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60" w:rsidRDefault="00175340">
      <w:pPr>
        <w:ind w:left="0" w:right="0"/>
        <w:rPr>
          <w:lang w:val="en-US"/>
        </w:rPr>
      </w:pPr>
      <w:r w:rsidRPr="0012021C">
        <w:rPr>
          <w:b/>
          <w:lang w:val="en-US"/>
        </w:rPr>
        <w:t>Table S7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1"/>
        <w:gridCol w:w="3087"/>
        <w:gridCol w:w="1619"/>
        <w:gridCol w:w="1161"/>
      </w:tblGrid>
      <w:tr w:rsidR="00307B3F" w:rsidRPr="00111088" w:rsidTr="00111088">
        <w:trPr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Variable</w:t>
            </w:r>
          </w:p>
        </w:tc>
        <w:tc>
          <w:tcPr>
            <w:tcW w:w="27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Response (PD vs PR)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000000"/>
                <w:lang w:val="nl-BE" w:eastAsia="nl-BE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binarization*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AUC &amp; IC95(AUC)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Fisher test p 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Figure 3A and 3B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ccrcc2+ccrcc3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ccrcc1+ccrcc4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0.78 [0.66 ; 0.9]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0,0052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ccrcc1+ccrcc2+ccrcc3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ccrcc4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0.64 [0.49 ; 0.8]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0,0052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Brannon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ccA+cluster3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ccB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0.78 [0.66 ; 0.9]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0,00553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Table 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ccrcc2+ccrcc3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ccrcc1+ccrcc4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0.78 [0.66 ; 0.9]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0,0052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ccrcc1+ccrcc2+ccrcc3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ccrcc4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0.64 [0.49 ; 0.8]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0,0052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Neutrophils &gt; 4500 mm3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N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Y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0.71 [0.58 ; 0.84]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Sarcomatoid </w:t>
            </w:r>
            <w:r w:rsid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de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differentiation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0.67 [0.51 ; 0.84]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Heng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GOOD+INTERMEDIATE </w:t>
            </w:r>
            <w:r w:rsidRPr="0011108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nl-BE" w:eastAsia="nl-BE"/>
              </w:rPr>
              <w:t>vs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 POOR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 [0.57 ; 0.83]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ECOG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0.76 [0.64 ; 0.89]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Amp8q21.13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0.69 [0.56 ; 0.83]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Bone metastasis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0.63 [0.5 ; 0.76]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Fuhrman grade diagnosis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0.62 [0.51 ; 0.73]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MSKCC stage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 [0.57 ; 0.83]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7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  <w:tr w:rsidR="00307B3F" w:rsidRPr="00111088" w:rsidTr="00111088">
        <w:trPr>
          <w:trHeight w:val="240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Variable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Overall Survival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FFFFFF"/>
                <w:sz w:val="16"/>
                <w:szCs w:val="16"/>
                <w:lang w:val="nl-BE" w:eastAsia="nl-BE"/>
              </w:rPr>
              <w:t>binarization*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Harrel C-index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logrank p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Figure 3A and 3B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ccrcc2+ccrcc3 vs ccrcc1+ccrcc4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 [0.48 ; 0.73]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3,00E-04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ccrcc1+ccrcc2+ccrcc3 vs 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0.57 [0.47 ; 0.67]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3,00E-04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Brannon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ccA+cluster3 vs ccB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 [0.48 ; 0.73]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0,0011</w:t>
            </w:r>
          </w:p>
        </w:tc>
      </w:tr>
      <w:tr w:rsidR="00307B3F" w:rsidRPr="00366F5F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Figure 3C: multivariate model for OS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307B3F" w:rsidRPr="00111088" w:rsidTr="00111088">
        <w:trPr>
          <w:trHeight w:val="258"/>
        </w:trPr>
        <w:tc>
          <w:tcPr>
            <w:tcW w:w="66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ccrcc14_vs_23+metastasis_bone+Amp8q21.13+sarcomatoid_differentiation+MSKCC_stage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0.76 [0.68 ; 0.85]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Table 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ccrcc2+ccrcc3 vs ccrcc1+ccrcc4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 [0.48 ; 0.73]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3,00E-04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ccrcc1+ccrcc2+ccrcc3 vs 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0.57 [0.47 ; 0.67]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3,00E-04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Neutrophils &gt; 4500 mm3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 vs 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0.58 [0.47 ; 0.7]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Sarcomatoid </w:t>
            </w:r>
            <w:r w:rsid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de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differentiation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0.43 [0.3 ; 0.57]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Heng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GOOD+INTERMEDIATE vs POOR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0.57 [0.47 ; 0.68]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ECOG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0.41 [0.28 ; 0.53]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Amp8q21.13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0.41 [0.29 ; 0.53]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Bone metastasis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0.42 [0.31 ; 0.53]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Fuhrman grade diagnosis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0.44 [0.32 ; 0.55]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MSKCC stage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0.52 [0.41 ; 0.63]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</w:p>
        </w:tc>
      </w:tr>
    </w:tbl>
    <w:p w:rsidR="00111088" w:rsidRDefault="00111088">
      <w:r>
        <w:br w:type="page"/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91"/>
        <w:gridCol w:w="3087"/>
        <w:gridCol w:w="1619"/>
        <w:gridCol w:w="1161"/>
      </w:tblGrid>
      <w:tr w:rsidR="00307B3F" w:rsidRPr="00111088" w:rsidTr="00111088">
        <w:trPr>
          <w:trHeight w:val="240"/>
        </w:trPr>
        <w:tc>
          <w:tcPr>
            <w:tcW w:w="66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 xml:space="preserve"> Variable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Progression Free Survival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lang w:val="nl-BE" w:eastAsia="nl-BE"/>
              </w:rPr>
              <w:t> </w:t>
            </w:r>
          </w:p>
        </w:tc>
        <w:tc>
          <w:tcPr>
            <w:tcW w:w="308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FFFFFF"/>
                <w:sz w:val="16"/>
                <w:szCs w:val="16"/>
                <w:lang w:val="nl-BE" w:eastAsia="nl-BE"/>
              </w:rPr>
              <w:t>binarization*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Harrel C-index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nl-BE" w:eastAsia="nl-BE"/>
              </w:rPr>
              <w:t>logrank p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Figure 3A and 3B</w:t>
            </w:r>
          </w:p>
        </w:tc>
        <w:tc>
          <w:tcPr>
            <w:tcW w:w="30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ccrcc2+ccrcc3 vs ccrcc1+ccrcc4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0.58 [0.46 ; 0.71]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0,001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ccrcc1+ccrcc2+ccrcc3 vs 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0.57 [0.47 ; 0.67]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0,001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Brannon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ccA+cluster3 vs ccB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0.58 [0.46 ; 0.71]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0,0142</w:t>
            </w:r>
          </w:p>
        </w:tc>
      </w:tr>
      <w:tr w:rsidR="00307B3F" w:rsidRPr="00366F5F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Figure 3C: multivariate model for PFS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ccrcc14_vs_23+ECOG+Amp8q21.13+sarcomatoid_differentiation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0.74 [0.65 ; 0.83]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Table 1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ccrcc2+ccrcc3 vs ccrcc1+ccrcc4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0.58 [0.46 ; 0.71]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0,001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ccrcc1+ccrcc2+ccrcc3 vs ccrcc4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0.57 [0.47 ; 0.67]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0,001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Neutrophils &gt; 4500 mm3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N vs Y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0.63 [0.52 ; 0.73]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 xml:space="preserve">Sarcomatoid </w:t>
            </w:r>
            <w:r w:rsid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de</w:t>
            </w: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differentiation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0.44 [0.31 ; 0.57]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Heng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GOOD+INTERMEDIATE vs POOR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0.58 [0.47 ; 0.69]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ECOG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0.41 [0.3 ; 0.53]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Amp8q21.13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0.41 [0.29 ; 0.52]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Bone metastasis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0.45 [0.34 ; 0.56]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Fuhrman grade diagnosis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0.45 [0.34 ; 0.56]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240"/>
        </w:trPr>
        <w:tc>
          <w:tcPr>
            <w:tcW w:w="3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MSKCC stage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0.53 [0.42 ; 0.64]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nl-BE" w:eastAsia="nl-BE"/>
              </w:rPr>
              <w:t> </w:t>
            </w:r>
          </w:p>
        </w:tc>
      </w:tr>
      <w:tr w:rsidR="00307B3F" w:rsidRPr="00111088" w:rsidTr="00111088">
        <w:trPr>
          <w:trHeight w:val="30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nl-BE" w:eastAsia="nl-BE"/>
              </w:rPr>
            </w:pPr>
          </w:p>
        </w:tc>
      </w:tr>
      <w:tr w:rsidR="00307B3F" w:rsidRPr="00366F5F" w:rsidTr="00111088">
        <w:trPr>
          <w:trHeight w:val="300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</w:pPr>
            <w:r w:rsidRPr="0011108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nl-BE"/>
              </w:rPr>
              <w:t>*: binarization used for AUC &amp; C-Index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en-US" w:eastAsia="nl-B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7B3F" w:rsidRPr="00111088" w:rsidRDefault="00307B3F" w:rsidP="00307B3F">
            <w:pPr>
              <w:spacing w:after="0" w:line="240" w:lineRule="auto"/>
              <w:ind w:left="0" w:right="0"/>
              <w:jc w:val="center"/>
              <w:rPr>
                <w:rFonts w:ascii="Arial" w:eastAsia="Times New Roman" w:hAnsi="Arial" w:cs="Arial"/>
                <w:color w:val="000000"/>
                <w:lang w:val="en-US" w:eastAsia="nl-BE"/>
              </w:rPr>
            </w:pPr>
          </w:p>
        </w:tc>
      </w:tr>
    </w:tbl>
    <w:p w:rsidR="00976205" w:rsidRDefault="00307B3F" w:rsidP="00976205">
      <w:pPr>
        <w:ind w:right="0"/>
        <w:rPr>
          <w:sz w:val="24"/>
          <w:szCs w:val="24"/>
          <w:lang w:val="en-US"/>
        </w:rPr>
      </w:pPr>
      <w:r w:rsidRPr="00111088">
        <w:rPr>
          <w:lang w:val="en-US"/>
        </w:rPr>
        <w:br w:type="page"/>
      </w:r>
      <w:r w:rsidR="00976205" w:rsidRPr="00976205">
        <w:rPr>
          <w:b/>
          <w:bCs/>
          <w:sz w:val="24"/>
          <w:szCs w:val="24"/>
          <w:lang w:val="en-US"/>
        </w:rPr>
        <w:t>Table S</w:t>
      </w:r>
      <w:r w:rsidR="00612F96">
        <w:rPr>
          <w:b/>
          <w:bCs/>
          <w:sz w:val="24"/>
          <w:szCs w:val="24"/>
          <w:lang w:val="en-US"/>
        </w:rPr>
        <w:t>8</w:t>
      </w:r>
    </w:p>
    <w:p w:rsidR="005315E2" w:rsidRDefault="005315E2" w:rsidP="00976205">
      <w:pPr>
        <w:ind w:right="0"/>
        <w:rPr>
          <w:sz w:val="24"/>
          <w:szCs w:val="24"/>
          <w:lang w:val="en-US"/>
        </w:rPr>
      </w:pPr>
    </w:p>
    <w:p w:rsidR="00116929" w:rsidRPr="003C03D0" w:rsidRDefault="00520C6E">
      <w:pPr>
        <w:ind w:left="0" w:right="0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>
            <wp:extent cx="6431463" cy="9316537"/>
            <wp:effectExtent l="0" t="0" r="762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006" cy="9312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55B" w:rsidRPr="0082255B">
        <w:rPr>
          <w:lang w:val="en-US"/>
        </w:rPr>
        <w:t xml:space="preserve"> </w:t>
      </w:r>
      <w:r>
        <w:rPr>
          <w:noProof/>
          <w:lang w:val="nl-BE" w:eastAsia="nl-BE"/>
        </w:rPr>
        <w:drawing>
          <wp:inline distT="0" distB="0" distL="0" distR="0">
            <wp:extent cx="6534150" cy="94153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54" cy="94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55B" w:rsidRPr="0082255B">
        <w:rPr>
          <w:lang w:val="en-US"/>
        </w:rPr>
        <w:t xml:space="preserve"> </w:t>
      </w:r>
      <w:r>
        <w:rPr>
          <w:noProof/>
          <w:lang w:val="nl-BE" w:eastAsia="nl-BE"/>
        </w:rPr>
        <w:drawing>
          <wp:inline distT="0" distB="0" distL="0" distR="0">
            <wp:extent cx="6417272" cy="9254154"/>
            <wp:effectExtent l="0" t="0" r="3175" b="444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820" cy="925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6929" w:rsidRPr="003C03D0">
        <w:rPr>
          <w:lang w:val="en-US"/>
        </w:rPr>
        <w:br w:type="page"/>
      </w:r>
    </w:p>
    <w:p w:rsidR="00FD5ABB" w:rsidRPr="003C03D0" w:rsidRDefault="00FD5ABB">
      <w:pPr>
        <w:rPr>
          <w:lang w:val="en-US"/>
        </w:rPr>
      </w:pPr>
    </w:p>
    <w:p w:rsidR="004A5946" w:rsidRPr="00E944FF" w:rsidRDefault="004A5946">
      <w:pPr>
        <w:ind w:left="0" w:right="0"/>
        <w:rPr>
          <w:lang w:val="en-US"/>
        </w:rPr>
        <w:sectPr w:rsidR="004A5946" w:rsidRPr="00E944FF" w:rsidSect="00B125EF">
          <w:pgSz w:w="11906" w:h="16838"/>
          <w:pgMar w:top="720" w:right="720" w:bottom="720" w:left="720" w:header="720" w:footer="720" w:gutter="0"/>
          <w:cols w:space="720"/>
          <w:docGrid w:linePitch="360"/>
        </w:sectPr>
      </w:pPr>
    </w:p>
    <w:p w:rsidR="002463E7" w:rsidRPr="002463E7" w:rsidRDefault="002463E7" w:rsidP="002463E7">
      <w:pPr>
        <w:ind w:right="0"/>
        <w:rPr>
          <w:sz w:val="24"/>
          <w:szCs w:val="24"/>
          <w:lang w:val="en-US"/>
        </w:rPr>
      </w:pPr>
      <w:r w:rsidRPr="008348D0">
        <w:rPr>
          <w:b/>
          <w:bCs/>
          <w:sz w:val="24"/>
          <w:szCs w:val="24"/>
          <w:lang w:val="en-US"/>
        </w:rPr>
        <w:t>Tabl</w:t>
      </w:r>
      <w:r w:rsidRPr="002463E7">
        <w:rPr>
          <w:b/>
          <w:bCs/>
          <w:sz w:val="24"/>
          <w:szCs w:val="24"/>
          <w:lang w:val="en-US"/>
        </w:rPr>
        <w:t>e S</w:t>
      </w:r>
      <w:r w:rsidR="00DE31DD">
        <w:rPr>
          <w:b/>
          <w:bCs/>
          <w:sz w:val="24"/>
          <w:szCs w:val="24"/>
          <w:lang w:val="en-US"/>
        </w:rPr>
        <w:t>9</w:t>
      </w:r>
    </w:p>
    <w:tbl>
      <w:tblPr>
        <w:tblW w:w="6140" w:type="dxa"/>
        <w:jc w:val="center"/>
        <w:tblCellMar>
          <w:left w:w="0" w:type="dxa"/>
          <w:right w:w="0" w:type="dxa"/>
        </w:tblCellMar>
        <w:tblLook w:val="0600"/>
      </w:tblPr>
      <w:tblGrid>
        <w:gridCol w:w="2540"/>
        <w:gridCol w:w="1200"/>
        <w:gridCol w:w="1200"/>
        <w:gridCol w:w="1200"/>
      </w:tblGrid>
      <w:tr w:rsidR="00ED7939" w:rsidRPr="00ED7939" w:rsidTr="008B63D9">
        <w:trPr>
          <w:trHeight w:val="300"/>
          <w:jc w:val="center"/>
        </w:trPr>
        <w:tc>
          <w:tcPr>
            <w:tcW w:w="2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D94297" w:rsidRDefault="00ED7939" w:rsidP="00ED7939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sz w:val="30"/>
                <w:szCs w:val="36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D94297" w:rsidRDefault="00ED7939" w:rsidP="00ED7939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sz w:val="30"/>
                <w:szCs w:val="36"/>
                <w:lang w:val="en-US" w:eastAsia="fr-FR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8B63D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fr-FR"/>
              </w:rPr>
            </w:pPr>
            <w:r w:rsidRPr="008B63D9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lang w:eastAsia="fr-FR"/>
              </w:rPr>
              <w:t>Sensitivity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8B63D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color w:val="FFFFFF" w:themeColor="background1"/>
                <w:sz w:val="36"/>
                <w:szCs w:val="36"/>
                <w:lang w:eastAsia="fr-FR"/>
              </w:rPr>
            </w:pPr>
            <w:r w:rsidRPr="008B63D9">
              <w:rPr>
                <w:rFonts w:ascii="Calibri" w:eastAsia="Times New Roman" w:hAnsi="Calibri" w:cs="Arial"/>
                <w:b/>
                <w:bCs/>
                <w:color w:val="FFFFFF" w:themeColor="background1"/>
                <w:kern w:val="24"/>
                <w:lang w:eastAsia="fr-FR"/>
              </w:rPr>
              <w:t>Specificity</w:t>
            </w:r>
          </w:p>
        </w:tc>
      </w:tr>
      <w:tr w:rsidR="00ED7939" w:rsidRPr="00ED7939" w:rsidTr="008B63D9">
        <w:trPr>
          <w:trHeight w:val="30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Ampl_2p12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ccrcc4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0.73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0.72</w:t>
            </w:r>
          </w:p>
        </w:tc>
      </w:tr>
      <w:tr w:rsidR="00ED7939" w:rsidRPr="00ED7939" w:rsidTr="008B63D9">
        <w:trPr>
          <w:trHeight w:val="30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Ampl_2p22.3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ccrcc4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0.79</w:t>
            </w:r>
          </w:p>
        </w:tc>
      </w:tr>
      <w:tr w:rsidR="00ED7939" w:rsidRPr="00ED7939" w:rsidTr="008B63D9">
        <w:trPr>
          <w:trHeight w:val="300"/>
          <w:jc w:val="center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left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Ampl_8q21.13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b/>
                <w:bCs/>
                <w:color w:val="000000"/>
                <w:kern w:val="24"/>
                <w:lang w:eastAsia="fr-FR"/>
              </w:rPr>
              <w:t>ccrcc4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0.80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D7939" w:rsidRPr="00ED7939" w:rsidRDefault="00ED7939" w:rsidP="00ED7939">
            <w:pPr>
              <w:spacing w:after="0" w:line="300" w:lineRule="atLeast"/>
              <w:ind w:left="0" w:right="0"/>
              <w:jc w:val="center"/>
              <w:textAlignment w:val="bottom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ED7939">
              <w:rPr>
                <w:rFonts w:ascii="Calibri" w:eastAsia="Times New Roman" w:hAnsi="Calibri" w:cs="Arial"/>
                <w:color w:val="000000"/>
                <w:kern w:val="24"/>
                <w:lang w:eastAsia="fr-FR"/>
              </w:rPr>
              <w:t>0.67</w:t>
            </w:r>
          </w:p>
        </w:tc>
      </w:tr>
    </w:tbl>
    <w:p w:rsidR="008E23BB" w:rsidRDefault="008E23BB">
      <w:pPr>
        <w:rPr>
          <w:lang w:val="en-US"/>
        </w:rPr>
      </w:pPr>
    </w:p>
    <w:p w:rsidR="00101960" w:rsidRDefault="00101960">
      <w:pPr>
        <w:ind w:left="0" w:right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</w:p>
    <w:p w:rsidR="00101960" w:rsidRDefault="00101960" w:rsidP="00101960">
      <w:pPr>
        <w:ind w:right="0"/>
        <w:rPr>
          <w:sz w:val="24"/>
          <w:szCs w:val="24"/>
          <w:lang w:val="en-US"/>
        </w:rPr>
      </w:pPr>
      <w:r w:rsidRPr="00817E9C">
        <w:rPr>
          <w:b/>
          <w:bCs/>
          <w:sz w:val="24"/>
          <w:szCs w:val="24"/>
          <w:lang w:val="en-US"/>
        </w:rPr>
        <w:t>Table S</w:t>
      </w:r>
      <w:r>
        <w:rPr>
          <w:b/>
          <w:bCs/>
          <w:sz w:val="24"/>
          <w:szCs w:val="24"/>
          <w:lang w:val="en-US"/>
        </w:rPr>
        <w:t>10</w:t>
      </w:r>
      <w:bookmarkStart w:id="0" w:name="_GoBack"/>
      <w:bookmarkEnd w:id="0"/>
    </w:p>
    <w:p w:rsidR="00101960" w:rsidRPr="00817E9C" w:rsidRDefault="00101960" w:rsidP="00101960">
      <w:pPr>
        <w:ind w:right="0"/>
        <w:rPr>
          <w:sz w:val="24"/>
          <w:szCs w:val="24"/>
          <w:lang w:val="en-US"/>
        </w:rPr>
      </w:pPr>
    </w:p>
    <w:tbl>
      <w:tblPr>
        <w:tblW w:w="838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220"/>
        <w:gridCol w:w="1200"/>
        <w:gridCol w:w="1240"/>
        <w:gridCol w:w="1240"/>
        <w:gridCol w:w="1240"/>
        <w:gridCol w:w="1240"/>
      </w:tblGrid>
      <w:tr w:rsidR="00101960" w:rsidRPr="0070225F" w:rsidTr="00101960">
        <w:trPr>
          <w:trHeight w:val="300"/>
          <w:jc w:val="center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ccrcc4</w:t>
            </w:r>
          </w:p>
        </w:tc>
      </w:tr>
      <w:tr w:rsidR="00101960" w:rsidRPr="0070225F" w:rsidTr="00101960">
        <w:trPr>
          <w:trHeight w:val="3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Brannon et al. Classification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-0.69</w:t>
            </w:r>
          </w:p>
        </w:tc>
      </w:tr>
      <w:tr w:rsidR="00101960" w:rsidRPr="0070225F" w:rsidTr="00101960">
        <w:trPr>
          <w:trHeight w:val="3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0.70</w:t>
            </w:r>
          </w:p>
        </w:tc>
      </w:tr>
      <w:tr w:rsidR="00101960" w:rsidRPr="0070225F" w:rsidTr="00101960">
        <w:trPr>
          <w:trHeight w:val="315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cluster_3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-0.04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-0.3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0.61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0.12</w:t>
            </w:r>
          </w:p>
        </w:tc>
      </w:tr>
      <w:tr w:rsidR="00101960" w:rsidRPr="0070225F" w:rsidTr="00101960">
        <w:trPr>
          <w:trHeight w:val="315"/>
          <w:jc w:val="center"/>
        </w:trPr>
        <w:tc>
          <w:tcPr>
            <w:tcW w:w="2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TCGA subgroup prediction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0.06</w:t>
            </w:r>
          </w:p>
        </w:tc>
      </w:tr>
      <w:tr w:rsidR="00101960" w:rsidRPr="0070225F" w:rsidTr="00101960">
        <w:trPr>
          <w:trHeight w:val="30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-0.56</w:t>
            </w:r>
          </w:p>
        </w:tc>
      </w:tr>
      <w:tr w:rsidR="00101960" w:rsidRPr="0070225F" w:rsidTr="00101960">
        <w:trPr>
          <w:trHeight w:val="30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0.31</w:t>
            </w:r>
          </w:p>
        </w:tc>
      </w:tr>
      <w:tr w:rsidR="00101960" w:rsidRPr="0070225F" w:rsidTr="00101960">
        <w:trPr>
          <w:trHeight w:val="300"/>
          <w:jc w:val="center"/>
        </w:trPr>
        <w:tc>
          <w:tcPr>
            <w:tcW w:w="2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ccrcc4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0.49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000000"/>
                <w:lang w:eastAsia="fr-FR"/>
              </w:rPr>
              <w:t>-0.32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1960" w:rsidRPr="0070225F" w:rsidRDefault="00101960" w:rsidP="00101960">
            <w:pPr>
              <w:spacing w:after="0" w:line="240" w:lineRule="auto"/>
              <w:ind w:left="0" w:right="0"/>
              <w:jc w:val="center"/>
              <w:rPr>
                <w:rFonts w:ascii="Calibri" w:eastAsia="Times New Roman" w:hAnsi="Calibri" w:cs="Times New Roman"/>
                <w:color w:val="FF0000"/>
                <w:lang w:eastAsia="fr-FR"/>
              </w:rPr>
            </w:pPr>
            <w:r w:rsidRPr="0070225F">
              <w:rPr>
                <w:rFonts w:ascii="Calibri" w:eastAsia="Times New Roman" w:hAnsi="Calibri" w:cs="Times New Roman"/>
                <w:color w:val="FF0000"/>
                <w:lang w:eastAsia="fr-FR"/>
              </w:rPr>
              <w:t>0.52</w:t>
            </w:r>
          </w:p>
        </w:tc>
      </w:tr>
    </w:tbl>
    <w:p w:rsidR="00101960" w:rsidRDefault="00101960" w:rsidP="00101960">
      <w:pPr>
        <w:rPr>
          <w:lang w:val="en-US"/>
        </w:rPr>
      </w:pPr>
    </w:p>
    <w:p w:rsidR="00866F3A" w:rsidRPr="008C1331" w:rsidRDefault="00866F3A" w:rsidP="00175340">
      <w:pPr>
        <w:ind w:left="0" w:right="0"/>
        <w:rPr>
          <w:lang w:val="en-US"/>
        </w:rPr>
      </w:pPr>
    </w:p>
    <w:sectPr w:rsidR="00866F3A" w:rsidRPr="008C1331" w:rsidSect="007B382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drawingGridHorizontalSpacing w:val="110"/>
  <w:displayHorizontalDrawingGridEvery w:val="2"/>
  <w:characterSpacingControl w:val="doNotCompress"/>
  <w:compat/>
  <w:rsids>
    <w:rsidRoot w:val="008C1331"/>
    <w:rsid w:val="00010128"/>
    <w:rsid w:val="000174F2"/>
    <w:rsid w:val="00037CC1"/>
    <w:rsid w:val="000617C2"/>
    <w:rsid w:val="00086C10"/>
    <w:rsid w:val="000A452C"/>
    <w:rsid w:val="000A61D0"/>
    <w:rsid w:val="000E3CFD"/>
    <w:rsid w:val="00101960"/>
    <w:rsid w:val="00106417"/>
    <w:rsid w:val="00111088"/>
    <w:rsid w:val="00116929"/>
    <w:rsid w:val="0012021C"/>
    <w:rsid w:val="00144469"/>
    <w:rsid w:val="00175340"/>
    <w:rsid w:val="001A6EA4"/>
    <w:rsid w:val="002111DB"/>
    <w:rsid w:val="002215D9"/>
    <w:rsid w:val="002463E7"/>
    <w:rsid w:val="002772A7"/>
    <w:rsid w:val="00281417"/>
    <w:rsid w:val="002874B4"/>
    <w:rsid w:val="002A0783"/>
    <w:rsid w:val="002A087F"/>
    <w:rsid w:val="002B550C"/>
    <w:rsid w:val="002B5677"/>
    <w:rsid w:val="002C2F48"/>
    <w:rsid w:val="002E3401"/>
    <w:rsid w:val="002F3021"/>
    <w:rsid w:val="002F49A1"/>
    <w:rsid w:val="00307B3F"/>
    <w:rsid w:val="00364E81"/>
    <w:rsid w:val="00366F5F"/>
    <w:rsid w:val="00366FE4"/>
    <w:rsid w:val="0037444C"/>
    <w:rsid w:val="003B6F99"/>
    <w:rsid w:val="003C03D0"/>
    <w:rsid w:val="003D4F10"/>
    <w:rsid w:val="003E65BD"/>
    <w:rsid w:val="004132C3"/>
    <w:rsid w:val="00420C1D"/>
    <w:rsid w:val="00455063"/>
    <w:rsid w:val="00455268"/>
    <w:rsid w:val="004649FF"/>
    <w:rsid w:val="004A5946"/>
    <w:rsid w:val="004A7ABA"/>
    <w:rsid w:val="004B4710"/>
    <w:rsid w:val="00520C6E"/>
    <w:rsid w:val="005315E2"/>
    <w:rsid w:val="005347B3"/>
    <w:rsid w:val="005451FF"/>
    <w:rsid w:val="00577DA8"/>
    <w:rsid w:val="00596742"/>
    <w:rsid w:val="005A0776"/>
    <w:rsid w:val="005A238B"/>
    <w:rsid w:val="005B6D7E"/>
    <w:rsid w:val="005B744A"/>
    <w:rsid w:val="005C0521"/>
    <w:rsid w:val="005D2939"/>
    <w:rsid w:val="005F12CD"/>
    <w:rsid w:val="00612F96"/>
    <w:rsid w:val="00623BD5"/>
    <w:rsid w:val="00623E60"/>
    <w:rsid w:val="00633728"/>
    <w:rsid w:val="006479B3"/>
    <w:rsid w:val="006C47F4"/>
    <w:rsid w:val="006E052E"/>
    <w:rsid w:val="00701291"/>
    <w:rsid w:val="0070225F"/>
    <w:rsid w:val="00711F3E"/>
    <w:rsid w:val="007613C8"/>
    <w:rsid w:val="00767BBD"/>
    <w:rsid w:val="007936A7"/>
    <w:rsid w:val="007A0B96"/>
    <w:rsid w:val="007B3393"/>
    <w:rsid w:val="007B382C"/>
    <w:rsid w:val="007D1152"/>
    <w:rsid w:val="007D2175"/>
    <w:rsid w:val="0080262A"/>
    <w:rsid w:val="00817E9C"/>
    <w:rsid w:val="0082255B"/>
    <w:rsid w:val="0083328A"/>
    <w:rsid w:val="008348D0"/>
    <w:rsid w:val="00866F3A"/>
    <w:rsid w:val="00886C97"/>
    <w:rsid w:val="008B63D9"/>
    <w:rsid w:val="008C1331"/>
    <w:rsid w:val="008E23BB"/>
    <w:rsid w:val="00944CE9"/>
    <w:rsid w:val="00976205"/>
    <w:rsid w:val="00987A59"/>
    <w:rsid w:val="009A69D9"/>
    <w:rsid w:val="009B3C32"/>
    <w:rsid w:val="009F4CA5"/>
    <w:rsid w:val="00A2209B"/>
    <w:rsid w:val="00A22153"/>
    <w:rsid w:val="00A40338"/>
    <w:rsid w:val="00A4705A"/>
    <w:rsid w:val="00A72012"/>
    <w:rsid w:val="00A81F43"/>
    <w:rsid w:val="00A84734"/>
    <w:rsid w:val="00AA658A"/>
    <w:rsid w:val="00AB1C97"/>
    <w:rsid w:val="00AD3306"/>
    <w:rsid w:val="00AF069C"/>
    <w:rsid w:val="00B125EF"/>
    <w:rsid w:val="00B34AC1"/>
    <w:rsid w:val="00B40808"/>
    <w:rsid w:val="00B4305E"/>
    <w:rsid w:val="00B812D6"/>
    <w:rsid w:val="00BB1347"/>
    <w:rsid w:val="00BC6496"/>
    <w:rsid w:val="00C23484"/>
    <w:rsid w:val="00C4774C"/>
    <w:rsid w:val="00C60EEB"/>
    <w:rsid w:val="00C61C6E"/>
    <w:rsid w:val="00C96241"/>
    <w:rsid w:val="00CB4E3F"/>
    <w:rsid w:val="00CF53B6"/>
    <w:rsid w:val="00D17B21"/>
    <w:rsid w:val="00D24D0C"/>
    <w:rsid w:val="00D51A22"/>
    <w:rsid w:val="00D66F61"/>
    <w:rsid w:val="00D94297"/>
    <w:rsid w:val="00DC4C16"/>
    <w:rsid w:val="00DE31DD"/>
    <w:rsid w:val="00DE326F"/>
    <w:rsid w:val="00DE48CB"/>
    <w:rsid w:val="00DF4651"/>
    <w:rsid w:val="00E03F12"/>
    <w:rsid w:val="00E44841"/>
    <w:rsid w:val="00E573A6"/>
    <w:rsid w:val="00E70838"/>
    <w:rsid w:val="00E816FA"/>
    <w:rsid w:val="00E87808"/>
    <w:rsid w:val="00E944FF"/>
    <w:rsid w:val="00EB6D60"/>
    <w:rsid w:val="00EC4C8A"/>
    <w:rsid w:val="00ED7939"/>
    <w:rsid w:val="00F75605"/>
    <w:rsid w:val="00F77BDF"/>
    <w:rsid w:val="00F8386B"/>
    <w:rsid w:val="00F970D3"/>
    <w:rsid w:val="00FB2195"/>
    <w:rsid w:val="00FC1394"/>
    <w:rsid w:val="00FC7630"/>
    <w:rsid w:val="00FD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3306"/>
    <w:pPr>
      <w:ind w:left="115" w:right="5659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C1331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9B3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semiHidden/>
    <w:unhideWhenUsed/>
    <w:rsid w:val="007B382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B382C"/>
    <w:rPr>
      <w:color w:val="800080"/>
      <w:u w:val="single"/>
    </w:rPr>
  </w:style>
  <w:style w:type="paragraph" w:customStyle="1" w:styleId="xl65">
    <w:name w:val="xl65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6">
    <w:name w:val="xl66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67">
    <w:name w:val="xl67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Standaard"/>
    <w:rsid w:val="007B382C"/>
    <w:pPr>
      <w:pBdr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Standaard"/>
    <w:rsid w:val="007B38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0">
    <w:name w:val="xl70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1">
    <w:name w:val="xl71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2">
    <w:name w:val="xl72"/>
    <w:basedOn w:val="Standaard"/>
    <w:rsid w:val="007B382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3">
    <w:name w:val="xl73"/>
    <w:basedOn w:val="Standaard"/>
    <w:rsid w:val="007B382C"/>
    <w:pPr>
      <w:pBdr>
        <w:top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4">
    <w:name w:val="xl74"/>
    <w:basedOn w:val="Standaard"/>
    <w:rsid w:val="007B382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5">
    <w:name w:val="xl75"/>
    <w:basedOn w:val="Standaard"/>
    <w:rsid w:val="007B382C"/>
    <w:pP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6">
    <w:name w:val="xl76"/>
    <w:basedOn w:val="Standaard"/>
    <w:rsid w:val="007B382C"/>
    <w:pPr>
      <w:pBdr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7">
    <w:name w:val="xl77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8">
    <w:name w:val="xl78"/>
    <w:basedOn w:val="Standaard"/>
    <w:rsid w:val="007B38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9">
    <w:name w:val="xl79"/>
    <w:basedOn w:val="Standaard"/>
    <w:rsid w:val="007B382C"/>
    <w:pPr>
      <w:pBdr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Standaard"/>
    <w:rsid w:val="007B38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1">
    <w:name w:val="xl81"/>
    <w:basedOn w:val="Standaard"/>
    <w:rsid w:val="007B38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82">
    <w:name w:val="xl82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3">
    <w:name w:val="xl83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4">
    <w:name w:val="xl84"/>
    <w:basedOn w:val="Standaard"/>
    <w:rsid w:val="00DE326F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Standaard"/>
    <w:rsid w:val="00DE326F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6">
    <w:name w:val="xl86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7">
    <w:name w:val="xl87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8">
    <w:name w:val="xl88"/>
    <w:basedOn w:val="Standaard"/>
    <w:rsid w:val="00DE326F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89">
    <w:name w:val="xl89"/>
    <w:basedOn w:val="Standaard"/>
    <w:rsid w:val="00DE326F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0">
    <w:name w:val="xl90"/>
    <w:basedOn w:val="Standaard"/>
    <w:rsid w:val="00DE32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left="0" w:righ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1">
    <w:name w:val="xl91"/>
    <w:basedOn w:val="Standaard"/>
    <w:rsid w:val="00DE326F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2">
    <w:name w:val="xl92"/>
    <w:basedOn w:val="Standaard"/>
    <w:rsid w:val="00DE32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93">
    <w:name w:val="xl93"/>
    <w:basedOn w:val="Standaard"/>
    <w:rsid w:val="00DE32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ind w:left="0" w:righ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81F43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81F43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81F43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81F43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81F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0EA85-1A95-4A60-9D6F-A174B43F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478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 Sylvie</dc:creator>
  <cp:lastModifiedBy>Benoit Beuselinck</cp:lastModifiedBy>
  <cp:revision>3</cp:revision>
  <cp:lastPrinted>2014-03-11T19:12:00Z</cp:lastPrinted>
  <dcterms:created xsi:type="dcterms:W3CDTF">2014-12-02T13:01:00Z</dcterms:created>
  <dcterms:modified xsi:type="dcterms:W3CDTF">2014-12-02T13:01:00Z</dcterms:modified>
</cp:coreProperties>
</file>