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B4" w:rsidRPr="008C1331" w:rsidRDefault="002874B4" w:rsidP="002874B4">
      <w:pPr>
        <w:pStyle w:val="Normaalweb"/>
        <w:spacing w:before="0" w:beforeAutospacing="0" w:after="0" w:afterAutospacing="0"/>
        <w:rPr>
          <w:lang w:val="en-US"/>
        </w:rPr>
      </w:pPr>
      <w:r w:rsidRPr="008C1331">
        <w:rPr>
          <w:rFonts w:asciiTheme="minorHAnsi" w:hAnsi="Calibri" w:cstheme="minorBidi"/>
          <w:b/>
          <w:bCs/>
          <w:color w:val="000000" w:themeColor="text1"/>
          <w:kern w:val="24"/>
          <w:lang w:val="en-US"/>
        </w:rPr>
        <w:t xml:space="preserve">Table </w:t>
      </w:r>
      <w:r w:rsidR="00944CE9">
        <w:rPr>
          <w:rFonts w:asciiTheme="minorHAnsi" w:hAnsi="Calibri" w:cstheme="minorBidi"/>
          <w:b/>
          <w:bCs/>
          <w:color w:val="000000" w:themeColor="text1"/>
          <w:kern w:val="24"/>
          <w:lang w:val="en-US"/>
        </w:rPr>
        <w:t>S</w:t>
      </w:r>
      <w:r>
        <w:rPr>
          <w:rFonts w:asciiTheme="minorHAnsi" w:hAnsi="Calibri" w:cstheme="minorBidi"/>
          <w:b/>
          <w:bCs/>
          <w:color w:val="000000" w:themeColor="text1"/>
          <w:kern w:val="24"/>
          <w:lang w:val="en-US"/>
        </w:rPr>
        <w:t>1</w:t>
      </w:r>
    </w:p>
    <w:p w:rsidR="002874B4" w:rsidRPr="00944CE9" w:rsidRDefault="002874B4" w:rsidP="002874B4">
      <w:pPr>
        <w:rPr>
          <w:sz w:val="24"/>
          <w:szCs w:val="24"/>
          <w:lang w:val="en-US"/>
        </w:rPr>
      </w:pPr>
    </w:p>
    <w:p w:rsidR="002874B4" w:rsidRDefault="002874B4" w:rsidP="002874B4">
      <w:pPr>
        <w:spacing w:after="0" w:line="240" w:lineRule="auto"/>
        <w:ind w:left="0" w:right="0"/>
        <w:rPr>
          <w:lang w:val="en-US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6"/>
        <w:gridCol w:w="419"/>
        <w:gridCol w:w="4253"/>
        <w:gridCol w:w="1984"/>
      </w:tblGrid>
      <w:tr w:rsidR="00106417" w:rsidRPr="00046C49" w:rsidTr="005E57E9">
        <w:trPr>
          <w:trHeight w:val="315"/>
        </w:trPr>
        <w:tc>
          <w:tcPr>
            <w:tcW w:w="86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944C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nl-BE"/>
              </w:rPr>
              <w:t>PATIENT AND TUMOR CHARACTERISTICS (n=121)</w:t>
            </w:r>
          </w:p>
        </w:tc>
      </w:tr>
      <w:tr w:rsidR="00106417" w:rsidRPr="00944CE9" w:rsidTr="005E57E9">
        <w:trPr>
          <w:trHeight w:val="372"/>
        </w:trPr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Sex</w:t>
            </w:r>
          </w:p>
        </w:tc>
        <w:tc>
          <w:tcPr>
            <w:tcW w:w="4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Female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34/121 (28%)</w:t>
            </w:r>
          </w:p>
        </w:tc>
      </w:tr>
      <w:tr w:rsidR="00106417" w:rsidRPr="00944CE9" w:rsidTr="005E57E9">
        <w:trPr>
          <w:trHeight w:val="264"/>
        </w:trPr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87/121 (72%)</w:t>
            </w:r>
          </w:p>
        </w:tc>
      </w:tr>
      <w:tr w:rsidR="00106417" w:rsidRPr="00944CE9" w:rsidTr="005E57E9">
        <w:trPr>
          <w:trHeight w:val="315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en-US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en-US" w:eastAsia="nl-BE"/>
              </w:rPr>
              <w:t>Mean age at diagnosis (Range)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60 (38-80)</w:t>
            </w:r>
          </w:p>
        </w:tc>
      </w:tr>
      <w:tr w:rsidR="00106417" w:rsidRPr="00944CE9" w:rsidTr="005E57E9">
        <w:trPr>
          <w:trHeight w:val="330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M1 at diagnosis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71/115 (62%)</w:t>
            </w:r>
          </w:p>
        </w:tc>
      </w:tr>
      <w:tr w:rsidR="00106417" w:rsidRPr="00944CE9" w:rsidTr="005E57E9">
        <w:trPr>
          <w:trHeight w:val="264"/>
        </w:trPr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Histology</w:t>
            </w:r>
          </w:p>
        </w:tc>
        <w:tc>
          <w:tcPr>
            <w:tcW w:w="4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Fuhrman Grade 2-3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43/115 (37%)</w:t>
            </w:r>
          </w:p>
        </w:tc>
      </w:tr>
      <w:tr w:rsidR="00106417" w:rsidRPr="00944CE9" w:rsidTr="005E57E9">
        <w:trPr>
          <w:trHeight w:val="240"/>
        </w:trPr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Fuhrman Grade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78/115 (63%)</w:t>
            </w:r>
          </w:p>
        </w:tc>
      </w:tr>
      <w:tr w:rsidR="00106417" w:rsidRPr="00944CE9" w:rsidTr="005E57E9">
        <w:trPr>
          <w:trHeight w:val="344"/>
        </w:trPr>
        <w:tc>
          <w:tcPr>
            <w:tcW w:w="20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 xml:space="preserve">Sarcomatoid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differentiation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45/107 (43%)</w:t>
            </w:r>
          </w:p>
        </w:tc>
      </w:tr>
      <w:tr w:rsidR="00106417" w:rsidRPr="00046C49" w:rsidTr="005E57E9">
        <w:trPr>
          <w:trHeight w:val="315"/>
        </w:trPr>
        <w:tc>
          <w:tcPr>
            <w:tcW w:w="86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nl-BE"/>
              </w:rPr>
            </w:pPr>
            <w:r w:rsidRPr="00944C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 w:eastAsia="nl-BE"/>
              </w:rPr>
              <w:t>PATIENT CHARACTERISTICS AT START OF SUNITINIB</w:t>
            </w:r>
          </w:p>
        </w:tc>
      </w:tr>
      <w:tr w:rsidR="00106417" w:rsidRPr="00944CE9" w:rsidTr="005E57E9">
        <w:trPr>
          <w:trHeight w:val="212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Karnofksi &lt;80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15/121 (12%)</w:t>
            </w:r>
          </w:p>
        </w:tc>
      </w:tr>
      <w:tr w:rsidR="00106417" w:rsidRPr="00944CE9" w:rsidTr="005E57E9">
        <w:trPr>
          <w:trHeight w:val="317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Neutrophils &gt;4.500/mm³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47/118 (40%)</w:t>
            </w:r>
          </w:p>
        </w:tc>
      </w:tr>
      <w:tr w:rsidR="00106417" w:rsidRPr="00944CE9" w:rsidTr="005E57E9">
        <w:trPr>
          <w:trHeight w:val="406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Platelets &gt;400.000/mm³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16/121 (13%)</w:t>
            </w:r>
          </w:p>
        </w:tc>
      </w:tr>
      <w:tr w:rsidR="00106417" w:rsidRPr="00944CE9" w:rsidTr="005E57E9">
        <w:trPr>
          <w:trHeight w:val="270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en-US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en-US" w:eastAsia="nl-BE"/>
              </w:rPr>
              <w:t>Hemoglobin low (&lt;11.5 g/dl (women) or &lt;13 g/dl (men))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46/120 (38%)</w:t>
            </w:r>
          </w:p>
        </w:tc>
      </w:tr>
      <w:tr w:rsidR="00106417" w:rsidRPr="00944CE9" w:rsidTr="005E57E9">
        <w:trPr>
          <w:trHeight w:val="364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LDH &gt;1.5 ULN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13/114 (11%)</w:t>
            </w:r>
          </w:p>
        </w:tc>
      </w:tr>
      <w:tr w:rsidR="00106417" w:rsidRPr="00944CE9" w:rsidTr="005E57E9">
        <w:trPr>
          <w:trHeight w:val="315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 xml:space="preserve">Corrected Calcium &gt;10 mg/dl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5/114 (4%)</w:t>
            </w:r>
          </w:p>
        </w:tc>
      </w:tr>
      <w:tr w:rsidR="00106417" w:rsidRPr="00944CE9" w:rsidTr="005E57E9">
        <w:trPr>
          <w:trHeight w:val="228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en-US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en-US" w:eastAsia="nl-BE"/>
              </w:rPr>
              <w:t>Time from nephrectomy to systemic treatment &lt;12 months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84/121 (69%)</w:t>
            </w:r>
          </w:p>
        </w:tc>
      </w:tr>
      <w:tr w:rsidR="00106417" w:rsidRPr="00944CE9" w:rsidTr="005E57E9">
        <w:trPr>
          <w:trHeight w:val="346"/>
        </w:trPr>
        <w:tc>
          <w:tcPr>
            <w:tcW w:w="6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Immunotherapy before sunitinib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36/119 (30%)</w:t>
            </w:r>
          </w:p>
        </w:tc>
      </w:tr>
      <w:tr w:rsidR="00106417" w:rsidRPr="00944CE9" w:rsidTr="005E57E9">
        <w:trPr>
          <w:trHeight w:val="266"/>
        </w:trPr>
        <w:tc>
          <w:tcPr>
            <w:tcW w:w="242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Site of metastasis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Lung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99/121 (82%)</w:t>
            </w:r>
          </w:p>
        </w:tc>
      </w:tr>
      <w:tr w:rsidR="00106417" w:rsidRPr="00944CE9" w:rsidTr="005E57E9">
        <w:trPr>
          <w:trHeight w:val="229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Lymph nodes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49/121 (40%)</w:t>
            </w:r>
          </w:p>
        </w:tc>
      </w:tr>
      <w:tr w:rsidR="00106417" w:rsidRPr="00944CE9" w:rsidTr="005E57E9">
        <w:trPr>
          <w:trHeight w:val="204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Liver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16/121 (13%)</w:t>
            </w:r>
          </w:p>
        </w:tc>
      </w:tr>
      <w:tr w:rsidR="00106417" w:rsidRPr="00944CE9" w:rsidTr="005E57E9">
        <w:trPr>
          <w:trHeight w:val="309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Bone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39/121 (32%)</w:t>
            </w:r>
          </w:p>
        </w:tc>
      </w:tr>
      <w:tr w:rsidR="00106417" w:rsidRPr="00944CE9" w:rsidTr="005E57E9">
        <w:trPr>
          <w:trHeight w:val="60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Brain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10/121 (8%)</w:t>
            </w:r>
          </w:p>
        </w:tc>
      </w:tr>
      <w:tr w:rsidR="00106417" w:rsidRPr="00944CE9" w:rsidTr="005E57E9">
        <w:trPr>
          <w:trHeight w:val="232"/>
        </w:trPr>
        <w:tc>
          <w:tcPr>
            <w:tcW w:w="242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MSKCC score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Good risk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16/115 (14%)</w:t>
            </w:r>
          </w:p>
        </w:tc>
      </w:tr>
      <w:tr w:rsidR="00106417" w:rsidRPr="00944CE9" w:rsidTr="005E57E9">
        <w:trPr>
          <w:trHeight w:val="208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Intermediate risk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69/115 (60%)</w:t>
            </w:r>
          </w:p>
        </w:tc>
      </w:tr>
      <w:tr w:rsidR="00106417" w:rsidRPr="00944CE9" w:rsidTr="005E57E9">
        <w:trPr>
          <w:trHeight w:val="312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Poor risk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30/115 (26%)</w:t>
            </w:r>
          </w:p>
        </w:tc>
      </w:tr>
      <w:tr w:rsidR="00106417" w:rsidRPr="00944CE9" w:rsidTr="005E57E9">
        <w:trPr>
          <w:trHeight w:val="274"/>
        </w:trPr>
        <w:tc>
          <w:tcPr>
            <w:tcW w:w="242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IMDC score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Good risk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15/118 (13%)</w:t>
            </w:r>
          </w:p>
        </w:tc>
      </w:tr>
      <w:tr w:rsidR="00106417" w:rsidRPr="00944CE9" w:rsidTr="005E57E9">
        <w:trPr>
          <w:trHeight w:val="236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Intermediate risk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72/118 (61%)</w:t>
            </w:r>
          </w:p>
        </w:tc>
      </w:tr>
      <w:tr w:rsidR="00106417" w:rsidRPr="00944CE9" w:rsidTr="005E57E9">
        <w:trPr>
          <w:trHeight w:val="355"/>
        </w:trPr>
        <w:tc>
          <w:tcPr>
            <w:tcW w:w="242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left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Poor risk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417" w:rsidRPr="00944CE9" w:rsidRDefault="00106417" w:rsidP="005E57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</w:pPr>
            <w:r w:rsidRPr="00944CE9">
              <w:rPr>
                <w:rFonts w:eastAsia="Times New Roman" w:cs="Arial"/>
                <w:color w:val="000000"/>
                <w:sz w:val="24"/>
                <w:szCs w:val="24"/>
                <w:lang w:val="nl-BE" w:eastAsia="nl-BE"/>
              </w:rPr>
              <w:t>31/118 (26%)</w:t>
            </w:r>
          </w:p>
        </w:tc>
      </w:tr>
    </w:tbl>
    <w:p w:rsidR="002874B4" w:rsidRDefault="002874B4">
      <w:pPr>
        <w:ind w:left="0" w:right="0"/>
        <w:rPr>
          <w:b/>
          <w:bCs/>
          <w:sz w:val="24"/>
          <w:szCs w:val="24"/>
          <w:lang w:val="en-US"/>
        </w:rPr>
      </w:pPr>
    </w:p>
    <w:p w:rsidR="005315E2" w:rsidRDefault="005315E2" w:rsidP="008C1331">
      <w:pPr>
        <w:ind w:right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/>
      </w:r>
    </w:p>
    <w:p w:rsidR="005315E2" w:rsidRDefault="005315E2">
      <w:pPr>
        <w:ind w:left="0" w:right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8C1331" w:rsidRDefault="008C1331" w:rsidP="008C1331">
      <w:pPr>
        <w:ind w:right="0"/>
        <w:rPr>
          <w:sz w:val="24"/>
          <w:szCs w:val="24"/>
          <w:lang w:val="en-US"/>
        </w:rPr>
      </w:pPr>
      <w:r w:rsidRPr="008C1331">
        <w:rPr>
          <w:b/>
          <w:bCs/>
          <w:sz w:val="24"/>
          <w:szCs w:val="24"/>
          <w:lang w:val="en-US"/>
        </w:rPr>
        <w:lastRenderedPageBreak/>
        <w:t>Table S</w:t>
      </w:r>
      <w:r w:rsidR="00944CE9">
        <w:rPr>
          <w:b/>
          <w:bCs/>
          <w:sz w:val="24"/>
          <w:szCs w:val="24"/>
          <w:lang w:val="en-US"/>
        </w:rPr>
        <w:t>2</w:t>
      </w:r>
    </w:p>
    <w:p w:rsidR="00DE326F" w:rsidRPr="00DE326F" w:rsidRDefault="00BF4EE7">
      <w:pPr>
        <w:rPr>
          <w:lang w:val="en-US"/>
        </w:rPr>
      </w:pPr>
      <w:r>
        <w:rPr>
          <w:lang w:val="en-US"/>
        </w:rPr>
        <w:fldChar w:fldCharType="begin"/>
      </w:r>
      <w:r w:rsidR="00EC4C8A">
        <w:rPr>
          <w:lang w:val="en-US"/>
        </w:rPr>
        <w:instrText xml:space="preserve"> LINK </w:instrText>
      </w:r>
      <w:r w:rsidR="008348D0">
        <w:rPr>
          <w:lang w:val="en-US"/>
        </w:rPr>
        <w:instrText xml:space="preserve">Excel.Sheet.12 \\\\sv0035\\jobs\\projet\\KIDN\\article\\classif\\02_version\\tables\\allTables_v5.xlsx "Table S1!L3C1:L73C3" </w:instrText>
      </w:r>
      <w:r w:rsidR="00EC4C8A">
        <w:rPr>
          <w:lang w:val="en-US"/>
        </w:rPr>
        <w:instrText xml:space="preserve">\a \f 4 \h </w:instrText>
      </w:r>
      <w:r w:rsidR="00F8386B">
        <w:rPr>
          <w:lang w:val="en-US"/>
        </w:rPr>
        <w:instrText xml:space="preserve"> \* MERGEFORMAT </w:instrText>
      </w:r>
      <w:r>
        <w:rPr>
          <w:lang w:val="en-US"/>
        </w:rPr>
        <w:fldChar w:fldCharType="separate"/>
      </w:r>
    </w:p>
    <w:tbl>
      <w:tblPr>
        <w:tblW w:w="608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420"/>
        <w:gridCol w:w="1702"/>
        <w:gridCol w:w="3060"/>
      </w:tblGrid>
      <w:tr w:rsidR="00DE326F" w:rsidRPr="00046C49" w:rsidTr="00DE326F">
        <w:trPr>
          <w:divId w:val="1881088544"/>
          <w:trHeight w:val="6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Gene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AssayID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 w:eastAsia="fr-FR"/>
              </w:rPr>
            </w:pPr>
            <w:r w:rsidRPr="00DE326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US" w:eastAsia="fr-FR"/>
              </w:rPr>
              <w:t>Regulation Trend in the unsupervised subgroups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A1CF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Hs00205840_m1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ccrcc2.dn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ACADL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Hs00155630_m1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ADAMDEC1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Hs00936068_m1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AIM2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Hs00915711_m1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ALDOC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Hs00193059_m1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ANGPTL4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Hs01101127_m1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ANXA9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Hs00185977_m1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ATP6V0A4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Hs00220986_m1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ATP6V0D2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Hs01084784_m1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C1QA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Hs00706358_s1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C8orf22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Hs00417609_m1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 /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CA9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Hs01055351_g1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CATSPERG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Hs00404747_m1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CAV1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Hs00971716_m1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CD274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Hs01125301_m1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CD38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Hs01120071_m1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CDH16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Hs00187880_m1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CDH17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Hs00184865_m1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CKMT1A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Hs00179727_m1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CP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Hs00236810_m1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CUBN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Hs00153607_m1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ccrcc2.up /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CXCL13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Hs00757930_m1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CYP2B6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Hs03044636_m1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CYP2J2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Hs00951113_m1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DAZ1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Hs00414014_m1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DIO1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Hs00174944_m1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ERBB4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Hs00955522_m1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EYA1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Hs00166804_m1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FGA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Hs00241027_m1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GLYAT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Hs00973654_m1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GRIN2A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Hs01058345_m1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HIST1H3J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Hs00361917_s1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IGHA1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Hs00733892_m1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IGHD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Hs00920518_g1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IGJ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Hs00950678_g1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IGKC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Hs01557435_g1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IGKV1-5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Hs00736177_m1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KNG1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Hs00949376_m1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KRT19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Hs01051611_gH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LOX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Hs00942480_m1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LRP2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Hs00189742_m1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MAP7D2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Hs00404197_m1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NCAM1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Hs00287831_s1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NCRNA00262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Hs00703760_s1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NOSTRIN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Hs00976555_m1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PFKFB2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Hs01015408_m1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PGF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Hs00182176_m1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PIGR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Hs00922561_m1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ccrcc1.dn /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PIM2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Hs01546753_g1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PLAU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Hs00170182_m1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PPP1R1A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Hs00410058_m1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PRLR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Hs00168739_m1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PVALB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Hs00161045_m1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SCGN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Hs00199630_m1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SFRP1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Hs03928965_s1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SFRP2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Hs00293258_m1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SLC17A3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Hs00198361_m1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 /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SLC17A4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Hs00193989_m1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SLC22A8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Hs01056647_m1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SLC5A1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Hs01573790_m1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SLC5A12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Hs00708960_m1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 /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SLC6A13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Hs00378675_m1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SLPI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Hs00268206_m1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ccrcc2.dn / ccrcc4.up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SORCS3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Hs01039447_m1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SPOCK1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Hs00270274_m1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STK39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Hs01085351_m1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ccrcc1.up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SULT1C4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Hs00198159_m1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ccrcc4.dn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TGFA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Hs00608187_m1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ccrcc3.dn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TNFAIP6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Hs01113602_m1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ccrcc2.up</w:t>
            </w:r>
          </w:p>
        </w:tc>
      </w:tr>
      <w:tr w:rsidR="00DE326F" w:rsidRPr="00DE326F" w:rsidTr="00DE326F">
        <w:trPr>
          <w:divId w:val="1881088544"/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VEGFA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Hs03929054_s1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6F" w:rsidRPr="00DE326F" w:rsidRDefault="00DE326F" w:rsidP="00DE326F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E326F">
              <w:rPr>
                <w:rFonts w:ascii="Calibri" w:eastAsia="Times New Roman" w:hAnsi="Calibri" w:cs="Times New Roman"/>
                <w:color w:val="000000"/>
                <w:lang w:eastAsia="fr-FR"/>
              </w:rPr>
              <w:t>ccrcc3.dn</w:t>
            </w:r>
          </w:p>
        </w:tc>
      </w:tr>
    </w:tbl>
    <w:p w:rsidR="008C1331" w:rsidRPr="008C1331" w:rsidRDefault="00BF4EE7">
      <w:pPr>
        <w:rPr>
          <w:lang w:val="en-US"/>
        </w:rPr>
      </w:pPr>
      <w:r>
        <w:rPr>
          <w:lang w:val="en-US"/>
        </w:rPr>
        <w:fldChar w:fldCharType="end"/>
      </w:r>
    </w:p>
    <w:p w:rsidR="008C1331" w:rsidRPr="008C1331" w:rsidRDefault="008C1331">
      <w:pPr>
        <w:rPr>
          <w:lang w:val="en-US"/>
        </w:rPr>
      </w:pPr>
    </w:p>
    <w:p w:rsidR="000A452C" w:rsidRDefault="000A452C">
      <w:pPr>
        <w:ind w:left="0" w:right="0"/>
        <w:rPr>
          <w:lang w:val="en-US"/>
        </w:rPr>
      </w:pPr>
      <w:r>
        <w:rPr>
          <w:lang w:val="en-US"/>
        </w:rPr>
        <w:br w:type="page"/>
      </w:r>
    </w:p>
    <w:p w:rsidR="005315E2" w:rsidRDefault="000A452C" w:rsidP="002A087F">
      <w:pPr>
        <w:ind w:right="0"/>
        <w:rPr>
          <w:sz w:val="24"/>
          <w:szCs w:val="24"/>
          <w:lang w:val="en-US"/>
        </w:rPr>
      </w:pPr>
      <w:r w:rsidRPr="000A452C">
        <w:rPr>
          <w:b/>
          <w:bCs/>
          <w:sz w:val="24"/>
          <w:szCs w:val="24"/>
          <w:lang w:val="en-US"/>
        </w:rPr>
        <w:lastRenderedPageBreak/>
        <w:t>Table S</w:t>
      </w:r>
      <w:r w:rsidR="0037444C">
        <w:rPr>
          <w:b/>
          <w:bCs/>
          <w:sz w:val="24"/>
          <w:szCs w:val="24"/>
          <w:lang w:val="en-US"/>
        </w:rPr>
        <w:t>3</w:t>
      </w:r>
      <w:r w:rsidRPr="000A452C">
        <w:rPr>
          <w:b/>
          <w:bCs/>
          <w:sz w:val="24"/>
          <w:szCs w:val="24"/>
          <w:lang w:val="en-US"/>
        </w:rPr>
        <w:t xml:space="preserve">: </w:t>
      </w:r>
      <w:r w:rsidR="002E3401" w:rsidRPr="0012021C">
        <w:rPr>
          <w:b/>
          <w:bCs/>
          <w:sz w:val="24"/>
          <w:szCs w:val="24"/>
          <w:lang w:val="en-US"/>
        </w:rPr>
        <w:t>(A)</w:t>
      </w:r>
    </w:p>
    <w:p w:rsidR="002E3401" w:rsidRDefault="002E3401" w:rsidP="002A087F">
      <w:pPr>
        <w:ind w:right="0"/>
        <w:rPr>
          <w:sz w:val="24"/>
          <w:szCs w:val="24"/>
          <w:lang w:val="en-US"/>
        </w:rPr>
      </w:pPr>
    </w:p>
    <w:p w:rsidR="002E3401" w:rsidRDefault="002E3401" w:rsidP="002A087F">
      <w:pPr>
        <w:ind w:right="0"/>
        <w:rPr>
          <w:sz w:val="24"/>
          <w:szCs w:val="24"/>
          <w:lang w:val="en-US"/>
        </w:rPr>
      </w:pPr>
      <w:r w:rsidRPr="0012021C">
        <w:rPr>
          <w:noProof/>
          <w:sz w:val="24"/>
          <w:szCs w:val="24"/>
          <w:lang w:val="nl-BE" w:eastAsia="nl-BE"/>
        </w:rPr>
        <w:drawing>
          <wp:inline distT="0" distB="0" distL="0" distR="0">
            <wp:extent cx="5800725" cy="468659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E2" w:rsidRPr="00106417" w:rsidRDefault="00106417" w:rsidP="002A087F">
      <w:pPr>
        <w:ind w:right="0"/>
        <w:rPr>
          <w:b/>
          <w:lang w:val="en-US"/>
        </w:rPr>
      </w:pPr>
      <w:r w:rsidRPr="00106417">
        <w:rPr>
          <w:b/>
          <w:lang w:val="en-US"/>
        </w:rPr>
        <w:t>Table S3: (B)</w:t>
      </w:r>
    </w:p>
    <w:tbl>
      <w:tblPr>
        <w:tblW w:w="6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8A" w:rsidRPr="0012021C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AFFY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METHY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SNP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RTQ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KIDN001T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KIDN006T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KIDN009T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KIDN011T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KIDN012T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KIDN014T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KIDN015T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KIDN016T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KIDN017T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KIDN018T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KIDN021T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KIDN024T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KIDN025T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KIDN026T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KIDN027T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KIDN028T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KIDN029T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KIDN035T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KIDN036T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KIDN040T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KIDN043T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KIDN045T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KIDN048T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KIDN050T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KIDN056T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KIDN060T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KIDN062N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KIDN062T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KIDN065T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KIDN066T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KIDN068T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KIDN073T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KIDN081T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KIDN083T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KIDN085T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KIDN095T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KIDN101T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KIDN102T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KIDN105T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KIDN106N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KIDN106T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KIDN107T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KIDN109T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KIDN113T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KIDN135T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KIDN156T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KIDN159T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KIDN160T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KIDN162T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KIDN163T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KIDN165T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KIDN168T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KIDN182T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KIDN183N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KIDN183T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KIDN185T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KIDN187T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KIDN188T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KIDN190T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KIDN191T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KIDN192T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KIDN200T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KIDN201T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KIDN203T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KIDN204T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KIDN205T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KIDN207T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KIDN215T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KIDN237T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KIDN239T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KIDN244T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KIDN248T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KIDN257N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KIDN258N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KIDN259T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KIDN269T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KIDN278T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KIDN280T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KIDN281T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KIDN282T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KIDN285T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KIDN287T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KIDN289T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KIDN290T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KIDN292T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KIDN294T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KIDN296T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KIDN297N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KIDN297T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KIDN299T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KIDN300T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KIDN301T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KIDN304T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KIDN306T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KIDN307T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KIDN310T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KIDN311T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KIDN321T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KIDN326T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KIDN328T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KIDN332T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KIDN333T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KIDN335T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KIDN337T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KIDN339T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83328A" w:rsidRPr="0083328A" w:rsidTr="0083328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KIDN340T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8A" w:rsidRPr="0083328A" w:rsidRDefault="0083328A" w:rsidP="0083328A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328A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</w:tbl>
    <w:p w:rsidR="00711F3E" w:rsidRPr="0083328A" w:rsidRDefault="00711F3E">
      <w:pPr>
        <w:rPr>
          <w:lang w:val="fr-BE"/>
        </w:rPr>
      </w:pPr>
    </w:p>
    <w:p w:rsidR="00711F3E" w:rsidRPr="0083328A" w:rsidRDefault="00711F3E">
      <w:pPr>
        <w:ind w:left="0" w:right="0"/>
      </w:pPr>
      <w:r w:rsidRPr="0083328A">
        <w:br w:type="page"/>
      </w:r>
    </w:p>
    <w:p w:rsidR="007B382C" w:rsidRPr="0083328A" w:rsidRDefault="007B382C">
      <w:pPr>
        <w:ind w:left="0" w:right="0"/>
        <w:rPr>
          <w:b/>
          <w:bCs/>
          <w:sz w:val="24"/>
          <w:szCs w:val="24"/>
        </w:rPr>
        <w:sectPr w:rsidR="007B382C" w:rsidRPr="0083328A" w:rsidSect="002F3021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866F3A" w:rsidRPr="008C1331" w:rsidRDefault="00866F3A" w:rsidP="00046C49">
      <w:pPr>
        <w:ind w:left="0" w:right="0"/>
        <w:rPr>
          <w:lang w:val="en-US"/>
        </w:rPr>
      </w:pPr>
      <w:bookmarkStart w:id="0" w:name="_GoBack"/>
      <w:bookmarkEnd w:id="0"/>
    </w:p>
    <w:sectPr w:rsidR="00866F3A" w:rsidRPr="008C1331" w:rsidSect="007B382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8C1331"/>
    <w:rsid w:val="00010128"/>
    <w:rsid w:val="000174F2"/>
    <w:rsid w:val="00037CC1"/>
    <w:rsid w:val="00046C49"/>
    <w:rsid w:val="000617C2"/>
    <w:rsid w:val="00086C10"/>
    <w:rsid w:val="000A452C"/>
    <w:rsid w:val="000A61D0"/>
    <w:rsid w:val="000E3CFD"/>
    <w:rsid w:val="00101960"/>
    <w:rsid w:val="00106417"/>
    <w:rsid w:val="00111088"/>
    <w:rsid w:val="00116929"/>
    <w:rsid w:val="0012021C"/>
    <w:rsid w:val="00144469"/>
    <w:rsid w:val="00175340"/>
    <w:rsid w:val="001A6EA4"/>
    <w:rsid w:val="002111DB"/>
    <w:rsid w:val="002215D9"/>
    <w:rsid w:val="002463E7"/>
    <w:rsid w:val="002772A7"/>
    <w:rsid w:val="00281417"/>
    <w:rsid w:val="002874B4"/>
    <w:rsid w:val="002A0783"/>
    <w:rsid w:val="002A087F"/>
    <w:rsid w:val="002B550C"/>
    <w:rsid w:val="002B5677"/>
    <w:rsid w:val="002C2F48"/>
    <w:rsid w:val="002E3401"/>
    <w:rsid w:val="002F3021"/>
    <w:rsid w:val="002F49A1"/>
    <w:rsid w:val="00307B3F"/>
    <w:rsid w:val="00364E81"/>
    <w:rsid w:val="00366FE4"/>
    <w:rsid w:val="0037444C"/>
    <w:rsid w:val="003B6F99"/>
    <w:rsid w:val="003C03D0"/>
    <w:rsid w:val="003D4F10"/>
    <w:rsid w:val="003E65BD"/>
    <w:rsid w:val="004132C3"/>
    <w:rsid w:val="00420C1D"/>
    <w:rsid w:val="00455063"/>
    <w:rsid w:val="00455268"/>
    <w:rsid w:val="004649FF"/>
    <w:rsid w:val="004A5946"/>
    <w:rsid w:val="004A7ABA"/>
    <w:rsid w:val="004B4710"/>
    <w:rsid w:val="00520C6E"/>
    <w:rsid w:val="005315E2"/>
    <w:rsid w:val="005347B3"/>
    <w:rsid w:val="005451FF"/>
    <w:rsid w:val="00577DA8"/>
    <w:rsid w:val="00596742"/>
    <w:rsid w:val="005A0776"/>
    <w:rsid w:val="005A238B"/>
    <w:rsid w:val="005B6D7E"/>
    <w:rsid w:val="005B744A"/>
    <w:rsid w:val="005C0521"/>
    <w:rsid w:val="005D2939"/>
    <w:rsid w:val="005F12CD"/>
    <w:rsid w:val="00612F96"/>
    <w:rsid w:val="00623BD5"/>
    <w:rsid w:val="00623E60"/>
    <w:rsid w:val="006479B3"/>
    <w:rsid w:val="006C47F4"/>
    <w:rsid w:val="006E052E"/>
    <w:rsid w:val="00701291"/>
    <w:rsid w:val="0070225F"/>
    <w:rsid w:val="00711F3E"/>
    <w:rsid w:val="007613C8"/>
    <w:rsid w:val="00767BBD"/>
    <w:rsid w:val="007A0B96"/>
    <w:rsid w:val="007B3393"/>
    <w:rsid w:val="007B382C"/>
    <w:rsid w:val="007D1152"/>
    <w:rsid w:val="007D2175"/>
    <w:rsid w:val="0080262A"/>
    <w:rsid w:val="00817E9C"/>
    <w:rsid w:val="0082255B"/>
    <w:rsid w:val="0083328A"/>
    <w:rsid w:val="008348D0"/>
    <w:rsid w:val="00866F3A"/>
    <w:rsid w:val="00886C97"/>
    <w:rsid w:val="008B63D9"/>
    <w:rsid w:val="008C1331"/>
    <w:rsid w:val="008E23BB"/>
    <w:rsid w:val="00944CE9"/>
    <w:rsid w:val="00976205"/>
    <w:rsid w:val="00987A59"/>
    <w:rsid w:val="009A69D9"/>
    <w:rsid w:val="009B3C32"/>
    <w:rsid w:val="009F4CA5"/>
    <w:rsid w:val="00A2209B"/>
    <w:rsid w:val="00A22153"/>
    <w:rsid w:val="00A40338"/>
    <w:rsid w:val="00A4705A"/>
    <w:rsid w:val="00A72012"/>
    <w:rsid w:val="00A81F43"/>
    <w:rsid w:val="00A84734"/>
    <w:rsid w:val="00AA658A"/>
    <w:rsid w:val="00AB1C97"/>
    <w:rsid w:val="00AD3306"/>
    <w:rsid w:val="00AF069C"/>
    <w:rsid w:val="00B125EF"/>
    <w:rsid w:val="00B34AC1"/>
    <w:rsid w:val="00B40808"/>
    <w:rsid w:val="00B4305E"/>
    <w:rsid w:val="00B812D6"/>
    <w:rsid w:val="00BB1347"/>
    <w:rsid w:val="00BC6496"/>
    <w:rsid w:val="00BF4EE7"/>
    <w:rsid w:val="00C23484"/>
    <w:rsid w:val="00C4774C"/>
    <w:rsid w:val="00C60EEB"/>
    <w:rsid w:val="00C61C6E"/>
    <w:rsid w:val="00C96241"/>
    <w:rsid w:val="00CB4E3F"/>
    <w:rsid w:val="00CF53B6"/>
    <w:rsid w:val="00D17B21"/>
    <w:rsid w:val="00D24D0C"/>
    <w:rsid w:val="00D51A22"/>
    <w:rsid w:val="00D66F61"/>
    <w:rsid w:val="00D94297"/>
    <w:rsid w:val="00DC4C16"/>
    <w:rsid w:val="00DE31DD"/>
    <w:rsid w:val="00DE326F"/>
    <w:rsid w:val="00DE48CB"/>
    <w:rsid w:val="00DF4651"/>
    <w:rsid w:val="00E03F12"/>
    <w:rsid w:val="00E44841"/>
    <w:rsid w:val="00E573A6"/>
    <w:rsid w:val="00E70838"/>
    <w:rsid w:val="00E816FA"/>
    <w:rsid w:val="00E87808"/>
    <w:rsid w:val="00E944FF"/>
    <w:rsid w:val="00EB6D60"/>
    <w:rsid w:val="00EC4C8A"/>
    <w:rsid w:val="00ED7939"/>
    <w:rsid w:val="00F75605"/>
    <w:rsid w:val="00F77BDF"/>
    <w:rsid w:val="00F8386B"/>
    <w:rsid w:val="00F970D3"/>
    <w:rsid w:val="00FB2195"/>
    <w:rsid w:val="00FC1394"/>
    <w:rsid w:val="00FC7630"/>
    <w:rsid w:val="00F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06"/>
    <w:pPr>
      <w:ind w:left="115" w:right="565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133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9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382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82C"/>
    <w:rPr>
      <w:color w:val="800080"/>
      <w:u w:val="single"/>
    </w:rPr>
  </w:style>
  <w:style w:type="paragraph" w:customStyle="1" w:styleId="xl65">
    <w:name w:val="xl65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Standaard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Standaard"/>
    <w:rsid w:val="007B382C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Standaard"/>
    <w:rsid w:val="007B3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Standaard"/>
    <w:rsid w:val="007B382C"/>
    <w:pP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Standaard"/>
    <w:rsid w:val="007B382C"/>
    <w:pPr>
      <w:pBdr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Standaard"/>
    <w:rsid w:val="007B382C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Standaard"/>
    <w:rsid w:val="007B3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Standaard"/>
    <w:rsid w:val="00DE326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Standaard"/>
    <w:rsid w:val="00DE326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Standaard"/>
    <w:rsid w:val="00DE3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Standaard"/>
    <w:rsid w:val="00DE32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Standaard"/>
    <w:rsid w:val="00DE32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Standaard"/>
    <w:rsid w:val="00DE32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F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4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4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4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06"/>
    <w:pPr>
      <w:ind w:left="115" w:right="565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133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9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382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82C"/>
    <w:rPr>
      <w:color w:val="800080"/>
      <w:u w:val="single"/>
    </w:rPr>
  </w:style>
  <w:style w:type="paragraph" w:customStyle="1" w:styleId="xl65">
    <w:name w:val="xl65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Standaard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Standaard"/>
    <w:rsid w:val="007B382C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Standaard"/>
    <w:rsid w:val="007B3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Standaard"/>
    <w:rsid w:val="007B382C"/>
    <w:pP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Standaard"/>
    <w:rsid w:val="007B382C"/>
    <w:pPr>
      <w:pBdr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Standaard"/>
    <w:rsid w:val="007B382C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Standaard"/>
    <w:rsid w:val="007B3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Standaard"/>
    <w:rsid w:val="00DE326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Standaard"/>
    <w:rsid w:val="00DE326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Standaard"/>
    <w:rsid w:val="00DE3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Standaard"/>
    <w:rsid w:val="00DE32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Standaard"/>
    <w:rsid w:val="00DE32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Standaard"/>
    <w:rsid w:val="00DE32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F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4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4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4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350D-346D-4A2E-9187-2182A755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909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Sylvie</dc:creator>
  <cp:lastModifiedBy>Benoit Beuselinck</cp:lastModifiedBy>
  <cp:revision>2</cp:revision>
  <cp:lastPrinted>2014-03-11T19:12:00Z</cp:lastPrinted>
  <dcterms:created xsi:type="dcterms:W3CDTF">2014-12-02T12:59:00Z</dcterms:created>
  <dcterms:modified xsi:type="dcterms:W3CDTF">2014-12-02T12:59:00Z</dcterms:modified>
</cp:coreProperties>
</file>