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C" w:rsidRPr="006F7F93" w:rsidRDefault="00806C9C" w:rsidP="00806C9C">
      <w:pPr>
        <w:spacing w:line="480" w:lineRule="auto"/>
        <w:jc w:val="both"/>
        <w:rPr>
          <w:sz w:val="24"/>
          <w:szCs w:val="24"/>
          <w:lang w:val="en-US"/>
        </w:rPr>
      </w:pPr>
      <w:r w:rsidRPr="00806C9C">
        <w:rPr>
          <w:sz w:val="24"/>
          <w:szCs w:val="24"/>
          <w:lang w:val="en-US"/>
        </w:rPr>
        <w:t>Supplementary Table 1.</w:t>
      </w:r>
      <w:r w:rsidRPr="00806C9C">
        <w:rPr>
          <w:sz w:val="24"/>
          <w:szCs w:val="24"/>
          <w:lang w:val="en-US"/>
        </w:rPr>
        <w:tab/>
        <w:t xml:space="preserve"> Patient characteristics of the pooled data set</w:t>
      </w:r>
      <w:r>
        <w:rPr>
          <w:sz w:val="24"/>
          <w:szCs w:val="24"/>
          <w:lang w:val="en-US"/>
        </w:rPr>
        <w:t xml:space="preserve"> </w:t>
      </w:r>
      <w:r w:rsidRPr="006F7F93">
        <w:rPr>
          <w:sz w:val="24"/>
          <w:szCs w:val="24"/>
          <w:lang w:val="en-US"/>
        </w:rPr>
        <w:t xml:space="preserve">in relation to MMR and </w:t>
      </w:r>
      <w:r w:rsidRPr="006F7F93">
        <w:rPr>
          <w:i/>
          <w:sz w:val="24"/>
          <w:szCs w:val="24"/>
          <w:lang w:val="en-US"/>
        </w:rPr>
        <w:t>BRAF</w:t>
      </w:r>
      <w:r w:rsidRPr="006F7F93">
        <w:rPr>
          <w:sz w:val="24"/>
          <w:szCs w:val="24"/>
          <w:lang w:val="en-US"/>
        </w:rPr>
        <w:t xml:space="preserve"> mutation status </w:t>
      </w:r>
    </w:p>
    <w:tbl>
      <w:tblPr>
        <w:tblW w:w="1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939"/>
        <w:gridCol w:w="938"/>
        <w:gridCol w:w="740"/>
        <w:gridCol w:w="318"/>
        <w:gridCol w:w="740"/>
        <w:gridCol w:w="437"/>
        <w:gridCol w:w="740"/>
        <w:gridCol w:w="198"/>
        <w:gridCol w:w="639"/>
        <w:gridCol w:w="419"/>
        <w:gridCol w:w="519"/>
        <w:gridCol w:w="419"/>
        <w:gridCol w:w="639"/>
        <w:gridCol w:w="538"/>
        <w:gridCol w:w="202"/>
        <w:gridCol w:w="938"/>
        <w:gridCol w:w="1177"/>
        <w:gridCol w:w="740"/>
        <w:gridCol w:w="740"/>
        <w:gridCol w:w="740"/>
        <w:gridCol w:w="740"/>
        <w:gridCol w:w="740"/>
        <w:gridCol w:w="740"/>
      </w:tblGrid>
      <w:tr w:rsidR="004D72F1" w:rsidRPr="00056BB1" w:rsidTr="004A4D63">
        <w:trPr>
          <w:gridAfter w:val="5"/>
          <w:wAfter w:w="3700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F1" w:rsidRPr="004D72F1" w:rsidRDefault="004D72F1" w:rsidP="004D72F1">
            <w:pPr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1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2F1" w:rsidRPr="004D72F1" w:rsidRDefault="004D72F1" w:rsidP="004D72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dMMR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D72F1">
              <w:rPr>
                <w:sz w:val="16"/>
                <w:szCs w:val="16"/>
                <w:lang w:val="en-US"/>
              </w:rPr>
              <w:t>pMMR</w:t>
            </w:r>
            <w:proofErr w:type="spellEnd"/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MT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WT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MT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WT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MT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sz w:val="16"/>
                <w:szCs w:val="16"/>
                <w:vertAlign w:val="superscript"/>
                <w:lang w:val="en-US"/>
              </w:rPr>
              <w:t>WT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dMMR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D72F1">
              <w:rPr>
                <w:sz w:val="16"/>
                <w:szCs w:val="16"/>
                <w:lang w:val="en-US"/>
              </w:rPr>
              <w:t>pMMR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dMMR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D72F1">
              <w:rPr>
                <w:sz w:val="16"/>
                <w:szCs w:val="16"/>
                <w:lang w:val="en-US"/>
              </w:rPr>
              <w:t>pMMR</w:t>
            </w:r>
            <w:proofErr w:type="spellEnd"/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n=211*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n=2713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n=211*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n=2713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Sex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male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(47%)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66 (66%)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119 (56%)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1778 (65%)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(47%)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119 (56%)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66 (66%)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1778 (65%)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28 (53%)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33 (33%)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92 (44%)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918 (34%)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28 (53%)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92 (44%)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33 (33%)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918 (34%)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(1%)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17 (1%)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(1%)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17 (1%)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Age**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63.1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65.0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63.8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69.0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65.0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63.1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63.8</w:t>
            </w:r>
          </w:p>
        </w:tc>
      </w:tr>
      <w:tr w:rsidR="00056BB1" w:rsidRPr="00056BB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Localization of the primary tumor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colon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47 (88%)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65 (65%)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158 (75%)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1427 (52%)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47 (88%)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158 (75%)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65 (65%)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1427 (52%)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proofErr w:type="spellStart"/>
            <w:r w:rsidRPr="004D72F1">
              <w:rPr>
                <w:sz w:val="16"/>
                <w:szCs w:val="16"/>
                <w:lang w:val="en-US"/>
              </w:rPr>
              <w:t>rectosigmoid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 (6%)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21 (10%)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336 (12%)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21 (10%)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 (6%)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336 (12%)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rectum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(25%)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29 (14%)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867 (32%)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29 (14%)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(25%)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867 (32%)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multiple tumor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 (1%)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 (1%)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(8%)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 (1%)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80 (3%)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(8%)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 (1%)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80 (3%)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Performance status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PS0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26 (49%)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45 (45%)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105 (50%)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1347 (50%)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26 (49%)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105 (50%)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45 (45%)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1347 (50%)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PS1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22 (42%)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50 (50%)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91 (43%)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1176 (43%)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22 (42%)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91 (43%)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50 (50%)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1176 (43%)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PS2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5 (9%)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 (7%)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145 (6%)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5 (9%)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 (7%)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145 (6%)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(1%)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18 (1%)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(1%)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18 (1%)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Metastatic sites involved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one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27 (51%)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32 (32%)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76 (36%)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1087 (40%)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27 (51%)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76 (36%)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32 (32%)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1087 (40%)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≥ two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(47%)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64 (64%)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133 (63%)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1580 (58%)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25 (47%)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133 (63%)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64 (64%)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1580 (58%)</w:t>
            </w:r>
          </w:p>
        </w:tc>
      </w:tr>
      <w:tr w:rsidR="00056BB1" w:rsidRPr="004D72F1" w:rsidTr="004A4D63">
        <w:trPr>
          <w:gridAfter w:val="9"/>
          <w:wAfter w:w="6757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 (1%)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46 (2%)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1 (2%)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2 (1%)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 (4%)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56BB1" w:rsidRPr="004D72F1" w:rsidRDefault="00056BB1" w:rsidP="004D72F1">
            <w:pPr>
              <w:jc w:val="center"/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46 (2%)</w:t>
            </w:r>
          </w:p>
        </w:tc>
      </w:tr>
      <w:tr w:rsidR="004D72F1" w:rsidRPr="004D72F1" w:rsidTr="004A4D63">
        <w:trPr>
          <w:gridAfter w:val="5"/>
          <w:wAfter w:w="3700" w:type="dxa"/>
          <w:trHeight w:val="300"/>
        </w:trPr>
        <w:tc>
          <w:tcPr>
            <w:tcW w:w="1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2F1" w:rsidRPr="004D72F1" w:rsidRDefault="004D72F1" w:rsidP="004D72F1">
            <w:pPr>
              <w:rPr>
                <w:rFonts w:ascii="Calibri" w:hAnsi="Calibri"/>
                <w:szCs w:val="22"/>
                <w:lang w:val="en-US"/>
              </w:rPr>
            </w:pPr>
            <w:r w:rsidRPr="004D72F1">
              <w:rPr>
                <w:rFonts w:ascii="Calibri" w:hAnsi="Calibri"/>
                <w:szCs w:val="22"/>
                <w:lang w:val="en-US"/>
              </w:rPr>
              <w:t> </w:t>
            </w:r>
          </w:p>
        </w:tc>
      </w:tr>
      <w:tr w:rsidR="004A4D63" w:rsidRPr="00056BB1" w:rsidTr="004A4D63">
        <w:trPr>
          <w:gridAfter w:val="5"/>
          <w:wAfter w:w="3700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 xml:space="preserve">Abbreviations: wt = wild-type tumors, </w:t>
            </w:r>
            <w:proofErr w:type="spellStart"/>
            <w:r w:rsidRPr="004D72F1">
              <w:rPr>
                <w:sz w:val="16"/>
                <w:szCs w:val="16"/>
                <w:lang w:val="en-US"/>
              </w:rPr>
              <w:t>mt</w:t>
            </w:r>
            <w:proofErr w:type="spellEnd"/>
            <w:r w:rsidRPr="004D72F1">
              <w:rPr>
                <w:sz w:val="16"/>
                <w:szCs w:val="16"/>
                <w:lang w:val="en-US"/>
              </w:rPr>
              <w:t xml:space="preserve"> = mutant tumors, </w:t>
            </w:r>
            <w:proofErr w:type="spellStart"/>
            <w:r w:rsidRPr="004D72F1">
              <w:rPr>
                <w:sz w:val="16"/>
                <w:szCs w:val="16"/>
                <w:lang w:val="en-US"/>
              </w:rPr>
              <w:t>pMMR</w:t>
            </w:r>
            <w:proofErr w:type="spellEnd"/>
            <w:r w:rsidRPr="004D72F1">
              <w:rPr>
                <w:sz w:val="16"/>
                <w:szCs w:val="16"/>
                <w:lang w:val="en-US"/>
              </w:rPr>
              <w:t xml:space="preserve"> = proficient mismatch repair system, dMMR = deficient mismatch repair system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2F1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noWrap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2F1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2F1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D72F1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4A4D63" w:rsidRPr="00056BB1" w:rsidTr="004A4D63">
        <w:trPr>
          <w:trHeight w:val="300"/>
        </w:trPr>
        <w:tc>
          <w:tcPr>
            <w:tcW w:w="110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lastRenderedPageBreak/>
              <w:t xml:space="preserve">* + 14 patients with a non-V600E </w:t>
            </w:r>
            <w:r w:rsidRPr="004D72F1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BRAF</w:t>
            </w:r>
            <w:r w:rsidRPr="004D72F1">
              <w:rPr>
                <w:rFonts w:ascii="Calibri" w:hAnsi="Calibri"/>
                <w:sz w:val="16"/>
                <w:szCs w:val="16"/>
                <w:lang w:val="en-US"/>
              </w:rPr>
              <w:t xml:space="preserve"> mutation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</w:tr>
      <w:tr w:rsidR="004A4D63" w:rsidRPr="00056BB1" w:rsidTr="004A4D63">
        <w:trPr>
          <w:gridAfter w:val="5"/>
          <w:wAfter w:w="3700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** the COIN patients are excluded, due to missing data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A4D63" w:rsidRPr="00056BB1" w:rsidTr="004A4D63">
        <w:trPr>
          <w:gridAfter w:val="5"/>
          <w:wAfter w:w="3700" w:type="dxa"/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D63" w:rsidRPr="004D72F1" w:rsidRDefault="004A4D63" w:rsidP="004D72F1">
            <w:pPr>
              <w:rPr>
                <w:sz w:val="16"/>
                <w:szCs w:val="16"/>
                <w:lang w:val="en-US"/>
              </w:rPr>
            </w:pPr>
            <w:r w:rsidRPr="004D72F1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63" w:rsidRPr="004D72F1" w:rsidRDefault="004A4D63" w:rsidP="004D72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367154" w:rsidRPr="008E301B" w:rsidRDefault="00367154" w:rsidP="009C2729">
      <w:pPr>
        <w:rPr>
          <w:lang w:val="en-US"/>
        </w:rPr>
      </w:pPr>
    </w:p>
    <w:sectPr w:rsidR="00367154" w:rsidRPr="008E301B" w:rsidSect="008E3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01B"/>
    <w:rsid w:val="00056BB1"/>
    <w:rsid w:val="00367154"/>
    <w:rsid w:val="004A4D63"/>
    <w:rsid w:val="004D72F1"/>
    <w:rsid w:val="00523AC5"/>
    <w:rsid w:val="007B3A15"/>
    <w:rsid w:val="00806C9C"/>
    <w:rsid w:val="008E301B"/>
    <w:rsid w:val="009C2729"/>
    <w:rsid w:val="009D114F"/>
    <w:rsid w:val="00AB5203"/>
    <w:rsid w:val="00B25336"/>
    <w:rsid w:val="00BE5E4F"/>
    <w:rsid w:val="00E71481"/>
    <w:rsid w:val="00F3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C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C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C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C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C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C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Venderbosch</dc:creator>
  <cp:lastModifiedBy>Sabine Venderbosch</cp:lastModifiedBy>
  <cp:revision>3</cp:revision>
  <dcterms:created xsi:type="dcterms:W3CDTF">2014-06-15T10:18:00Z</dcterms:created>
  <dcterms:modified xsi:type="dcterms:W3CDTF">2014-06-15T10:19:00Z</dcterms:modified>
</cp:coreProperties>
</file>