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7C02" w14:textId="77777777" w:rsidR="00F502F4" w:rsidRPr="00F26570" w:rsidRDefault="00F502F4" w:rsidP="00F502F4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>Supplemental Data:</w:t>
      </w:r>
      <w:bookmarkStart w:id="0" w:name="_GoBack"/>
      <w:bookmarkEnd w:id="0"/>
    </w:p>
    <w:p w14:paraId="63DC613E" w14:textId="77777777" w:rsidR="00F502F4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 xml:space="preserve">Table </w:t>
      </w:r>
      <w:r>
        <w:rPr>
          <w:rFonts w:ascii="Arial" w:hAnsi="Arial" w:cs="Arial"/>
          <w:noProof w:val="0"/>
          <w:lang w:val="en-US"/>
        </w:rPr>
        <w:t>S3</w:t>
      </w:r>
    </w:p>
    <w:p w14:paraId="188B85EE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>Detailed histopathological results of false-negative and false-positive lesions</w:t>
      </w:r>
    </w:p>
    <w:tbl>
      <w:tblPr>
        <w:tblW w:w="14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2689"/>
        <w:gridCol w:w="2548"/>
        <w:gridCol w:w="1819"/>
        <w:gridCol w:w="2212"/>
        <w:gridCol w:w="1819"/>
      </w:tblGrid>
      <w:tr w:rsidR="00D64032" w:rsidRPr="00F26570" w14:paraId="09D23F41" w14:textId="77777777" w:rsidTr="00D64032">
        <w:trPr>
          <w:trHeight w:val="616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F5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28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AD5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F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alse positives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2B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gramStart"/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n</w:t>
            </w:r>
            <w:proofErr w:type="gramEnd"/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E7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F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alse negatives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65D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gramStart"/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n</w:t>
            </w:r>
            <w:proofErr w:type="gramEnd"/>
          </w:p>
        </w:tc>
      </w:tr>
      <w:tr w:rsidR="00D64032" w:rsidRPr="00F26570" w14:paraId="0CE378B0" w14:textId="77777777" w:rsidTr="00D64032">
        <w:trPr>
          <w:trHeight w:val="320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590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gramStart"/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single</w:t>
            </w:r>
            <w:proofErr w:type="gramEnd"/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 parameter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F7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CE-MRI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DAB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570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BCD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Metastases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F21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</w:t>
            </w:r>
          </w:p>
        </w:tc>
      </w:tr>
      <w:tr w:rsidR="00D64032" w:rsidRPr="00F26570" w14:paraId="49C3528B" w14:textId="77777777" w:rsidTr="00D64032">
        <w:trPr>
          <w:trHeight w:val="599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99C13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64D8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34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1 DH without </w:t>
            </w:r>
            <w:proofErr w:type="spellStart"/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atypia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FA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69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8BE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3216C01F" w14:textId="77777777" w:rsidTr="00D64032">
        <w:trPr>
          <w:trHeight w:val="299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4283B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4394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65C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2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641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06F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3E6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66AC833E" w14:textId="77777777" w:rsidTr="00D64032">
        <w:trPr>
          <w:trHeight w:val="32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D542C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F73C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EE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2 High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210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21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265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300BC0FA" w14:textId="77777777" w:rsidTr="00D64032">
        <w:trPr>
          <w:trHeight w:val="599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33C9F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373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DWI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A9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3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B0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5B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Mucinous carcinoma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132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2</w:t>
            </w:r>
          </w:p>
        </w:tc>
      </w:tr>
      <w:tr w:rsidR="00D64032" w:rsidRPr="00F26570" w14:paraId="0EE47ED5" w14:textId="77777777" w:rsidTr="00D64032">
        <w:trPr>
          <w:trHeight w:val="32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F6F490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1059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499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High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AD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C4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IDC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7B8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1024A04B" w14:textId="77777777" w:rsidTr="00D64032">
        <w:trPr>
          <w:trHeight w:val="299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E2641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88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3D 1H-MRSI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8E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29E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8A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5 IDC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F49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9</w:t>
            </w:r>
          </w:p>
        </w:tc>
      </w:tr>
      <w:tr w:rsidR="00D64032" w:rsidRPr="00F26570" w14:paraId="582AF69A" w14:textId="77777777" w:rsidTr="00D64032">
        <w:trPr>
          <w:trHeight w:val="299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261E8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D431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F0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C8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0A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3 ILC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632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356584E9" w14:textId="77777777" w:rsidTr="00D64032">
        <w:trPr>
          <w:trHeight w:val="32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43575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9DBC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5D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14C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3E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DCIS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F61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49C09C40" w14:textId="77777777" w:rsidTr="00D64032">
        <w:trPr>
          <w:trHeight w:val="299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A8B85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7EF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vertAlign w:val="superscript"/>
                <w:lang w:val="en-US"/>
              </w:rPr>
              <w:t>18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FDG-PET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1E7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3 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5B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011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IDC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B3E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</w:t>
            </w:r>
          </w:p>
        </w:tc>
      </w:tr>
      <w:tr w:rsidR="00D64032" w:rsidRPr="00F26570" w14:paraId="3F142584" w14:textId="77777777" w:rsidTr="00D64032">
        <w:trPr>
          <w:trHeight w:val="299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37111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7E1B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09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4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45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83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96A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4ADA2DF4" w14:textId="77777777" w:rsidTr="00D64032">
        <w:trPr>
          <w:trHeight w:val="32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F01B6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8588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BEB0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High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FE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B2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79A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5B18FE93" w14:textId="77777777" w:rsidTr="00D64032">
        <w:trPr>
          <w:trHeight w:val="299"/>
        </w:trPr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1BB6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proofErr w:type="gramStart"/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two</w:t>
            </w:r>
            <w:proofErr w:type="gramEnd"/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 parameters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A55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DCE-MRI, DWI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B4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4 Other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F1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874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07F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</w:t>
            </w:r>
          </w:p>
        </w:tc>
      </w:tr>
      <w:tr w:rsidR="00D64032" w:rsidRPr="00F26570" w14:paraId="0A3E97E3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EB37C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88A9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C6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High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CA0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6D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AAB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69F0228A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558BA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C25C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9B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2 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EA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A1A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A05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3B437728" w14:textId="77777777" w:rsidTr="00D64032">
        <w:trPr>
          <w:trHeight w:val="616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69E89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BD3C0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34C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1 DH without </w:t>
            </w:r>
            <w:proofErr w:type="spellStart"/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atypia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BF4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027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044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22D47EE1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3EFF1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83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DCE-MRI, 3D 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vertAlign w:val="superscript"/>
                <w:lang w:val="en-US"/>
              </w:rPr>
              <w:t>1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H-MRS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D1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3 FA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D8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5B4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DFC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</w:t>
            </w:r>
          </w:p>
        </w:tc>
      </w:tr>
      <w:tr w:rsidR="00D64032" w:rsidRPr="00F26570" w14:paraId="06FF06B8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14504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9C6F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74A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3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DD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FB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5F1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286AA997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B1830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BA61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7DD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High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047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641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94D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497985C8" w14:textId="77777777" w:rsidTr="00D64032">
        <w:trPr>
          <w:trHeight w:val="616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F8C32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3529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014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1 DH without </w:t>
            </w:r>
            <w:proofErr w:type="spellStart"/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atypia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CD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56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3170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554CEAD8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0E194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A26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DCE-MRI, 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vertAlign w:val="superscript"/>
                <w:lang w:val="en-US"/>
              </w:rPr>
              <w:t>18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FDG-PET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D7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4 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899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81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F43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</w:t>
            </w:r>
          </w:p>
        </w:tc>
      </w:tr>
      <w:tr w:rsidR="00D64032" w:rsidRPr="00F26570" w14:paraId="08861F82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DA41A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56DB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130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4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E20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40B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8C16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0B3E8C82" w14:textId="77777777" w:rsidTr="00D64032">
        <w:trPr>
          <w:trHeight w:val="299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7366D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D0AD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D0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High risk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A6B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922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8335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369D87F0" w14:textId="77777777" w:rsidTr="00D64032">
        <w:trPr>
          <w:trHeight w:val="616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A0FB4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447B4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A2B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1 DH without </w:t>
            </w:r>
            <w:proofErr w:type="spellStart"/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atypia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75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9C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F6A8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413724DE" w14:textId="77777777" w:rsidTr="00D64032">
        <w:trPr>
          <w:trHeight w:val="299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74D43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MP MRI with three parameters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7A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DCE-MRI, DWI, 3D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vertAlign w:val="superscript"/>
                <w:lang w:val="en-US"/>
              </w:rPr>
              <w:t xml:space="preserve"> 1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H-MRSI,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4B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2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AA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30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9D3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</w:t>
            </w:r>
          </w:p>
        </w:tc>
      </w:tr>
      <w:tr w:rsidR="00D64032" w:rsidRPr="00F26570" w14:paraId="1D85FDDA" w14:textId="77777777" w:rsidTr="00D64032">
        <w:trPr>
          <w:trHeight w:val="32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8E22F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0B1D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DAB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High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5F1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643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B54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</w:tr>
      <w:tr w:rsidR="00D64032" w:rsidRPr="00F26570" w14:paraId="6B762287" w14:textId="77777777" w:rsidTr="00D64032">
        <w:trPr>
          <w:trHeight w:val="299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68547C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MP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vertAlign w:val="superscript"/>
                <w:lang w:val="en-US"/>
              </w:rPr>
              <w:t xml:space="preserve"> 18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FDGPET-MRI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D0B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DCE-MRI, DWI, 3D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vertAlign w:val="superscript"/>
                <w:lang w:val="en-US"/>
              </w:rPr>
              <w:t xml:space="preserve"> 1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 xml:space="preserve">H-MRSI, 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vertAlign w:val="superscript"/>
                <w:lang w:val="en-US"/>
              </w:rPr>
              <w:t>18</w:t>
            </w: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FDG PET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8A3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2 Other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4A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237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503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0</w:t>
            </w:r>
          </w:p>
        </w:tc>
      </w:tr>
      <w:tr w:rsidR="00D64032" w:rsidRPr="00F26570" w14:paraId="6FB86855" w14:textId="77777777" w:rsidTr="00D64032">
        <w:trPr>
          <w:trHeight w:val="32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17843D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8E0EA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5929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1 High risk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FCE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75F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1092" w14:textId="77777777" w:rsidR="00D64032" w:rsidRPr="00F26570" w:rsidRDefault="00D64032" w:rsidP="005805BB">
            <w:pPr>
              <w:spacing w:line="48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F26570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 </w:t>
            </w:r>
          </w:p>
        </w:tc>
      </w:tr>
    </w:tbl>
    <w:p w14:paraId="10878708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</w:p>
    <w:p w14:paraId="3A540504" w14:textId="77777777" w:rsidR="00D64032" w:rsidRPr="00F26570" w:rsidRDefault="00D64032" w:rsidP="00D64032">
      <w:pPr>
        <w:spacing w:line="480" w:lineRule="auto"/>
        <w:rPr>
          <w:rFonts w:ascii="Arial" w:hAnsi="Arial" w:cs="Arial"/>
          <w:b/>
          <w:noProof w:val="0"/>
          <w:color w:val="00000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 xml:space="preserve">Note- </w:t>
      </w:r>
      <w:r w:rsidRPr="00F26570">
        <w:rPr>
          <w:rFonts w:ascii="Arial" w:hAnsi="Arial" w:cs="Arial"/>
          <w:noProof w:val="0"/>
          <w:color w:val="000000"/>
          <w:lang w:val="en-US"/>
        </w:rPr>
        <w:t>DCE MRI=</w:t>
      </w:r>
      <w:r w:rsidRPr="00F26570">
        <w:rPr>
          <w:rFonts w:ascii="Arial" w:hAnsi="Arial" w:cs="Arial"/>
          <w:b/>
          <w:noProof w:val="0"/>
          <w:color w:val="000000"/>
          <w:lang w:val="en-US"/>
        </w:rPr>
        <w:t xml:space="preserve"> </w:t>
      </w:r>
      <w:r w:rsidRPr="00F26570">
        <w:rPr>
          <w:rFonts w:ascii="Arial" w:hAnsi="Arial" w:cs="Arial"/>
          <w:noProof w:val="0"/>
          <w:color w:val="000000"/>
          <w:lang w:val="en-US"/>
        </w:rPr>
        <w:t>dynamic contrast-enhanced MR imaging</w:t>
      </w:r>
    </w:p>
    <w:p w14:paraId="44512C64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>DWI= diffusion-weighted imaging</w:t>
      </w:r>
    </w:p>
    <w:p w14:paraId="7920CC2B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>3D 1H-MRSI= three-dimensional proton magnetic resonance spectroscopy</w:t>
      </w:r>
    </w:p>
    <w:p w14:paraId="7A4597A3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vertAlign w:val="superscript"/>
          <w:lang w:val="en-US"/>
        </w:rPr>
        <w:t>18</w:t>
      </w:r>
      <w:r w:rsidRPr="00F26570">
        <w:rPr>
          <w:rFonts w:ascii="Arial" w:hAnsi="Arial" w:cs="Arial"/>
          <w:noProof w:val="0"/>
          <w:lang w:val="en-US"/>
        </w:rPr>
        <w:t xml:space="preserve">FDG-PET= </w:t>
      </w:r>
      <w:r w:rsidRPr="00F26570">
        <w:rPr>
          <w:rFonts w:ascii="Arial" w:hAnsi="Arial" w:cs="Arial"/>
          <w:noProof w:val="0"/>
          <w:vertAlign w:val="superscript"/>
          <w:lang w:val="en-US"/>
        </w:rPr>
        <w:t>18</w:t>
      </w:r>
      <w:r w:rsidRPr="00F26570">
        <w:rPr>
          <w:rFonts w:ascii="Arial" w:hAnsi="Arial" w:cs="Arial"/>
          <w:noProof w:val="0"/>
          <w:lang w:val="en-US"/>
        </w:rPr>
        <w:t>Fluorodeoxyglucose positron emission tomography</w:t>
      </w:r>
    </w:p>
    <w:p w14:paraId="5AD73888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>MP MRI= multiparametric magnetic resonance imaging</w:t>
      </w:r>
    </w:p>
    <w:p w14:paraId="0DA09E0A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 xml:space="preserve">MP </w:t>
      </w:r>
      <w:r w:rsidRPr="00F26570">
        <w:rPr>
          <w:rFonts w:ascii="Arial" w:hAnsi="Arial" w:cs="Arial"/>
          <w:noProof w:val="0"/>
          <w:vertAlign w:val="superscript"/>
          <w:lang w:val="en-US"/>
        </w:rPr>
        <w:t>18</w:t>
      </w:r>
      <w:r w:rsidRPr="00F26570">
        <w:rPr>
          <w:rFonts w:ascii="Arial" w:hAnsi="Arial" w:cs="Arial"/>
          <w:noProof w:val="0"/>
          <w:lang w:val="en-US"/>
        </w:rPr>
        <w:t xml:space="preserve">FDG PET-MRI= multiparametric </w:t>
      </w:r>
      <w:r w:rsidRPr="00F26570">
        <w:rPr>
          <w:rFonts w:ascii="Arial" w:hAnsi="Arial" w:cs="Arial"/>
          <w:noProof w:val="0"/>
          <w:vertAlign w:val="superscript"/>
          <w:lang w:val="en-US"/>
        </w:rPr>
        <w:t>18</w:t>
      </w:r>
      <w:r w:rsidRPr="00F26570">
        <w:rPr>
          <w:rFonts w:ascii="Arial" w:hAnsi="Arial" w:cs="Arial"/>
          <w:noProof w:val="0"/>
          <w:lang w:val="en-US"/>
        </w:rPr>
        <w:t>Fluorodeoxyglucose positron emission tomography - magnetic resonance imaging</w:t>
      </w:r>
    </w:p>
    <w:p w14:paraId="65DB96EF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color w:val="000000"/>
          <w:lang w:val="en-US"/>
        </w:rPr>
      </w:pPr>
      <w:r w:rsidRPr="00F26570">
        <w:rPr>
          <w:rFonts w:ascii="Arial" w:hAnsi="Arial" w:cs="Arial"/>
          <w:noProof w:val="0"/>
          <w:color w:val="000000"/>
          <w:lang w:val="en-US"/>
        </w:rPr>
        <w:t>IDC=invasive ductal carcinoma</w:t>
      </w:r>
    </w:p>
    <w:p w14:paraId="343A3C98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color w:val="000000"/>
          <w:lang w:val="en-US"/>
        </w:rPr>
      </w:pPr>
      <w:r w:rsidRPr="00F26570">
        <w:rPr>
          <w:rFonts w:ascii="Arial" w:hAnsi="Arial" w:cs="Arial"/>
          <w:noProof w:val="0"/>
          <w:color w:val="000000"/>
          <w:lang w:val="en-US"/>
        </w:rPr>
        <w:t>I</w:t>
      </w:r>
      <w:r>
        <w:rPr>
          <w:rFonts w:ascii="Arial" w:hAnsi="Arial" w:cs="Arial"/>
          <w:noProof w:val="0"/>
          <w:color w:val="000000"/>
          <w:lang w:val="en-US"/>
        </w:rPr>
        <w:t>LC= i</w:t>
      </w:r>
      <w:r w:rsidRPr="00F26570">
        <w:rPr>
          <w:rFonts w:ascii="Arial" w:hAnsi="Arial" w:cs="Arial"/>
          <w:noProof w:val="0"/>
          <w:color w:val="000000"/>
          <w:lang w:val="en-US"/>
        </w:rPr>
        <w:t xml:space="preserve">nvasive </w:t>
      </w:r>
      <w:r>
        <w:rPr>
          <w:rFonts w:ascii="Arial" w:hAnsi="Arial" w:cs="Arial"/>
          <w:noProof w:val="0"/>
          <w:color w:val="000000"/>
          <w:lang w:val="en-US"/>
        </w:rPr>
        <w:t>l</w:t>
      </w:r>
      <w:r w:rsidRPr="00F26570">
        <w:rPr>
          <w:rFonts w:ascii="Arial" w:hAnsi="Arial" w:cs="Arial"/>
          <w:noProof w:val="0"/>
          <w:color w:val="000000"/>
          <w:lang w:val="en-US"/>
        </w:rPr>
        <w:t xml:space="preserve">obular </w:t>
      </w:r>
      <w:r>
        <w:rPr>
          <w:rFonts w:ascii="Arial" w:hAnsi="Arial" w:cs="Arial"/>
          <w:noProof w:val="0"/>
          <w:color w:val="000000"/>
          <w:lang w:val="en-US"/>
        </w:rPr>
        <w:t>c</w:t>
      </w:r>
      <w:r w:rsidRPr="00F26570">
        <w:rPr>
          <w:rFonts w:ascii="Arial" w:hAnsi="Arial" w:cs="Arial"/>
          <w:noProof w:val="0"/>
          <w:color w:val="000000"/>
          <w:lang w:val="en-US"/>
        </w:rPr>
        <w:t>arcinoma</w:t>
      </w:r>
    </w:p>
    <w:p w14:paraId="39337108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color w:val="000000"/>
          <w:lang w:val="en-US"/>
        </w:rPr>
      </w:pPr>
      <w:r w:rsidRPr="00F26570">
        <w:rPr>
          <w:rFonts w:ascii="Arial" w:hAnsi="Arial" w:cs="Arial"/>
          <w:noProof w:val="0"/>
          <w:color w:val="000000"/>
          <w:lang w:val="en-US"/>
        </w:rPr>
        <w:t xml:space="preserve">DCIS= </w:t>
      </w:r>
      <w:r>
        <w:rPr>
          <w:rFonts w:ascii="Arial" w:hAnsi="Arial" w:cs="Arial"/>
          <w:noProof w:val="0"/>
          <w:color w:val="000000"/>
          <w:lang w:val="en-US"/>
        </w:rPr>
        <w:t>d</w:t>
      </w:r>
      <w:r w:rsidRPr="00F26570">
        <w:rPr>
          <w:rFonts w:ascii="Arial" w:hAnsi="Arial" w:cs="Arial"/>
          <w:noProof w:val="0"/>
          <w:color w:val="000000"/>
          <w:lang w:val="en-US"/>
        </w:rPr>
        <w:t>uctal carcinoma in situ</w:t>
      </w:r>
    </w:p>
    <w:p w14:paraId="05840345" w14:textId="77777777" w:rsidR="00D64032" w:rsidRPr="00F26570" w:rsidRDefault="00D64032" w:rsidP="00D64032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color w:val="000000"/>
          <w:lang w:val="en-US"/>
        </w:rPr>
        <w:t xml:space="preserve">FA= </w:t>
      </w:r>
      <w:proofErr w:type="spellStart"/>
      <w:r>
        <w:rPr>
          <w:rFonts w:ascii="Arial" w:hAnsi="Arial" w:cs="Arial"/>
          <w:noProof w:val="0"/>
          <w:color w:val="000000"/>
          <w:lang w:val="en-US"/>
        </w:rPr>
        <w:t>f</w:t>
      </w:r>
      <w:r w:rsidRPr="00F26570">
        <w:rPr>
          <w:rFonts w:ascii="Arial" w:hAnsi="Arial" w:cs="Arial"/>
          <w:noProof w:val="0"/>
          <w:color w:val="000000"/>
          <w:lang w:val="en-US"/>
        </w:rPr>
        <w:t>ibroadenoma</w:t>
      </w:r>
      <w:proofErr w:type="spellEnd"/>
    </w:p>
    <w:p w14:paraId="347E2CDB" w14:textId="77777777" w:rsidR="009C7DDC" w:rsidRDefault="009C7DDC"/>
    <w:sectPr w:rsidR="009C7DDC" w:rsidSect="00D64032">
      <w:pgSz w:w="1682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2"/>
    <w:rsid w:val="0015701B"/>
    <w:rsid w:val="00537C92"/>
    <w:rsid w:val="009C7DDC"/>
    <w:rsid w:val="00D64032"/>
    <w:rsid w:val="00F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DF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032"/>
    <w:rPr>
      <w:rFonts w:ascii="Cambria" w:eastAsia="MS ??" w:hAnsi="Cambria" w:cs="Times New Roman"/>
      <w:noProof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032"/>
    <w:rPr>
      <w:rFonts w:ascii="Cambria" w:eastAsia="MS ??" w:hAnsi="Cambria" w:cs="Times New Roman"/>
      <w:noProof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1237</Characters>
  <Application>Microsoft Macintosh Word</Application>
  <DocSecurity>0</DocSecurity>
  <Lines>10</Lines>
  <Paragraphs>2</Paragraphs>
  <ScaleCrop>false</ScaleCrop>
  <Company>Department of Radiology, Division of Molecular and 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PINKER-DOMENIG</dc:creator>
  <cp:keywords/>
  <dc:description/>
  <cp:lastModifiedBy>Katja PINKER-DOMENIG</cp:lastModifiedBy>
  <cp:revision>2</cp:revision>
  <dcterms:created xsi:type="dcterms:W3CDTF">2014-03-06T12:01:00Z</dcterms:created>
  <dcterms:modified xsi:type="dcterms:W3CDTF">2014-03-11T14:35:00Z</dcterms:modified>
</cp:coreProperties>
</file>