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8F" w:rsidRDefault="0062118F">
      <w:pPr>
        <w:spacing w:after="160" w:line="259" w:lineRule="auto"/>
      </w:pPr>
      <w:bookmarkStart w:id="0" w:name="_GoBack"/>
      <w:bookmarkEnd w:id="0"/>
    </w:p>
    <w:p w:rsidR="00D163F8" w:rsidRDefault="00D163F8" w:rsidP="00D163F8">
      <w:r w:rsidRPr="00F66A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138AD" wp14:editId="069800F2">
                <wp:simplePos x="0" y="0"/>
                <wp:positionH relativeFrom="margin">
                  <wp:posOffset>561975</wp:posOffset>
                </wp:positionH>
                <wp:positionV relativeFrom="paragraph">
                  <wp:posOffset>6435725</wp:posOffset>
                </wp:positionV>
                <wp:extent cx="3943350" cy="17811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93" w:rsidRPr="002B7A63" w:rsidRDefault="00A65293" w:rsidP="00D163F8">
                            <w:pPr>
                              <w:rPr>
                                <w:color w:val="1F497D"/>
                              </w:rPr>
                            </w:pPr>
                            <w:r w:rsidRPr="002B7A63">
                              <w:rPr>
                                <w:rFonts w:ascii="Arial" w:hAnsi="Arial" w:cs="Arial"/>
                                <w:b/>
                              </w:rPr>
                              <w:t>Supplementary Figure 1.</w:t>
                            </w:r>
                            <w:r w:rsidRPr="002B7A63">
                              <w:rPr>
                                <w:rFonts w:ascii="Arial" w:hAnsi="Arial" w:cs="Arial"/>
                              </w:rPr>
                              <w:t xml:space="preserve"> Scatter plot of granddaughters’ BMI (kg/m</w:t>
                            </w:r>
                            <w:r w:rsidRPr="002B7A63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2B7A63">
                              <w:rPr>
                                <w:rFonts w:ascii="Arial" w:hAnsi="Arial" w:cs="Arial"/>
                              </w:rPr>
                              <w:t xml:space="preserve">) by grandmothers’ perinatal serum </w:t>
                            </w:r>
                            <w:proofErr w:type="spellStart"/>
                            <w:r w:rsidRPr="002B7A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o,p</w:t>
                            </w:r>
                            <w:proofErr w:type="spellEnd"/>
                            <w:r w:rsidRPr="002B7A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’</w:t>
                            </w:r>
                            <w:r w:rsidRPr="002B7A63">
                              <w:rPr>
                                <w:rFonts w:ascii="Arial" w:hAnsi="Arial" w:cs="Arial"/>
                              </w:rPr>
                              <w:t xml:space="preserve">-DDT within </w:t>
                            </w:r>
                            <w:proofErr w:type="spellStart"/>
                            <w:r w:rsidRPr="002B7A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p,p</w:t>
                            </w:r>
                            <w:proofErr w:type="spellEnd"/>
                            <w:r w:rsidRPr="002B7A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’</w:t>
                            </w:r>
                            <w:r w:rsidRPr="002B7A63">
                              <w:rPr>
                                <w:rFonts w:ascii="Arial" w:hAnsi="Arial" w:cs="Arial"/>
                              </w:rPr>
                              <w:t>-DDT </w:t>
                            </w:r>
                            <w:proofErr w:type="spellStart"/>
                            <w:r w:rsidRPr="002B7A63">
                              <w:rPr>
                                <w:rFonts w:ascii="Arial" w:hAnsi="Arial" w:cs="Arial"/>
                              </w:rPr>
                              <w:t>tertile</w:t>
                            </w:r>
                            <w:proofErr w:type="spellEnd"/>
                            <w:r w:rsidRPr="002B7A63">
                              <w:rPr>
                                <w:rFonts w:ascii="Arial" w:hAnsi="Arial" w:cs="Arial"/>
                              </w:rPr>
                              <w:t xml:space="preserve"> among grandmothers who were not overweight in pregnancy. Linear regression lines with 95% confidence limits are depicted. Grandmothers’ </w:t>
                            </w:r>
                            <w:proofErr w:type="spellStart"/>
                            <w:r w:rsidRPr="002B7A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o,p</w:t>
                            </w:r>
                            <w:proofErr w:type="spellEnd"/>
                            <w:r w:rsidRPr="002B7A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’</w:t>
                            </w:r>
                            <w:r w:rsidRPr="002B7A63">
                              <w:rPr>
                                <w:rFonts w:ascii="Arial" w:hAnsi="Arial" w:cs="Arial"/>
                              </w:rPr>
                              <w:t xml:space="preserve">-DDT showed a positive association with granddaughters’ BMI within DDT </w:t>
                            </w:r>
                            <w:proofErr w:type="spellStart"/>
                            <w:r w:rsidRPr="002B7A63">
                              <w:rPr>
                                <w:rFonts w:ascii="Arial" w:hAnsi="Arial" w:cs="Arial"/>
                              </w:rPr>
                              <w:t>tertiles</w:t>
                            </w:r>
                            <w:proofErr w:type="spellEnd"/>
                            <w:r w:rsidRPr="002B7A63">
                              <w:rPr>
                                <w:rFonts w:ascii="Arial" w:hAnsi="Arial" w:cs="Arial"/>
                              </w:rPr>
                              <w:t>, consistent with the association estimated in Supplementary Table 1A.</w:t>
                            </w:r>
                          </w:p>
                          <w:p w:rsidR="00A65293" w:rsidRPr="00254140" w:rsidRDefault="00A65293" w:rsidP="00D163F8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13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506.75pt;width:310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pkIAIAAB0EAAAOAAAAZHJzL2Uyb0RvYy54bWysU9tu2zAMfR+wfxD0vjjOZU2MOEWXLsOA&#10;7gK0+wBalmNhkuhJSuzs60cpaZptb8P0IIgieXR4SK1uB6PZQTqv0JY8H405k1Zgreyu5N+etm8W&#10;nPkAtgaNVpb8KD2/Xb9+teq7Qk6wRV1LxwjE+qLvSt6G0BVZ5kUrDfgRdtKSs0FnIJDpdlntoCd0&#10;o7PJePw269HVnUMhvafb+5OTrxN+00gRvjSNl4HpkhO3kHaX9iru2XoFxc5B1ypxpgH/wMKAsvTo&#10;BeoeArC9U39BGSUcemzCSKDJsGmUkKkGqiYf/1HNYwudTLWQOL67yOT/H6z4fPjqmKqpdySPBUM9&#10;epJDYO9wYJMoT9/5gqIeO4oLA11TaCrVdw8ovntmcdOC3ck757BvJdREL4+Z2VXqCcdHkKr/hDU9&#10;A/uACWhonInakRqM0InH8dKaSEXQ5XQ5m07n5BLky28WeX4zT29A8ZzeOR8+SDQsHkruqPcJHg4P&#10;PkQ6UDyHxNc8alVvldbJcLtqox07AM3JNq0z+m9h2rK+5Mv5ZJ6QLcb8NEJGBZpjrUzJF+O4YjoU&#10;UY73tk7nAEqfzsRE27M+UZKTOGGoBgqMolVYH0kph6d5pf9FhxbdT856mtWS+x97cJIz/dGS2st8&#10;NovDnYzZ/GZChrv2VNcesIKgSh44Ox03IX2IyNfiHXWlUUmvFyZnrjSDScbzf4lDfm2nqJdfvf4F&#10;AAD//wMAUEsDBBQABgAIAAAAIQDVjniB3wAAAAwBAAAPAAAAZHJzL2Rvd25yZXYueG1sTI/NTsMw&#10;EITvSLyDtUhcELVb2uaHOBUggbi29AGceJtExOsodpv07VlOcJudHc1+W+xm14sLjqHzpGG5UCCQ&#10;am87ajQcv94fUxAhGrKm94QarhhgV97eFCa3fqI9Xg6xEVxCITca2hiHXMpQt+hMWPgBiXcnPzoT&#10;eRwbaUczcbnr5UqprXSmI77QmgHfWqy/D2en4fQ5PWyyqfqIx2S/3r6aLqn8Vev7u/nlGUTEOf6F&#10;4Ref0aFkpsqfyQbRa0jTDSfZV8snVpxIVMaiYmuVrRXIspD/nyh/AAAA//8DAFBLAQItABQABgAI&#10;AAAAIQC2gziS/gAAAOEBAAATAAAAAAAAAAAAAAAAAAAAAABbQ29udGVudF9UeXBlc10ueG1sUEsB&#10;Ai0AFAAGAAgAAAAhADj9If/WAAAAlAEAAAsAAAAAAAAAAAAAAAAALwEAAF9yZWxzLy5yZWxzUEsB&#10;Ai0AFAAGAAgAAAAhABol2mQgAgAAHQQAAA4AAAAAAAAAAAAAAAAALgIAAGRycy9lMm9Eb2MueG1s&#10;UEsBAi0AFAAGAAgAAAAhANWOeIHfAAAADAEAAA8AAAAAAAAAAAAAAAAAegQAAGRycy9kb3ducmV2&#10;LnhtbFBLBQYAAAAABAAEAPMAAACGBQAAAAA=&#10;" stroked="f">
                <v:textbox>
                  <w:txbxContent>
                    <w:p w:rsidR="00A65293" w:rsidRPr="002B7A63" w:rsidRDefault="00A65293" w:rsidP="00D163F8">
                      <w:pPr>
                        <w:rPr>
                          <w:color w:val="1F497D"/>
                        </w:rPr>
                      </w:pPr>
                      <w:r w:rsidRPr="002B7A63">
                        <w:rPr>
                          <w:rFonts w:ascii="Arial" w:hAnsi="Arial" w:cs="Arial"/>
                          <w:b/>
                        </w:rPr>
                        <w:t>Supplementary Figure 1.</w:t>
                      </w:r>
                      <w:r w:rsidRPr="002B7A63">
                        <w:rPr>
                          <w:rFonts w:ascii="Arial" w:hAnsi="Arial" w:cs="Arial"/>
                        </w:rPr>
                        <w:t xml:space="preserve"> Scatter plot of granddaughters’ BMI (kg/m</w:t>
                      </w:r>
                      <w:r w:rsidRPr="002B7A63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2B7A63">
                        <w:rPr>
                          <w:rFonts w:ascii="Arial" w:hAnsi="Arial" w:cs="Arial"/>
                        </w:rPr>
                        <w:t xml:space="preserve">) by grandmothers’ perinatal serum </w:t>
                      </w:r>
                      <w:proofErr w:type="spellStart"/>
                      <w:r w:rsidRPr="002B7A63">
                        <w:rPr>
                          <w:rFonts w:ascii="Arial" w:hAnsi="Arial" w:cs="Arial"/>
                          <w:i/>
                          <w:iCs/>
                        </w:rPr>
                        <w:t>o,p</w:t>
                      </w:r>
                      <w:proofErr w:type="spellEnd"/>
                      <w:r w:rsidRPr="002B7A63">
                        <w:rPr>
                          <w:rFonts w:ascii="Arial" w:hAnsi="Arial" w:cs="Arial"/>
                          <w:i/>
                          <w:iCs/>
                        </w:rPr>
                        <w:t>’</w:t>
                      </w:r>
                      <w:r w:rsidRPr="002B7A63">
                        <w:rPr>
                          <w:rFonts w:ascii="Arial" w:hAnsi="Arial" w:cs="Arial"/>
                        </w:rPr>
                        <w:t xml:space="preserve">-DDT within </w:t>
                      </w:r>
                      <w:proofErr w:type="spellStart"/>
                      <w:r w:rsidRPr="002B7A63">
                        <w:rPr>
                          <w:rFonts w:ascii="Arial" w:hAnsi="Arial" w:cs="Arial"/>
                          <w:i/>
                          <w:iCs/>
                        </w:rPr>
                        <w:t>p,p</w:t>
                      </w:r>
                      <w:proofErr w:type="spellEnd"/>
                      <w:r w:rsidRPr="002B7A63">
                        <w:rPr>
                          <w:rFonts w:ascii="Arial" w:hAnsi="Arial" w:cs="Arial"/>
                          <w:i/>
                          <w:iCs/>
                        </w:rPr>
                        <w:t>’</w:t>
                      </w:r>
                      <w:r w:rsidRPr="002B7A63">
                        <w:rPr>
                          <w:rFonts w:ascii="Arial" w:hAnsi="Arial" w:cs="Arial"/>
                        </w:rPr>
                        <w:t>-DDT </w:t>
                      </w:r>
                      <w:proofErr w:type="spellStart"/>
                      <w:r w:rsidRPr="002B7A63">
                        <w:rPr>
                          <w:rFonts w:ascii="Arial" w:hAnsi="Arial" w:cs="Arial"/>
                        </w:rPr>
                        <w:t>tertile</w:t>
                      </w:r>
                      <w:proofErr w:type="spellEnd"/>
                      <w:r w:rsidRPr="002B7A63">
                        <w:rPr>
                          <w:rFonts w:ascii="Arial" w:hAnsi="Arial" w:cs="Arial"/>
                        </w:rPr>
                        <w:t xml:space="preserve"> among grandmothers who were not overweight in pregnancy. Linear regression lines with 95% confidence limits are depicted. Grandmothers’ </w:t>
                      </w:r>
                      <w:proofErr w:type="spellStart"/>
                      <w:r w:rsidRPr="002B7A63">
                        <w:rPr>
                          <w:rFonts w:ascii="Arial" w:hAnsi="Arial" w:cs="Arial"/>
                          <w:i/>
                          <w:iCs/>
                        </w:rPr>
                        <w:t>o,p</w:t>
                      </w:r>
                      <w:proofErr w:type="spellEnd"/>
                      <w:r w:rsidRPr="002B7A63">
                        <w:rPr>
                          <w:rFonts w:ascii="Arial" w:hAnsi="Arial" w:cs="Arial"/>
                          <w:i/>
                          <w:iCs/>
                        </w:rPr>
                        <w:t>’</w:t>
                      </w:r>
                      <w:r w:rsidRPr="002B7A63">
                        <w:rPr>
                          <w:rFonts w:ascii="Arial" w:hAnsi="Arial" w:cs="Arial"/>
                        </w:rPr>
                        <w:t xml:space="preserve">-DDT showed a positive association with granddaughters’ BMI within DDT </w:t>
                      </w:r>
                      <w:proofErr w:type="spellStart"/>
                      <w:r w:rsidRPr="002B7A63">
                        <w:rPr>
                          <w:rFonts w:ascii="Arial" w:hAnsi="Arial" w:cs="Arial"/>
                        </w:rPr>
                        <w:t>tertiles</w:t>
                      </w:r>
                      <w:proofErr w:type="spellEnd"/>
                      <w:r w:rsidRPr="002B7A63">
                        <w:rPr>
                          <w:rFonts w:ascii="Arial" w:hAnsi="Arial" w:cs="Arial"/>
                        </w:rPr>
                        <w:t>, consistent with the association estimated in Supplementary Table 1A.</w:t>
                      </w:r>
                    </w:p>
                    <w:p w:rsidR="00A65293" w:rsidRPr="00254140" w:rsidRDefault="00A65293" w:rsidP="00D163F8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6AA5">
        <w:rPr>
          <w:noProof/>
        </w:rPr>
        <w:drawing>
          <wp:anchor distT="0" distB="0" distL="114300" distR="114300" simplePos="0" relativeHeight="251659264" behindDoc="0" locked="0" layoutInCell="1" allowOverlap="1" wp14:anchorId="1068EAF4" wp14:editId="240A5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635" cy="6401435"/>
            <wp:effectExtent l="0" t="0" r="0" b="0"/>
            <wp:wrapSquare wrapText="bothSides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B BW HiRes 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640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AA5" w:rsidRDefault="00F66AA5">
      <w:pPr>
        <w:spacing w:after="160" w:line="259" w:lineRule="auto"/>
      </w:pPr>
    </w:p>
    <w:sectPr w:rsidR="00F66AA5" w:rsidSect="00621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C"/>
    <w:rsid w:val="000149FC"/>
    <w:rsid w:val="000E2865"/>
    <w:rsid w:val="00290644"/>
    <w:rsid w:val="00350C33"/>
    <w:rsid w:val="004608E3"/>
    <w:rsid w:val="00614E00"/>
    <w:rsid w:val="0062118F"/>
    <w:rsid w:val="00717B91"/>
    <w:rsid w:val="007A567C"/>
    <w:rsid w:val="008247F9"/>
    <w:rsid w:val="00A65293"/>
    <w:rsid w:val="00AA30D2"/>
    <w:rsid w:val="00B23A6F"/>
    <w:rsid w:val="00CE299B"/>
    <w:rsid w:val="00CF344F"/>
    <w:rsid w:val="00CF46A1"/>
    <w:rsid w:val="00D10E68"/>
    <w:rsid w:val="00D163F8"/>
    <w:rsid w:val="00D54DD8"/>
    <w:rsid w:val="00E27A15"/>
    <w:rsid w:val="00F5030B"/>
    <w:rsid w:val="00F66AA5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0F2F"/>
  <w15:chartTrackingRefBased/>
  <w15:docId w15:val="{67518CE3-FD22-4B1E-A7EF-792DEAC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Institute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Cohn</dc:creator>
  <cp:keywords/>
  <dc:description/>
  <cp:lastModifiedBy>Piera Cirillo</cp:lastModifiedBy>
  <cp:revision>3</cp:revision>
  <dcterms:created xsi:type="dcterms:W3CDTF">2021-02-25T23:55:00Z</dcterms:created>
  <dcterms:modified xsi:type="dcterms:W3CDTF">2021-02-25T23:55:00Z</dcterms:modified>
</cp:coreProperties>
</file>