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17" w:rsidRDefault="00817117" w:rsidP="00817117">
      <w:pPr>
        <w:spacing w:line="360" w:lineRule="auto"/>
        <w:rPr>
          <w:rFonts w:ascii="Arial" w:hAnsi="Arial" w:cs="Arial"/>
          <w:b/>
          <w:sz w:val="28"/>
          <w:lang w:val="en-GB"/>
        </w:rPr>
      </w:pPr>
      <w:r w:rsidRPr="000F30DE">
        <w:rPr>
          <w:rFonts w:ascii="Arial" w:hAnsi="Arial" w:cs="Arial"/>
          <w:b/>
          <w:sz w:val="28"/>
          <w:lang w:val="en-GB"/>
        </w:rPr>
        <w:t>Rising prostate cancer i</w:t>
      </w:r>
      <w:r>
        <w:rPr>
          <w:rFonts w:ascii="Arial" w:hAnsi="Arial" w:cs="Arial"/>
          <w:b/>
          <w:sz w:val="28"/>
          <w:lang w:val="en-GB"/>
        </w:rPr>
        <w:t>ncidence in sub-Saharan Africa:</w:t>
      </w:r>
      <w:r>
        <w:rPr>
          <w:rFonts w:ascii="Arial" w:hAnsi="Arial" w:cs="Arial"/>
          <w:b/>
          <w:sz w:val="28"/>
          <w:lang w:val="en-GB"/>
        </w:rPr>
        <w:br/>
        <w:t>a trend analysis of data from the African Cancer Registry Network</w:t>
      </w:r>
    </w:p>
    <w:p w:rsidR="00817117" w:rsidRPr="00D13936" w:rsidRDefault="00D13936" w:rsidP="00D1393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Tobias P. Seraphin</w:t>
      </w:r>
      <w:r w:rsidRPr="00775F19"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en-GB"/>
        </w:rPr>
        <w:t xml:space="preserve"> W. Yvonne Joko-Fru</w:t>
      </w:r>
      <w:r w:rsidRPr="00775F19"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en-GB"/>
        </w:rPr>
        <w:t xml:space="preserve"> Bakarou Kamaté; Eric Chokunonga; </w:t>
      </w:r>
      <w:r>
        <w:rPr>
          <w:rFonts w:ascii="Arial" w:hAnsi="Arial" w:cs="Arial"/>
          <w:lang w:val="en-GB"/>
        </w:rPr>
        <w:br/>
        <w:t xml:space="preserve">Henry Wabinga; </w:t>
      </w:r>
      <w:r w:rsidRPr="00775F19">
        <w:rPr>
          <w:rFonts w:ascii="Arial" w:hAnsi="Arial" w:cs="Arial"/>
          <w:lang w:val="en-GB"/>
        </w:rPr>
        <w:t>Nontuthuzelo I.M. Somdyala</w:t>
      </w:r>
      <w:r w:rsidRPr="00775F19">
        <w:rPr>
          <w:rFonts w:ascii="Arial" w:hAnsi="Arial" w:cs="Arial"/>
          <w:vertAlign w:val="superscript"/>
          <w:lang w:val="en-GB"/>
        </w:rPr>
        <w:t>,</w:t>
      </w:r>
      <w:r>
        <w:rPr>
          <w:rFonts w:ascii="Arial" w:hAnsi="Arial" w:cs="Arial"/>
          <w:lang w:val="en-GB"/>
        </w:rPr>
        <w:t>;</w:t>
      </w:r>
      <w:r w:rsidRPr="00740B7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Shyam S. Manraj; Olufemi Ogunbiyi;</w:t>
      </w:r>
      <w:r>
        <w:rPr>
          <w:rFonts w:ascii="Arial" w:hAnsi="Arial" w:cs="Arial"/>
          <w:lang w:val="en-GB"/>
        </w:rPr>
        <w:br/>
      </w:r>
      <w:r w:rsidRPr="00775F19">
        <w:rPr>
          <w:rFonts w:ascii="Arial" w:hAnsi="Arial" w:cs="Arial"/>
          <w:lang w:val="en-GB"/>
        </w:rPr>
        <w:t>Charles</w:t>
      </w:r>
      <w:r>
        <w:rPr>
          <w:rFonts w:ascii="Arial" w:hAnsi="Arial" w:cs="Arial"/>
          <w:lang w:val="en-GB"/>
        </w:rPr>
        <w:t xml:space="preserve"> P. Dzamalala; Anne Finesse; Ann Korir; Guy N’Da; Cesaltina Lorenzoni, Biying Liu</w:t>
      </w:r>
      <w:r w:rsidRPr="00775F19">
        <w:rPr>
          <w:rFonts w:ascii="Arial" w:hAnsi="Arial" w:cs="Arial"/>
          <w:lang w:val="en-GB"/>
        </w:rPr>
        <w:t>;</w:t>
      </w:r>
      <w:r w:rsidRPr="00775F19">
        <w:rPr>
          <w:rFonts w:ascii="Arial" w:hAnsi="Arial" w:cs="Arial"/>
          <w:lang w:val="en-GB"/>
        </w:rPr>
        <w:br/>
        <w:t>E</w:t>
      </w:r>
      <w:r>
        <w:rPr>
          <w:rFonts w:ascii="Arial" w:hAnsi="Arial" w:cs="Arial"/>
          <w:lang w:val="en-GB"/>
        </w:rPr>
        <w:t>va J. Kantelhardt; Donald M. Parkin</w:t>
      </w:r>
    </w:p>
    <w:p w:rsidR="00252945" w:rsidRDefault="00252945" w:rsidP="00817117">
      <w:pPr>
        <w:rPr>
          <w:rFonts w:ascii="Arial" w:hAnsi="Arial" w:cs="Arial"/>
          <w:b/>
          <w:sz w:val="32"/>
          <w:lang w:val="en-GB"/>
        </w:rPr>
      </w:pPr>
    </w:p>
    <w:p w:rsidR="00817117" w:rsidRPr="004F3173" w:rsidRDefault="00817117" w:rsidP="00817117">
      <w:pPr>
        <w:rPr>
          <w:rFonts w:ascii="Arial" w:hAnsi="Arial" w:cs="Arial"/>
          <w:b/>
          <w:sz w:val="32"/>
          <w:lang w:val="en-GB"/>
        </w:rPr>
      </w:pPr>
      <w:r w:rsidRPr="004F3173">
        <w:rPr>
          <w:rFonts w:ascii="Arial" w:hAnsi="Arial" w:cs="Arial"/>
          <w:b/>
          <w:sz w:val="32"/>
          <w:lang w:val="en-GB"/>
        </w:rPr>
        <w:t>Supplement</w:t>
      </w:r>
      <w:r w:rsidR="00252945">
        <w:rPr>
          <w:rFonts w:ascii="Arial" w:hAnsi="Arial" w:cs="Arial"/>
          <w:b/>
          <w:sz w:val="32"/>
          <w:lang w:val="en-GB"/>
        </w:rPr>
        <w:t>ary Figures</w:t>
      </w:r>
      <w:r w:rsidRPr="004F3173">
        <w:rPr>
          <w:rFonts w:ascii="Arial" w:hAnsi="Arial" w:cs="Arial"/>
          <w:b/>
          <w:sz w:val="32"/>
          <w:lang w:val="en-GB"/>
        </w:rPr>
        <w:t>:</w:t>
      </w:r>
      <w:bookmarkStart w:id="0" w:name="_GoBack"/>
      <w:bookmarkEnd w:id="0"/>
    </w:p>
    <w:p w:rsidR="00817117" w:rsidRPr="004F3173" w:rsidRDefault="00817117" w:rsidP="00817117">
      <w:pPr>
        <w:rPr>
          <w:rFonts w:ascii="Arial" w:hAnsi="Arial" w:cs="Arial"/>
          <w:lang w:val="en-GB"/>
        </w:rPr>
      </w:pPr>
    </w:p>
    <w:p w:rsidR="00817117" w:rsidRDefault="00252945" w:rsidP="0081711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Supplementary</w:t>
      </w:r>
      <w:r w:rsidR="00991F51" w:rsidRPr="00D13936">
        <w:rPr>
          <w:rFonts w:ascii="Arial" w:hAnsi="Arial" w:cs="Arial"/>
          <w:b/>
          <w:lang w:val="en-GB"/>
        </w:rPr>
        <w:t xml:space="preserve"> Figure 1</w:t>
      </w:r>
      <w:r w:rsidR="00817117" w:rsidRPr="00D13936">
        <w:rPr>
          <w:rFonts w:ascii="Arial" w:hAnsi="Arial" w:cs="Arial"/>
          <w:b/>
          <w:lang w:val="en-GB"/>
        </w:rPr>
        <w:t>A:</w:t>
      </w:r>
      <w:r w:rsidR="00817117" w:rsidRPr="00817117">
        <w:rPr>
          <w:rFonts w:ascii="Arial" w:hAnsi="Arial" w:cs="Arial"/>
          <w:lang w:val="en-GB"/>
        </w:rPr>
        <w:br/>
        <w:t xml:space="preserve">Results of the joinpoint regression </w:t>
      </w:r>
      <w:r w:rsidR="00817117">
        <w:rPr>
          <w:rFonts w:ascii="Arial" w:hAnsi="Arial" w:cs="Arial"/>
          <w:lang w:val="en-GB"/>
        </w:rPr>
        <w:t>modelling of the age-standardised incidence rates, showing the best fits per registry, first half of the registries</w:t>
      </w:r>
    </w:p>
    <w:p w:rsidR="00817117" w:rsidRDefault="00991F51" w:rsidP="0081711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</w:r>
      <w:r w:rsidR="00252945">
        <w:rPr>
          <w:rFonts w:ascii="Arial" w:hAnsi="Arial" w:cs="Arial"/>
          <w:b/>
          <w:lang w:val="en-GB"/>
        </w:rPr>
        <w:t>Supplementary</w:t>
      </w:r>
      <w:r w:rsidR="00252945" w:rsidRPr="00D13936">
        <w:rPr>
          <w:rFonts w:ascii="Arial" w:hAnsi="Arial" w:cs="Arial"/>
          <w:b/>
          <w:lang w:val="en-GB"/>
        </w:rPr>
        <w:t xml:space="preserve"> </w:t>
      </w:r>
      <w:r w:rsidRPr="00D13936">
        <w:rPr>
          <w:rFonts w:ascii="Arial" w:hAnsi="Arial" w:cs="Arial"/>
          <w:b/>
          <w:lang w:val="en-GB"/>
        </w:rPr>
        <w:t>Figure 1</w:t>
      </w:r>
      <w:r w:rsidR="00817117" w:rsidRPr="00D13936">
        <w:rPr>
          <w:rFonts w:ascii="Arial" w:hAnsi="Arial" w:cs="Arial"/>
          <w:b/>
          <w:lang w:val="en-GB"/>
        </w:rPr>
        <w:t>B:</w:t>
      </w:r>
      <w:r w:rsidR="00D13936">
        <w:rPr>
          <w:rFonts w:ascii="Arial" w:hAnsi="Arial" w:cs="Arial"/>
          <w:b/>
          <w:lang w:val="en-GB"/>
        </w:rPr>
        <w:br/>
      </w:r>
      <w:r w:rsidR="00817117" w:rsidRPr="00817117">
        <w:rPr>
          <w:rFonts w:ascii="Arial" w:hAnsi="Arial" w:cs="Arial"/>
          <w:lang w:val="en-GB"/>
        </w:rPr>
        <w:t xml:space="preserve">Results of the joinpoint regression </w:t>
      </w:r>
      <w:r w:rsidR="00817117">
        <w:rPr>
          <w:rFonts w:ascii="Arial" w:hAnsi="Arial" w:cs="Arial"/>
          <w:lang w:val="en-GB"/>
        </w:rPr>
        <w:t>modelling of the age-standardised incidence rates, showing the best fits per registry, second half of the registries</w:t>
      </w:r>
    </w:p>
    <w:p w:rsidR="00B56756" w:rsidRPr="00817117" w:rsidRDefault="00817117" w:rsidP="00B567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</w:r>
      <w:r w:rsidR="00252945">
        <w:rPr>
          <w:rFonts w:ascii="Arial" w:hAnsi="Arial" w:cs="Arial"/>
          <w:b/>
          <w:lang w:val="en-GB"/>
        </w:rPr>
        <w:t>Supplementary</w:t>
      </w:r>
      <w:r w:rsidR="00252945" w:rsidRPr="00D13936">
        <w:rPr>
          <w:rFonts w:ascii="Arial" w:hAnsi="Arial" w:cs="Arial"/>
          <w:b/>
          <w:lang w:val="en-GB"/>
        </w:rPr>
        <w:t xml:space="preserve"> </w:t>
      </w:r>
      <w:r w:rsidRPr="00D13936">
        <w:rPr>
          <w:rFonts w:ascii="Arial" w:hAnsi="Arial" w:cs="Arial"/>
          <w:b/>
          <w:lang w:val="en-GB"/>
        </w:rPr>
        <w:t>Figure 2:</w:t>
      </w:r>
      <w:r w:rsidR="00D13936">
        <w:rPr>
          <w:rFonts w:ascii="Arial" w:hAnsi="Arial" w:cs="Arial"/>
          <w:lang w:val="en-GB"/>
        </w:rPr>
        <w:br/>
      </w:r>
      <w:r w:rsidR="00B56756">
        <w:rPr>
          <w:rFonts w:ascii="Arial" w:hAnsi="Arial" w:cs="Arial"/>
          <w:lang w:val="en-GB"/>
        </w:rPr>
        <w:t>Number of cases by age in years by registry</w:t>
      </w:r>
    </w:p>
    <w:p w:rsidR="00817117" w:rsidRDefault="0081711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817117" w:rsidRPr="004F3173" w:rsidRDefault="00817117" w:rsidP="00817117">
      <w:pPr>
        <w:rPr>
          <w:lang w:val="en-GB"/>
        </w:rPr>
        <w:sectPr w:rsidR="00817117" w:rsidRPr="004F3173" w:rsidSect="008171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17117" w:rsidRPr="004F3173" w:rsidRDefault="004F3173" w:rsidP="00817117">
      <w:pPr>
        <w:rPr>
          <w:lang w:val="en-GB"/>
        </w:rPr>
      </w:pPr>
      <w:r w:rsidRPr="004F3173">
        <w:rPr>
          <w:noProof/>
          <w:lang w:val="en-GB" w:eastAsia="en-GB"/>
        </w:rPr>
        <w:lastRenderedPageBreak/>
        <w:drawing>
          <wp:inline distT="0" distB="0" distL="0" distR="0">
            <wp:extent cx="7444540" cy="5238750"/>
            <wp:effectExtent l="0" t="0" r="4445" b="0"/>
            <wp:docPr id="1" name="Grafik 1" descr="C:\Users\BSC\Desktop\Promotion\Oxford\Trends in Incidences\r_final_figure_tables\Revision\App_Figure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C\Desktop\Promotion\Oxford\Trends in Incidences\r_final_figure_tables\Revision\App_Figure_1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759" cy="52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17" w:rsidRDefault="0025294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Supplementary</w:t>
      </w:r>
      <w:r w:rsidRPr="00D13936">
        <w:rPr>
          <w:rFonts w:ascii="Arial" w:hAnsi="Arial" w:cs="Arial"/>
          <w:b/>
          <w:lang w:val="en-GB"/>
        </w:rPr>
        <w:t xml:space="preserve"> </w:t>
      </w:r>
      <w:r w:rsidR="00817117" w:rsidRPr="00817117">
        <w:rPr>
          <w:rFonts w:ascii="Arial" w:hAnsi="Arial" w:cs="Arial"/>
          <w:b/>
          <w:lang w:val="en-GB"/>
        </w:rPr>
        <w:t>Figure 1A :</w:t>
      </w:r>
      <w:r w:rsidR="00817117" w:rsidRPr="00817117">
        <w:rPr>
          <w:b/>
          <w:lang w:val="en-GB"/>
        </w:rPr>
        <w:br/>
      </w:r>
      <w:r w:rsidR="00817117" w:rsidRPr="00817117">
        <w:rPr>
          <w:rFonts w:ascii="Arial" w:hAnsi="Arial" w:cs="Arial"/>
          <w:lang w:val="en-GB"/>
        </w:rPr>
        <w:t>Results of the joinpoint regression modelling of the age-standardised incidence rates, showing the best fits per registry, first half of the registries</w:t>
      </w:r>
      <w:r w:rsidR="00817117">
        <w:rPr>
          <w:rFonts w:ascii="Arial" w:hAnsi="Arial" w:cs="Arial"/>
          <w:lang w:val="en-GB"/>
        </w:rPr>
        <w:br w:type="page"/>
      </w:r>
    </w:p>
    <w:p w:rsidR="00817117" w:rsidRDefault="004F3173" w:rsidP="00817117">
      <w:pPr>
        <w:rPr>
          <w:rFonts w:ascii="Arial" w:hAnsi="Arial" w:cs="Arial"/>
          <w:lang w:val="en-GB"/>
        </w:rPr>
      </w:pPr>
      <w:r w:rsidRPr="004F3173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7277100" cy="5128407"/>
            <wp:effectExtent l="0" t="0" r="0" b="0"/>
            <wp:docPr id="2" name="Grafik 2" descr="C:\Users\BSC\Desktop\Promotion\Oxford\Trends in Incidences\r_final_figure_tables\Revision\App_Figure_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SC\Desktop\Promotion\Oxford\Trends in Incidences\r_final_figure_tables\Revision\App_Figure_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769" cy="51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06" w:rsidRDefault="0025294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Supplementary</w:t>
      </w:r>
      <w:r w:rsidRPr="00D13936">
        <w:rPr>
          <w:rFonts w:ascii="Arial" w:hAnsi="Arial" w:cs="Arial"/>
          <w:b/>
          <w:lang w:val="en-GB"/>
        </w:rPr>
        <w:t xml:space="preserve"> </w:t>
      </w:r>
      <w:r w:rsidR="00D77C06" w:rsidRPr="00D77C06">
        <w:rPr>
          <w:rFonts w:ascii="Arial" w:hAnsi="Arial" w:cs="Arial"/>
          <w:b/>
          <w:lang w:val="en-GB"/>
        </w:rPr>
        <w:t>Figure 1 B:</w:t>
      </w:r>
      <w:r w:rsidR="00D77C06" w:rsidRPr="00D77C06">
        <w:rPr>
          <w:rFonts w:ascii="Arial" w:hAnsi="Arial" w:cs="Arial"/>
          <w:b/>
          <w:lang w:val="en-GB"/>
        </w:rPr>
        <w:br/>
      </w:r>
      <w:r w:rsidR="00D77C06" w:rsidRPr="00817117">
        <w:rPr>
          <w:rFonts w:ascii="Arial" w:hAnsi="Arial" w:cs="Arial"/>
          <w:lang w:val="en-GB"/>
        </w:rPr>
        <w:t xml:space="preserve">Results of the joinpoint regression </w:t>
      </w:r>
      <w:r w:rsidR="00D77C06">
        <w:rPr>
          <w:rFonts w:ascii="Arial" w:hAnsi="Arial" w:cs="Arial"/>
          <w:lang w:val="en-GB"/>
        </w:rPr>
        <w:t>modelling of the age-standardised incidence rates, showing the best fits per registry, second half of the registries</w:t>
      </w:r>
      <w:r w:rsidR="00D77C06">
        <w:rPr>
          <w:rFonts w:ascii="Arial" w:hAnsi="Arial" w:cs="Arial"/>
          <w:lang w:val="en-GB"/>
        </w:rPr>
        <w:br w:type="page"/>
      </w:r>
    </w:p>
    <w:p w:rsidR="00D77C06" w:rsidRDefault="004F3173" w:rsidP="00817117">
      <w:pPr>
        <w:rPr>
          <w:rFonts w:ascii="Arial" w:hAnsi="Arial" w:cs="Arial"/>
          <w:lang w:val="en-GB"/>
        </w:rPr>
      </w:pPr>
      <w:r w:rsidRPr="004F3173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7400925" cy="5286374"/>
            <wp:effectExtent l="0" t="0" r="0" b="0"/>
            <wp:docPr id="4" name="Grafik 4" descr="C:\Users\BSC\Desktop\Promotion\Oxford\Trends in Incidences\r_final_figure_tables\Revision\App_Figu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SC\Desktop\Promotion\Oxford\Trends in Incidences\r_final_figure_tables\Revision\App_Figure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672" cy="53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06" w:rsidRPr="00817117" w:rsidRDefault="00252945" w:rsidP="0081711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Supplementary</w:t>
      </w:r>
      <w:r w:rsidRPr="00D13936">
        <w:rPr>
          <w:rFonts w:ascii="Arial" w:hAnsi="Arial" w:cs="Arial"/>
          <w:b/>
          <w:lang w:val="en-GB"/>
        </w:rPr>
        <w:t xml:space="preserve"> </w:t>
      </w:r>
      <w:r w:rsidR="00D77C06" w:rsidRPr="00D77C06">
        <w:rPr>
          <w:rFonts w:ascii="Arial" w:hAnsi="Arial" w:cs="Arial"/>
          <w:b/>
          <w:lang w:val="en-GB"/>
        </w:rPr>
        <w:t>Figure 2:</w:t>
      </w:r>
      <w:r w:rsidR="00D77C06">
        <w:rPr>
          <w:rFonts w:ascii="Arial" w:hAnsi="Arial" w:cs="Arial"/>
          <w:lang w:val="en-GB"/>
        </w:rPr>
        <w:br/>
      </w:r>
      <w:r w:rsidR="004F3173">
        <w:rPr>
          <w:rFonts w:ascii="Arial" w:hAnsi="Arial" w:cs="Arial"/>
          <w:lang w:val="en-GB"/>
        </w:rPr>
        <w:t>Number of cases by age in</w:t>
      </w:r>
      <w:r w:rsidR="00D77C06">
        <w:rPr>
          <w:rFonts w:ascii="Arial" w:hAnsi="Arial" w:cs="Arial"/>
          <w:lang w:val="en-GB"/>
        </w:rPr>
        <w:t xml:space="preserve"> years by registry</w:t>
      </w:r>
    </w:p>
    <w:sectPr w:rsidR="00D77C06" w:rsidRPr="00817117" w:rsidSect="00817117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6D" w:rsidRDefault="00810E6D" w:rsidP="001C7345">
      <w:pPr>
        <w:spacing w:after="0" w:line="240" w:lineRule="auto"/>
      </w:pPr>
      <w:r>
        <w:separator/>
      </w:r>
    </w:p>
  </w:endnote>
  <w:endnote w:type="continuationSeparator" w:id="0">
    <w:p w:rsidR="00810E6D" w:rsidRDefault="00810E6D" w:rsidP="001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5" w:rsidRDefault="001C7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215771"/>
      <w:docPartObj>
        <w:docPartGallery w:val="Page Numbers (Bottom of Page)"/>
        <w:docPartUnique/>
      </w:docPartObj>
    </w:sdtPr>
    <w:sdtEndPr/>
    <w:sdtContent>
      <w:p w:rsidR="001C7345" w:rsidRDefault="001C73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945">
          <w:rPr>
            <w:noProof/>
          </w:rPr>
          <w:t>2</w:t>
        </w:r>
        <w:r>
          <w:fldChar w:fldCharType="end"/>
        </w:r>
      </w:p>
    </w:sdtContent>
  </w:sdt>
  <w:p w:rsidR="001C7345" w:rsidRDefault="001C73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5" w:rsidRDefault="001C73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6D" w:rsidRDefault="00810E6D" w:rsidP="001C7345">
      <w:pPr>
        <w:spacing w:after="0" w:line="240" w:lineRule="auto"/>
      </w:pPr>
      <w:r>
        <w:separator/>
      </w:r>
    </w:p>
  </w:footnote>
  <w:footnote w:type="continuationSeparator" w:id="0">
    <w:p w:rsidR="00810E6D" w:rsidRDefault="00810E6D" w:rsidP="001C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5" w:rsidRDefault="001C7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5" w:rsidRDefault="001C73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5" w:rsidRDefault="001C73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17"/>
    <w:rsid w:val="001C7345"/>
    <w:rsid w:val="00226A49"/>
    <w:rsid w:val="00252945"/>
    <w:rsid w:val="002E4745"/>
    <w:rsid w:val="004F3173"/>
    <w:rsid w:val="00810E6D"/>
    <w:rsid w:val="00817117"/>
    <w:rsid w:val="00991F51"/>
    <w:rsid w:val="00A64616"/>
    <w:rsid w:val="00A72909"/>
    <w:rsid w:val="00B56756"/>
    <w:rsid w:val="00BF3E07"/>
    <w:rsid w:val="00CF679F"/>
    <w:rsid w:val="00D13936"/>
    <w:rsid w:val="00D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415F"/>
  <w15:chartTrackingRefBased/>
  <w15:docId w15:val="{7D307F9A-147A-4AD9-99AB-F141738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1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345"/>
  </w:style>
  <w:style w:type="paragraph" w:styleId="Fuzeile">
    <w:name w:val="footer"/>
    <w:basedOn w:val="Standard"/>
    <w:link w:val="FuzeileZchn"/>
    <w:uiPriority w:val="99"/>
    <w:unhideWhenUsed/>
    <w:rsid w:val="001C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Seraphin</dc:creator>
  <cp:keywords/>
  <dc:description/>
  <cp:lastModifiedBy>T. Seraphin</cp:lastModifiedBy>
  <cp:revision>2</cp:revision>
  <cp:lastPrinted>2020-08-21T09:17:00Z</cp:lastPrinted>
  <dcterms:created xsi:type="dcterms:W3CDTF">2020-09-17T10:09:00Z</dcterms:created>
  <dcterms:modified xsi:type="dcterms:W3CDTF">2020-09-17T10:09:00Z</dcterms:modified>
</cp:coreProperties>
</file>