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2B" w:rsidRDefault="00F57C2B" w:rsidP="00F57C2B">
      <w:pPr>
        <w:rPr>
          <w:b/>
        </w:rPr>
      </w:pPr>
      <w:r w:rsidRPr="00BF3295">
        <w:rPr>
          <w:b/>
        </w:rPr>
        <w:t xml:space="preserve">Supplementary </w:t>
      </w:r>
      <w:r>
        <w:rPr>
          <w:b/>
        </w:rPr>
        <w:t>Table 2. Five-year overall survival from diagnosis by breast cancer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1768"/>
        <w:gridCol w:w="1035"/>
        <w:gridCol w:w="2237"/>
        <w:gridCol w:w="937"/>
      </w:tblGrid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Stage 0</w:t>
            </w:r>
          </w:p>
        </w:tc>
        <w:tc>
          <w:tcPr>
            <w:tcW w:w="2160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Overall 5y survival</w:t>
            </w:r>
          </w:p>
        </w:tc>
        <w:tc>
          <w:tcPr>
            <w:tcW w:w="1080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90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Overall 5y survival including SMN at endpoint</w:t>
            </w:r>
          </w:p>
        </w:tc>
        <w:tc>
          <w:tcPr>
            <w:tcW w:w="921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86%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 w:rsidRPr="00544C03">
              <w:t>0.129</w:t>
            </w:r>
            <w:r>
              <w:t>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81</w:t>
            </w:r>
            <w:r w:rsidRPr="00544C03">
              <w:t>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 w:rsidRPr="00544C03">
              <w:t>0.</w:t>
            </w:r>
            <w:r>
              <w:t>943*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81</w:t>
            </w:r>
            <w:r w:rsidRPr="00544C03">
              <w:t>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87%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>
              <w:t>&lt;0.001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82%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78%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87%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82%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85%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83%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76.7%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87%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82%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85%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79.5%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84%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81%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</w:p>
        </w:tc>
        <w:tc>
          <w:tcPr>
            <w:tcW w:w="216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</w:tr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Stage I-II</w:t>
            </w:r>
          </w:p>
        </w:tc>
        <w:tc>
          <w:tcPr>
            <w:tcW w:w="216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77%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 w:rsidRPr="00544C03">
              <w:t>0.009</w:t>
            </w:r>
            <w:r>
              <w:t>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73%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0.010*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71.6%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79%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>
              <w:t>&lt;0.001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71%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72%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68%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79%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75%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 w:rsidRPr="00544C03">
              <w:t>0.559</w:t>
            </w:r>
            <w:r>
              <w:t>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75%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71.2%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71%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67.5%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78%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75%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74%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70%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73%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70.5%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</w:p>
        </w:tc>
        <w:tc>
          <w:tcPr>
            <w:tcW w:w="216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</w:tr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Stage III</w:t>
            </w:r>
          </w:p>
        </w:tc>
        <w:tc>
          <w:tcPr>
            <w:tcW w:w="216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60%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 w:rsidRPr="00544C03">
              <w:t>&lt;0.001</w:t>
            </w:r>
            <w:r>
              <w:t>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57.4%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58%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53.0%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63%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 w:rsidRPr="00544C03">
              <w:t>&lt;0.001</w:t>
            </w:r>
            <w:r>
              <w:t>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60%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58%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55%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53%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50%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63%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60</w:t>
            </w:r>
            <w:r w:rsidRPr="00544C03">
              <w:t>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58%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56%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52%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50%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63%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57%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lastRenderedPageBreak/>
              <w:t>Rural/middle-income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56%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54%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55%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49%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</w:p>
        </w:tc>
        <w:tc>
          <w:tcPr>
            <w:tcW w:w="216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</w:tr>
      <w:tr w:rsidR="00F57C2B" w:rsidTr="00496E65">
        <w:tc>
          <w:tcPr>
            <w:tcW w:w="4225" w:type="dxa"/>
          </w:tcPr>
          <w:p w:rsidR="00F57C2B" w:rsidRDefault="00F57C2B" w:rsidP="00496E65">
            <w:pPr>
              <w:rPr>
                <w:b/>
              </w:rPr>
            </w:pPr>
            <w:r>
              <w:rPr>
                <w:b/>
              </w:rPr>
              <w:t>Stage IV</w:t>
            </w:r>
          </w:p>
        </w:tc>
        <w:tc>
          <w:tcPr>
            <w:tcW w:w="216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F57C2B" w:rsidRDefault="00F57C2B" w:rsidP="00496E65">
            <w:pPr>
              <w:jc w:val="center"/>
              <w:rPr>
                <w:b/>
              </w:rPr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14%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 w:rsidRPr="00544C03">
              <w:t>0.114</w:t>
            </w:r>
            <w:r>
              <w:t>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12.5%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0.667*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12%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13%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16%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 w:rsidRPr="00544C03">
              <w:t>0.353</w:t>
            </w:r>
            <w:r>
              <w:t>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14.2%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12%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11.7%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8.5%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9.7%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/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16%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14</w:t>
            </w:r>
            <w:r w:rsidRPr="00544C03">
              <w:t>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  <w:r>
              <w:t>&lt;0.001*</w:t>
            </w: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12%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11.5%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Urban/low-income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8%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9.3%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Rural/high-income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16%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16.6%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Rural/middle-income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>
              <w:t>11%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>
              <w:t>12.4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  <w:tr w:rsidR="00F57C2B" w:rsidTr="00496E65">
        <w:tc>
          <w:tcPr>
            <w:tcW w:w="4225" w:type="dxa"/>
          </w:tcPr>
          <w:p w:rsidR="00F57C2B" w:rsidRPr="00544C03" w:rsidRDefault="00F57C2B" w:rsidP="00496E65">
            <w:r w:rsidRPr="00544C03">
              <w:t>Rural/low-income</w:t>
            </w:r>
          </w:p>
        </w:tc>
        <w:tc>
          <w:tcPr>
            <w:tcW w:w="2160" w:type="dxa"/>
          </w:tcPr>
          <w:p w:rsidR="00F57C2B" w:rsidRPr="00544C03" w:rsidRDefault="00F57C2B" w:rsidP="00496E65">
            <w:pPr>
              <w:jc w:val="center"/>
            </w:pPr>
            <w:r w:rsidRPr="00544C03">
              <w:t>10%</w:t>
            </w:r>
          </w:p>
        </w:tc>
        <w:tc>
          <w:tcPr>
            <w:tcW w:w="1080" w:type="dxa"/>
          </w:tcPr>
          <w:p w:rsidR="00F57C2B" w:rsidRPr="00544C03" w:rsidRDefault="00F57C2B" w:rsidP="00496E65">
            <w:pPr>
              <w:jc w:val="center"/>
            </w:pPr>
          </w:p>
        </w:tc>
        <w:tc>
          <w:tcPr>
            <w:tcW w:w="2790" w:type="dxa"/>
          </w:tcPr>
          <w:p w:rsidR="00F57C2B" w:rsidRPr="00544C03" w:rsidRDefault="00F57C2B" w:rsidP="00496E65">
            <w:pPr>
              <w:jc w:val="center"/>
            </w:pPr>
            <w:r w:rsidRPr="00544C03">
              <w:t>11.3</w:t>
            </w:r>
          </w:p>
        </w:tc>
        <w:tc>
          <w:tcPr>
            <w:tcW w:w="921" w:type="dxa"/>
          </w:tcPr>
          <w:p w:rsidR="00F57C2B" w:rsidRPr="00544C03" w:rsidRDefault="00F57C2B" w:rsidP="00496E65">
            <w:pPr>
              <w:jc w:val="center"/>
            </w:pPr>
          </w:p>
        </w:tc>
      </w:tr>
    </w:tbl>
    <w:p w:rsidR="00F57C2B" w:rsidRPr="00D104B5" w:rsidRDefault="00F57C2B" w:rsidP="00F57C2B">
      <w:pPr>
        <w:rPr>
          <w:i/>
        </w:rPr>
      </w:pPr>
      <w:r>
        <w:rPr>
          <w:i/>
        </w:rPr>
        <w:t xml:space="preserve"> *p-values represent overall significant difference</w:t>
      </w:r>
    </w:p>
    <w:p w:rsidR="00F57C2B" w:rsidRDefault="00F57C2B" w:rsidP="00F57C2B">
      <w:pPr>
        <w:rPr>
          <w:b/>
        </w:rPr>
      </w:pPr>
    </w:p>
    <w:p w:rsidR="00F57C2B" w:rsidRDefault="00F57C2B" w:rsidP="00F57C2B">
      <w:pPr>
        <w:rPr>
          <w:b/>
        </w:rPr>
      </w:pPr>
      <w:r>
        <w:rPr>
          <w:b/>
        </w:rPr>
        <w:br w:type="page"/>
      </w:r>
    </w:p>
    <w:p w:rsidR="003B4B7F" w:rsidRDefault="003B4B7F">
      <w:bookmarkStart w:id="0" w:name="_GoBack"/>
      <w:bookmarkEnd w:id="0"/>
    </w:p>
    <w:sectPr w:rsidR="003B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B"/>
    <w:rsid w:val="003B4B7F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23324-3CF1-4459-AA0C-A247AEB4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2020-04-09T21:14:00Z</dcterms:created>
  <dcterms:modified xsi:type="dcterms:W3CDTF">2020-04-09T21:15:00Z</dcterms:modified>
</cp:coreProperties>
</file>