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94D0F" w14:textId="77777777" w:rsidR="00D52819" w:rsidRDefault="008C673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SUPPLEMENTAL MATERIALS</w:t>
      </w:r>
    </w:p>
    <w:p w14:paraId="264E1FA1" w14:textId="77777777" w:rsidR="00D52819" w:rsidRDefault="00D52819">
      <w:pPr>
        <w:rPr>
          <w:sz w:val="24"/>
          <w:szCs w:val="24"/>
        </w:rPr>
      </w:pPr>
    </w:p>
    <w:p w14:paraId="1E201B9D" w14:textId="77777777" w:rsidR="00D52819" w:rsidRDefault="008C6731">
      <w:pPr>
        <w:rPr>
          <w:sz w:val="24"/>
          <w:szCs w:val="24"/>
        </w:rPr>
      </w:pPr>
      <w:r>
        <w:rPr>
          <w:b/>
          <w:sz w:val="24"/>
          <w:szCs w:val="24"/>
        </w:rPr>
        <w:t>Supplemental Table 1:</w:t>
      </w:r>
      <w:r>
        <w:rPr>
          <w:sz w:val="24"/>
          <w:szCs w:val="24"/>
        </w:rPr>
        <w:t xml:space="preserve">  American Cancer Society list of top ten cancer types and percent contributing to overall cancer incidence and mortality in males and females, 2019</w:t>
      </w:r>
      <w:hyperlink r:id="rId6">
        <w:r>
          <w:rPr>
            <w:color w:val="000000"/>
            <w:sz w:val="24"/>
            <w:szCs w:val="24"/>
            <w:vertAlign w:val="superscript"/>
          </w:rPr>
          <w:t>38</w:t>
        </w:r>
      </w:hyperlink>
      <w:r>
        <w:rPr>
          <w:sz w:val="24"/>
          <w:szCs w:val="24"/>
        </w:rPr>
        <w:t>.</w:t>
      </w:r>
    </w:p>
    <w:p w14:paraId="50D00B62" w14:textId="77777777" w:rsidR="00D52819" w:rsidRDefault="00D52819">
      <w:pPr>
        <w:rPr>
          <w:sz w:val="24"/>
          <w:szCs w:val="24"/>
        </w:rPr>
      </w:pPr>
    </w:p>
    <w:tbl>
      <w:tblPr>
        <w:tblStyle w:val="a"/>
        <w:tblW w:w="8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675"/>
        <w:gridCol w:w="3900"/>
        <w:gridCol w:w="840"/>
      </w:tblGrid>
      <w:tr w:rsidR="00D52819" w14:paraId="40F77FF1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519507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CF12FF" w14:textId="77777777" w:rsidR="00D52819" w:rsidRDefault="00D528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8983A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4CFE0" w14:textId="77777777" w:rsidR="00D52819" w:rsidRDefault="00D52819">
            <w:pPr>
              <w:widowControl w:val="0"/>
              <w:rPr>
                <w:sz w:val="20"/>
                <w:szCs w:val="20"/>
              </w:rPr>
            </w:pPr>
          </w:p>
        </w:tc>
      </w:tr>
      <w:tr w:rsidR="00D52819" w14:paraId="0810A59D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429E6" w14:textId="77777777" w:rsidR="00D52819" w:rsidRDefault="008C6731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Incidence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8453B" w14:textId="77777777" w:rsidR="00D52819" w:rsidRDefault="00D528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4B8D5" w14:textId="77777777" w:rsidR="00D52819" w:rsidRDefault="008C6731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Incidence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39965" w14:textId="77777777" w:rsidR="00D52819" w:rsidRDefault="00D52819">
            <w:pPr>
              <w:widowControl w:val="0"/>
              <w:rPr>
                <w:sz w:val="20"/>
                <w:szCs w:val="20"/>
              </w:rPr>
            </w:pPr>
          </w:p>
        </w:tc>
      </w:tr>
      <w:tr w:rsidR="00D52819" w14:paraId="40831322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E3D6C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Prostat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7135B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E499A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Breast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A64A0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D52819" w14:paraId="183D1ABA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1E45A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Lung &amp; bronchus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24B34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13%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BE320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Lung &amp; bronchus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54FA5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</w:tr>
      <w:tr w:rsidR="00D52819" w14:paraId="5B1A5C87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7045F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Colon &amp; rectum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F9E91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9%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2D580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Colon &amp; rectum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56B82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  <w:tr w:rsidR="00D52819" w14:paraId="65BEAB3A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C7C17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Urinary bladder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11380E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7%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01F51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Uterine corpus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DE430A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  <w:tr w:rsidR="00D52819" w14:paraId="77C5E592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BBACAE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Melanoma of the skin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C7C88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7%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247C6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Melanoma of the skin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82CA7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D52819" w14:paraId="19BCEB22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5093F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Kidney &amp; renal pelvis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0B5CB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AE29F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Thyroid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4B83E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D52819" w14:paraId="01423084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52B33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Non-Hodgkin lymphoma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A7380B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DC2DA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Non-Hodgkin lymphoma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922A0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D52819" w14:paraId="1BF0F2B6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BEA01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Oral cavity &amp; pharynx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5D0F17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4%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8CBC8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Kidney &amp; renal pelvis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E9D30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D52819" w14:paraId="62BCC8B9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BF368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Leukemia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5949A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4%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2BE25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Pancreas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5885B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D52819" w14:paraId="10BCEB02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D4DD9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Pancreas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08C93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D97ED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Leukemia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A459A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D52819" w14:paraId="339871CA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058D6" w14:textId="77777777" w:rsidR="00D52819" w:rsidRDefault="008C6731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Mortality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CCA8E" w14:textId="77777777" w:rsidR="00D52819" w:rsidRDefault="00D52819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387FF" w14:textId="77777777" w:rsidR="00D52819" w:rsidRDefault="008C6731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Mortality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51662" w14:textId="77777777" w:rsidR="00D52819" w:rsidRDefault="00D52819">
            <w:pPr>
              <w:widowControl w:val="0"/>
              <w:rPr>
                <w:sz w:val="20"/>
                <w:szCs w:val="20"/>
              </w:rPr>
            </w:pPr>
          </w:p>
        </w:tc>
      </w:tr>
      <w:tr w:rsidR="00D52819" w14:paraId="2964CCA9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521118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Lung &amp; bronchus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6C732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49E35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Lung &amp; bronchus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6374F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</w:tr>
      <w:tr w:rsidR="00D52819" w14:paraId="3FE3A069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C25A5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Prostate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CF1E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8DEEB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Breast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CB97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D52819" w14:paraId="14595128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DACFF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Colon &amp; rectum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265BD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5D8DA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Colon &amp; rectum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D1130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D52819" w14:paraId="6529F7BF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B2287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Pancreas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87B53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FD04E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Pancreas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7202C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D52819" w14:paraId="2FCC75E8" w14:textId="77777777">
        <w:trPr>
          <w:trHeight w:val="34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24A55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Liver &amp; intrahepatic bile duct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A6097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186629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Ovary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3FC8D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D52819" w14:paraId="6A4AE53D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40019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Leukemia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4AF79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CA07B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Uterine corpus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55B42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D52819" w14:paraId="32ED195D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95583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Esophagus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26233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E0FAD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Liver &amp; intrahepatic bile duct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C2ED3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D52819" w14:paraId="0812D40A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2CDEA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Urinary bladder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26EA4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B3AE2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Leukemia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EB782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D52819" w14:paraId="614FCAA7" w14:textId="77777777">
        <w:trPr>
          <w:trHeight w:val="30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D46FE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Non-Hodgkin lymphoma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9636C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82EAE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Non-Hodgkin lymphoma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39A35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D52819" w14:paraId="51A8F24A" w14:textId="77777777">
        <w:trPr>
          <w:trHeight w:val="360"/>
        </w:trPr>
        <w:tc>
          <w:tcPr>
            <w:tcW w:w="3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E5BFB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Brain &amp; other nervous system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B9AEE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3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361C5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Brain &amp; other nervous system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A9D14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</w:tbl>
    <w:p w14:paraId="5963DB8B" w14:textId="77777777" w:rsidR="00D52819" w:rsidRDefault="00D52819">
      <w:pPr>
        <w:rPr>
          <w:sz w:val="24"/>
          <w:szCs w:val="24"/>
        </w:rPr>
      </w:pPr>
    </w:p>
    <w:p w14:paraId="66EA5B74" w14:textId="77777777" w:rsidR="00D52819" w:rsidRDefault="00D52819">
      <w:pPr>
        <w:rPr>
          <w:sz w:val="24"/>
          <w:szCs w:val="24"/>
        </w:rPr>
      </w:pPr>
    </w:p>
    <w:p w14:paraId="47C369ED" w14:textId="77777777" w:rsidR="00D52819" w:rsidRDefault="00D52819">
      <w:pPr>
        <w:rPr>
          <w:sz w:val="24"/>
          <w:szCs w:val="24"/>
        </w:rPr>
      </w:pPr>
    </w:p>
    <w:p w14:paraId="2EC37B72" w14:textId="77777777" w:rsidR="00D52819" w:rsidRDefault="008C6731">
      <w:pPr>
        <w:rPr>
          <w:b/>
          <w:sz w:val="24"/>
          <w:szCs w:val="24"/>
        </w:rPr>
      </w:pPr>
      <w:r>
        <w:br w:type="page"/>
      </w:r>
    </w:p>
    <w:p w14:paraId="1C638FCB" w14:textId="77777777" w:rsidR="00D52819" w:rsidRDefault="008C67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Supplemental Figure 1: </w:t>
      </w:r>
      <w:r>
        <w:rPr>
          <w:b/>
          <w:sz w:val="24"/>
          <w:szCs w:val="24"/>
        </w:rPr>
        <w:t>Crude Average Annual Incidence per 100,000 persons aged 50-79</w:t>
      </w:r>
    </w:p>
    <w:p w14:paraId="32902E3F" w14:textId="77777777" w:rsidR="00D52819" w:rsidRDefault="008C67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F26AA4B" wp14:editId="795FDEB4">
            <wp:extent cx="5943600" cy="5740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4AF602" w14:textId="77777777" w:rsidR="00D52819" w:rsidRDefault="008C6731">
      <w:pPr>
        <w:rPr>
          <w:sz w:val="24"/>
          <w:szCs w:val="24"/>
        </w:rPr>
      </w:pPr>
      <w:r>
        <w:rPr>
          <w:sz w:val="24"/>
          <w:szCs w:val="24"/>
        </w:rPr>
        <w:t>Crude average annual incidence per 100,000 of selected cancer types by AJCC stage at diagnosis for persons aged 50-79 years, SEER18, 2006-2015. These diagnosis years were chosen to ensure cons</w:t>
      </w:r>
      <w:r>
        <w:rPr>
          <w:sz w:val="24"/>
          <w:szCs w:val="24"/>
        </w:rPr>
        <w:t>istent AJCC 6th edition staging classification across the time period, as stage at patients diagnosed in 2016 and beyond is only available in a different system (SEER Combined Stage).  Unknown stage not shown.</w:t>
      </w:r>
    </w:p>
    <w:p w14:paraId="36CCA3BD" w14:textId="77777777" w:rsidR="00D52819" w:rsidRDefault="00D52819">
      <w:pPr>
        <w:rPr>
          <w:sz w:val="24"/>
          <w:szCs w:val="24"/>
        </w:rPr>
      </w:pPr>
    </w:p>
    <w:p w14:paraId="63B24A8C" w14:textId="77777777" w:rsidR="00D52819" w:rsidRDefault="00D52819">
      <w:pPr>
        <w:rPr>
          <w:sz w:val="24"/>
          <w:szCs w:val="24"/>
        </w:rPr>
      </w:pPr>
    </w:p>
    <w:p w14:paraId="49E2C23D" w14:textId="77777777" w:rsidR="00D52819" w:rsidRDefault="00D52819">
      <w:pPr>
        <w:rPr>
          <w:sz w:val="24"/>
          <w:szCs w:val="24"/>
        </w:rPr>
      </w:pPr>
    </w:p>
    <w:p w14:paraId="1B426EC9" w14:textId="77777777" w:rsidR="00D52819" w:rsidRDefault="008C6731">
      <w:pPr>
        <w:rPr>
          <w:b/>
          <w:sz w:val="24"/>
          <w:szCs w:val="24"/>
        </w:rPr>
      </w:pPr>
      <w:r>
        <w:br w:type="page"/>
      </w:r>
    </w:p>
    <w:p w14:paraId="5EA0D994" w14:textId="77777777" w:rsidR="00D52819" w:rsidRDefault="008C67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Supplemental Figure 2: Cancer-related Death Five Years Post Diagnosis</w:t>
      </w:r>
    </w:p>
    <w:p w14:paraId="5BC7E452" w14:textId="77777777" w:rsidR="00D52819" w:rsidRDefault="008C67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6DEF88F6" wp14:editId="19664306">
            <wp:extent cx="5943600" cy="5867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8F0AAA" w14:textId="77777777" w:rsidR="00D52819" w:rsidRDefault="008C6731">
      <w:pPr>
        <w:rPr>
          <w:sz w:val="24"/>
          <w:szCs w:val="24"/>
        </w:rPr>
      </w:pPr>
      <w:r>
        <w:rPr>
          <w:sz w:val="24"/>
          <w:szCs w:val="24"/>
        </w:rPr>
        <w:t xml:space="preserve">Cumulative probability of cancer-related death five years after diagnosis for selected cancer types by AJCC stage at diagnosis among persons aged 50-79 years, SEER18, averaged over the diagnosis years 2006-2015. These diagnosis years were chosen to ensure </w:t>
      </w:r>
      <w:r>
        <w:rPr>
          <w:sz w:val="24"/>
          <w:szCs w:val="24"/>
        </w:rPr>
        <w:t>consistent AJCC 6th edition staging classification across the time period, as stage at patients diagnosed in 2016 and beyond is only available in a different system (SEER Combined Stage). Unknown stage not shown.</w:t>
      </w:r>
      <w:r>
        <w:br w:type="page"/>
      </w:r>
    </w:p>
    <w:p w14:paraId="7098CC4F" w14:textId="77777777" w:rsidR="00D52819" w:rsidRDefault="008C67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Supplemental Table 2:  Absolute numbers of</w:t>
      </w:r>
      <w:r>
        <w:rPr>
          <w:b/>
          <w:sz w:val="24"/>
          <w:szCs w:val="24"/>
        </w:rPr>
        <w:t xml:space="preserve"> cancer cases and deaths expected in a hypothetical cohort of 100,000 persons after 5 years of follow-up, assuming a stage shift whereby all stage IV cancers had outcome similar to stage III, based on incidence and cancer specific mortality rates for perso</w:t>
      </w:r>
      <w:r>
        <w:rPr>
          <w:b/>
          <w:sz w:val="24"/>
          <w:szCs w:val="24"/>
        </w:rPr>
        <w:t>ns aged 40-79 years from SEER18, 2006-2015.</w:t>
      </w:r>
    </w:p>
    <w:p w14:paraId="30E2E784" w14:textId="77777777" w:rsidR="00D52819" w:rsidRDefault="00D52819">
      <w:pPr>
        <w:rPr>
          <w:b/>
          <w:sz w:val="24"/>
          <w:szCs w:val="24"/>
        </w:rPr>
      </w:pPr>
    </w:p>
    <w:p w14:paraId="0BD86D53" w14:textId="77777777" w:rsidR="00D52819" w:rsidRDefault="00D52819">
      <w:pPr>
        <w:rPr>
          <w:b/>
          <w:sz w:val="24"/>
          <w:szCs w:val="24"/>
        </w:rPr>
      </w:pP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31"/>
        <w:gridCol w:w="1435"/>
        <w:gridCol w:w="1019"/>
        <w:gridCol w:w="1292"/>
        <w:gridCol w:w="1148"/>
        <w:gridCol w:w="1435"/>
      </w:tblGrid>
      <w:tr w:rsidR="00D52819" w14:paraId="68EEAB5A" w14:textId="77777777">
        <w:trPr>
          <w:trHeight w:val="750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E6CFBD" w14:textId="77777777" w:rsidR="00D52819" w:rsidRDefault="00D528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C3D2F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Cancer diagnoses in first year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83FE67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Deaths after 5 years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39674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Deaths after hypothetical stage shift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F9C3B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Absolute deaths averted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97733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Proportion deaths averted*</w:t>
            </w:r>
          </w:p>
        </w:tc>
      </w:tr>
      <w:tr w:rsidR="00D52819" w14:paraId="09461380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09502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cancers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12421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63B485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12470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FB98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D258B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</w:tr>
      <w:tr w:rsidR="00D52819" w14:paraId="1FCF883F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6CC59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cancers</w:t>
            </w:r>
          </w:p>
        </w:tc>
        <w:tc>
          <w:tcPr>
            <w:tcW w:w="632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A4AAC" w14:textId="77777777" w:rsidR="00D52819" w:rsidRDefault="00D52819">
            <w:pPr>
              <w:widowControl w:val="0"/>
              <w:rPr>
                <w:sz w:val="20"/>
                <w:szCs w:val="20"/>
              </w:rPr>
            </w:pPr>
          </w:p>
        </w:tc>
      </w:tr>
      <w:tr w:rsidR="00D52819" w14:paraId="1D83D824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A919B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0D467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15F3D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F8F9C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53574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07E8E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</w:tr>
      <w:tr w:rsidR="00D52819" w14:paraId="552F0008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7ACA6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Colorectal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758C3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4FF5E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57A69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5F000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D51262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</w:tr>
      <w:tr w:rsidR="00D52819" w14:paraId="3E70B1BE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12939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Pancreas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71BEB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6C04A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BC062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03FD9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E564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  <w:tr w:rsidR="00D52819" w14:paraId="5201743B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F9899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DDF80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41B00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C9F41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62255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BFE6AD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</w:tr>
      <w:tr w:rsidR="00D52819" w14:paraId="75F8B056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4DF2A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21F08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D486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F70BB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4A38F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34E88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</w:tr>
      <w:tr w:rsidR="00D52819" w14:paraId="5F9F9EE0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1DA09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Hodgkin Lymphoma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682C7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401A2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F688F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B2571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844AD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</w:tr>
      <w:tr w:rsidR="00D52819" w14:paraId="059E5004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EE54C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Prostate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F59FF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C46C1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34005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BB47E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7813D9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</w:tr>
      <w:tr w:rsidR="00D52819" w14:paraId="7FDF2FE6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05750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251D5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A33F1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77D0B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4D654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F2B5B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</w:tr>
      <w:tr w:rsidR="00D52819" w14:paraId="01C28EF6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D95D9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Cavity and Pharynx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A7315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DD0E2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3494B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F77E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76821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</w:tr>
      <w:tr w:rsidR="00D52819" w14:paraId="4C6C1813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32619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Ovary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93F70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37890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5141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07FCA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31C28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</w:tr>
      <w:tr w:rsidR="00D52819" w14:paraId="7B1290EA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E4802B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Esophagus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5E7B4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6EEC9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35B60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56137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F7830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</w:tr>
      <w:tr w:rsidR="00D52819" w14:paraId="27C03FFA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E6C27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Bladder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7D37B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9022F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5792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589DC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69BB4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</w:tr>
      <w:tr w:rsidR="00D52819" w14:paraId="5F125BB7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32FC4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Uterine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C32CB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55F40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3FB5C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EBB7C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3B4D53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</w:tr>
      <w:tr w:rsidR="00D52819" w14:paraId="3850F6DE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57144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Melanoma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72C3A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85D79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6D1D5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CC148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FA60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</w:tr>
      <w:tr w:rsidR="00D52819" w14:paraId="31810586" w14:textId="77777777">
        <w:trPr>
          <w:trHeight w:val="315"/>
        </w:trPr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B6F74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F6F95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89B0C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0CEC2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8D98A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E8715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</w:tr>
    </w:tbl>
    <w:p w14:paraId="3DBDB7CD" w14:textId="77777777" w:rsidR="00D52819" w:rsidRDefault="00D52819">
      <w:pPr>
        <w:rPr>
          <w:b/>
          <w:sz w:val="24"/>
          <w:szCs w:val="24"/>
        </w:rPr>
      </w:pPr>
    </w:p>
    <w:p w14:paraId="3241104F" w14:textId="77777777" w:rsidR="00D52819" w:rsidRDefault="008C6731">
      <w:pPr>
        <w:rPr>
          <w:sz w:val="24"/>
          <w:szCs w:val="24"/>
        </w:rPr>
      </w:pPr>
      <w:r>
        <w:rPr>
          <w:sz w:val="24"/>
          <w:szCs w:val="24"/>
        </w:rPr>
        <w:t>*Estimated deaths shown rounded up to the nearest integer, while proportion based on division of estimates with 2 decimal places.</w:t>
      </w:r>
    </w:p>
    <w:p w14:paraId="051B8291" w14:textId="77777777" w:rsidR="00D52819" w:rsidRDefault="008C6731">
      <w:pPr>
        <w:rPr>
          <w:sz w:val="24"/>
          <w:szCs w:val="24"/>
        </w:rPr>
      </w:pPr>
      <w:r>
        <w:br w:type="page"/>
      </w:r>
    </w:p>
    <w:p w14:paraId="0B6C9C51" w14:textId="77777777" w:rsidR="00D52819" w:rsidRDefault="00D52819">
      <w:pPr>
        <w:rPr>
          <w:sz w:val="24"/>
          <w:szCs w:val="24"/>
        </w:rPr>
      </w:pPr>
    </w:p>
    <w:p w14:paraId="60B58646" w14:textId="77777777" w:rsidR="00D52819" w:rsidRDefault="008C673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Supplemental Table 3: Absolute numbers of cancer cases and deaths expected in a hypothetical cohort of 1,000,000 persons af</w:t>
      </w:r>
      <w:r>
        <w:rPr>
          <w:b/>
          <w:sz w:val="24"/>
          <w:szCs w:val="24"/>
        </w:rPr>
        <w:t>ter 5 years of follow-up, assuming a stage shift whereby one-third of stage IV cancers had outcome similar to stage III, one-third had outcome similar to stage II and one-third had outcome similar to stage I, based on incidence and cancer specific mortalit</w:t>
      </w:r>
      <w:r>
        <w:rPr>
          <w:b/>
          <w:sz w:val="24"/>
          <w:szCs w:val="24"/>
        </w:rPr>
        <w:t>y rates for persons aged 40-79 years from SEER18, 2006-2015.</w:t>
      </w:r>
    </w:p>
    <w:p w14:paraId="2EED03C6" w14:textId="77777777" w:rsidR="00D52819" w:rsidRDefault="00D52819">
      <w:pPr>
        <w:rPr>
          <w:b/>
          <w:sz w:val="24"/>
          <w:szCs w:val="24"/>
        </w:rPr>
      </w:pPr>
    </w:p>
    <w:p w14:paraId="55B67C53" w14:textId="77777777" w:rsidR="00D52819" w:rsidRDefault="00D52819">
      <w:pPr>
        <w:rPr>
          <w:b/>
          <w:sz w:val="24"/>
          <w:szCs w:val="24"/>
        </w:rPr>
      </w:pP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9"/>
        <w:gridCol w:w="1317"/>
        <w:gridCol w:w="1316"/>
        <w:gridCol w:w="1316"/>
        <w:gridCol w:w="1316"/>
        <w:gridCol w:w="1316"/>
      </w:tblGrid>
      <w:tr w:rsidR="00D52819" w14:paraId="364858DD" w14:textId="77777777">
        <w:trPr>
          <w:trHeight w:val="750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C5B3C" w14:textId="77777777" w:rsidR="00D52819" w:rsidRDefault="00D5281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4F9E5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Cancer diagnoses in first year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38BA7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Deaths after 5 years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147C1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Deaths after hypothetical stage shift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A98E4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Absolute deaths averted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8649B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Proportion deaths averted*</w:t>
            </w:r>
          </w:p>
        </w:tc>
      </w:tr>
      <w:tr w:rsidR="00D52819" w14:paraId="6CCFEFF8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5E5DD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cancers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FFF03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70AFA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D0072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6F759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BD465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</w:tr>
      <w:tr w:rsidR="00D52819" w14:paraId="6DE12151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5EFAA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cancers</w:t>
            </w:r>
          </w:p>
        </w:tc>
        <w:tc>
          <w:tcPr>
            <w:tcW w:w="65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7F5E5" w14:textId="77777777" w:rsidR="00D52819" w:rsidRDefault="00D52819">
            <w:pPr>
              <w:widowControl w:val="0"/>
              <w:rPr>
                <w:sz w:val="20"/>
                <w:szCs w:val="20"/>
              </w:rPr>
            </w:pPr>
          </w:p>
        </w:tc>
      </w:tr>
      <w:tr w:rsidR="00D52819" w14:paraId="3361B5C6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80175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CC809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2D5B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D9C27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C79E1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C944A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</w:tr>
      <w:tr w:rsidR="00D52819" w14:paraId="3E5AF665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72D11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Colorectal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8D199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DAE0D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B0FE7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DC909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66059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</w:tr>
      <w:tr w:rsidR="00D52819" w14:paraId="565B7735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B6625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Pancreas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A7108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F26B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CCFAE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855EC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5278F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</w:tr>
      <w:tr w:rsidR="00D52819" w14:paraId="3379C871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9196E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13707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8C582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DEE63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EFD7D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FA715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D52819" w14:paraId="5B04627D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0B5B89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3715B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0A10D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F4644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770AC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A6BC0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</w:tr>
      <w:tr w:rsidR="00D52819" w14:paraId="3E352AD5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34906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Hodgkin Lymphoma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554F6E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53083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2EDAD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4E8C1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204F5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</w:tr>
      <w:tr w:rsidR="00D52819" w14:paraId="72FD3398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902BA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Prostate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A48C7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6BE6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35388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8414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D157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</w:tr>
      <w:tr w:rsidR="00D52819" w14:paraId="6822CF10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1455A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E86B5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28EB7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9EED4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C07AB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EFDFF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</w:tr>
      <w:tr w:rsidR="00D52819" w14:paraId="0222F804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E9831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Cavity and Pharynx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1618D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81838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5E672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695E7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1ADBC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</w:tr>
      <w:tr w:rsidR="00D52819" w14:paraId="3C73912F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16887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Ovary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3C9ED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6737E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9A647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CD52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9E719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</w:tr>
      <w:tr w:rsidR="00D52819" w14:paraId="1CF66328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58F84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Esophagus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F93D1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6A319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BDEAF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AA8EE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F85A2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</w:tr>
      <w:tr w:rsidR="00D52819" w14:paraId="05227EBE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6BE10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Bladder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F63F0F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DF4B8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2219F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07E19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23471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</w:tr>
      <w:tr w:rsidR="00D52819" w14:paraId="6B4D0EE5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4DF2C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Uterine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24B8A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8BB9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123CA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6BBFF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707A6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</w:tr>
      <w:tr w:rsidR="00D52819" w14:paraId="4794BDED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14BC0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Melanoma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3AF3D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666A43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076189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58C67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817C5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</w:tr>
      <w:tr w:rsidR="00D52819" w14:paraId="428A4F53" w14:textId="77777777">
        <w:trPr>
          <w:trHeight w:val="315"/>
        </w:trPr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71360" w14:textId="77777777" w:rsidR="00D52819" w:rsidRDefault="008C673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F2164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0D92A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7DFF2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72FE4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503A9" w14:textId="77777777" w:rsidR="00D52819" w:rsidRDefault="008C673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</w:tr>
    </w:tbl>
    <w:p w14:paraId="4F11F054" w14:textId="77777777" w:rsidR="00D52819" w:rsidRDefault="00D52819">
      <w:pPr>
        <w:rPr>
          <w:b/>
          <w:sz w:val="24"/>
          <w:szCs w:val="24"/>
        </w:rPr>
      </w:pPr>
    </w:p>
    <w:p w14:paraId="7E3DA3CC" w14:textId="77777777" w:rsidR="00D52819" w:rsidRDefault="008C6731">
      <w:pPr>
        <w:rPr>
          <w:b/>
          <w:sz w:val="24"/>
          <w:szCs w:val="24"/>
        </w:rPr>
      </w:pPr>
      <w:r>
        <w:rPr>
          <w:sz w:val="24"/>
          <w:szCs w:val="24"/>
        </w:rPr>
        <w:t>*Estimated deaths shown rounded up to the nearest integer, while proportion based on division of estimates with 2 decimal places.</w:t>
      </w:r>
    </w:p>
    <w:p w14:paraId="1DC1CEC9" w14:textId="77777777" w:rsidR="00D52819" w:rsidRDefault="00D528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sz w:val="24"/>
          <w:szCs w:val="24"/>
        </w:rPr>
      </w:pPr>
    </w:p>
    <w:sectPr w:rsidR="00D52819">
      <w:footerReference w:type="default" r:id="rId9"/>
      <w:footerReference w:type="first" r:id="rId10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C0204" w14:textId="77777777" w:rsidR="00000000" w:rsidRDefault="008C6731">
      <w:pPr>
        <w:spacing w:line="240" w:lineRule="auto"/>
      </w:pPr>
      <w:r>
        <w:separator/>
      </w:r>
    </w:p>
  </w:endnote>
  <w:endnote w:type="continuationSeparator" w:id="0">
    <w:p w14:paraId="214FE767" w14:textId="77777777" w:rsidR="00000000" w:rsidRDefault="008C6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0F6E1" w14:textId="77777777" w:rsidR="00D52819" w:rsidRDefault="008C673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0310" w14:textId="77777777" w:rsidR="00D52819" w:rsidRDefault="00D528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60830" w14:textId="77777777" w:rsidR="00000000" w:rsidRDefault="008C6731">
      <w:pPr>
        <w:spacing w:line="240" w:lineRule="auto"/>
      </w:pPr>
      <w:r>
        <w:separator/>
      </w:r>
    </w:p>
  </w:footnote>
  <w:footnote w:type="continuationSeparator" w:id="0">
    <w:p w14:paraId="69006A73" w14:textId="77777777" w:rsidR="00000000" w:rsidRDefault="008C67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19"/>
    <w:rsid w:val="008C6731"/>
    <w:rsid w:val="00D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2C32"/>
  <w15:docId w15:val="{0A483FAB-3C54-4CC3-9052-72E76FE8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perpile.com/c/hHqRZO/uxI7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3762</Characters>
  <Application>Microsoft Office Word</Application>
  <DocSecurity>4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Cheepudom, Crystal</cp:lastModifiedBy>
  <cp:revision>2</cp:revision>
  <dcterms:created xsi:type="dcterms:W3CDTF">2020-12-11T18:14:00Z</dcterms:created>
  <dcterms:modified xsi:type="dcterms:W3CDTF">2020-12-11T18:14:00Z</dcterms:modified>
</cp:coreProperties>
</file>