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CF6B" w14:textId="77777777" w:rsidR="0071416C" w:rsidRDefault="0071416C" w:rsidP="0071416C">
      <w:pPr>
        <w:spacing w:after="0" w:line="276" w:lineRule="auto"/>
        <w:rPr>
          <w:lang w:val="en-GB"/>
        </w:rPr>
      </w:pPr>
      <w:bookmarkStart w:id="0" w:name="_GoBack"/>
      <w:r w:rsidRPr="00320C45">
        <w:rPr>
          <w:b/>
        </w:rPr>
        <w:t xml:space="preserve">Supplementary Table </w:t>
      </w:r>
      <w:r>
        <w:rPr>
          <w:b/>
        </w:rPr>
        <w:t xml:space="preserve">4 </w:t>
      </w:r>
      <w:bookmarkEnd w:id="0"/>
      <w:r w:rsidRPr="009B65F0">
        <w:rPr>
          <w:bCs/>
        </w:rPr>
        <w:t>A</w:t>
      </w:r>
      <w:r w:rsidRPr="00320C45">
        <w:t xml:space="preserve">nalyses stratified by </w:t>
      </w:r>
      <w:r w:rsidRPr="00320C45">
        <w:rPr>
          <w:lang w:val="en-GB"/>
        </w:rPr>
        <w:t>lag time between blood collection and diagnosis of pancreatic cancer (&lt;7 years, ≥7 years)</w:t>
      </w:r>
    </w:p>
    <w:tbl>
      <w:tblPr>
        <w:tblW w:w="10444" w:type="dxa"/>
        <w:tblInd w:w="-284" w:type="dxa"/>
        <w:tblLook w:val="04A0" w:firstRow="1" w:lastRow="0" w:firstColumn="1" w:lastColumn="0" w:noHBand="0" w:noVBand="1"/>
      </w:tblPr>
      <w:tblGrid>
        <w:gridCol w:w="4078"/>
        <w:gridCol w:w="1039"/>
        <w:gridCol w:w="806"/>
        <w:gridCol w:w="694"/>
        <w:gridCol w:w="992"/>
        <w:gridCol w:w="1417"/>
        <w:gridCol w:w="1418"/>
      </w:tblGrid>
      <w:tr w:rsidR="0071416C" w:rsidRPr="006828C7" w14:paraId="38D29C1C" w14:textId="77777777" w:rsidTr="0074197B">
        <w:trPr>
          <w:trHeight w:val="113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0A9F" w14:textId="77777777" w:rsidR="0071416C" w:rsidRPr="006828C7" w:rsidRDefault="0071416C" w:rsidP="0074197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2D334BEE" w14:textId="77777777" w:rsidR="0071416C" w:rsidRPr="006828C7" w:rsidRDefault="0071416C" w:rsidP="007419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28C7">
              <w:rPr>
                <w:b/>
                <w:bCs/>
                <w:sz w:val="20"/>
                <w:szCs w:val="20"/>
              </w:rPr>
              <w:t>Controls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3F4BEF5" w14:textId="77777777" w:rsidR="0071416C" w:rsidRPr="006828C7" w:rsidRDefault="0071416C" w:rsidP="007419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28C7">
              <w:rPr>
                <w:b/>
                <w:bCs/>
                <w:sz w:val="20"/>
                <w:szCs w:val="20"/>
              </w:rPr>
              <w:t>Cases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7F4E7A24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6828C7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BFAD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086C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95% C.I.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008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P-value</w:t>
            </w:r>
          </w:p>
        </w:tc>
      </w:tr>
      <w:tr w:rsidR="0071416C" w:rsidRPr="006828C7" w14:paraId="75168DB3" w14:textId="77777777" w:rsidTr="0074197B">
        <w:trPr>
          <w:trHeight w:val="113"/>
        </w:trPr>
        <w:tc>
          <w:tcPr>
            <w:tcW w:w="1044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AE33" w14:textId="77777777" w:rsidR="0071416C" w:rsidRPr="006828C7" w:rsidRDefault="0071416C" w:rsidP="0074197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b/>
                <w:noProof/>
                <w:sz w:val="20"/>
                <w:szCs w:val="20"/>
                <w:lang w:val="en-GB"/>
              </w:rPr>
              <w:t>Conditional analysis cases &lt;7 years from diagnosis</w:t>
            </w:r>
          </w:p>
        </w:tc>
      </w:tr>
      <w:tr w:rsidR="0071416C" w:rsidRPr="006828C7" w14:paraId="124DC658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</w:tcPr>
          <w:p w14:paraId="7D470E8D" w14:textId="77777777" w:rsidR="0071416C" w:rsidRPr="006828C7" w:rsidRDefault="0071416C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6828C7">
              <w:rPr>
                <w:bCs/>
                <w:sz w:val="20"/>
                <w:szCs w:val="20"/>
                <w:lang w:val="en-GB"/>
              </w:rPr>
              <w:t>Continuous variable log-transformed</w:t>
            </w:r>
          </w:p>
        </w:tc>
        <w:tc>
          <w:tcPr>
            <w:tcW w:w="1039" w:type="dxa"/>
          </w:tcPr>
          <w:p w14:paraId="2A06382D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136</w:t>
            </w:r>
          </w:p>
        </w:tc>
        <w:tc>
          <w:tcPr>
            <w:tcW w:w="806" w:type="dxa"/>
          </w:tcPr>
          <w:p w14:paraId="4BA5E10D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136</w:t>
            </w:r>
          </w:p>
        </w:tc>
        <w:tc>
          <w:tcPr>
            <w:tcW w:w="694" w:type="dxa"/>
          </w:tcPr>
          <w:p w14:paraId="35B78D3C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</w:tcPr>
          <w:p w14:paraId="5DB204A5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417" w:type="dxa"/>
            <w:shd w:val="clear" w:color="auto" w:fill="auto"/>
            <w:noWrap/>
          </w:tcPr>
          <w:p w14:paraId="11692395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0.25; 1.33</w:t>
            </w:r>
          </w:p>
        </w:tc>
        <w:tc>
          <w:tcPr>
            <w:tcW w:w="1418" w:type="dxa"/>
            <w:shd w:val="clear" w:color="auto" w:fill="auto"/>
            <w:noWrap/>
          </w:tcPr>
          <w:p w14:paraId="0986C55A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0.198</w:t>
            </w:r>
          </w:p>
        </w:tc>
      </w:tr>
      <w:tr w:rsidR="0071416C" w:rsidRPr="006828C7" w14:paraId="078ABB0A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</w:tcPr>
          <w:p w14:paraId="4CBEDDBB" w14:textId="77777777" w:rsidR="0071416C" w:rsidRPr="006828C7" w:rsidRDefault="0071416C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6828C7">
              <w:rPr>
                <w:bCs/>
                <w:sz w:val="20"/>
                <w:szCs w:val="20"/>
              </w:rPr>
              <w:t>Continuous variable expressed in quintiles</w:t>
            </w:r>
          </w:p>
        </w:tc>
        <w:tc>
          <w:tcPr>
            <w:tcW w:w="1039" w:type="dxa"/>
          </w:tcPr>
          <w:p w14:paraId="514D3EE0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136</w:t>
            </w:r>
          </w:p>
        </w:tc>
        <w:tc>
          <w:tcPr>
            <w:tcW w:w="806" w:type="dxa"/>
          </w:tcPr>
          <w:p w14:paraId="1B71FF74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136</w:t>
            </w:r>
          </w:p>
        </w:tc>
        <w:tc>
          <w:tcPr>
            <w:tcW w:w="694" w:type="dxa"/>
          </w:tcPr>
          <w:p w14:paraId="7F61C414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</w:tcPr>
          <w:p w14:paraId="64AC2348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417" w:type="dxa"/>
            <w:shd w:val="clear" w:color="auto" w:fill="auto"/>
            <w:noWrap/>
          </w:tcPr>
          <w:p w14:paraId="3AD27047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0.62; 1.12</w:t>
            </w:r>
          </w:p>
        </w:tc>
        <w:tc>
          <w:tcPr>
            <w:tcW w:w="1418" w:type="dxa"/>
            <w:shd w:val="clear" w:color="auto" w:fill="auto"/>
            <w:noWrap/>
          </w:tcPr>
          <w:p w14:paraId="362A1595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0.219</w:t>
            </w:r>
          </w:p>
        </w:tc>
      </w:tr>
      <w:tr w:rsidR="0071416C" w:rsidRPr="006828C7" w14:paraId="3F0FAB27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</w:tcPr>
          <w:p w14:paraId="7036342A" w14:textId="77777777" w:rsidR="0071416C" w:rsidRPr="006828C7" w:rsidRDefault="0071416C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1</w:t>
            </w:r>
            <w:r w:rsidRPr="006828C7">
              <w:rPr>
                <w:sz w:val="20"/>
                <w:szCs w:val="20"/>
                <w:vertAlign w:val="superscript"/>
              </w:rPr>
              <w:t>st</w:t>
            </w:r>
            <w:r w:rsidRPr="006828C7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1039" w:type="dxa"/>
          </w:tcPr>
          <w:p w14:paraId="6A7C1EAD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41</w:t>
            </w:r>
          </w:p>
        </w:tc>
        <w:tc>
          <w:tcPr>
            <w:tcW w:w="806" w:type="dxa"/>
          </w:tcPr>
          <w:p w14:paraId="36B1B095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48</w:t>
            </w:r>
          </w:p>
        </w:tc>
        <w:tc>
          <w:tcPr>
            <w:tcW w:w="694" w:type="dxa"/>
          </w:tcPr>
          <w:p w14:paraId="59D026E2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</w:tcPr>
          <w:p w14:paraId="21709561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r</w:t>
            </w:r>
            <w:r w:rsidRPr="006828C7">
              <w:rPr>
                <w:rFonts w:eastAsia="Times New Roman"/>
                <w:sz w:val="20"/>
                <w:szCs w:val="20"/>
                <w:lang w:val="en-GB"/>
              </w:rPr>
              <w:t>ef</w:t>
            </w:r>
          </w:p>
        </w:tc>
        <w:tc>
          <w:tcPr>
            <w:tcW w:w="1417" w:type="dxa"/>
            <w:shd w:val="clear" w:color="auto" w:fill="auto"/>
            <w:noWrap/>
          </w:tcPr>
          <w:p w14:paraId="771F6594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A88D994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71416C" w:rsidRPr="006828C7" w14:paraId="2089D757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  <w:hideMark/>
          </w:tcPr>
          <w:p w14:paraId="5725CD56" w14:textId="77777777" w:rsidR="0071416C" w:rsidRPr="006828C7" w:rsidRDefault="0071416C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</w:rPr>
              <w:t>2</w:t>
            </w:r>
            <w:r w:rsidRPr="006828C7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6828C7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1039" w:type="dxa"/>
          </w:tcPr>
          <w:p w14:paraId="604331BC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42</w:t>
            </w:r>
          </w:p>
        </w:tc>
        <w:tc>
          <w:tcPr>
            <w:tcW w:w="806" w:type="dxa"/>
          </w:tcPr>
          <w:p w14:paraId="0CD7DCCE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37</w:t>
            </w:r>
          </w:p>
        </w:tc>
        <w:tc>
          <w:tcPr>
            <w:tcW w:w="694" w:type="dxa"/>
          </w:tcPr>
          <w:p w14:paraId="503E86B4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</w:tcPr>
          <w:p w14:paraId="09C28641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0.73</w:t>
            </w:r>
          </w:p>
        </w:tc>
        <w:tc>
          <w:tcPr>
            <w:tcW w:w="1417" w:type="dxa"/>
            <w:shd w:val="clear" w:color="auto" w:fill="auto"/>
            <w:noWrap/>
          </w:tcPr>
          <w:p w14:paraId="06A51D72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0.37; 1.44</w:t>
            </w:r>
          </w:p>
        </w:tc>
        <w:tc>
          <w:tcPr>
            <w:tcW w:w="1418" w:type="dxa"/>
            <w:shd w:val="clear" w:color="auto" w:fill="auto"/>
            <w:noWrap/>
          </w:tcPr>
          <w:p w14:paraId="076749E0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0.369</w:t>
            </w:r>
          </w:p>
        </w:tc>
      </w:tr>
      <w:tr w:rsidR="0071416C" w:rsidRPr="006828C7" w14:paraId="5E3D1C63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  <w:hideMark/>
          </w:tcPr>
          <w:p w14:paraId="6316EA96" w14:textId="77777777" w:rsidR="0071416C" w:rsidRPr="006828C7" w:rsidRDefault="0071416C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</w:rPr>
              <w:t>3</w:t>
            </w:r>
            <w:r w:rsidRPr="006828C7"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 w:rsidRPr="006828C7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1039" w:type="dxa"/>
          </w:tcPr>
          <w:p w14:paraId="01326F5D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26</w:t>
            </w:r>
          </w:p>
        </w:tc>
        <w:tc>
          <w:tcPr>
            <w:tcW w:w="806" w:type="dxa"/>
          </w:tcPr>
          <w:p w14:paraId="06E6E15C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30</w:t>
            </w:r>
          </w:p>
        </w:tc>
        <w:tc>
          <w:tcPr>
            <w:tcW w:w="694" w:type="dxa"/>
          </w:tcPr>
          <w:p w14:paraId="62603E18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</w:tcPr>
          <w:p w14:paraId="213B027D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417" w:type="dxa"/>
            <w:shd w:val="clear" w:color="auto" w:fill="auto"/>
            <w:noWrap/>
          </w:tcPr>
          <w:p w14:paraId="6FDB3672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0.45; 1.88</w:t>
            </w:r>
          </w:p>
        </w:tc>
        <w:tc>
          <w:tcPr>
            <w:tcW w:w="1418" w:type="dxa"/>
            <w:shd w:val="clear" w:color="auto" w:fill="auto"/>
            <w:noWrap/>
          </w:tcPr>
          <w:p w14:paraId="47C4A6BB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0.820</w:t>
            </w:r>
          </w:p>
        </w:tc>
      </w:tr>
      <w:tr w:rsidR="0071416C" w:rsidRPr="006828C7" w14:paraId="2415AD0E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  <w:hideMark/>
          </w:tcPr>
          <w:p w14:paraId="6976F49A" w14:textId="77777777" w:rsidR="0071416C" w:rsidRPr="006828C7" w:rsidRDefault="0071416C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</w:rPr>
              <w:t>4</w:t>
            </w:r>
            <w:r w:rsidRPr="006828C7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6828C7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1039" w:type="dxa"/>
          </w:tcPr>
          <w:p w14:paraId="1392B4B4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</w:tcPr>
          <w:p w14:paraId="7E2B216C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14:paraId="57AE29BD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</w:tcPr>
          <w:p w14:paraId="4F841B17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0.20</w:t>
            </w:r>
          </w:p>
        </w:tc>
        <w:tc>
          <w:tcPr>
            <w:tcW w:w="1417" w:type="dxa"/>
            <w:shd w:val="clear" w:color="auto" w:fill="auto"/>
            <w:noWrap/>
          </w:tcPr>
          <w:p w14:paraId="1A101C9F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0.04; 1.05</w:t>
            </w:r>
          </w:p>
        </w:tc>
        <w:tc>
          <w:tcPr>
            <w:tcW w:w="1418" w:type="dxa"/>
            <w:shd w:val="clear" w:color="auto" w:fill="auto"/>
            <w:noWrap/>
          </w:tcPr>
          <w:p w14:paraId="7726BC60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0.057</w:t>
            </w:r>
          </w:p>
        </w:tc>
      </w:tr>
      <w:tr w:rsidR="0071416C" w:rsidRPr="006828C7" w14:paraId="345B0946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  <w:hideMark/>
          </w:tcPr>
          <w:p w14:paraId="6E9CC76D" w14:textId="77777777" w:rsidR="0071416C" w:rsidRPr="006828C7" w:rsidRDefault="0071416C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</w:rPr>
              <w:t>5</w:t>
            </w:r>
            <w:r w:rsidRPr="006828C7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6828C7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1039" w:type="dxa"/>
          </w:tcPr>
          <w:p w14:paraId="0F9B9C88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14:paraId="5FD0D1AA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14:paraId="690852CD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</w:tcPr>
          <w:p w14:paraId="7F5D7FD3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417" w:type="dxa"/>
            <w:shd w:val="clear" w:color="auto" w:fill="auto"/>
            <w:noWrap/>
          </w:tcPr>
          <w:p w14:paraId="40FDBD6F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0.04; 1.40</w:t>
            </w:r>
          </w:p>
        </w:tc>
        <w:tc>
          <w:tcPr>
            <w:tcW w:w="1418" w:type="dxa"/>
            <w:shd w:val="clear" w:color="auto" w:fill="auto"/>
            <w:noWrap/>
          </w:tcPr>
          <w:p w14:paraId="615927DC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0.110</w:t>
            </w:r>
          </w:p>
        </w:tc>
      </w:tr>
      <w:tr w:rsidR="0071416C" w:rsidRPr="006828C7" w14:paraId="088E02AC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</w:tcPr>
          <w:p w14:paraId="237FA0EB" w14:textId="77777777" w:rsidR="0071416C" w:rsidRPr="006828C7" w:rsidRDefault="0071416C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24D0CB8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14:paraId="10EDD546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0F1B9D99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179AEC8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432EAFA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06D34C3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71416C" w:rsidRPr="006828C7" w14:paraId="294FA7B6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</w:tcPr>
          <w:p w14:paraId="4B092E31" w14:textId="77777777" w:rsidR="0071416C" w:rsidRPr="006828C7" w:rsidRDefault="0071416C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A3DDFFF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14:paraId="72C71D70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5BC14FCA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1EED33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77E77D3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9C79944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71416C" w:rsidRPr="006828C7" w14:paraId="41D28618" w14:textId="77777777" w:rsidTr="0074197B">
        <w:trPr>
          <w:trHeight w:val="113"/>
        </w:trPr>
        <w:tc>
          <w:tcPr>
            <w:tcW w:w="1044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E1BB12" w14:textId="77777777" w:rsidR="0071416C" w:rsidRPr="006828C7" w:rsidRDefault="0071416C" w:rsidP="0074197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b/>
                <w:noProof/>
                <w:sz w:val="20"/>
                <w:szCs w:val="20"/>
                <w:lang w:val="en-GB"/>
              </w:rPr>
              <w:t>Conditional analysis cases ≥7 years from diagnosis</w:t>
            </w:r>
          </w:p>
        </w:tc>
      </w:tr>
      <w:tr w:rsidR="0071416C" w:rsidRPr="006828C7" w14:paraId="1E3D75E6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</w:tcPr>
          <w:p w14:paraId="446F1791" w14:textId="77777777" w:rsidR="0071416C" w:rsidRPr="006828C7" w:rsidRDefault="0071416C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6828C7">
              <w:rPr>
                <w:bCs/>
                <w:sz w:val="20"/>
                <w:szCs w:val="20"/>
                <w:lang w:val="en-GB"/>
              </w:rPr>
              <w:t>Continuous variable log-transformed</w:t>
            </w:r>
          </w:p>
        </w:tc>
        <w:tc>
          <w:tcPr>
            <w:tcW w:w="1039" w:type="dxa"/>
          </w:tcPr>
          <w:p w14:paraId="74E7EF23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74</w:t>
            </w:r>
          </w:p>
        </w:tc>
        <w:tc>
          <w:tcPr>
            <w:tcW w:w="806" w:type="dxa"/>
          </w:tcPr>
          <w:p w14:paraId="00CE0D47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74</w:t>
            </w:r>
          </w:p>
        </w:tc>
        <w:tc>
          <w:tcPr>
            <w:tcW w:w="694" w:type="dxa"/>
          </w:tcPr>
          <w:p w14:paraId="7BDFFE22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</w:tcPr>
          <w:p w14:paraId="5B255809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0.47</w:t>
            </w:r>
          </w:p>
        </w:tc>
        <w:tc>
          <w:tcPr>
            <w:tcW w:w="1417" w:type="dxa"/>
            <w:shd w:val="clear" w:color="auto" w:fill="auto"/>
            <w:noWrap/>
          </w:tcPr>
          <w:p w14:paraId="42AF360C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0.15; 1.52</w:t>
            </w:r>
          </w:p>
        </w:tc>
        <w:tc>
          <w:tcPr>
            <w:tcW w:w="1418" w:type="dxa"/>
            <w:shd w:val="clear" w:color="auto" w:fill="auto"/>
            <w:noWrap/>
          </w:tcPr>
          <w:p w14:paraId="56B94FF6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0.208</w:t>
            </w:r>
          </w:p>
        </w:tc>
      </w:tr>
      <w:tr w:rsidR="0071416C" w:rsidRPr="006828C7" w14:paraId="779CA07E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</w:tcPr>
          <w:p w14:paraId="36E0B0C0" w14:textId="77777777" w:rsidR="0071416C" w:rsidRPr="006828C7" w:rsidRDefault="0071416C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6828C7">
              <w:rPr>
                <w:bCs/>
                <w:sz w:val="20"/>
                <w:szCs w:val="20"/>
              </w:rPr>
              <w:t>Continuous variable expressed in quintiles</w:t>
            </w:r>
          </w:p>
        </w:tc>
        <w:tc>
          <w:tcPr>
            <w:tcW w:w="1039" w:type="dxa"/>
          </w:tcPr>
          <w:p w14:paraId="64E9986E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74</w:t>
            </w:r>
          </w:p>
        </w:tc>
        <w:tc>
          <w:tcPr>
            <w:tcW w:w="806" w:type="dxa"/>
          </w:tcPr>
          <w:p w14:paraId="70899644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74</w:t>
            </w:r>
          </w:p>
        </w:tc>
        <w:tc>
          <w:tcPr>
            <w:tcW w:w="694" w:type="dxa"/>
          </w:tcPr>
          <w:p w14:paraId="69569487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</w:tcPr>
          <w:p w14:paraId="398CF98D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417" w:type="dxa"/>
            <w:shd w:val="clear" w:color="auto" w:fill="auto"/>
            <w:noWrap/>
          </w:tcPr>
          <w:p w14:paraId="704E6F62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0.54; 1.28</w:t>
            </w:r>
          </w:p>
        </w:tc>
        <w:tc>
          <w:tcPr>
            <w:tcW w:w="1418" w:type="dxa"/>
            <w:shd w:val="clear" w:color="auto" w:fill="auto"/>
            <w:noWrap/>
          </w:tcPr>
          <w:p w14:paraId="0C1408A7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0.402</w:t>
            </w:r>
          </w:p>
        </w:tc>
      </w:tr>
      <w:tr w:rsidR="0071416C" w:rsidRPr="006828C7" w14:paraId="123D4D26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</w:tcPr>
          <w:p w14:paraId="4EC5F9F5" w14:textId="77777777" w:rsidR="0071416C" w:rsidRPr="006828C7" w:rsidRDefault="0071416C" w:rsidP="0074197B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6828C7">
              <w:rPr>
                <w:sz w:val="20"/>
                <w:szCs w:val="20"/>
              </w:rPr>
              <w:t>1</w:t>
            </w:r>
            <w:r w:rsidRPr="006828C7">
              <w:rPr>
                <w:sz w:val="20"/>
                <w:szCs w:val="20"/>
                <w:vertAlign w:val="superscript"/>
              </w:rPr>
              <w:t>st</w:t>
            </w:r>
            <w:r w:rsidRPr="006828C7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1039" w:type="dxa"/>
          </w:tcPr>
          <w:p w14:paraId="1C131355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sz w:val="20"/>
                <w:szCs w:val="20"/>
              </w:rPr>
              <w:t>17</w:t>
            </w:r>
          </w:p>
        </w:tc>
        <w:tc>
          <w:tcPr>
            <w:tcW w:w="806" w:type="dxa"/>
          </w:tcPr>
          <w:p w14:paraId="22D969DD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14:paraId="09BF0FCA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14:paraId="01CD7D52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r</w:t>
            </w:r>
            <w:r w:rsidRPr="006828C7">
              <w:rPr>
                <w:rFonts w:eastAsia="Times New Roman"/>
                <w:sz w:val="20"/>
                <w:szCs w:val="20"/>
                <w:lang w:val="en-GB"/>
              </w:rPr>
              <w:t>ef</w:t>
            </w:r>
          </w:p>
        </w:tc>
        <w:tc>
          <w:tcPr>
            <w:tcW w:w="1417" w:type="dxa"/>
            <w:shd w:val="clear" w:color="auto" w:fill="auto"/>
            <w:noWrap/>
          </w:tcPr>
          <w:p w14:paraId="434D6A76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BFA0923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71416C" w:rsidRPr="006828C7" w14:paraId="0E77D502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</w:tcPr>
          <w:p w14:paraId="54C55E94" w14:textId="77777777" w:rsidR="0071416C" w:rsidRPr="006828C7" w:rsidRDefault="0071416C" w:rsidP="007419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828C7">
              <w:rPr>
                <w:rFonts w:eastAsia="Times New Roman"/>
                <w:sz w:val="20"/>
                <w:szCs w:val="20"/>
              </w:rPr>
              <w:t>2</w:t>
            </w:r>
            <w:r w:rsidRPr="006828C7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6828C7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1039" w:type="dxa"/>
          </w:tcPr>
          <w:p w14:paraId="32CA4150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</w:tcPr>
          <w:p w14:paraId="143862F9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14:paraId="523993D1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</w:tcPr>
          <w:p w14:paraId="05E89CF5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1.96</w:t>
            </w:r>
          </w:p>
        </w:tc>
        <w:tc>
          <w:tcPr>
            <w:tcW w:w="1417" w:type="dxa"/>
            <w:shd w:val="clear" w:color="auto" w:fill="auto"/>
            <w:noWrap/>
          </w:tcPr>
          <w:p w14:paraId="47DA2949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0.50; 7.76</w:t>
            </w:r>
          </w:p>
        </w:tc>
        <w:tc>
          <w:tcPr>
            <w:tcW w:w="1418" w:type="dxa"/>
            <w:shd w:val="clear" w:color="auto" w:fill="auto"/>
            <w:noWrap/>
          </w:tcPr>
          <w:p w14:paraId="176EBDE6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0.336</w:t>
            </w:r>
          </w:p>
        </w:tc>
      </w:tr>
      <w:tr w:rsidR="0071416C" w:rsidRPr="006828C7" w14:paraId="0DCD88D5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</w:tcPr>
          <w:p w14:paraId="263366E6" w14:textId="77777777" w:rsidR="0071416C" w:rsidRPr="006828C7" w:rsidRDefault="0071416C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6828C7">
              <w:rPr>
                <w:rFonts w:eastAsia="Times New Roman"/>
                <w:sz w:val="20"/>
                <w:szCs w:val="20"/>
              </w:rPr>
              <w:t>3</w:t>
            </w:r>
            <w:r w:rsidRPr="006828C7"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 w:rsidRPr="006828C7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1039" w:type="dxa"/>
          </w:tcPr>
          <w:p w14:paraId="1CFF4FBC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17</w:t>
            </w:r>
          </w:p>
        </w:tc>
        <w:tc>
          <w:tcPr>
            <w:tcW w:w="806" w:type="dxa"/>
          </w:tcPr>
          <w:p w14:paraId="09A2B265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24</w:t>
            </w:r>
          </w:p>
        </w:tc>
        <w:tc>
          <w:tcPr>
            <w:tcW w:w="694" w:type="dxa"/>
          </w:tcPr>
          <w:p w14:paraId="41A29107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</w:tcPr>
          <w:p w14:paraId="14A28633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1.99</w:t>
            </w:r>
          </w:p>
        </w:tc>
        <w:tc>
          <w:tcPr>
            <w:tcW w:w="1417" w:type="dxa"/>
            <w:shd w:val="clear" w:color="auto" w:fill="auto"/>
            <w:noWrap/>
          </w:tcPr>
          <w:p w14:paraId="3A02FF09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0.50; 7.93</w:t>
            </w:r>
          </w:p>
        </w:tc>
        <w:tc>
          <w:tcPr>
            <w:tcW w:w="1418" w:type="dxa"/>
            <w:shd w:val="clear" w:color="auto" w:fill="auto"/>
            <w:noWrap/>
          </w:tcPr>
          <w:p w14:paraId="1FFED211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0.332</w:t>
            </w:r>
          </w:p>
        </w:tc>
      </w:tr>
      <w:tr w:rsidR="0071416C" w:rsidRPr="006828C7" w14:paraId="7ECDA86F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</w:tcPr>
          <w:p w14:paraId="2106FEC4" w14:textId="77777777" w:rsidR="0071416C" w:rsidRPr="006828C7" w:rsidRDefault="0071416C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6828C7">
              <w:rPr>
                <w:rFonts w:eastAsia="Times New Roman"/>
                <w:sz w:val="20"/>
                <w:szCs w:val="20"/>
              </w:rPr>
              <w:t>4</w:t>
            </w:r>
            <w:r w:rsidRPr="006828C7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6828C7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1039" w:type="dxa"/>
          </w:tcPr>
          <w:p w14:paraId="24685F33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</w:tcPr>
          <w:p w14:paraId="5318F1A1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14:paraId="7EFA9FFA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</w:tcPr>
          <w:p w14:paraId="6FD828A3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0.53</w:t>
            </w:r>
          </w:p>
        </w:tc>
        <w:tc>
          <w:tcPr>
            <w:tcW w:w="1417" w:type="dxa"/>
            <w:shd w:val="clear" w:color="auto" w:fill="auto"/>
            <w:noWrap/>
          </w:tcPr>
          <w:p w14:paraId="529BE7EE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0.08; 3.27</w:t>
            </w:r>
          </w:p>
        </w:tc>
        <w:tc>
          <w:tcPr>
            <w:tcW w:w="1418" w:type="dxa"/>
            <w:shd w:val="clear" w:color="auto" w:fill="auto"/>
            <w:noWrap/>
          </w:tcPr>
          <w:p w14:paraId="421D72E6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0.495</w:t>
            </w:r>
          </w:p>
        </w:tc>
      </w:tr>
      <w:tr w:rsidR="0071416C" w:rsidRPr="006828C7" w14:paraId="0F39CC87" w14:textId="77777777" w:rsidTr="0074197B">
        <w:trPr>
          <w:trHeight w:val="113"/>
        </w:trPr>
        <w:tc>
          <w:tcPr>
            <w:tcW w:w="4078" w:type="dxa"/>
            <w:shd w:val="clear" w:color="auto" w:fill="auto"/>
            <w:noWrap/>
            <w:vAlign w:val="center"/>
          </w:tcPr>
          <w:p w14:paraId="32C3A415" w14:textId="77777777" w:rsidR="0071416C" w:rsidRPr="006828C7" w:rsidRDefault="0071416C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6828C7">
              <w:rPr>
                <w:rFonts w:eastAsia="Times New Roman"/>
                <w:sz w:val="20"/>
                <w:szCs w:val="20"/>
              </w:rPr>
              <w:t>5</w:t>
            </w:r>
            <w:r w:rsidRPr="006828C7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Pr="006828C7">
              <w:rPr>
                <w:rFonts w:eastAsia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1039" w:type="dxa"/>
          </w:tcPr>
          <w:p w14:paraId="167A99EA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18</w:t>
            </w:r>
          </w:p>
        </w:tc>
        <w:tc>
          <w:tcPr>
            <w:tcW w:w="806" w:type="dxa"/>
          </w:tcPr>
          <w:p w14:paraId="786F6924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14:paraId="652180B0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28C7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14:paraId="5152CE75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0.47</w:t>
            </w:r>
          </w:p>
        </w:tc>
        <w:tc>
          <w:tcPr>
            <w:tcW w:w="1417" w:type="dxa"/>
            <w:shd w:val="clear" w:color="auto" w:fill="auto"/>
            <w:noWrap/>
          </w:tcPr>
          <w:p w14:paraId="70C73545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0.07; 3.20</w:t>
            </w:r>
          </w:p>
        </w:tc>
        <w:tc>
          <w:tcPr>
            <w:tcW w:w="1418" w:type="dxa"/>
            <w:shd w:val="clear" w:color="auto" w:fill="auto"/>
            <w:noWrap/>
          </w:tcPr>
          <w:p w14:paraId="25537EF2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6828C7">
              <w:rPr>
                <w:rFonts w:eastAsia="Times New Roman"/>
                <w:sz w:val="20"/>
                <w:szCs w:val="20"/>
                <w:lang w:val="en-GB"/>
              </w:rPr>
              <w:t>0.443</w:t>
            </w:r>
          </w:p>
        </w:tc>
      </w:tr>
      <w:tr w:rsidR="0071416C" w:rsidRPr="006828C7" w14:paraId="66389379" w14:textId="77777777" w:rsidTr="0074197B">
        <w:trPr>
          <w:trHeight w:val="113"/>
        </w:trPr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81CE1" w14:textId="77777777" w:rsidR="0071416C" w:rsidRPr="006828C7" w:rsidRDefault="0071416C" w:rsidP="007419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028A24E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1E75784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431519E0" w14:textId="77777777" w:rsidR="0071416C" w:rsidRPr="006828C7" w:rsidRDefault="0071416C" w:rsidP="00741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8E85B0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AB6636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7D0513" w14:textId="77777777" w:rsidR="0071416C" w:rsidRPr="006828C7" w:rsidRDefault="0071416C" w:rsidP="007419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</w:tbl>
    <w:p w14:paraId="237E868A" w14:textId="77777777" w:rsidR="0071416C" w:rsidRPr="00320C45" w:rsidRDefault="0071416C" w:rsidP="0071416C">
      <w:pPr>
        <w:spacing w:after="0" w:line="276" w:lineRule="auto"/>
        <w:rPr>
          <w:sz w:val="20"/>
          <w:szCs w:val="22"/>
          <w:lang w:val="en-GB"/>
        </w:rPr>
      </w:pPr>
      <w:bookmarkStart w:id="1" w:name="_Hlk22308894"/>
      <w:r w:rsidRPr="00320C45">
        <w:rPr>
          <w:sz w:val="20"/>
          <w:szCs w:val="22"/>
          <w:lang w:val="en-GB"/>
        </w:rPr>
        <w:t>Unconditional logistic regression performed using mitochondrial copy number variable (</w:t>
      </w:r>
      <w:proofErr w:type="spellStart"/>
      <w:r w:rsidRPr="00320C45">
        <w:rPr>
          <w:sz w:val="20"/>
          <w:szCs w:val="22"/>
          <w:lang w:val="en-GB"/>
        </w:rPr>
        <w:t>Pfaffl</w:t>
      </w:r>
      <w:proofErr w:type="spellEnd"/>
      <w:r w:rsidRPr="00320C45">
        <w:rPr>
          <w:sz w:val="20"/>
          <w:szCs w:val="22"/>
          <w:lang w:val="en-GB"/>
        </w:rPr>
        <w:t xml:space="preserve">) categorized in quintiles and </w:t>
      </w:r>
      <w:proofErr w:type="spellStart"/>
      <w:r w:rsidRPr="00320C45">
        <w:rPr>
          <w:sz w:val="20"/>
          <w:szCs w:val="22"/>
          <w:lang w:val="en-GB"/>
        </w:rPr>
        <w:t>analy</w:t>
      </w:r>
      <w:r>
        <w:rPr>
          <w:sz w:val="20"/>
          <w:szCs w:val="22"/>
          <w:lang w:val="en-GB"/>
        </w:rPr>
        <w:t>z</w:t>
      </w:r>
      <w:r w:rsidRPr="00320C45">
        <w:rPr>
          <w:sz w:val="20"/>
          <w:szCs w:val="22"/>
          <w:lang w:val="en-GB"/>
        </w:rPr>
        <w:t>ed</w:t>
      </w:r>
      <w:proofErr w:type="spellEnd"/>
      <w:r w:rsidRPr="00320C45">
        <w:rPr>
          <w:sz w:val="20"/>
          <w:szCs w:val="22"/>
          <w:lang w:val="en-GB"/>
        </w:rPr>
        <w:t xml:space="preserve"> as </w:t>
      </w:r>
      <w:r>
        <w:rPr>
          <w:sz w:val="20"/>
          <w:szCs w:val="22"/>
          <w:lang w:val="en-GB"/>
        </w:rPr>
        <w:t>continuous variable log-transformed and continuous variable divided in quintiles</w:t>
      </w:r>
      <w:r w:rsidRPr="00320C45">
        <w:rPr>
          <w:sz w:val="20"/>
          <w:szCs w:val="22"/>
          <w:lang w:val="en-GB"/>
        </w:rPr>
        <w:t xml:space="preserve"> (whereby the unit of measurement is a single quintile). Analyses were</w:t>
      </w:r>
      <w:r w:rsidRPr="00320C45">
        <w:rPr>
          <w:noProof/>
          <w:sz w:val="20"/>
          <w:szCs w:val="22"/>
          <w:lang w:val="en-GB"/>
        </w:rPr>
        <w:t xml:space="preserve"> adjusted</w:t>
      </w:r>
      <w:r w:rsidRPr="00320C45">
        <w:rPr>
          <w:sz w:val="20"/>
          <w:szCs w:val="22"/>
          <w:lang w:val="en-GB"/>
        </w:rPr>
        <w:t xml:space="preserve"> for sex, age, BMI, plate</w:t>
      </w:r>
      <w:r>
        <w:rPr>
          <w:sz w:val="20"/>
          <w:szCs w:val="22"/>
          <w:lang w:val="en-GB"/>
        </w:rPr>
        <w:t xml:space="preserve"> and</w:t>
      </w:r>
      <w:r w:rsidRPr="00320C45">
        <w:rPr>
          <w:sz w:val="20"/>
          <w:szCs w:val="22"/>
          <w:lang w:val="en-GB"/>
        </w:rPr>
        <w:t xml:space="preserve"> recruitment </w:t>
      </w:r>
      <w:proofErr w:type="spellStart"/>
      <w:r w:rsidRPr="00320C45">
        <w:rPr>
          <w:sz w:val="20"/>
          <w:szCs w:val="22"/>
          <w:lang w:val="en-GB"/>
        </w:rPr>
        <w:t>center</w:t>
      </w:r>
      <w:proofErr w:type="spellEnd"/>
      <w:r>
        <w:rPr>
          <w:noProof/>
          <w:sz w:val="20"/>
          <w:szCs w:val="22"/>
          <w:lang w:val="en-GB"/>
        </w:rPr>
        <w:t>.</w:t>
      </w:r>
      <w:r w:rsidRPr="00320C45">
        <w:rPr>
          <w:noProof/>
          <w:sz w:val="20"/>
          <w:szCs w:val="22"/>
          <w:lang w:val="en-GB"/>
        </w:rPr>
        <w:t xml:space="preserve"> </w:t>
      </w:r>
      <w:r w:rsidRPr="00320C45">
        <w:rPr>
          <w:sz w:val="20"/>
          <w:szCs w:val="22"/>
          <w:lang w:val="en-GB"/>
        </w:rPr>
        <w:t xml:space="preserve">Individual matching in conditional analysis was done by </w:t>
      </w:r>
      <w:proofErr w:type="spellStart"/>
      <w:r w:rsidRPr="00320C45">
        <w:rPr>
          <w:sz w:val="20"/>
          <w:szCs w:val="22"/>
          <w:lang w:val="en-GB"/>
        </w:rPr>
        <w:t>center</w:t>
      </w:r>
      <w:proofErr w:type="spellEnd"/>
      <w:r w:rsidRPr="00320C45">
        <w:rPr>
          <w:sz w:val="20"/>
          <w:szCs w:val="22"/>
          <w:lang w:val="en-GB"/>
        </w:rPr>
        <w:t>, gender, age at recruitment (±6 months), date at entry in the cohort, time between blood sampling, and time of last consumption of food and drink (&lt;3, 3-6, and ≥6 hours). This analysis was adjusted for plate and BMI.</w:t>
      </w:r>
    </w:p>
    <w:bookmarkEnd w:id="1"/>
    <w:p w14:paraId="1AAE3366" w14:textId="77777777" w:rsidR="00E949BD" w:rsidRDefault="00E949BD"/>
    <w:sectPr w:rsidR="00E94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zA0NzW0sDQzMLBQ0lEKTi0uzszPAykwrAUAc7EbvywAAAA="/>
  </w:docVars>
  <w:rsids>
    <w:rsidRoot w:val="0071416C"/>
    <w:rsid w:val="0071416C"/>
    <w:rsid w:val="00E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85BD"/>
  <w15:chartTrackingRefBased/>
  <w15:docId w15:val="{8D37CEBE-6833-4D06-883E-B0491C69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416C"/>
    <w:pPr>
      <w:spacing w:line="480" w:lineRule="auto"/>
      <w:jc w:val="both"/>
    </w:pPr>
    <w:rPr>
      <w:rFonts w:ascii="Arial" w:eastAsiaTheme="minorEastAsia" w:hAnsi="Arial" w:cs="Arial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Gentiluomo</dc:creator>
  <cp:keywords/>
  <dc:description/>
  <cp:lastModifiedBy>Manuel Gentiluomo</cp:lastModifiedBy>
  <cp:revision>1</cp:revision>
  <dcterms:created xsi:type="dcterms:W3CDTF">2019-12-10T14:02:00Z</dcterms:created>
  <dcterms:modified xsi:type="dcterms:W3CDTF">2019-12-10T14:03:00Z</dcterms:modified>
</cp:coreProperties>
</file>