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CD8E" w14:textId="392FFE8F" w:rsidR="005D28FF" w:rsidRPr="00AA06B9" w:rsidRDefault="005D28FF" w:rsidP="005D28FF">
      <w:bookmarkStart w:id="0" w:name="_GoBack"/>
      <w:bookmarkEnd w:id="0"/>
      <w:r w:rsidRPr="00AA06B9">
        <w:rPr>
          <w:rFonts w:ascii="Arial" w:hAnsi="Arial" w:cs="Arial"/>
          <w:b/>
          <w:sz w:val="22"/>
          <w:szCs w:val="22"/>
        </w:rPr>
        <w:t xml:space="preserve">Table </w:t>
      </w:r>
      <w:r w:rsidR="00801782">
        <w:rPr>
          <w:rFonts w:ascii="Arial" w:hAnsi="Arial" w:cs="Arial"/>
          <w:b/>
          <w:sz w:val="22"/>
          <w:szCs w:val="22"/>
        </w:rPr>
        <w:t>2</w:t>
      </w:r>
      <w:r w:rsidR="00801782" w:rsidRPr="00AA06B9">
        <w:rPr>
          <w:rFonts w:ascii="Arial" w:hAnsi="Arial" w:cs="Arial"/>
          <w:b/>
          <w:sz w:val="22"/>
          <w:szCs w:val="22"/>
        </w:rPr>
        <w:t>S</w:t>
      </w:r>
      <w:r w:rsidRPr="00AA06B9">
        <w:rPr>
          <w:rFonts w:ascii="Arial" w:hAnsi="Arial" w:cs="Arial"/>
          <w:b/>
          <w:sz w:val="22"/>
          <w:szCs w:val="22"/>
        </w:rPr>
        <w:t>: Associations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06B9">
        <w:rPr>
          <w:rFonts w:ascii="Arial" w:hAnsi="Arial" w:cs="Arial"/>
          <w:b/>
          <w:sz w:val="22"/>
          <w:szCs w:val="22"/>
        </w:rPr>
        <w:t xml:space="preserve">of alcohol and tobacco </w:t>
      </w:r>
      <w:r>
        <w:rPr>
          <w:rFonts w:ascii="Arial" w:hAnsi="Arial" w:cs="Arial"/>
          <w:b/>
          <w:sz w:val="22"/>
          <w:szCs w:val="22"/>
        </w:rPr>
        <w:t xml:space="preserve">consumption </w:t>
      </w:r>
      <w:r w:rsidRPr="00AA06B9">
        <w:rPr>
          <w:rFonts w:ascii="Arial" w:hAnsi="Arial" w:cs="Arial"/>
          <w:b/>
          <w:sz w:val="22"/>
          <w:szCs w:val="22"/>
        </w:rPr>
        <w:t xml:space="preserve">on BC risk for </w:t>
      </w:r>
      <w:r w:rsidRPr="00AA06B9">
        <w:rPr>
          <w:rFonts w:ascii="Arial" w:hAnsi="Arial" w:cs="Arial"/>
          <w:b/>
          <w:i/>
          <w:sz w:val="22"/>
          <w:szCs w:val="22"/>
        </w:rPr>
        <w:t>BRCA1</w:t>
      </w:r>
      <w:r w:rsidRPr="00AA06B9">
        <w:rPr>
          <w:rFonts w:ascii="Arial" w:hAnsi="Arial" w:cs="Arial"/>
          <w:b/>
          <w:sz w:val="22"/>
          <w:szCs w:val="22"/>
        </w:rPr>
        <w:t xml:space="preserve"> and </w:t>
      </w:r>
      <w:r w:rsidRPr="00AA06B9">
        <w:rPr>
          <w:rFonts w:ascii="Arial" w:hAnsi="Arial" w:cs="Arial"/>
          <w:b/>
          <w:i/>
          <w:sz w:val="22"/>
          <w:szCs w:val="22"/>
        </w:rPr>
        <w:t>BRCA</w:t>
      </w:r>
      <w:proofErr w:type="gramStart"/>
      <w:r w:rsidRPr="00AA06B9">
        <w:rPr>
          <w:rFonts w:ascii="Arial" w:hAnsi="Arial" w:cs="Arial"/>
          <w:b/>
          <w:i/>
          <w:sz w:val="22"/>
          <w:szCs w:val="22"/>
        </w:rPr>
        <w:t>2</w:t>
      </w:r>
      <w:r w:rsidRPr="00AA06B9">
        <w:rPr>
          <w:rFonts w:ascii="Arial" w:hAnsi="Arial" w:cs="Arial"/>
          <w:b/>
          <w:sz w:val="22"/>
          <w:szCs w:val="22"/>
        </w:rPr>
        <w:t xml:space="preserve">  mutation</w:t>
      </w:r>
      <w:proofErr w:type="gramEnd"/>
      <w:r w:rsidRPr="00AA06B9">
        <w:rPr>
          <w:rFonts w:ascii="Arial" w:hAnsi="Arial" w:cs="Arial"/>
          <w:b/>
          <w:sz w:val="22"/>
          <w:szCs w:val="22"/>
        </w:rPr>
        <w:t xml:space="preserve"> carriers, from a pseudo-</w:t>
      </w:r>
      <w:r w:rsidR="007D1B93">
        <w:rPr>
          <w:rFonts w:ascii="Arial" w:hAnsi="Arial" w:cs="Arial"/>
          <w:b/>
          <w:sz w:val="22"/>
          <w:szCs w:val="22"/>
        </w:rPr>
        <w:t>i</w:t>
      </w:r>
      <w:r w:rsidRPr="00AA06B9">
        <w:rPr>
          <w:rFonts w:ascii="Arial" w:hAnsi="Arial" w:cs="Arial"/>
          <w:b/>
          <w:sz w:val="22"/>
          <w:szCs w:val="22"/>
        </w:rPr>
        <w:t>ncident cohort analyses (weighted)</w:t>
      </w:r>
    </w:p>
    <w:tbl>
      <w:tblPr>
        <w:tblW w:w="964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67"/>
        <w:gridCol w:w="1276"/>
        <w:gridCol w:w="851"/>
        <w:gridCol w:w="1408"/>
        <w:gridCol w:w="1211"/>
        <w:gridCol w:w="65"/>
        <w:gridCol w:w="850"/>
      </w:tblGrid>
      <w:tr w:rsidR="005D28FF" w:rsidRPr="00AA06B9" w14:paraId="3101BCB0" w14:textId="77777777" w:rsidTr="005D28FF">
        <w:trPr>
          <w:trHeight w:val="300"/>
          <w:tblHeader/>
        </w:trPr>
        <w:tc>
          <w:tcPr>
            <w:tcW w:w="3119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7D678C8" w14:textId="77777777" w:rsidR="005D28FF" w:rsidRPr="00AA06B9" w:rsidRDefault="005D28FF" w:rsidP="005D28F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9E47356" w14:textId="77777777" w:rsidR="005D28FF" w:rsidRPr="00AA06B9" w:rsidRDefault="005D28FF" w:rsidP="005D28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BRCA1</w:t>
            </w:r>
          </w:p>
        </w:tc>
        <w:tc>
          <w:tcPr>
            <w:tcW w:w="35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0C298C8D" w14:textId="77777777" w:rsidR="005D28FF" w:rsidRPr="00AA06B9" w:rsidRDefault="005D28FF" w:rsidP="005D28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BRCA2</w:t>
            </w:r>
          </w:p>
        </w:tc>
      </w:tr>
      <w:tr w:rsidR="005D28FF" w:rsidRPr="00AA06B9" w14:paraId="027C8CA8" w14:textId="77777777" w:rsidTr="005D28FF">
        <w:trPr>
          <w:trHeight w:val="300"/>
          <w:tblHeader/>
        </w:trPr>
        <w:tc>
          <w:tcPr>
            <w:tcW w:w="3119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2AB08002" w14:textId="77777777" w:rsidR="005D28FF" w:rsidRPr="00AA06B9" w:rsidRDefault="005D28FF" w:rsidP="005D28F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502B9EE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HR</w:t>
            </w: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superscript"/>
                <w:lang w:val="fr-FR" w:eastAsia="fr-FR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47CA78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2D3430E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p-value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4643CFC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HR</w:t>
            </w: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vertAlign w:val="superscript"/>
                <w:lang w:val="fr-FR" w:eastAsia="fr-FR"/>
              </w:rPr>
              <w:t>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3285D271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14:paraId="52E6FCC9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p-value</w:t>
            </w:r>
          </w:p>
        </w:tc>
      </w:tr>
      <w:tr w:rsidR="005D28FF" w:rsidRPr="00AA06B9" w14:paraId="21F34147" w14:textId="77777777" w:rsidTr="005D28FF">
        <w:trPr>
          <w:trHeight w:val="300"/>
        </w:trPr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024" w14:textId="235B9F44" w:rsidR="005D28FF" w:rsidRPr="00AA06B9" w:rsidRDefault="005D28FF" w:rsidP="007D1B9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/alcohol status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4E3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5FF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410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F4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69E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E0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6F221839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01C2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576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C5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4D72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C7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00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EC8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3DECB1AB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2F6E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alcohol only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803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F1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753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230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668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90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BC0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</w:p>
        </w:tc>
      </w:tr>
      <w:tr w:rsidR="005D28FF" w:rsidRPr="00AA06B9" w14:paraId="1100EBA2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BA73" w14:textId="0CF9A7DB" w:rsidR="005D28FF" w:rsidRPr="00AA06B9" w:rsidRDefault="005D28FF" w:rsidP="007D1B93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smok</w:t>
            </w:r>
            <w:r w:rsidR="007D1B9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only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2A4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E47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,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 xml:space="preserve">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C8B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8FD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93E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88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65E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</w:p>
        </w:tc>
      </w:tr>
      <w:tr w:rsidR="005D28FF" w:rsidRPr="00AA06B9" w14:paraId="7DACE0BB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6444" w14:textId="60A94038" w:rsidR="005D28FF" w:rsidRPr="00AA06B9" w:rsidRDefault="005D28FF" w:rsidP="005D28F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smok</w:t>
            </w:r>
            <w:r w:rsidR="007D1B9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and </w:t>
            </w:r>
          </w:p>
          <w:p w14:paraId="527F6A4E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alcohol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7DC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7D9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(0.9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C26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01C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1.2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80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C13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</w:p>
        </w:tc>
      </w:tr>
      <w:tr w:rsidR="005D28FF" w:rsidRPr="00AA06B9" w14:paraId="6FC60A6B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E9D" w14:textId="77777777" w:rsidR="005D28FF" w:rsidRPr="00AA06B9" w:rsidRDefault="005D28FF" w:rsidP="005D28F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Cigarettes per day*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41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8BB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0E2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FF6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39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915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22EE86D0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AB60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922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6D3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5A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BE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C96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0A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7E729326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A77D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3CA8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F21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6460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E9F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D6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2E6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54</w:t>
            </w:r>
          </w:p>
        </w:tc>
      </w:tr>
      <w:tr w:rsidR="005D28FF" w:rsidRPr="00AA06B9" w14:paraId="706DF92E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1198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6-10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A034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645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77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491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DCD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41E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1.4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A27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47</w:t>
            </w:r>
          </w:p>
        </w:tc>
      </w:tr>
      <w:tr w:rsidR="005D28FF" w:rsidRPr="00AA06B9" w14:paraId="44282C50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50B2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11-20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797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70E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443C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25A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0A5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D93F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11</w:t>
            </w:r>
          </w:p>
        </w:tc>
      </w:tr>
      <w:tr w:rsidR="005D28FF" w:rsidRPr="00AA06B9" w14:paraId="30AC7670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DE84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 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58C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C4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(0.7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18B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47C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B5B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8BF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</w:p>
        </w:tc>
      </w:tr>
      <w:tr w:rsidR="005D28FF" w:rsidRPr="00AA06B9" w14:paraId="409E0B6A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B0E9" w14:textId="77777777" w:rsidR="005D28FF" w:rsidRPr="00AA06B9" w:rsidRDefault="005D28FF" w:rsidP="005D28FF">
            <w:pPr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  <w:t>Continuous (missing excluded)</w:t>
            </w:r>
            <w:r w:rsidRPr="00AA06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8BA5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313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(0.99, 1.01)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5FE6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0.92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C362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75B8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(0.99, 1.01)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FC13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0.38</w:t>
            </w:r>
          </w:p>
        </w:tc>
      </w:tr>
      <w:tr w:rsidR="005D28FF" w:rsidRPr="00AA06B9" w14:paraId="37FBA668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949" w14:textId="77777777" w:rsidR="005D28FF" w:rsidRPr="00AA06B9" w:rsidRDefault="005D28FF" w:rsidP="005D28F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Smoking and Parity*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BEF3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A6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20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BF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EF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0A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2211FEE7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A5CB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parous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78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87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73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F2B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8F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BA7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421C2279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B9B6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nulliparous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423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E1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(0.7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570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DA27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CA9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7DA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78</w:t>
            </w:r>
          </w:p>
        </w:tc>
      </w:tr>
      <w:tr w:rsidR="005D28FF" w:rsidRPr="00AA06B9" w14:paraId="5ABF18AD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259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Ever smoke &amp; nulliparous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ABC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F13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(0.7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F42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  <w:r w:rsidRPr="00AA06B9"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B46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D2B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210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</w:p>
        </w:tc>
      </w:tr>
      <w:tr w:rsidR="005D28FF" w:rsidRPr="00AA06B9" w14:paraId="2BD6FA73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28F05" w14:textId="77777777" w:rsidR="005D28FF" w:rsidRPr="00AA06B9" w:rsidRDefault="005D28FF" w:rsidP="005D28FF">
            <w:pPr>
              <w:ind w:firstLine="229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 smoke &amp; parous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9B6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213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815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0D2B2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E16F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595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30E382EF" w14:textId="77777777" w:rsidTr="00A06169">
        <w:trPr>
          <w:trHeight w:val="30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3F1" w14:textId="77777777" w:rsidR="005D28FF" w:rsidRPr="00AA06B9" w:rsidRDefault="005D28FF" w:rsidP="005D28FF">
            <w:pPr>
              <w:ind w:firstLine="512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or less before 1st FTP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069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95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1.0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79E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980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C2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F659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36</w:t>
            </w:r>
          </w:p>
        </w:tc>
      </w:tr>
      <w:tr w:rsidR="005D28FF" w:rsidRPr="00AA06B9" w14:paraId="27F9A86C" w14:textId="77777777" w:rsidTr="00A06169">
        <w:trPr>
          <w:trHeight w:val="31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30F" w14:textId="77777777" w:rsidR="005D28FF" w:rsidRPr="00AA06B9" w:rsidRDefault="005D28FF" w:rsidP="005D28FF">
            <w:pPr>
              <w:ind w:firstLine="512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&gt; 5 </w:t>
            </w:r>
            <w:proofErr w:type="spellStart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yrs</w:t>
            </w:r>
            <w:proofErr w:type="spellEnd"/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before 1st FTP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DD3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640B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346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FC6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36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88D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10</w:t>
            </w:r>
          </w:p>
        </w:tc>
      </w:tr>
      <w:tr w:rsidR="005D28FF" w:rsidRPr="00AA06B9" w14:paraId="4A09B2CC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2E2B" w14:textId="5DCC3D8D" w:rsidR="005D28FF" w:rsidRPr="00AA06B9" w:rsidRDefault="005D28FF" w:rsidP="005D28F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Glasses of alcohol at age 20 </w:t>
            </w:r>
            <w:r w:rsidR="007D1B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years 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per day§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F97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00C5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941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DD6" w14:textId="77777777" w:rsidR="005D28FF" w:rsidRPr="00AA06B9" w:rsidRDefault="005D28FF" w:rsidP="005D28FF">
            <w:pPr>
              <w:ind w:right="-7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1E2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E75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D28FF" w:rsidRPr="00AA06B9" w14:paraId="2DD5C9A3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2335" w14:textId="77777777" w:rsidR="005D28FF" w:rsidRPr="00AA06B9" w:rsidRDefault="005D28FF" w:rsidP="005D28FF">
            <w:pPr>
              <w:ind w:firstLine="356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61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663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51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14A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D9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FB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5D28FF" w:rsidRPr="00AA06B9" w14:paraId="095A9666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3C9D" w14:textId="77777777" w:rsidR="005D28FF" w:rsidRPr="00AA06B9" w:rsidRDefault="005D28FF" w:rsidP="005D28FF">
            <w:pPr>
              <w:ind w:firstLine="356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166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46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E1B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A1D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1.1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F3E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47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5CB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</w:p>
        </w:tc>
      </w:tr>
      <w:tr w:rsidR="005D28FF" w:rsidRPr="00AA06B9" w14:paraId="3A3F601A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7EE0" w14:textId="77777777" w:rsidR="005D28FF" w:rsidRPr="00AA06B9" w:rsidRDefault="005D28FF" w:rsidP="005D28FF">
            <w:pPr>
              <w:ind w:firstLine="356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D9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750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(0.7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C04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B22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D7D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70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87C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63</w:t>
            </w:r>
          </w:p>
        </w:tc>
      </w:tr>
      <w:tr w:rsidR="005D28FF" w:rsidRPr="00AA06B9" w14:paraId="5603C435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A43B" w14:textId="77777777" w:rsidR="005D28FF" w:rsidRPr="00AA06B9" w:rsidRDefault="005D28FF" w:rsidP="005D28FF">
            <w:pPr>
              <w:ind w:firstLine="356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CA9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7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EF9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50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6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D68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EA6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0.79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77C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2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071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31</w:t>
            </w:r>
          </w:p>
        </w:tc>
      </w:tr>
      <w:tr w:rsidR="005D28FF" w:rsidRPr="00AA06B9" w14:paraId="2D91DDF3" w14:textId="77777777" w:rsidTr="005D28F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002A" w14:textId="77777777" w:rsidR="005D28FF" w:rsidRPr="00AA06B9" w:rsidRDefault="005D28FF" w:rsidP="005D28F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Continuous</w:t>
            </w:r>
            <w:proofErr w:type="spellEnd"/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 xml:space="preserve"> (per glass)</w:t>
            </w:r>
            <w:r w:rsidRPr="00AA06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§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F991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ECE4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1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 xml:space="preserve">, 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0.99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D008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7748" w14:textId="77777777" w:rsidR="005D28FF" w:rsidRPr="00AA06B9" w:rsidRDefault="005D28FF" w:rsidP="005D28F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0.96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DDB8" w14:textId="77777777" w:rsidR="005D28FF" w:rsidRPr="00AA06B9" w:rsidRDefault="005D28FF" w:rsidP="005D28F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(0.</w:t>
            </w:r>
            <w:r w:rsidRPr="00AA06B9">
              <w:rPr>
                <w:rFonts w:ascii="Calibri" w:hAnsi="Calibri" w:hint="eastAsia"/>
                <w:color w:val="000000"/>
                <w:sz w:val="22"/>
                <w:szCs w:val="22"/>
                <w:lang w:val="fr-FR" w:eastAsia="zh-CN"/>
              </w:rPr>
              <w:t>84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, 1.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09</w:t>
            </w: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ED082" w14:textId="77777777" w:rsidR="005D28FF" w:rsidRPr="00AA06B9" w:rsidRDefault="005D28FF" w:rsidP="005D28FF">
            <w:pPr>
              <w:jc w:val="right"/>
              <w:rPr>
                <w:rFonts w:ascii="Calibri" w:eastAsia="SimSun" w:hAnsi="Calibri"/>
                <w:color w:val="000000"/>
                <w:sz w:val="22"/>
                <w:szCs w:val="22"/>
                <w:lang w:val="fr-FR" w:eastAsia="zh-CN"/>
              </w:rPr>
            </w:pPr>
            <w:r w:rsidRPr="00AA06B9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fr-FR"/>
              </w:rPr>
              <w:t>0.</w:t>
            </w:r>
            <w:r w:rsidRPr="00AA06B9">
              <w:rPr>
                <w:rFonts w:ascii="Calibri" w:eastAsia="SimSun" w:hAnsi="Calibri" w:hint="eastAsia"/>
                <w:color w:val="000000"/>
                <w:sz w:val="22"/>
                <w:szCs w:val="22"/>
                <w:lang w:val="fr-FR" w:eastAsia="zh-CN"/>
              </w:rPr>
              <w:t>53</w:t>
            </w:r>
          </w:p>
        </w:tc>
      </w:tr>
    </w:tbl>
    <w:p w14:paraId="4FFC7B22" w14:textId="77777777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b/>
          <w:sz w:val="22"/>
          <w:szCs w:val="22"/>
          <w:vertAlign w:val="superscript"/>
        </w:rPr>
        <w:lastRenderedPageBreak/>
        <w:t>*</w:t>
      </w:r>
      <w:r w:rsidRPr="00AA0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>Adjusted for alcohol consumption (ever vs. never)</w:t>
      </w:r>
    </w:p>
    <w:p w14:paraId="240CA89C" w14:textId="77777777" w:rsidR="005D28FF" w:rsidRPr="00AA06B9" w:rsidRDefault="005D28FF" w:rsidP="005D28FF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</w:rPr>
        <w:t>§ Adjusted for tobacco consumption (ever vs. never)</w:t>
      </w:r>
    </w:p>
    <w:p w14:paraId="26151D3E" w14:textId="625C61AA" w:rsidR="007745DC" w:rsidRPr="007745DC" w:rsidRDefault="005D28FF" w:rsidP="007745DC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 Stratified on birth cohort and </w:t>
      </w:r>
      <w:r w:rsidRPr="00AA06B9">
        <w:rPr>
          <w:rFonts w:asciiTheme="minorHAnsi" w:eastAsia="SimSun" w:hAnsiTheme="minorHAnsi" w:cstheme="minorHAnsi"/>
          <w:sz w:val="18"/>
          <w:szCs w:val="18"/>
          <w:lang w:eastAsia="zh-CN"/>
        </w:rPr>
        <w:t>5</w:t>
      </w:r>
      <w:r w:rsidRPr="00AA06B9">
        <w:rPr>
          <w:rFonts w:asciiTheme="minorHAnsi" w:hAnsiTheme="minorHAnsi" w:cstheme="minorHAnsi"/>
          <w:sz w:val="18"/>
          <w:szCs w:val="18"/>
        </w:rPr>
        <w:t xml:space="preserve"> country </w:t>
      </w:r>
      <w:r w:rsidR="00DE292F">
        <w:rPr>
          <w:rFonts w:asciiTheme="minorHAnsi" w:hAnsiTheme="minorHAnsi" w:cstheme="minorHAnsi"/>
          <w:sz w:val="18"/>
          <w:szCs w:val="18"/>
        </w:rPr>
        <w:t xml:space="preserve">study </w:t>
      </w:r>
      <w:r w:rsidRPr="00AA06B9">
        <w:rPr>
          <w:rFonts w:asciiTheme="minorHAnsi" w:hAnsiTheme="minorHAnsi" w:cstheme="minorHAnsi"/>
          <w:sz w:val="18"/>
          <w:szCs w:val="18"/>
        </w:rPr>
        <w:t>groups for the retrospective analyse</w:t>
      </w:r>
      <w:r w:rsidR="007745DC">
        <w:rPr>
          <w:rFonts w:asciiTheme="minorHAnsi" w:hAnsiTheme="minorHAnsi" w:cstheme="minorHAnsi"/>
          <w:sz w:val="18"/>
          <w:szCs w:val="18"/>
        </w:rPr>
        <w:t>s</w:t>
      </w:r>
    </w:p>
    <w:sectPr w:rsidR="007745DC" w:rsidRPr="007745DC" w:rsidSect="004F232A">
      <w:footerReference w:type="default" r:id="rId8"/>
      <w:pgSz w:w="16839" w:h="11907" w:orient="landscape" w:code="9"/>
      <w:pgMar w:top="1296" w:right="1411" w:bottom="1296" w:left="14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880E7" w14:textId="77777777" w:rsidR="00E51E2B" w:rsidRDefault="00E51E2B" w:rsidP="00B85ED6">
      <w:r>
        <w:separator/>
      </w:r>
    </w:p>
  </w:endnote>
  <w:endnote w:type="continuationSeparator" w:id="0">
    <w:p w14:paraId="00EE07D1" w14:textId="77777777" w:rsidR="00E51E2B" w:rsidRDefault="00E51E2B" w:rsidP="00B85ED6">
      <w:r>
        <w:continuationSeparator/>
      </w:r>
    </w:p>
  </w:endnote>
  <w:endnote w:type="continuationNotice" w:id="1">
    <w:p w14:paraId="32F7A4CE" w14:textId="77777777" w:rsidR="00E51E2B" w:rsidRDefault="00E51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2A" w:rsidRPr="004F232A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FC01" w14:textId="77777777" w:rsidR="00E51E2B" w:rsidRDefault="00E51E2B" w:rsidP="00B85ED6">
      <w:r>
        <w:separator/>
      </w:r>
    </w:p>
  </w:footnote>
  <w:footnote w:type="continuationSeparator" w:id="0">
    <w:p w14:paraId="2A27D3AB" w14:textId="77777777" w:rsidR="00E51E2B" w:rsidRDefault="00E51E2B" w:rsidP="00B85ED6">
      <w:r>
        <w:continuationSeparator/>
      </w:r>
    </w:p>
  </w:footnote>
  <w:footnote w:type="continuationNotice" w:id="1">
    <w:p w14:paraId="15E36BF4" w14:textId="77777777" w:rsidR="00E51E2B" w:rsidRDefault="00E51E2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018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232A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45DC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1E2B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27EC-E9F4-4642-82C3-2001C3D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1661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12</cp:revision>
  <cp:lastPrinted>2019-02-08T12:54:00Z</cp:lastPrinted>
  <dcterms:created xsi:type="dcterms:W3CDTF">2019-08-02T17:17:00Z</dcterms:created>
  <dcterms:modified xsi:type="dcterms:W3CDTF">2019-10-30T21:08:00Z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