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3E4DE" w14:textId="77777777" w:rsidR="00452F43" w:rsidRPr="00BC46B6" w:rsidRDefault="00452F43" w:rsidP="00452F43">
      <w:pPr>
        <w:rPr>
          <w:sz w:val="20"/>
          <w:szCs w:val="20"/>
        </w:rPr>
      </w:pPr>
      <w:proofErr w:type="spellStart"/>
      <w:proofErr w:type="gramStart"/>
      <w:r w:rsidRPr="00BC46B6">
        <w:rPr>
          <w:b/>
          <w:sz w:val="20"/>
          <w:szCs w:val="20"/>
        </w:rPr>
        <w:t>eTable</w:t>
      </w:r>
      <w:proofErr w:type="spellEnd"/>
      <w:proofErr w:type="gramEnd"/>
      <w:r w:rsidRPr="00BC46B6">
        <w:rPr>
          <w:b/>
          <w:sz w:val="20"/>
          <w:szCs w:val="20"/>
        </w:rPr>
        <w:t xml:space="preserve"> 1.</w:t>
      </w:r>
      <w:r w:rsidRPr="00BC46B6">
        <w:rPr>
          <w:rFonts w:eastAsia="Times New Roman" w:cs="Calibri"/>
          <w:color w:val="000000"/>
          <w:sz w:val="20"/>
          <w:szCs w:val="20"/>
        </w:rPr>
        <w:t xml:space="preserve"> Distribution of Exposure, by Race/Ethnicity</w:t>
      </w:r>
    </w:p>
    <w:tbl>
      <w:tblPr>
        <w:tblW w:w="77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5"/>
        <w:gridCol w:w="2145"/>
        <w:gridCol w:w="2160"/>
        <w:gridCol w:w="1170"/>
      </w:tblGrid>
      <w:tr w:rsidR="00452F43" w:rsidRPr="00BC46B6" w14:paraId="1A9E15A2" w14:textId="77777777" w:rsidTr="00460E20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5FC7EE" w14:textId="77777777" w:rsidR="00452F43" w:rsidRPr="00BC46B6" w:rsidRDefault="00452F43" w:rsidP="00460E20">
            <w:pPr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BC46B6">
              <w:rPr>
                <w:rFonts w:eastAsia="Times New Roman" w:cs="Calibri"/>
                <w:b/>
                <w:color w:val="000000"/>
                <w:sz w:val="18"/>
                <w:szCs w:val="18"/>
              </w:rPr>
              <w:t>Race/Ethnicity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85C089" w14:textId="77777777" w:rsidR="00452F43" w:rsidRPr="00BC46B6" w:rsidRDefault="00452F43" w:rsidP="00460E2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BC46B6">
              <w:rPr>
                <w:rFonts w:eastAsia="Times New Roman" w:cs="Calibri"/>
                <w:b/>
                <w:color w:val="000000"/>
                <w:sz w:val="18"/>
                <w:szCs w:val="18"/>
              </w:rPr>
              <w:t>No History of Asthma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38481E" w14:textId="77777777" w:rsidR="00452F43" w:rsidRPr="00BC46B6" w:rsidRDefault="00452F43" w:rsidP="00460E2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BC46B6">
              <w:rPr>
                <w:rFonts w:eastAsia="Times New Roman" w:cs="Calibri"/>
                <w:b/>
                <w:color w:val="000000"/>
                <w:sz w:val="18"/>
                <w:szCs w:val="18"/>
              </w:rPr>
              <w:t xml:space="preserve">History of </w:t>
            </w:r>
          </w:p>
          <w:p w14:paraId="2233ACF3" w14:textId="77777777" w:rsidR="00452F43" w:rsidRPr="00BC46B6" w:rsidRDefault="00452F43" w:rsidP="00460E2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BC46B6">
              <w:rPr>
                <w:rFonts w:eastAsia="Times New Roman" w:cs="Calibri"/>
                <w:b/>
                <w:color w:val="000000"/>
                <w:sz w:val="18"/>
                <w:szCs w:val="18"/>
              </w:rPr>
              <w:t>Asthma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7E981B" w14:textId="77777777" w:rsidR="00452F43" w:rsidRPr="00BC46B6" w:rsidRDefault="00452F43" w:rsidP="00460E2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proofErr w:type="gramStart"/>
            <w:r w:rsidRPr="00BC46B6">
              <w:rPr>
                <w:rFonts w:eastAsia="Times New Roman" w:cs="Calibri"/>
                <w:b/>
                <w:color w:val="000000"/>
                <w:sz w:val="18"/>
                <w:szCs w:val="18"/>
              </w:rPr>
              <w:t>p</w:t>
            </w:r>
            <w:proofErr w:type="gramEnd"/>
            <w:r w:rsidRPr="00BC46B6">
              <w:rPr>
                <w:rFonts w:eastAsia="Times New Roman" w:cs="Calibri"/>
                <w:b/>
                <w:color w:val="000000"/>
                <w:sz w:val="18"/>
                <w:szCs w:val="18"/>
              </w:rPr>
              <w:t>-value</w:t>
            </w:r>
          </w:p>
        </w:tc>
      </w:tr>
      <w:tr w:rsidR="00452F43" w:rsidRPr="00BC46B6" w14:paraId="299958B2" w14:textId="77777777" w:rsidTr="00460E20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A8D1" w14:textId="77777777" w:rsidR="00452F43" w:rsidRPr="00BC46B6" w:rsidRDefault="00452F43" w:rsidP="00460E20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C46B6">
              <w:rPr>
                <w:rFonts w:eastAsia="Times New Roman" w:cs="Calibri"/>
                <w:color w:val="000000"/>
                <w:sz w:val="18"/>
                <w:szCs w:val="18"/>
              </w:rPr>
              <w:t>Non-Hispanic Black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1FE9" w14:textId="77777777" w:rsidR="00452F43" w:rsidRPr="00BC46B6" w:rsidRDefault="00452F43" w:rsidP="00460E2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C46B6">
              <w:rPr>
                <w:rFonts w:eastAsia="Times New Roman" w:cs="Calibri"/>
                <w:color w:val="000000"/>
                <w:sz w:val="18"/>
                <w:szCs w:val="18"/>
              </w:rPr>
              <w:t>37,193 (86.5%)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FA26" w14:textId="77777777" w:rsidR="00452F43" w:rsidRPr="00BC46B6" w:rsidRDefault="00452F43" w:rsidP="00460E2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C46B6">
              <w:rPr>
                <w:rFonts w:eastAsia="Times New Roman" w:cs="Calibri"/>
                <w:color w:val="000000"/>
                <w:sz w:val="18"/>
                <w:szCs w:val="18"/>
              </w:rPr>
              <w:t>5,810 (13.5%)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48BD" w14:textId="77777777" w:rsidR="00452F43" w:rsidRPr="00BC46B6" w:rsidRDefault="00452F43" w:rsidP="00460E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BC46B6">
              <w:rPr>
                <w:rFonts w:eastAsia="Times New Roman" w:cs="Calibri"/>
                <w:color w:val="000000"/>
                <w:sz w:val="18"/>
                <w:szCs w:val="18"/>
              </w:rPr>
              <w:t>&lt;.0001</w:t>
            </w:r>
            <w:proofErr w:type="gramEnd"/>
          </w:p>
        </w:tc>
      </w:tr>
      <w:tr w:rsidR="00452F43" w:rsidRPr="00BC46B6" w14:paraId="2E023C28" w14:textId="77777777" w:rsidTr="00460E20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7CED" w14:textId="77777777" w:rsidR="00452F43" w:rsidRPr="00BC46B6" w:rsidRDefault="00452F43" w:rsidP="00460E20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C46B6">
              <w:rPr>
                <w:rFonts w:eastAsia="Times New Roman" w:cs="Calibri"/>
                <w:color w:val="000000"/>
                <w:sz w:val="18"/>
                <w:szCs w:val="18"/>
              </w:rPr>
              <w:t>Non-Hispanic White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8F40" w14:textId="77777777" w:rsidR="00452F43" w:rsidRPr="00BC46B6" w:rsidRDefault="00452F43" w:rsidP="00460E2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C46B6">
              <w:rPr>
                <w:rFonts w:eastAsia="Times New Roman" w:cs="Calibri"/>
                <w:color w:val="000000"/>
                <w:sz w:val="18"/>
                <w:szCs w:val="18"/>
              </w:rPr>
              <w:t>15,645 (83.4%)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6D88" w14:textId="77777777" w:rsidR="00452F43" w:rsidRPr="00BC46B6" w:rsidRDefault="00452F43" w:rsidP="00460E2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C46B6">
              <w:rPr>
                <w:rFonts w:eastAsia="Times New Roman" w:cs="Calibri"/>
                <w:color w:val="000000"/>
                <w:sz w:val="18"/>
                <w:szCs w:val="18"/>
              </w:rPr>
              <w:t>3,117 (16.6%)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C7BC" w14:textId="77777777" w:rsidR="00452F43" w:rsidRPr="00BC46B6" w:rsidRDefault="00452F43" w:rsidP="00460E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52F43" w:rsidRPr="00BC46B6" w14:paraId="020798AF" w14:textId="77777777" w:rsidTr="00460E20">
        <w:trPr>
          <w:trHeight w:val="252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A19A" w14:textId="77777777" w:rsidR="00452F43" w:rsidRPr="00BC46B6" w:rsidRDefault="00452F43" w:rsidP="00460E20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C46B6">
              <w:rPr>
                <w:rFonts w:eastAsia="Times New Roman" w:cs="Calibri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46F8" w14:textId="4BD2EB95" w:rsidR="00452F43" w:rsidRPr="00BC46B6" w:rsidRDefault="00F77FBA" w:rsidP="00460E2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 </w:t>
            </w:r>
            <w:r w:rsidR="00452F43" w:rsidRPr="00BC46B6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,</w:t>
            </w:r>
            <w:r w:rsidR="00452F43" w:rsidRPr="00BC46B6">
              <w:rPr>
                <w:rFonts w:eastAsia="Times New Roman" w:cs="Calibri"/>
                <w:color w:val="000000"/>
                <w:sz w:val="18"/>
                <w:szCs w:val="18"/>
              </w:rPr>
              <w:t>881 (79.4%)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7082" w14:textId="75A48D57" w:rsidR="00452F43" w:rsidRPr="00BC46B6" w:rsidRDefault="00F77FBA" w:rsidP="00460E2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  </w:t>
            </w:r>
            <w:r w:rsidR="00452F43" w:rsidRPr="00BC46B6">
              <w:rPr>
                <w:rFonts w:eastAsia="Times New Roman" w:cs="Calibri"/>
                <w:color w:val="000000"/>
                <w:sz w:val="18"/>
                <w:szCs w:val="18"/>
              </w:rPr>
              <w:t>489 (20.6%)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11F4" w14:textId="77777777" w:rsidR="00452F43" w:rsidRPr="00BC46B6" w:rsidRDefault="00452F43" w:rsidP="00460E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52F43" w:rsidRPr="00BC46B6" w14:paraId="4710B0D0" w14:textId="77777777" w:rsidTr="00460E20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791948" w14:textId="77777777" w:rsidR="00452F43" w:rsidRPr="00BC46B6" w:rsidRDefault="00452F43" w:rsidP="00460E20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BC46B6">
              <w:rPr>
                <w:rFonts w:eastAsia="Times New Roman" w:cs="Calibri"/>
                <w:b/>
                <w:color w:val="000000"/>
                <w:sz w:val="18"/>
                <w:szCs w:val="18"/>
              </w:rPr>
              <w:t>Race/Ethnicity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CBE9B3" w14:textId="77777777" w:rsidR="00452F43" w:rsidRPr="00BC46B6" w:rsidRDefault="00452F43" w:rsidP="00460E2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BC46B6">
              <w:rPr>
                <w:rFonts w:eastAsia="Times New Roman" w:cs="Calibri"/>
                <w:b/>
                <w:color w:val="000000"/>
                <w:sz w:val="18"/>
                <w:szCs w:val="18"/>
              </w:rPr>
              <w:t>No History of Allergies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D16340" w14:textId="77777777" w:rsidR="00452F43" w:rsidRPr="00BC46B6" w:rsidRDefault="00452F43" w:rsidP="00460E2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BC46B6">
              <w:rPr>
                <w:rFonts w:eastAsia="Times New Roman" w:cs="Calibri"/>
                <w:b/>
                <w:color w:val="000000"/>
                <w:sz w:val="18"/>
                <w:szCs w:val="18"/>
              </w:rPr>
              <w:t>History of Allergies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D96550" w14:textId="77777777" w:rsidR="00452F43" w:rsidRPr="00BC46B6" w:rsidRDefault="00452F43" w:rsidP="00460E20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452F43" w:rsidRPr="00BC46B6" w14:paraId="4237D417" w14:textId="77777777" w:rsidTr="00460E20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F40D" w14:textId="77777777" w:rsidR="00452F43" w:rsidRPr="00BC46B6" w:rsidRDefault="00452F43" w:rsidP="00460E20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C46B6">
              <w:rPr>
                <w:rFonts w:eastAsia="Times New Roman" w:cs="Calibri"/>
                <w:color w:val="000000"/>
                <w:sz w:val="18"/>
                <w:szCs w:val="18"/>
              </w:rPr>
              <w:t>Non-Hispanic Black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846A" w14:textId="77777777" w:rsidR="00452F43" w:rsidRPr="00BC46B6" w:rsidRDefault="00452F43" w:rsidP="00460E2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C46B6">
              <w:rPr>
                <w:rFonts w:eastAsia="Times New Roman" w:cs="Calibri"/>
                <w:color w:val="000000"/>
                <w:sz w:val="18"/>
                <w:szCs w:val="18"/>
              </w:rPr>
              <w:t>34,025 (79.1%)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D3B6" w14:textId="77777777" w:rsidR="00452F43" w:rsidRPr="00BC46B6" w:rsidRDefault="00452F43" w:rsidP="00460E2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C46B6">
              <w:rPr>
                <w:rFonts w:eastAsia="Times New Roman" w:cs="Calibri"/>
                <w:color w:val="000000"/>
                <w:sz w:val="18"/>
                <w:szCs w:val="18"/>
              </w:rPr>
              <w:t>8,982 (20.9%)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DB0A" w14:textId="77777777" w:rsidR="00452F43" w:rsidRPr="00BC46B6" w:rsidRDefault="00452F43" w:rsidP="00460E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BC46B6">
              <w:rPr>
                <w:rFonts w:eastAsia="Times New Roman" w:cs="Calibri"/>
                <w:color w:val="000000"/>
                <w:sz w:val="18"/>
                <w:szCs w:val="18"/>
              </w:rPr>
              <w:t>&lt;.0001</w:t>
            </w:r>
            <w:proofErr w:type="gramEnd"/>
          </w:p>
        </w:tc>
      </w:tr>
      <w:tr w:rsidR="00452F43" w:rsidRPr="00BC46B6" w14:paraId="76B45C5C" w14:textId="77777777" w:rsidTr="00460E20">
        <w:trPr>
          <w:trHeight w:val="300"/>
        </w:trPr>
        <w:tc>
          <w:tcPr>
            <w:tcW w:w="2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5ECD" w14:textId="77777777" w:rsidR="00452F43" w:rsidRPr="00BC46B6" w:rsidRDefault="00452F43" w:rsidP="00460E20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C46B6">
              <w:rPr>
                <w:rFonts w:eastAsia="Times New Roman" w:cs="Calibri"/>
                <w:color w:val="000000"/>
                <w:sz w:val="18"/>
                <w:szCs w:val="18"/>
              </w:rPr>
              <w:t>Non-Hispanic White</w:t>
            </w:r>
          </w:p>
        </w:tc>
        <w:tc>
          <w:tcPr>
            <w:tcW w:w="21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E69E" w14:textId="77777777" w:rsidR="00452F43" w:rsidRPr="00BC46B6" w:rsidRDefault="00452F43" w:rsidP="00460E2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C46B6">
              <w:rPr>
                <w:rFonts w:eastAsia="Times New Roman" w:cs="Calibri"/>
                <w:color w:val="000000"/>
                <w:sz w:val="18"/>
                <w:szCs w:val="18"/>
              </w:rPr>
              <w:t>12,825 (68.3%)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16E4" w14:textId="77777777" w:rsidR="00452F43" w:rsidRPr="00BC46B6" w:rsidRDefault="00452F43" w:rsidP="00460E2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C46B6">
              <w:rPr>
                <w:rFonts w:eastAsia="Times New Roman" w:cs="Calibri"/>
                <w:color w:val="000000"/>
                <w:sz w:val="18"/>
                <w:szCs w:val="18"/>
              </w:rPr>
              <w:t>5,942 (31.7%)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D3FD" w14:textId="77777777" w:rsidR="00452F43" w:rsidRPr="00BC46B6" w:rsidRDefault="00452F43" w:rsidP="00460E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52F43" w:rsidRPr="00BC46B6" w14:paraId="4B56224B" w14:textId="77777777" w:rsidTr="00460E20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83242" w14:textId="77777777" w:rsidR="00452F43" w:rsidRPr="00BC46B6" w:rsidRDefault="00452F43" w:rsidP="00460E20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C46B6">
              <w:rPr>
                <w:rFonts w:eastAsia="Times New Roman" w:cs="Calibri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CB2C4" w14:textId="44CF371E" w:rsidR="00452F43" w:rsidRPr="00BC46B6" w:rsidRDefault="00F77FBA" w:rsidP="00460E2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 </w:t>
            </w:r>
            <w:r w:rsidR="00452F43" w:rsidRPr="00BC46B6">
              <w:rPr>
                <w:rFonts w:eastAsia="Times New Roman" w:cs="Calibri"/>
                <w:color w:val="000000"/>
                <w:sz w:val="18"/>
                <w:szCs w:val="18"/>
              </w:rPr>
              <w:t>1,538 (64.8%)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2EA2A" w14:textId="5C82651F" w:rsidR="00452F43" w:rsidRPr="00BC46B6" w:rsidRDefault="00F77FBA" w:rsidP="00460E20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   </w:t>
            </w:r>
            <w:bookmarkStart w:id="0" w:name="_GoBack"/>
            <w:bookmarkEnd w:id="0"/>
            <w:r w:rsidR="00452F43" w:rsidRPr="00BC46B6">
              <w:rPr>
                <w:rFonts w:eastAsia="Times New Roman" w:cs="Calibri"/>
                <w:color w:val="000000"/>
                <w:sz w:val="18"/>
                <w:szCs w:val="18"/>
              </w:rPr>
              <w:t>834 (35.2%)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E10C5" w14:textId="77777777" w:rsidR="00452F43" w:rsidRPr="00BC46B6" w:rsidRDefault="00452F43" w:rsidP="00460E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426E7116" w14:textId="77777777" w:rsidR="00452F43" w:rsidRPr="00BC46B6" w:rsidRDefault="00452F43" w:rsidP="00452F43">
      <w:pPr>
        <w:spacing w:line="360" w:lineRule="auto"/>
        <w:rPr>
          <w:sz w:val="22"/>
          <w:szCs w:val="22"/>
        </w:rPr>
        <w:sectPr w:rsidR="00452F43" w:rsidRPr="00BC46B6" w:rsidSect="001F7745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1F52AAB" w14:textId="77777777" w:rsidR="00452F43" w:rsidRPr="003911C4" w:rsidRDefault="00452F43" w:rsidP="00452F43">
      <w:proofErr w:type="spellStart"/>
      <w:proofErr w:type="gramStart"/>
      <w:r w:rsidRPr="003911C4">
        <w:lastRenderedPageBreak/>
        <w:t>eTable</w:t>
      </w:r>
      <w:proofErr w:type="spellEnd"/>
      <w:proofErr w:type="gramEnd"/>
      <w:r w:rsidRPr="003911C4">
        <w:t xml:space="preserve"> 2. Combined asthma and allergy in relation to cancer risk.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1620"/>
        <w:gridCol w:w="1440"/>
        <w:gridCol w:w="1710"/>
        <w:gridCol w:w="1710"/>
      </w:tblGrid>
      <w:tr w:rsidR="00452F43" w:rsidRPr="003911C4" w14:paraId="50B144E6" w14:textId="77777777" w:rsidTr="001F7745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5729525" w14:textId="77777777" w:rsidR="00452F43" w:rsidRPr="003911C4" w:rsidRDefault="00452F43" w:rsidP="00460E20">
            <w:pPr>
              <w:jc w:val="center"/>
              <w:rPr>
                <w:rFonts w:eastAsia="Times New Roman" w:cs="Segoe UI"/>
                <w:bCs/>
                <w:color w:val="212121"/>
              </w:rPr>
            </w:pPr>
            <w:r w:rsidRPr="003911C4">
              <w:rPr>
                <w:rFonts w:eastAsia="Times New Roman" w:cs="Segoe UI"/>
                <w:bCs/>
                <w:color w:val="212121"/>
              </w:rPr>
              <w:t>Exposure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7D0A108" w14:textId="77777777" w:rsidR="00452F43" w:rsidRPr="003911C4" w:rsidRDefault="00452F43" w:rsidP="00460E20">
            <w:pPr>
              <w:jc w:val="center"/>
              <w:rPr>
                <w:sz w:val="20"/>
                <w:szCs w:val="20"/>
              </w:rPr>
            </w:pPr>
            <w:r w:rsidRPr="003911C4">
              <w:rPr>
                <w:sz w:val="20"/>
                <w:szCs w:val="20"/>
              </w:rPr>
              <w:t>Cohort</w:t>
            </w:r>
          </w:p>
          <w:p w14:paraId="09BE7BAA" w14:textId="77777777" w:rsidR="00452F43" w:rsidRPr="003911C4" w:rsidRDefault="00452F43" w:rsidP="00460E20">
            <w:pPr>
              <w:jc w:val="center"/>
              <w:rPr>
                <w:rFonts w:eastAsia="Times New Roman" w:cs="Segoe UI"/>
                <w:bCs/>
                <w:color w:val="212121"/>
              </w:rPr>
            </w:pPr>
            <w:r w:rsidRPr="003911C4">
              <w:rPr>
                <w:sz w:val="20"/>
                <w:szCs w:val="20"/>
              </w:rPr>
              <w:t>N (%)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B9ACE5F" w14:textId="77777777" w:rsidR="00452F43" w:rsidRPr="003911C4" w:rsidRDefault="00452F43" w:rsidP="00460E20">
            <w:pPr>
              <w:jc w:val="center"/>
              <w:rPr>
                <w:sz w:val="20"/>
                <w:szCs w:val="20"/>
              </w:rPr>
            </w:pPr>
            <w:r w:rsidRPr="003911C4">
              <w:rPr>
                <w:sz w:val="20"/>
                <w:szCs w:val="20"/>
              </w:rPr>
              <w:t>Case</w:t>
            </w:r>
          </w:p>
          <w:p w14:paraId="2CEBF365" w14:textId="77777777" w:rsidR="00452F43" w:rsidRPr="003911C4" w:rsidRDefault="00452F43" w:rsidP="00460E20">
            <w:pPr>
              <w:jc w:val="center"/>
              <w:rPr>
                <w:rFonts w:eastAsia="Times New Roman" w:cs="Segoe UI"/>
                <w:bCs/>
                <w:color w:val="212121"/>
              </w:rPr>
            </w:pPr>
            <w:r w:rsidRPr="003911C4">
              <w:rPr>
                <w:sz w:val="20"/>
                <w:szCs w:val="20"/>
              </w:rPr>
              <w:t>N (%)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2E53E48" w14:textId="77777777" w:rsidR="00452F43" w:rsidRPr="003911C4" w:rsidRDefault="00452F43" w:rsidP="00460E2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911C4">
              <w:rPr>
                <w:sz w:val="20"/>
                <w:szCs w:val="20"/>
              </w:rPr>
              <w:t>Minimally-</w:t>
            </w:r>
            <w:proofErr w:type="spellStart"/>
            <w:r w:rsidRPr="003911C4">
              <w:rPr>
                <w:sz w:val="20"/>
                <w:szCs w:val="20"/>
              </w:rPr>
              <w:t>Adjusted</w:t>
            </w:r>
            <w:r w:rsidRPr="003911C4">
              <w:rPr>
                <w:sz w:val="20"/>
                <w:szCs w:val="20"/>
                <w:vertAlign w:val="superscript"/>
              </w:rPr>
              <w:t>a</w:t>
            </w:r>
            <w:proofErr w:type="spellEnd"/>
          </w:p>
          <w:p w14:paraId="5F935321" w14:textId="77777777" w:rsidR="00452F43" w:rsidRPr="003911C4" w:rsidRDefault="00452F43" w:rsidP="00460E20">
            <w:pPr>
              <w:jc w:val="center"/>
              <w:rPr>
                <w:rFonts w:eastAsia="Times New Roman" w:cs="Segoe UI"/>
                <w:bCs/>
                <w:color w:val="212121"/>
              </w:rPr>
            </w:pPr>
            <w:r w:rsidRPr="003911C4">
              <w:rPr>
                <w:sz w:val="20"/>
                <w:szCs w:val="20"/>
              </w:rPr>
              <w:t>HR (95% CI)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1E9064F" w14:textId="77777777" w:rsidR="00452F43" w:rsidRPr="003911C4" w:rsidRDefault="00452F43" w:rsidP="00460E2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911C4">
              <w:rPr>
                <w:sz w:val="20"/>
                <w:szCs w:val="20"/>
              </w:rPr>
              <w:t>Multivariable-</w:t>
            </w:r>
            <w:proofErr w:type="spellStart"/>
            <w:r w:rsidRPr="003911C4">
              <w:rPr>
                <w:sz w:val="20"/>
                <w:szCs w:val="20"/>
              </w:rPr>
              <w:t>Adjusted</w:t>
            </w:r>
            <w:r w:rsidRPr="003911C4"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  <w:p w14:paraId="53A3DF10" w14:textId="77777777" w:rsidR="00452F43" w:rsidRPr="003911C4" w:rsidRDefault="00452F43" w:rsidP="00460E20">
            <w:pPr>
              <w:jc w:val="center"/>
              <w:rPr>
                <w:rFonts w:eastAsia="Times New Roman" w:cs="Segoe UI"/>
                <w:bCs/>
                <w:color w:val="212121"/>
              </w:rPr>
            </w:pPr>
            <w:r w:rsidRPr="003911C4">
              <w:rPr>
                <w:sz w:val="20"/>
                <w:szCs w:val="20"/>
              </w:rPr>
              <w:t>HR (95% CI)</w:t>
            </w:r>
          </w:p>
        </w:tc>
      </w:tr>
      <w:tr w:rsidR="00452F43" w:rsidRPr="003911C4" w14:paraId="791095B6" w14:textId="77777777" w:rsidTr="001F7745">
        <w:tc>
          <w:tcPr>
            <w:tcW w:w="94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AD0E76" w14:textId="77777777" w:rsidR="00452F43" w:rsidRPr="003911C4" w:rsidRDefault="00452F43" w:rsidP="00460E20">
            <w:pPr>
              <w:rPr>
                <w:sz w:val="20"/>
                <w:szCs w:val="20"/>
              </w:rPr>
            </w:pPr>
            <w:r w:rsidRPr="003911C4">
              <w:rPr>
                <w:rFonts w:eastAsia="Times New Roman" w:cs="Segoe UI"/>
                <w:b/>
                <w:bCs/>
                <w:color w:val="212121"/>
              </w:rPr>
              <w:t xml:space="preserve">Overall </w:t>
            </w:r>
            <w:proofErr w:type="spellStart"/>
            <w:r w:rsidRPr="003911C4">
              <w:rPr>
                <w:rFonts w:eastAsia="Times New Roman" w:cs="Segoe UI"/>
                <w:b/>
                <w:bCs/>
                <w:color w:val="212121"/>
              </w:rPr>
              <w:t>Cancer</w:t>
            </w:r>
            <w:r w:rsidRPr="003911C4">
              <w:rPr>
                <w:rFonts w:eastAsia="Times New Roman" w:cs="Segoe UI"/>
                <w:b/>
                <w:bCs/>
                <w:color w:val="212121"/>
                <w:vertAlign w:val="superscript"/>
              </w:rPr>
              <w:t>c</w:t>
            </w:r>
            <w:proofErr w:type="spellEnd"/>
          </w:p>
        </w:tc>
      </w:tr>
      <w:tr w:rsidR="00452F43" w:rsidRPr="003911C4" w14:paraId="0AF91400" w14:textId="77777777" w:rsidTr="001F7745">
        <w:tc>
          <w:tcPr>
            <w:tcW w:w="2988" w:type="dxa"/>
            <w:tcBorders>
              <w:top w:val="single" w:sz="4" w:space="0" w:color="auto"/>
            </w:tcBorders>
            <w:hideMark/>
          </w:tcPr>
          <w:p w14:paraId="0C4C66F3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Neither Allergies nor Asthma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hideMark/>
          </w:tcPr>
          <w:p w14:paraId="6A162741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43,192 (67%)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EECE48B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2,503 (70%)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hideMark/>
          </w:tcPr>
          <w:p w14:paraId="110892F9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1.0 (Ref)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hideMark/>
          </w:tcPr>
          <w:p w14:paraId="10FB1248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1.0 (Ref)</w:t>
            </w:r>
          </w:p>
        </w:tc>
      </w:tr>
      <w:tr w:rsidR="00452F43" w:rsidRPr="003911C4" w14:paraId="77E2408D" w14:textId="77777777" w:rsidTr="001F7745">
        <w:tc>
          <w:tcPr>
            <w:tcW w:w="2988" w:type="dxa"/>
            <w:hideMark/>
          </w:tcPr>
          <w:p w14:paraId="1080EE30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Asthma Only</w:t>
            </w:r>
          </w:p>
        </w:tc>
        <w:tc>
          <w:tcPr>
            <w:tcW w:w="1620" w:type="dxa"/>
            <w:hideMark/>
          </w:tcPr>
          <w:p w14:paraId="3D3E6507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 xml:space="preserve">   5,146   (8%)</w:t>
            </w:r>
          </w:p>
        </w:tc>
        <w:tc>
          <w:tcPr>
            <w:tcW w:w="1440" w:type="dxa"/>
          </w:tcPr>
          <w:p w14:paraId="1DB6A339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 xml:space="preserve">   293    (8%)</w:t>
            </w:r>
          </w:p>
        </w:tc>
        <w:tc>
          <w:tcPr>
            <w:tcW w:w="1710" w:type="dxa"/>
            <w:hideMark/>
          </w:tcPr>
          <w:p w14:paraId="02A087D8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1.08 (0.95,1.22)</w:t>
            </w:r>
          </w:p>
        </w:tc>
        <w:tc>
          <w:tcPr>
            <w:tcW w:w="1710" w:type="dxa"/>
            <w:hideMark/>
          </w:tcPr>
          <w:p w14:paraId="63881D8B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1.02 (0.9,1.15)</w:t>
            </w:r>
          </w:p>
        </w:tc>
      </w:tr>
      <w:tr w:rsidR="00452F43" w:rsidRPr="003911C4" w14:paraId="47B5B2B3" w14:textId="77777777" w:rsidTr="001F7745">
        <w:tc>
          <w:tcPr>
            <w:tcW w:w="2988" w:type="dxa"/>
            <w:hideMark/>
          </w:tcPr>
          <w:p w14:paraId="3DD35703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Allergies Only</w:t>
            </w:r>
          </w:p>
        </w:tc>
        <w:tc>
          <w:tcPr>
            <w:tcW w:w="1620" w:type="dxa"/>
            <w:hideMark/>
          </w:tcPr>
          <w:p w14:paraId="6FBDD63E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11,474 (18%)</w:t>
            </w:r>
          </w:p>
        </w:tc>
        <w:tc>
          <w:tcPr>
            <w:tcW w:w="1440" w:type="dxa"/>
          </w:tcPr>
          <w:p w14:paraId="60D105A7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 xml:space="preserve">   587 (16%)</w:t>
            </w:r>
          </w:p>
        </w:tc>
        <w:tc>
          <w:tcPr>
            <w:tcW w:w="1710" w:type="dxa"/>
            <w:hideMark/>
          </w:tcPr>
          <w:p w14:paraId="4DD2BEB2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0.92 (0.84,1.00)</w:t>
            </w:r>
          </w:p>
        </w:tc>
        <w:tc>
          <w:tcPr>
            <w:tcW w:w="1710" w:type="dxa"/>
            <w:hideMark/>
          </w:tcPr>
          <w:p w14:paraId="28EA8324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0.95 (0.86,1.04)</w:t>
            </w:r>
          </w:p>
        </w:tc>
      </w:tr>
      <w:tr w:rsidR="00452F43" w:rsidRPr="003911C4" w14:paraId="59621399" w14:textId="77777777" w:rsidTr="001F7745">
        <w:tc>
          <w:tcPr>
            <w:tcW w:w="2988" w:type="dxa"/>
            <w:tcBorders>
              <w:bottom w:val="single" w:sz="4" w:space="0" w:color="auto"/>
            </w:tcBorders>
            <w:hideMark/>
          </w:tcPr>
          <w:p w14:paraId="209566D4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Both Allergies and Asthma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hideMark/>
          </w:tcPr>
          <w:p w14:paraId="1E9698C7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 xml:space="preserve">  4,260    (7%)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26FC1E5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 xml:space="preserve">   215   (6%)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hideMark/>
          </w:tcPr>
          <w:p w14:paraId="646E1920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1.01 (0.88,1.16)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hideMark/>
          </w:tcPr>
          <w:p w14:paraId="6EC6BD89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1.00 (0.87,1.15)</w:t>
            </w:r>
          </w:p>
        </w:tc>
      </w:tr>
      <w:tr w:rsidR="00452F43" w:rsidRPr="003911C4" w14:paraId="0D0C901D" w14:textId="77777777" w:rsidTr="001F7745">
        <w:tc>
          <w:tcPr>
            <w:tcW w:w="94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96C4E7" w14:textId="77777777" w:rsidR="00452F43" w:rsidRPr="003911C4" w:rsidRDefault="00452F43" w:rsidP="00460E20">
            <w:pPr>
              <w:rPr>
                <w:rFonts w:eastAsia="Times New Roman" w:cs="Segoe UI"/>
                <w:b/>
                <w:color w:val="212121"/>
              </w:rPr>
            </w:pPr>
            <w:r w:rsidRPr="003911C4">
              <w:rPr>
                <w:rFonts w:eastAsia="Times New Roman" w:cs="Segoe UI"/>
                <w:b/>
                <w:color w:val="212121"/>
              </w:rPr>
              <w:t xml:space="preserve">Lung </w:t>
            </w:r>
            <w:proofErr w:type="spellStart"/>
            <w:r w:rsidRPr="003911C4">
              <w:rPr>
                <w:rFonts w:eastAsia="Times New Roman" w:cs="Segoe UI"/>
                <w:b/>
                <w:color w:val="212121"/>
              </w:rPr>
              <w:t>Cancer</w:t>
            </w:r>
            <w:r w:rsidRPr="003911C4">
              <w:rPr>
                <w:rFonts w:eastAsia="Times New Roman" w:cs="Segoe UI"/>
                <w:b/>
                <w:color w:val="212121"/>
                <w:vertAlign w:val="superscript"/>
              </w:rPr>
              <w:t>d</w:t>
            </w:r>
            <w:proofErr w:type="spellEnd"/>
          </w:p>
        </w:tc>
      </w:tr>
      <w:tr w:rsidR="00452F43" w:rsidRPr="003911C4" w14:paraId="16C4DF17" w14:textId="77777777" w:rsidTr="001F7745">
        <w:tc>
          <w:tcPr>
            <w:tcW w:w="2988" w:type="dxa"/>
            <w:tcBorders>
              <w:top w:val="single" w:sz="4" w:space="0" w:color="auto"/>
            </w:tcBorders>
          </w:tcPr>
          <w:p w14:paraId="360152DF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Neither Allergies nor Asthma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BD50089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39,059 (67%)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5828B91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 xml:space="preserve"> 404 (70%)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C3126FF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1.0 (Ref)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4B1DF00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1.0 (Ref)</w:t>
            </w:r>
          </w:p>
        </w:tc>
      </w:tr>
      <w:tr w:rsidR="00452F43" w:rsidRPr="003911C4" w14:paraId="3129A1A8" w14:textId="77777777" w:rsidTr="001F7745">
        <w:tc>
          <w:tcPr>
            <w:tcW w:w="2988" w:type="dxa"/>
          </w:tcPr>
          <w:p w14:paraId="19AF31E6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Asthma Only</w:t>
            </w:r>
          </w:p>
        </w:tc>
        <w:tc>
          <w:tcPr>
            <w:tcW w:w="1620" w:type="dxa"/>
          </w:tcPr>
          <w:p w14:paraId="711A1566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 xml:space="preserve">   4,612   (8%)</w:t>
            </w:r>
          </w:p>
        </w:tc>
        <w:tc>
          <w:tcPr>
            <w:tcW w:w="1440" w:type="dxa"/>
          </w:tcPr>
          <w:p w14:paraId="10B3E9E3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 xml:space="preserve">   67 (12%)</w:t>
            </w:r>
          </w:p>
        </w:tc>
        <w:tc>
          <w:tcPr>
            <w:tcW w:w="1710" w:type="dxa"/>
          </w:tcPr>
          <w:p w14:paraId="61205871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1.52 (1.17,1.97)</w:t>
            </w:r>
          </w:p>
        </w:tc>
        <w:tc>
          <w:tcPr>
            <w:tcW w:w="1710" w:type="dxa"/>
          </w:tcPr>
          <w:p w14:paraId="30EDE2FC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1.31 (1.00,1.71)</w:t>
            </w:r>
          </w:p>
        </w:tc>
      </w:tr>
      <w:tr w:rsidR="00452F43" w:rsidRPr="003911C4" w14:paraId="1AD69412" w14:textId="77777777" w:rsidTr="001F7745">
        <w:tc>
          <w:tcPr>
            <w:tcW w:w="2988" w:type="dxa"/>
          </w:tcPr>
          <w:p w14:paraId="252B8825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Allergies Only</w:t>
            </w:r>
          </w:p>
        </w:tc>
        <w:tc>
          <w:tcPr>
            <w:tcW w:w="1620" w:type="dxa"/>
          </w:tcPr>
          <w:p w14:paraId="1212AC51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10,482 (18%)</w:t>
            </w:r>
          </w:p>
        </w:tc>
        <w:tc>
          <w:tcPr>
            <w:tcW w:w="1440" w:type="dxa"/>
          </w:tcPr>
          <w:p w14:paraId="71694DBB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 xml:space="preserve">   75 (13%)</w:t>
            </w:r>
          </w:p>
        </w:tc>
        <w:tc>
          <w:tcPr>
            <w:tcW w:w="1710" w:type="dxa"/>
          </w:tcPr>
          <w:p w14:paraId="6FD7E283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0.73 (0.57,0.93)</w:t>
            </w:r>
          </w:p>
        </w:tc>
        <w:tc>
          <w:tcPr>
            <w:tcW w:w="1710" w:type="dxa"/>
          </w:tcPr>
          <w:p w14:paraId="4819A4DD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0.79 (0.62,1.02)</w:t>
            </w:r>
          </w:p>
        </w:tc>
      </w:tr>
      <w:tr w:rsidR="00452F43" w:rsidRPr="003911C4" w14:paraId="5FD847BE" w14:textId="77777777" w:rsidTr="001F7745">
        <w:tc>
          <w:tcPr>
            <w:tcW w:w="2988" w:type="dxa"/>
            <w:tcBorders>
              <w:bottom w:val="single" w:sz="4" w:space="0" w:color="auto"/>
            </w:tcBorders>
          </w:tcPr>
          <w:p w14:paraId="34FB2B97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Both Allergies and Asthma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2C40A69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 xml:space="preserve">  3,826    (7%)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5D02DB8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 xml:space="preserve">   34   (6%)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E76C1F0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0.98 (0.69,1.40)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CFAE2B7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0.98 (0.68,1.40)</w:t>
            </w:r>
          </w:p>
        </w:tc>
      </w:tr>
      <w:tr w:rsidR="00452F43" w:rsidRPr="003911C4" w14:paraId="02CB0B20" w14:textId="77777777" w:rsidTr="001F7745">
        <w:tc>
          <w:tcPr>
            <w:tcW w:w="94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4525E2" w14:textId="77777777" w:rsidR="00452F43" w:rsidRPr="003911C4" w:rsidRDefault="00452F43" w:rsidP="00460E20">
            <w:pPr>
              <w:rPr>
                <w:rFonts w:eastAsia="Times New Roman" w:cs="Segoe UI"/>
                <w:b/>
                <w:color w:val="212121"/>
              </w:rPr>
            </w:pPr>
            <w:r w:rsidRPr="003911C4">
              <w:rPr>
                <w:rFonts w:eastAsia="Times New Roman" w:cs="Segoe UI"/>
                <w:b/>
                <w:color w:val="212121"/>
              </w:rPr>
              <w:t xml:space="preserve">Breast </w:t>
            </w:r>
            <w:proofErr w:type="spellStart"/>
            <w:r w:rsidRPr="003911C4">
              <w:rPr>
                <w:rFonts w:eastAsia="Times New Roman" w:cs="Segoe UI"/>
                <w:b/>
                <w:color w:val="212121"/>
              </w:rPr>
              <w:t>Cancer</w:t>
            </w:r>
            <w:r w:rsidRPr="003911C4">
              <w:rPr>
                <w:rFonts w:eastAsia="Times New Roman" w:cs="Segoe UI"/>
                <w:b/>
                <w:color w:val="212121"/>
                <w:vertAlign w:val="superscript"/>
              </w:rPr>
              <w:t>e</w:t>
            </w:r>
            <w:proofErr w:type="gramStart"/>
            <w:r w:rsidRPr="003911C4">
              <w:rPr>
                <w:rFonts w:eastAsia="Times New Roman" w:cs="Segoe UI"/>
                <w:b/>
                <w:color w:val="212121"/>
                <w:vertAlign w:val="superscript"/>
              </w:rPr>
              <w:t>,f</w:t>
            </w:r>
            <w:proofErr w:type="spellEnd"/>
            <w:proofErr w:type="gramEnd"/>
          </w:p>
        </w:tc>
      </w:tr>
      <w:tr w:rsidR="00452F43" w:rsidRPr="003911C4" w14:paraId="6E64488E" w14:textId="77777777" w:rsidTr="001F7745">
        <w:tc>
          <w:tcPr>
            <w:tcW w:w="2988" w:type="dxa"/>
            <w:tcBorders>
              <w:top w:val="single" w:sz="4" w:space="0" w:color="auto"/>
            </w:tcBorders>
          </w:tcPr>
          <w:p w14:paraId="42766AB2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Neither Allergies nor Asthma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3E7FE9D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21,860 (61%)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61FB69D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 xml:space="preserve"> 308 (61%)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9AD55E4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1.0 (Ref)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9C4CFC9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1.0 (Ref)</w:t>
            </w:r>
          </w:p>
        </w:tc>
      </w:tr>
      <w:tr w:rsidR="00452F43" w:rsidRPr="003911C4" w14:paraId="1B366369" w14:textId="77777777" w:rsidTr="001F7745">
        <w:tc>
          <w:tcPr>
            <w:tcW w:w="2988" w:type="dxa"/>
          </w:tcPr>
          <w:p w14:paraId="18405711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Asthma Only</w:t>
            </w:r>
          </w:p>
        </w:tc>
        <w:tc>
          <w:tcPr>
            <w:tcW w:w="1620" w:type="dxa"/>
          </w:tcPr>
          <w:p w14:paraId="7758D4CE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 xml:space="preserve">  3,120    (9%)</w:t>
            </w:r>
          </w:p>
        </w:tc>
        <w:tc>
          <w:tcPr>
            <w:tcW w:w="1440" w:type="dxa"/>
          </w:tcPr>
          <w:p w14:paraId="25E8D46E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 xml:space="preserve">   37   (7%)</w:t>
            </w:r>
          </w:p>
        </w:tc>
        <w:tc>
          <w:tcPr>
            <w:tcW w:w="1710" w:type="dxa"/>
          </w:tcPr>
          <w:p w14:paraId="702A4185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0.90 (0.64,1.27)</w:t>
            </w:r>
          </w:p>
        </w:tc>
        <w:tc>
          <w:tcPr>
            <w:tcW w:w="1710" w:type="dxa"/>
          </w:tcPr>
          <w:p w14:paraId="2020890C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0.88 (0.63,1.24)</w:t>
            </w:r>
          </w:p>
        </w:tc>
      </w:tr>
      <w:tr w:rsidR="00452F43" w:rsidRPr="003911C4" w14:paraId="604DE029" w14:textId="77777777" w:rsidTr="001F7745">
        <w:tc>
          <w:tcPr>
            <w:tcW w:w="2988" w:type="dxa"/>
          </w:tcPr>
          <w:p w14:paraId="109062A7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Allergies Only</w:t>
            </w:r>
          </w:p>
        </w:tc>
        <w:tc>
          <w:tcPr>
            <w:tcW w:w="1620" w:type="dxa"/>
          </w:tcPr>
          <w:p w14:paraId="0E255A4B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 xml:space="preserve">  7,830 (22%)</w:t>
            </w:r>
          </w:p>
        </w:tc>
        <w:tc>
          <w:tcPr>
            <w:tcW w:w="1440" w:type="dxa"/>
          </w:tcPr>
          <w:p w14:paraId="4A059682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 xml:space="preserve"> 123 (25%)</w:t>
            </w:r>
          </w:p>
        </w:tc>
        <w:tc>
          <w:tcPr>
            <w:tcW w:w="1710" w:type="dxa"/>
          </w:tcPr>
          <w:p w14:paraId="536BD9F5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1.11 (0.90,1.37)</w:t>
            </w:r>
          </w:p>
        </w:tc>
        <w:tc>
          <w:tcPr>
            <w:tcW w:w="1710" w:type="dxa"/>
          </w:tcPr>
          <w:p w14:paraId="6B9578F3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1.08 (0.87,1.33)</w:t>
            </w:r>
          </w:p>
        </w:tc>
      </w:tr>
      <w:tr w:rsidR="00452F43" w:rsidRPr="003911C4" w14:paraId="5C14F13F" w14:textId="77777777" w:rsidTr="001F7745">
        <w:tc>
          <w:tcPr>
            <w:tcW w:w="2988" w:type="dxa"/>
            <w:tcBorders>
              <w:bottom w:val="single" w:sz="4" w:space="0" w:color="auto"/>
            </w:tcBorders>
          </w:tcPr>
          <w:p w14:paraId="269D75AA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Both Allergies and Asthma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1B7BC66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 xml:space="preserve">  3,096   (9%)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0C34D08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 xml:space="preserve">   33    (7%)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F6ED352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0.83 (0.58,1.19)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9ADD018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0.79 (0.55,1.13)</w:t>
            </w:r>
          </w:p>
        </w:tc>
      </w:tr>
      <w:tr w:rsidR="00452F43" w:rsidRPr="003911C4" w14:paraId="575E9568" w14:textId="77777777" w:rsidTr="001F7745">
        <w:tc>
          <w:tcPr>
            <w:tcW w:w="94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77F77F" w14:textId="77777777" w:rsidR="00452F43" w:rsidRPr="003911C4" w:rsidRDefault="00452F43" w:rsidP="00460E20">
            <w:pPr>
              <w:rPr>
                <w:rFonts w:eastAsia="Times New Roman" w:cs="Segoe UI"/>
                <w:b/>
                <w:color w:val="212121"/>
              </w:rPr>
            </w:pPr>
            <w:r w:rsidRPr="003911C4">
              <w:rPr>
                <w:rFonts w:eastAsia="Times New Roman" w:cs="Segoe UI"/>
                <w:b/>
                <w:color w:val="212121"/>
              </w:rPr>
              <w:t xml:space="preserve">Prostate </w:t>
            </w:r>
            <w:proofErr w:type="spellStart"/>
            <w:r w:rsidRPr="003911C4">
              <w:rPr>
                <w:rFonts w:eastAsia="Times New Roman" w:cs="Segoe UI"/>
                <w:b/>
                <w:color w:val="212121"/>
              </w:rPr>
              <w:t>Cancer</w:t>
            </w:r>
            <w:r w:rsidRPr="003911C4">
              <w:rPr>
                <w:rFonts w:eastAsia="Times New Roman" w:cs="Segoe UI"/>
                <w:b/>
                <w:color w:val="212121"/>
                <w:vertAlign w:val="superscript"/>
              </w:rPr>
              <w:t>g</w:t>
            </w:r>
            <w:proofErr w:type="gramStart"/>
            <w:r w:rsidRPr="003911C4">
              <w:rPr>
                <w:rFonts w:eastAsia="Times New Roman" w:cs="Segoe UI"/>
                <w:b/>
                <w:color w:val="212121"/>
                <w:vertAlign w:val="superscript"/>
              </w:rPr>
              <w:t>,h</w:t>
            </w:r>
            <w:proofErr w:type="spellEnd"/>
            <w:proofErr w:type="gramEnd"/>
          </w:p>
        </w:tc>
      </w:tr>
      <w:tr w:rsidR="00452F43" w:rsidRPr="003911C4" w14:paraId="4A4DAD22" w14:textId="77777777" w:rsidTr="001F7745">
        <w:tc>
          <w:tcPr>
            <w:tcW w:w="2988" w:type="dxa"/>
            <w:tcBorders>
              <w:top w:val="single" w:sz="4" w:space="0" w:color="auto"/>
            </w:tcBorders>
          </w:tcPr>
          <w:p w14:paraId="6296A18D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Neither Allergies nor Asthma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7C09835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17,661 (77%)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29BF801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 xml:space="preserve"> 359 (78%)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4861487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1.0 (Ref)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6CE7AE6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1.0 (Ref)</w:t>
            </w:r>
          </w:p>
        </w:tc>
      </w:tr>
      <w:tr w:rsidR="00452F43" w:rsidRPr="003911C4" w14:paraId="622CA130" w14:textId="77777777" w:rsidTr="001F7745">
        <w:tc>
          <w:tcPr>
            <w:tcW w:w="2988" w:type="dxa"/>
          </w:tcPr>
          <w:p w14:paraId="20F7DA8E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Asthma Only</w:t>
            </w:r>
          </w:p>
        </w:tc>
        <w:tc>
          <w:tcPr>
            <w:tcW w:w="1620" w:type="dxa"/>
          </w:tcPr>
          <w:p w14:paraId="5F882DF6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 xml:space="preserve">   1,549   (7%)</w:t>
            </w:r>
          </w:p>
        </w:tc>
        <w:tc>
          <w:tcPr>
            <w:tcW w:w="1440" w:type="dxa"/>
          </w:tcPr>
          <w:p w14:paraId="06580EF0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 xml:space="preserve">  34    (7%)</w:t>
            </w:r>
          </w:p>
        </w:tc>
        <w:tc>
          <w:tcPr>
            <w:tcW w:w="1710" w:type="dxa"/>
          </w:tcPr>
          <w:p w14:paraId="7B41B51F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1.22 (0.85,1.73)</w:t>
            </w:r>
          </w:p>
        </w:tc>
        <w:tc>
          <w:tcPr>
            <w:tcW w:w="1710" w:type="dxa"/>
          </w:tcPr>
          <w:p w14:paraId="22CE5F59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1.21 (0.85,1.73)</w:t>
            </w:r>
          </w:p>
        </w:tc>
      </w:tr>
      <w:tr w:rsidR="00452F43" w:rsidRPr="003911C4" w14:paraId="562C2279" w14:textId="77777777" w:rsidTr="001F7745">
        <w:tc>
          <w:tcPr>
            <w:tcW w:w="2988" w:type="dxa"/>
          </w:tcPr>
          <w:p w14:paraId="65308FB1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Allergies Only</w:t>
            </w:r>
          </w:p>
        </w:tc>
        <w:tc>
          <w:tcPr>
            <w:tcW w:w="1620" w:type="dxa"/>
          </w:tcPr>
          <w:p w14:paraId="130570AA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 xml:space="preserve">   2,851 (12%)</w:t>
            </w:r>
          </w:p>
        </w:tc>
        <w:tc>
          <w:tcPr>
            <w:tcW w:w="1440" w:type="dxa"/>
          </w:tcPr>
          <w:p w14:paraId="52BFEACB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 xml:space="preserve">  58 (13%)</w:t>
            </w:r>
          </w:p>
        </w:tc>
        <w:tc>
          <w:tcPr>
            <w:tcW w:w="1710" w:type="dxa"/>
          </w:tcPr>
          <w:p w14:paraId="279F6110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1.01 (0.76,1.34)</w:t>
            </w:r>
          </w:p>
        </w:tc>
        <w:tc>
          <w:tcPr>
            <w:tcW w:w="1710" w:type="dxa"/>
          </w:tcPr>
          <w:p w14:paraId="285B6B32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0.95 (0.72,1.26)</w:t>
            </w:r>
          </w:p>
        </w:tc>
      </w:tr>
      <w:tr w:rsidR="00452F43" w:rsidRPr="003911C4" w14:paraId="2970DD3A" w14:textId="77777777" w:rsidTr="001F7745">
        <w:tc>
          <w:tcPr>
            <w:tcW w:w="2988" w:type="dxa"/>
            <w:tcBorders>
              <w:bottom w:val="single" w:sz="4" w:space="0" w:color="auto"/>
            </w:tcBorders>
          </w:tcPr>
          <w:p w14:paraId="76335678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Both Allergies and Asthma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A89239E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 xml:space="preserve">      820 (4%)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A283F22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 xml:space="preserve">  11   (2%)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50AFA48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0.79 (0.44,1.45)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1306A75" w14:textId="77777777" w:rsidR="00452F43" w:rsidRPr="003911C4" w:rsidRDefault="00452F43" w:rsidP="00460E20">
            <w:pPr>
              <w:rPr>
                <w:rFonts w:eastAsia="Times New Roman" w:cs="Segoe UI"/>
                <w:color w:val="212121"/>
              </w:rPr>
            </w:pPr>
            <w:r w:rsidRPr="003911C4">
              <w:rPr>
                <w:rFonts w:eastAsia="Times New Roman" w:cs="Segoe UI"/>
                <w:color w:val="212121"/>
              </w:rPr>
              <w:t>0.76 (0.42,1.39)</w:t>
            </w:r>
          </w:p>
        </w:tc>
      </w:tr>
    </w:tbl>
    <w:p w14:paraId="69E3C1ED" w14:textId="77777777" w:rsidR="001F7745" w:rsidRDefault="00452F43" w:rsidP="00452F43">
      <w:pPr>
        <w:rPr>
          <w:sz w:val="18"/>
          <w:szCs w:val="18"/>
        </w:rPr>
      </w:pPr>
      <w:proofErr w:type="gramStart"/>
      <w:r w:rsidRPr="003911C4">
        <w:rPr>
          <w:sz w:val="18"/>
          <w:szCs w:val="18"/>
          <w:vertAlign w:val="superscript"/>
        </w:rPr>
        <w:t>a</w:t>
      </w:r>
      <w:proofErr w:type="gramEnd"/>
      <w:r w:rsidRPr="003911C4">
        <w:rPr>
          <w:sz w:val="18"/>
          <w:szCs w:val="18"/>
        </w:rPr>
        <w:t xml:space="preserve"> Adjusted for age (time axis of analysis), sex, race/ethnicity (non-Hispanic black, non-Hispanic white, other), </w:t>
      </w:r>
      <w:r w:rsidR="001F7745">
        <w:rPr>
          <w:sz w:val="18"/>
          <w:szCs w:val="18"/>
        </w:rPr>
        <w:t xml:space="preserve"> </w:t>
      </w:r>
    </w:p>
    <w:p w14:paraId="6193825A" w14:textId="77777777" w:rsidR="00452F43" w:rsidRPr="003911C4" w:rsidRDefault="001F7745" w:rsidP="00452F43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and</w:t>
      </w:r>
      <w:proofErr w:type="gramEnd"/>
      <w:r>
        <w:rPr>
          <w:sz w:val="18"/>
          <w:szCs w:val="18"/>
        </w:rPr>
        <w:t xml:space="preserve"> enrollment </w:t>
      </w:r>
      <w:r w:rsidR="00452F43" w:rsidRPr="003911C4">
        <w:rPr>
          <w:sz w:val="18"/>
          <w:szCs w:val="18"/>
        </w:rPr>
        <w:t xml:space="preserve">source (community health center </w:t>
      </w:r>
      <w:proofErr w:type="spellStart"/>
      <w:r w:rsidR="00452F43" w:rsidRPr="003911C4">
        <w:rPr>
          <w:sz w:val="18"/>
          <w:szCs w:val="18"/>
        </w:rPr>
        <w:t>vs</w:t>
      </w:r>
      <w:proofErr w:type="spellEnd"/>
      <w:r w:rsidR="00452F43" w:rsidRPr="003911C4">
        <w:rPr>
          <w:sz w:val="18"/>
          <w:szCs w:val="18"/>
        </w:rPr>
        <w:t xml:space="preserve"> general population)</w:t>
      </w:r>
    </w:p>
    <w:p w14:paraId="72FCAE0E" w14:textId="77777777" w:rsidR="00452F43" w:rsidRPr="003911C4" w:rsidRDefault="00452F43" w:rsidP="00452F43">
      <w:pPr>
        <w:rPr>
          <w:sz w:val="18"/>
          <w:szCs w:val="18"/>
        </w:rPr>
      </w:pPr>
      <w:proofErr w:type="gramStart"/>
      <w:r w:rsidRPr="003911C4">
        <w:rPr>
          <w:sz w:val="18"/>
          <w:szCs w:val="18"/>
          <w:vertAlign w:val="superscript"/>
        </w:rPr>
        <w:t>b</w:t>
      </w:r>
      <w:proofErr w:type="gramEnd"/>
      <w:r w:rsidRPr="003911C4">
        <w:rPr>
          <w:sz w:val="18"/>
          <w:szCs w:val="18"/>
        </w:rPr>
        <w:t xml:space="preserve"> Adjustment variables depend on the outcome of interest</w:t>
      </w:r>
    </w:p>
    <w:p w14:paraId="62AE367C" w14:textId="77777777" w:rsidR="001F7745" w:rsidRDefault="00452F43" w:rsidP="00452F43">
      <w:pPr>
        <w:rPr>
          <w:sz w:val="18"/>
          <w:szCs w:val="18"/>
        </w:rPr>
      </w:pPr>
      <w:proofErr w:type="gramStart"/>
      <w:r w:rsidRPr="003911C4">
        <w:rPr>
          <w:sz w:val="18"/>
          <w:szCs w:val="18"/>
          <w:vertAlign w:val="superscript"/>
        </w:rPr>
        <w:t>c</w:t>
      </w:r>
      <w:proofErr w:type="gramEnd"/>
      <w:r w:rsidRPr="003911C4">
        <w:rPr>
          <w:sz w:val="18"/>
          <w:szCs w:val="18"/>
        </w:rPr>
        <w:t xml:space="preserve"> Analyses of overall cancer adjusted for factors listed in footnote a above, as well as household income (&lt;15,000, </w:t>
      </w:r>
      <w:r w:rsidR="001F7745">
        <w:rPr>
          <w:sz w:val="18"/>
          <w:szCs w:val="18"/>
        </w:rPr>
        <w:t xml:space="preserve"> </w:t>
      </w:r>
    </w:p>
    <w:p w14:paraId="506D265C" w14:textId="77777777" w:rsidR="001F7745" w:rsidRDefault="001F7745" w:rsidP="00452F43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452F43" w:rsidRPr="003911C4">
        <w:rPr>
          <w:sz w:val="18"/>
          <w:szCs w:val="18"/>
        </w:rPr>
        <w:t xml:space="preserve">15,000-&lt;25,000, 25,000-&lt;50,000, 50,000+), insurance status (uninsured </w:t>
      </w:r>
      <w:proofErr w:type="spellStart"/>
      <w:r w:rsidR="00452F43" w:rsidRPr="003911C4">
        <w:rPr>
          <w:sz w:val="18"/>
          <w:szCs w:val="18"/>
        </w:rPr>
        <w:t>vs</w:t>
      </w:r>
      <w:proofErr w:type="spellEnd"/>
      <w:r w:rsidR="00452F43" w:rsidRPr="003911C4">
        <w:rPr>
          <w:sz w:val="18"/>
          <w:szCs w:val="18"/>
        </w:rPr>
        <w:t xml:space="preserve"> insured), time since last seen a </w:t>
      </w:r>
      <w:r>
        <w:rPr>
          <w:sz w:val="18"/>
          <w:szCs w:val="18"/>
        </w:rPr>
        <w:t xml:space="preserve"> </w:t>
      </w:r>
    </w:p>
    <w:p w14:paraId="0665862B" w14:textId="77777777" w:rsidR="001F7745" w:rsidRDefault="001F7745" w:rsidP="00452F43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 w:rsidR="00452F43" w:rsidRPr="003911C4">
        <w:rPr>
          <w:sz w:val="18"/>
          <w:szCs w:val="18"/>
        </w:rPr>
        <w:t>doctor</w:t>
      </w:r>
      <w:proofErr w:type="gramEnd"/>
      <w:r w:rsidR="00452F43" w:rsidRPr="003911C4">
        <w:rPr>
          <w:sz w:val="18"/>
          <w:szCs w:val="18"/>
        </w:rPr>
        <w:t xml:space="preserve"> (&lt;3 months, 3-&lt;12 months, 12 months+), BMI (&lt;25, 25-&lt;30, 30-&lt;35, 35+), history of smoking (never </w:t>
      </w:r>
      <w:r>
        <w:rPr>
          <w:sz w:val="18"/>
          <w:szCs w:val="18"/>
        </w:rPr>
        <w:t xml:space="preserve"> </w:t>
      </w:r>
    </w:p>
    <w:p w14:paraId="7FD8E4ED" w14:textId="77777777" w:rsidR="001F7745" w:rsidRDefault="001F7745" w:rsidP="00452F43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 w:rsidR="00452F43" w:rsidRPr="003911C4">
        <w:rPr>
          <w:sz w:val="18"/>
          <w:szCs w:val="18"/>
        </w:rPr>
        <w:t>smoker</w:t>
      </w:r>
      <w:proofErr w:type="gramEnd"/>
      <w:r w:rsidR="00452F43" w:rsidRPr="003911C4">
        <w:rPr>
          <w:sz w:val="18"/>
          <w:szCs w:val="18"/>
        </w:rPr>
        <w:t xml:space="preserve">, </w:t>
      </w:r>
      <w:proofErr w:type="spellStart"/>
      <w:r w:rsidR="00452F43" w:rsidRPr="003911C4">
        <w:rPr>
          <w:sz w:val="18"/>
          <w:szCs w:val="18"/>
        </w:rPr>
        <w:t>tertiles</w:t>
      </w:r>
      <w:proofErr w:type="spellEnd"/>
      <w:r w:rsidR="00452F43" w:rsidRPr="003911C4">
        <w:rPr>
          <w:sz w:val="18"/>
          <w:szCs w:val="18"/>
        </w:rPr>
        <w:t xml:space="preserve"> of pack-years smoked among former smokers, and </w:t>
      </w:r>
      <w:proofErr w:type="spellStart"/>
      <w:r w:rsidR="00452F43" w:rsidRPr="003911C4">
        <w:rPr>
          <w:sz w:val="18"/>
          <w:szCs w:val="18"/>
        </w:rPr>
        <w:t>tertiles</w:t>
      </w:r>
      <w:proofErr w:type="spellEnd"/>
      <w:r w:rsidR="00452F43" w:rsidRPr="003911C4">
        <w:rPr>
          <w:sz w:val="18"/>
          <w:szCs w:val="18"/>
        </w:rPr>
        <w:t xml:space="preserve"> of pack-years smoked among </w:t>
      </w:r>
      <w:r>
        <w:rPr>
          <w:sz w:val="18"/>
          <w:szCs w:val="18"/>
        </w:rPr>
        <w:t xml:space="preserve"> </w:t>
      </w:r>
    </w:p>
    <w:p w14:paraId="3ED358FA" w14:textId="77777777" w:rsidR="001F7745" w:rsidRDefault="001F7745" w:rsidP="00452F43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 w:rsidR="00452F43" w:rsidRPr="003911C4">
        <w:rPr>
          <w:sz w:val="18"/>
          <w:szCs w:val="18"/>
        </w:rPr>
        <w:t>current</w:t>
      </w:r>
      <w:proofErr w:type="gramEnd"/>
      <w:r w:rsidR="00452F43" w:rsidRPr="003911C4">
        <w:rPr>
          <w:sz w:val="18"/>
          <w:szCs w:val="18"/>
        </w:rPr>
        <w:t xml:space="preserve"> smokers), alcohol intake (non- drinker, and categories of g/day: 0.1-&lt;5, 5-&lt;15, 15-&lt;30, 30-&lt;45, 45+); </w:t>
      </w:r>
      <w:r>
        <w:rPr>
          <w:sz w:val="18"/>
          <w:szCs w:val="18"/>
        </w:rPr>
        <w:t xml:space="preserve"> </w:t>
      </w:r>
    </w:p>
    <w:p w14:paraId="4D09327B" w14:textId="77777777" w:rsidR="001F7745" w:rsidRDefault="001F7745" w:rsidP="00452F43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 w:rsidR="00452F43" w:rsidRPr="003911C4">
        <w:rPr>
          <w:sz w:val="18"/>
          <w:szCs w:val="18"/>
        </w:rPr>
        <w:t>moderate</w:t>
      </w:r>
      <w:proofErr w:type="gramEnd"/>
      <w:r w:rsidR="00452F43" w:rsidRPr="003911C4">
        <w:rPr>
          <w:sz w:val="18"/>
          <w:szCs w:val="18"/>
        </w:rPr>
        <w:t xml:space="preserve">/vigorous physical activity (sex-specific quartiles of MET-hours/week); post-menopausal hormone </w:t>
      </w:r>
    </w:p>
    <w:p w14:paraId="74E27358" w14:textId="77777777" w:rsidR="001F7745" w:rsidRDefault="001F7745" w:rsidP="00452F43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 w:rsidR="00452F43" w:rsidRPr="003911C4">
        <w:rPr>
          <w:sz w:val="18"/>
          <w:szCs w:val="18"/>
        </w:rPr>
        <w:t>use</w:t>
      </w:r>
      <w:proofErr w:type="gramEnd"/>
      <w:r w:rsidR="00452F43" w:rsidRPr="003911C4">
        <w:rPr>
          <w:sz w:val="18"/>
          <w:szCs w:val="18"/>
        </w:rPr>
        <w:t xml:space="preserve"> (pre-menopausal; post menopausal and never use; post-menopausal and ever use); family history of </w:t>
      </w:r>
      <w:r>
        <w:rPr>
          <w:sz w:val="18"/>
          <w:szCs w:val="18"/>
        </w:rPr>
        <w:t xml:space="preserve"> </w:t>
      </w:r>
      <w:r w:rsidR="00452F43" w:rsidRPr="003911C4">
        <w:rPr>
          <w:sz w:val="18"/>
          <w:szCs w:val="18"/>
        </w:rPr>
        <w:t xml:space="preserve">any </w:t>
      </w:r>
      <w:r>
        <w:rPr>
          <w:sz w:val="18"/>
          <w:szCs w:val="18"/>
        </w:rPr>
        <w:t xml:space="preserve"> </w:t>
      </w:r>
    </w:p>
    <w:p w14:paraId="2E6FEEEE" w14:textId="77777777" w:rsidR="00452F43" w:rsidRPr="003911C4" w:rsidRDefault="001F7745" w:rsidP="00452F43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 w:rsidR="00452F43" w:rsidRPr="003911C4">
        <w:rPr>
          <w:sz w:val="18"/>
          <w:szCs w:val="18"/>
        </w:rPr>
        <w:t>cancer</w:t>
      </w:r>
      <w:proofErr w:type="gramEnd"/>
      <w:r w:rsidR="00452F43" w:rsidRPr="003911C4">
        <w:rPr>
          <w:sz w:val="18"/>
          <w:szCs w:val="18"/>
        </w:rPr>
        <w:t xml:space="preserve"> (none, any)</w:t>
      </w:r>
    </w:p>
    <w:p w14:paraId="172DF2F6" w14:textId="77777777" w:rsidR="001F7745" w:rsidRDefault="00452F43" w:rsidP="00452F43">
      <w:pPr>
        <w:rPr>
          <w:sz w:val="18"/>
          <w:szCs w:val="18"/>
        </w:rPr>
      </w:pPr>
      <w:proofErr w:type="gramStart"/>
      <w:r w:rsidRPr="003911C4">
        <w:rPr>
          <w:sz w:val="18"/>
          <w:szCs w:val="18"/>
          <w:vertAlign w:val="superscript"/>
        </w:rPr>
        <w:t>d</w:t>
      </w:r>
      <w:proofErr w:type="gramEnd"/>
      <w:r w:rsidRPr="003911C4">
        <w:rPr>
          <w:sz w:val="18"/>
          <w:szCs w:val="18"/>
        </w:rPr>
        <w:t xml:space="preserve"> Analyses of lung cancer adjusted for factors listed in footnote c above, except for family history of any cancer. </w:t>
      </w:r>
    </w:p>
    <w:p w14:paraId="58CE7A51" w14:textId="77777777" w:rsidR="001F7745" w:rsidRDefault="001F7745" w:rsidP="00452F43">
      <w:pPr>
        <w:rPr>
          <w:sz w:val="18"/>
          <w:szCs w:val="18"/>
        </w:rPr>
      </w:pPr>
      <w:r>
        <w:rPr>
          <w:sz w:val="18"/>
          <w:szCs w:val="18"/>
        </w:rPr>
        <w:t xml:space="preserve">   Instead, we adjusted</w:t>
      </w:r>
      <w:r w:rsidR="00452F43" w:rsidRPr="003911C4">
        <w:rPr>
          <w:sz w:val="18"/>
          <w:szCs w:val="18"/>
        </w:rPr>
        <w:t xml:space="preserve"> for family history of lung cancer (none, any) as well as history of chronic obstructive </w:t>
      </w:r>
      <w:r>
        <w:rPr>
          <w:sz w:val="18"/>
          <w:szCs w:val="18"/>
        </w:rPr>
        <w:t xml:space="preserve"> </w:t>
      </w:r>
    </w:p>
    <w:p w14:paraId="0437630D" w14:textId="77777777" w:rsidR="00452F43" w:rsidRPr="003911C4" w:rsidRDefault="001F7745" w:rsidP="00452F43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 w:rsidR="00452F43" w:rsidRPr="003911C4">
        <w:rPr>
          <w:sz w:val="18"/>
          <w:szCs w:val="18"/>
        </w:rPr>
        <w:t>pulmonary</w:t>
      </w:r>
      <w:proofErr w:type="gramEnd"/>
      <w:r w:rsidR="00452F43" w:rsidRPr="003911C4">
        <w:rPr>
          <w:sz w:val="18"/>
          <w:szCs w:val="18"/>
        </w:rPr>
        <w:t xml:space="preserve"> disease (COPD)</w:t>
      </w:r>
    </w:p>
    <w:p w14:paraId="5BDF933B" w14:textId="77777777" w:rsidR="00452F43" w:rsidRPr="003911C4" w:rsidRDefault="00452F43" w:rsidP="00452F43">
      <w:pPr>
        <w:rPr>
          <w:sz w:val="18"/>
          <w:szCs w:val="18"/>
        </w:rPr>
      </w:pPr>
      <w:proofErr w:type="gramStart"/>
      <w:r w:rsidRPr="003911C4">
        <w:rPr>
          <w:sz w:val="18"/>
          <w:szCs w:val="18"/>
          <w:vertAlign w:val="superscript"/>
        </w:rPr>
        <w:t>e</w:t>
      </w:r>
      <w:proofErr w:type="gramEnd"/>
      <w:r w:rsidRPr="003911C4">
        <w:rPr>
          <w:sz w:val="18"/>
          <w:szCs w:val="18"/>
        </w:rPr>
        <w:t xml:space="preserve"> Analyses of breast cancer limited to women</w:t>
      </w:r>
    </w:p>
    <w:p w14:paraId="2B203067" w14:textId="77777777" w:rsidR="001F7745" w:rsidRDefault="00452F43" w:rsidP="00452F43">
      <w:pPr>
        <w:rPr>
          <w:sz w:val="18"/>
          <w:szCs w:val="18"/>
        </w:rPr>
      </w:pPr>
      <w:proofErr w:type="gramStart"/>
      <w:r w:rsidRPr="003911C4">
        <w:rPr>
          <w:sz w:val="18"/>
          <w:szCs w:val="18"/>
          <w:vertAlign w:val="superscript"/>
        </w:rPr>
        <w:t>f</w:t>
      </w:r>
      <w:proofErr w:type="gramEnd"/>
      <w:r w:rsidRPr="003911C4">
        <w:rPr>
          <w:sz w:val="18"/>
          <w:szCs w:val="18"/>
          <w:vertAlign w:val="superscript"/>
        </w:rPr>
        <w:t xml:space="preserve"> </w:t>
      </w:r>
      <w:r w:rsidRPr="003911C4">
        <w:rPr>
          <w:sz w:val="18"/>
          <w:szCs w:val="18"/>
        </w:rPr>
        <w:t xml:space="preserve">Analyses of breast cancer adjusted for factors listed in footnote c above, except for sex and family history of any </w:t>
      </w:r>
    </w:p>
    <w:p w14:paraId="0CED9D76" w14:textId="77777777" w:rsidR="001F7745" w:rsidRDefault="001F7745" w:rsidP="00452F43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cancer</w:t>
      </w:r>
      <w:proofErr w:type="gramEnd"/>
      <w:r>
        <w:rPr>
          <w:sz w:val="18"/>
          <w:szCs w:val="18"/>
        </w:rPr>
        <w:t xml:space="preserve">. Instead, </w:t>
      </w:r>
      <w:r w:rsidR="00452F43" w:rsidRPr="003911C4">
        <w:rPr>
          <w:sz w:val="18"/>
          <w:szCs w:val="18"/>
        </w:rPr>
        <w:t xml:space="preserve">we adjusted for family history of breast cancer (none, any) as well as history of mammogram </w:t>
      </w:r>
      <w:r>
        <w:rPr>
          <w:sz w:val="18"/>
          <w:szCs w:val="18"/>
        </w:rPr>
        <w:t xml:space="preserve"> </w:t>
      </w:r>
    </w:p>
    <w:p w14:paraId="12BE7AA2" w14:textId="77777777" w:rsidR="00452F43" w:rsidRPr="003911C4" w:rsidRDefault="001F7745" w:rsidP="00452F43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52F43" w:rsidRPr="003911C4">
        <w:rPr>
          <w:sz w:val="18"/>
          <w:szCs w:val="18"/>
        </w:rPr>
        <w:t>(</w:t>
      </w:r>
      <w:proofErr w:type="gramStart"/>
      <w:r w:rsidR="00452F43" w:rsidRPr="003911C4">
        <w:rPr>
          <w:sz w:val="18"/>
          <w:szCs w:val="18"/>
        </w:rPr>
        <w:t>never</w:t>
      </w:r>
      <w:proofErr w:type="gramEnd"/>
      <w:r w:rsidR="00452F43" w:rsidRPr="003911C4">
        <w:rPr>
          <w:sz w:val="18"/>
          <w:szCs w:val="18"/>
        </w:rPr>
        <w:t xml:space="preserve">, not recent: &gt;2 years, recent: </w:t>
      </w:r>
      <w:r w:rsidR="00452F43" w:rsidRPr="003911C4">
        <w:rPr>
          <w:rFonts w:cstheme="minorHAnsi"/>
          <w:sz w:val="18"/>
          <w:szCs w:val="18"/>
        </w:rPr>
        <w:t>≤</w:t>
      </w:r>
      <w:r w:rsidR="00452F43" w:rsidRPr="003911C4">
        <w:rPr>
          <w:sz w:val="18"/>
          <w:szCs w:val="18"/>
        </w:rPr>
        <w:t>2 years ago).</w:t>
      </w:r>
    </w:p>
    <w:p w14:paraId="30734642" w14:textId="77777777" w:rsidR="00452F43" w:rsidRPr="003911C4" w:rsidRDefault="00452F43" w:rsidP="00452F43">
      <w:pPr>
        <w:rPr>
          <w:sz w:val="18"/>
          <w:szCs w:val="18"/>
        </w:rPr>
      </w:pPr>
      <w:proofErr w:type="gramStart"/>
      <w:r w:rsidRPr="003911C4">
        <w:rPr>
          <w:sz w:val="18"/>
          <w:szCs w:val="18"/>
          <w:vertAlign w:val="superscript"/>
        </w:rPr>
        <w:t>g</w:t>
      </w:r>
      <w:proofErr w:type="gramEnd"/>
      <w:r w:rsidRPr="003911C4">
        <w:rPr>
          <w:sz w:val="18"/>
          <w:szCs w:val="18"/>
        </w:rPr>
        <w:t xml:space="preserve"> Analyses of prostate cancer limited to men</w:t>
      </w:r>
    </w:p>
    <w:p w14:paraId="515B2EAA" w14:textId="77777777" w:rsidR="001F7745" w:rsidRDefault="00452F43" w:rsidP="00452F43">
      <w:pPr>
        <w:rPr>
          <w:sz w:val="18"/>
          <w:szCs w:val="18"/>
        </w:rPr>
      </w:pPr>
      <w:proofErr w:type="gramStart"/>
      <w:r w:rsidRPr="003911C4">
        <w:rPr>
          <w:sz w:val="18"/>
          <w:szCs w:val="18"/>
          <w:vertAlign w:val="superscript"/>
        </w:rPr>
        <w:t>h</w:t>
      </w:r>
      <w:proofErr w:type="gramEnd"/>
      <w:r w:rsidRPr="003911C4">
        <w:rPr>
          <w:sz w:val="18"/>
          <w:szCs w:val="18"/>
        </w:rPr>
        <w:t xml:space="preserve"> Analyses of prostate cancer adjusted for factors listed in footnote c above, except for sex and family history of </w:t>
      </w:r>
      <w:r w:rsidR="001F7745">
        <w:rPr>
          <w:sz w:val="18"/>
          <w:szCs w:val="18"/>
        </w:rPr>
        <w:t xml:space="preserve"> </w:t>
      </w:r>
    </w:p>
    <w:p w14:paraId="3219FDAF" w14:textId="77777777" w:rsidR="001F7745" w:rsidRDefault="001F7745" w:rsidP="00452F43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any</w:t>
      </w:r>
      <w:proofErr w:type="gramEnd"/>
      <w:r>
        <w:rPr>
          <w:sz w:val="18"/>
          <w:szCs w:val="18"/>
        </w:rPr>
        <w:t xml:space="preserve"> cancer. Instead, </w:t>
      </w:r>
      <w:r w:rsidR="00452F43" w:rsidRPr="003911C4">
        <w:rPr>
          <w:sz w:val="18"/>
          <w:szCs w:val="18"/>
        </w:rPr>
        <w:t xml:space="preserve">we adjusted for family history of prostate cancer (none, any) as well as prostate specific </w:t>
      </w:r>
      <w:r>
        <w:rPr>
          <w:sz w:val="18"/>
          <w:szCs w:val="18"/>
        </w:rPr>
        <w:t xml:space="preserve">      </w:t>
      </w:r>
    </w:p>
    <w:p w14:paraId="2A25F8D1" w14:textId="77777777" w:rsidR="001F7745" w:rsidRDefault="001F7745" w:rsidP="00452F43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 w:rsidR="00452F43" w:rsidRPr="003911C4">
        <w:rPr>
          <w:sz w:val="18"/>
          <w:szCs w:val="18"/>
        </w:rPr>
        <w:t>antigen</w:t>
      </w:r>
      <w:proofErr w:type="gramEnd"/>
      <w:r w:rsidR="00452F43" w:rsidRPr="003911C4">
        <w:rPr>
          <w:sz w:val="18"/>
          <w:szCs w:val="18"/>
        </w:rPr>
        <w:t xml:space="preserve"> s</w:t>
      </w:r>
      <w:r>
        <w:rPr>
          <w:sz w:val="18"/>
          <w:szCs w:val="18"/>
        </w:rPr>
        <w:t>creening (never, not recent: &gt;2</w:t>
      </w:r>
      <w:r w:rsidR="00452F43" w:rsidRPr="003911C4">
        <w:rPr>
          <w:sz w:val="18"/>
          <w:szCs w:val="18"/>
        </w:rPr>
        <w:t xml:space="preserve"> years ago, recent: </w:t>
      </w:r>
      <w:r w:rsidR="00452F43" w:rsidRPr="003911C4">
        <w:rPr>
          <w:rFonts w:cstheme="minorHAnsi"/>
          <w:sz w:val="18"/>
          <w:szCs w:val="18"/>
        </w:rPr>
        <w:t>≤</w:t>
      </w:r>
      <w:r w:rsidR="00452F43" w:rsidRPr="003911C4">
        <w:rPr>
          <w:sz w:val="18"/>
          <w:szCs w:val="18"/>
        </w:rPr>
        <w:t xml:space="preserve">2 years ago) and history of digital rectal exam </w:t>
      </w:r>
      <w:r>
        <w:rPr>
          <w:sz w:val="18"/>
          <w:szCs w:val="18"/>
        </w:rPr>
        <w:t xml:space="preserve"> </w:t>
      </w:r>
    </w:p>
    <w:p w14:paraId="0DC74664" w14:textId="77777777" w:rsidR="00452F43" w:rsidRPr="001F7745" w:rsidRDefault="001F7745" w:rsidP="00452F43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52F43" w:rsidRPr="003911C4">
        <w:rPr>
          <w:sz w:val="18"/>
          <w:szCs w:val="18"/>
        </w:rPr>
        <w:t>(</w:t>
      </w:r>
      <w:proofErr w:type="gramStart"/>
      <w:r w:rsidR="00452F43" w:rsidRPr="003911C4">
        <w:rPr>
          <w:sz w:val="18"/>
          <w:szCs w:val="18"/>
        </w:rPr>
        <w:t>never</w:t>
      </w:r>
      <w:proofErr w:type="gramEnd"/>
      <w:r w:rsidR="00452F43" w:rsidRPr="003911C4">
        <w:rPr>
          <w:sz w:val="18"/>
          <w:szCs w:val="18"/>
        </w:rPr>
        <w:t xml:space="preserve">, not recent: &gt;2 years ago, recent: </w:t>
      </w:r>
      <w:r w:rsidR="00452F43" w:rsidRPr="003911C4">
        <w:rPr>
          <w:rFonts w:cstheme="minorHAnsi"/>
          <w:sz w:val="18"/>
          <w:szCs w:val="18"/>
        </w:rPr>
        <w:t>≤</w:t>
      </w:r>
      <w:r w:rsidR="00452F43" w:rsidRPr="003911C4">
        <w:rPr>
          <w:sz w:val="18"/>
          <w:szCs w:val="18"/>
        </w:rPr>
        <w:t>2 years ago).</w:t>
      </w:r>
      <w:r w:rsidR="00452F43" w:rsidRPr="003911C4">
        <w:t xml:space="preserve"> </w:t>
      </w:r>
    </w:p>
    <w:p w14:paraId="30E4235A" w14:textId="77777777" w:rsidR="00D03B48" w:rsidRDefault="00D03B48"/>
    <w:sectPr w:rsidR="00D03B48" w:rsidSect="00D03B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43"/>
    <w:rsid w:val="001F7745"/>
    <w:rsid w:val="00452F43"/>
    <w:rsid w:val="00D03B48"/>
    <w:rsid w:val="00F7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C3EF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F4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F4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3461</Characters>
  <Application>Microsoft Macintosh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Kantor</dc:creator>
  <cp:keywords/>
  <dc:description/>
  <cp:lastModifiedBy>Elizabeth Kantor</cp:lastModifiedBy>
  <cp:revision>2</cp:revision>
  <dcterms:created xsi:type="dcterms:W3CDTF">2019-04-17T14:14:00Z</dcterms:created>
  <dcterms:modified xsi:type="dcterms:W3CDTF">2019-04-17T14:14:00Z</dcterms:modified>
</cp:coreProperties>
</file>