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5F52" w14:textId="012CC4D6" w:rsidR="00897D8A" w:rsidRPr="00897D8A" w:rsidRDefault="00897D8A" w:rsidP="00897D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97D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Supplemental Material</w:t>
      </w:r>
    </w:p>
    <w:p w14:paraId="50DD4786" w14:textId="1DA64335" w:rsidR="00897D8A" w:rsidRDefault="00897D8A" w:rsidP="000B2024">
      <w:pPr>
        <w:pStyle w:val="NoSpacing"/>
        <w:spacing w:line="480" w:lineRule="auto"/>
        <w:rPr>
          <w:b/>
        </w:rPr>
      </w:pPr>
      <w:r w:rsidRPr="00897D8A">
        <w:rPr>
          <w:b/>
        </w:rPr>
        <w:t xml:space="preserve">Particulate Matter and Traffic-related Exposures in Relation to Breast Cancer Survival </w:t>
      </w:r>
    </w:p>
    <w:p w14:paraId="0E6D16DB" w14:textId="77777777" w:rsidR="000B2024" w:rsidRPr="000B2024" w:rsidRDefault="000B2024" w:rsidP="000B2024">
      <w:pPr>
        <w:pStyle w:val="NoSpacing"/>
        <w:spacing w:line="480" w:lineRule="auto"/>
        <w:rPr>
          <w:b/>
        </w:rPr>
      </w:pPr>
    </w:p>
    <w:p w14:paraId="540DBA0B" w14:textId="77777777" w:rsidR="00897D8A" w:rsidRPr="00897D8A" w:rsidRDefault="00897D8A" w:rsidP="00897D8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7D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Table of Contents</w:t>
      </w:r>
    </w:p>
    <w:p w14:paraId="2DA72B16" w14:textId="2015557D" w:rsidR="00897D8A" w:rsidRDefault="00897D8A" w:rsidP="00897D8A">
      <w:pPr>
        <w:rPr>
          <w:rFonts w:ascii="Times" w:hAnsi="Times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Table S1. </w:t>
      </w:r>
      <w:r w:rsidRPr="0082749A">
        <w:rPr>
          <w:rFonts w:ascii="Times New Roman" w:hAnsi="Times New Roman" w:cs="Times New Roman"/>
          <w:bCs/>
          <w:sz w:val="24"/>
          <w:szCs w:val="24"/>
        </w:rPr>
        <w:t>Adjusted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t xml:space="preserve">HRs (95% CI) </w:t>
      </w:r>
      <w:r>
        <w:rPr>
          <w:rFonts w:ascii="Times New Roman" w:hAnsi="Times New Roman" w:cs="Times New Roman"/>
          <w:sz w:val="24"/>
          <w:szCs w:val="24"/>
        </w:rPr>
        <w:t>of breast cancer specific death</w:t>
      </w:r>
      <w:r w:rsidRPr="0082749A">
        <w:rPr>
          <w:rFonts w:ascii="Times New Roman" w:hAnsi="Times New Roman" w:cs="Times New Roman"/>
          <w:sz w:val="24"/>
          <w:szCs w:val="24"/>
        </w:rPr>
        <w:t xml:space="preserve"> comparing women who live closer to major roadways to women who live farther away</w:t>
      </w:r>
    </w:p>
    <w:p w14:paraId="295E88D3" w14:textId="4C059186" w:rsidR="00897D8A" w:rsidRDefault="00897D8A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HRs (95% </w:t>
      </w:r>
      <w:r w:rsidR="00582132">
        <w:rPr>
          <w:rFonts w:ascii="Times New Roman" w:hAnsi="Times New Roman" w:cs="Times New Roman"/>
          <w:sz w:val="24"/>
          <w:szCs w:val="24"/>
        </w:rPr>
        <w:t>CI) of breast cancer recurrence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 for a 10 </w:t>
      </w:r>
      <w:proofErr w:type="spellStart"/>
      <w:r w:rsidR="00582132" w:rsidRPr="0082749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="00582132" w:rsidRPr="0082749A">
        <w:rPr>
          <w:rFonts w:ascii="Times New Roman" w:hAnsi="Times New Roman" w:cs="Times New Roman"/>
          <w:sz w:val="24"/>
          <w:szCs w:val="24"/>
        </w:rPr>
        <w:t>/m</w:t>
      </w:r>
      <w:r w:rsidR="00582132" w:rsidRPr="008274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582132">
        <w:rPr>
          <w:rFonts w:ascii="Times New Roman" w:hAnsi="Times New Roman" w:cs="Times New Roman"/>
          <w:sz w:val="24"/>
          <w:szCs w:val="24"/>
        </w:rPr>
        <w:t>post-diagnosis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 PM </w:t>
      </w:r>
      <w:r w:rsidR="00582132" w:rsidRPr="00F83DBA">
        <w:rPr>
          <w:rFonts w:ascii="Times New Roman" w:hAnsi="Times New Roman" w:cs="Times New Roman"/>
          <w:sz w:val="24"/>
          <w:szCs w:val="24"/>
        </w:rPr>
        <w:t xml:space="preserve">among Stage I-III </w:t>
      </w:r>
      <w:r w:rsidR="00582132">
        <w:rPr>
          <w:rFonts w:ascii="Times New Roman" w:hAnsi="Times New Roman" w:cs="Times New Roman"/>
          <w:sz w:val="24"/>
          <w:szCs w:val="24"/>
        </w:rPr>
        <w:t>participants</w:t>
      </w:r>
      <w:r w:rsidR="00582132" w:rsidRPr="00F83DBA">
        <w:rPr>
          <w:rFonts w:ascii="Times New Roman" w:hAnsi="Times New Roman" w:cs="Times New Roman"/>
          <w:sz w:val="24"/>
          <w:szCs w:val="24"/>
        </w:rPr>
        <w:t xml:space="preserve"> 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(n=6,499 for NHS and </w:t>
      </w:r>
      <w:r w:rsidR="00582132" w:rsidRPr="0069374A">
        <w:rPr>
          <w:rFonts w:ascii="Times New Roman" w:hAnsi="Times New Roman" w:cs="Times New Roman"/>
          <w:sz w:val="24"/>
          <w:szCs w:val="24"/>
        </w:rPr>
        <w:t>n=2,437</w:t>
      </w:r>
      <w:r w:rsidR="00582132" w:rsidRPr="0082749A">
        <w:rPr>
          <w:rFonts w:ascii="Times New Roman" w:hAnsi="Times New Roman" w:cs="Times New Roman"/>
          <w:sz w:val="24"/>
          <w:szCs w:val="24"/>
        </w:rPr>
        <w:t xml:space="preserve"> for NHSII)</w:t>
      </w:r>
    </w:p>
    <w:p w14:paraId="0CACAC3B" w14:textId="77777777" w:rsidR="006A59AB" w:rsidRPr="006A59AB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CCBED" w14:textId="0056D35E" w:rsidR="006A59AB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B9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(95% CI) of breast </w:t>
      </w:r>
      <w:r>
        <w:rPr>
          <w:rFonts w:ascii="Times New Roman" w:hAnsi="Times New Roman" w:cs="Times New Roman"/>
          <w:sz w:val="24"/>
          <w:szCs w:val="24"/>
        </w:rPr>
        <w:t>cancer specific death</w:t>
      </w:r>
      <w:r w:rsidRPr="00A74B97">
        <w:rPr>
          <w:rFonts w:ascii="Times New Roman" w:hAnsi="Times New Roman" w:cs="Times New Roman"/>
          <w:sz w:val="24"/>
          <w:szCs w:val="24"/>
        </w:rPr>
        <w:t xml:space="preserve"> for 10 </w:t>
      </w:r>
      <w:proofErr w:type="spellStart"/>
      <w:r w:rsidRPr="00A74B9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74B97">
        <w:rPr>
          <w:rFonts w:ascii="Times New Roman" w:hAnsi="Times New Roman" w:cs="Times New Roman"/>
          <w:sz w:val="24"/>
          <w:szCs w:val="24"/>
        </w:rPr>
        <w:t>/m</w:t>
      </w:r>
      <w:r w:rsidRPr="00A74B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post-diagnosis</w:t>
      </w:r>
      <w:r w:rsidRPr="00A74B97">
        <w:rPr>
          <w:rFonts w:ascii="Times New Roman" w:hAnsi="Times New Roman" w:cs="Times New Roman"/>
          <w:sz w:val="24"/>
          <w:szCs w:val="24"/>
        </w:rPr>
        <w:t xml:space="preserve"> PM </w:t>
      </w:r>
      <w:r w:rsidRPr="00F83DBA">
        <w:rPr>
          <w:rFonts w:ascii="Times New Roman" w:hAnsi="Times New Roman" w:cs="Times New Roman"/>
          <w:sz w:val="24"/>
          <w:szCs w:val="24"/>
        </w:rPr>
        <w:t>among Stage I-III</w:t>
      </w:r>
      <w:r>
        <w:rPr>
          <w:rFonts w:ascii="Times New Roman" w:hAnsi="Times New Roman" w:cs="Times New Roman"/>
          <w:sz w:val="24"/>
          <w:szCs w:val="24"/>
        </w:rPr>
        <w:t xml:space="preserve"> participants who did not move </w:t>
      </w:r>
      <w:r w:rsidRPr="006A6007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6007">
        <w:rPr>
          <w:rFonts w:ascii="Times New Roman" w:hAnsi="Times New Roman" w:cs="Times New Roman"/>
          <w:sz w:val="24"/>
          <w:szCs w:val="24"/>
        </w:rPr>
        <w:t xml:space="preserve">es (n=5,926 for NHS; </w:t>
      </w:r>
      <w:r w:rsidRPr="00B23AA7">
        <w:rPr>
          <w:rFonts w:ascii="Times New Roman" w:hAnsi="Times New Roman" w:cs="Times New Roman"/>
          <w:sz w:val="24"/>
          <w:szCs w:val="24"/>
        </w:rPr>
        <w:t>n=2,229 for NHSII)</w:t>
      </w:r>
    </w:p>
    <w:p w14:paraId="1DF75DF8" w14:textId="77777777" w:rsidR="006A59AB" w:rsidRPr="006A59AB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1160B" w14:textId="77777777" w:rsidR="006A59AB" w:rsidRPr="00A4132B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B9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(95% CI) of breast </w:t>
      </w:r>
      <w:r>
        <w:rPr>
          <w:rFonts w:ascii="Times New Roman" w:hAnsi="Times New Roman" w:cs="Times New Roman"/>
          <w:sz w:val="24"/>
          <w:szCs w:val="24"/>
        </w:rPr>
        <w:t>cancer specific death</w:t>
      </w:r>
      <w:r w:rsidRPr="00A74B97">
        <w:rPr>
          <w:rFonts w:ascii="Times New Roman" w:hAnsi="Times New Roman" w:cs="Times New Roman"/>
          <w:sz w:val="24"/>
          <w:szCs w:val="24"/>
        </w:rPr>
        <w:t xml:space="preserve"> for 10 </w:t>
      </w:r>
      <w:proofErr w:type="spellStart"/>
      <w:r w:rsidRPr="00A74B9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74B97">
        <w:rPr>
          <w:rFonts w:ascii="Times New Roman" w:hAnsi="Times New Roman" w:cs="Times New Roman"/>
          <w:sz w:val="24"/>
          <w:szCs w:val="24"/>
        </w:rPr>
        <w:t>/m</w:t>
      </w:r>
      <w:r w:rsidRPr="00A74B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post-diagnosis</w:t>
      </w:r>
      <w:r w:rsidRPr="00A74B97">
        <w:rPr>
          <w:rFonts w:ascii="Times New Roman" w:hAnsi="Times New Roman" w:cs="Times New Roman"/>
          <w:sz w:val="24"/>
          <w:szCs w:val="24"/>
        </w:rPr>
        <w:t xml:space="preserve"> PM</w:t>
      </w:r>
      <w:r w:rsidRPr="00A74C98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74B97">
        <w:rPr>
          <w:rFonts w:ascii="Times New Roman" w:hAnsi="Times New Roman" w:cs="Times New Roman"/>
          <w:sz w:val="24"/>
          <w:szCs w:val="24"/>
        </w:rPr>
        <w:t xml:space="preserve"> </w:t>
      </w:r>
      <w:r w:rsidRPr="00F83DBA">
        <w:rPr>
          <w:rFonts w:ascii="Times New Roman" w:hAnsi="Times New Roman" w:cs="Times New Roman"/>
          <w:sz w:val="24"/>
          <w:szCs w:val="24"/>
        </w:rPr>
        <w:t>among Stage I-III</w:t>
      </w:r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F83DBA">
        <w:rPr>
          <w:rFonts w:ascii="Times New Roman" w:hAnsi="Times New Roman" w:cs="Times New Roman"/>
          <w:sz w:val="24"/>
          <w:szCs w:val="24"/>
        </w:rPr>
        <w:t xml:space="preserve"> </w:t>
      </w:r>
      <w:r w:rsidRPr="008E4A39">
        <w:rPr>
          <w:rFonts w:ascii="Times New Roman" w:hAnsi="Times New Roman" w:cs="Times New Roman"/>
          <w:sz w:val="24"/>
          <w:szCs w:val="24"/>
        </w:rPr>
        <w:t>by grade, ER, region, aspirin use, and pre-diagnosis BMI adjusting for Model 4</w:t>
      </w:r>
      <w:r w:rsidRPr="008E4A39">
        <w:rPr>
          <w:rFonts w:ascii="Times New Roman" w:hAnsi="Times New Roman" w:cs="Times New Roman"/>
          <w:vertAlign w:val="superscript"/>
        </w:rPr>
        <w:t>d</w:t>
      </w:r>
      <w:r w:rsidRPr="008E4A39">
        <w:rPr>
          <w:rFonts w:ascii="Times New Roman" w:hAnsi="Times New Roman" w:cs="Times New Roman"/>
        </w:rPr>
        <w:t xml:space="preserve"> </w:t>
      </w:r>
      <w:r w:rsidRPr="008E4A39">
        <w:rPr>
          <w:rFonts w:ascii="Times New Roman" w:hAnsi="Times New Roman" w:cs="Times New Roman"/>
          <w:sz w:val="24"/>
        </w:rPr>
        <w:t>covariates</w:t>
      </w:r>
    </w:p>
    <w:p w14:paraId="75095DFB" w14:textId="77777777" w:rsidR="006A59AB" w:rsidRDefault="006A59AB" w:rsidP="00897D8A">
      <w:pPr>
        <w:rPr>
          <w:rFonts w:ascii="Times" w:hAnsi="Times"/>
          <w:sz w:val="24"/>
          <w:szCs w:val="24"/>
        </w:rPr>
      </w:pPr>
    </w:p>
    <w:p w14:paraId="1668294E" w14:textId="77777777" w:rsidR="00897D8A" w:rsidRDefault="00897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7591D" w14:textId="77777777" w:rsidR="00897D8A" w:rsidRDefault="00897D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E0B0F8" w14:textId="1908799C" w:rsidR="00A07E69" w:rsidRPr="0082749A" w:rsidRDefault="00A07E69" w:rsidP="00A0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897D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97D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749A">
        <w:rPr>
          <w:rFonts w:ascii="Times New Roman" w:hAnsi="Times New Roman" w:cs="Times New Roman"/>
          <w:bCs/>
          <w:sz w:val="24"/>
          <w:szCs w:val="24"/>
        </w:rPr>
        <w:t>Adjusted</w:t>
      </w:r>
      <w:r w:rsidR="00897D8A">
        <w:rPr>
          <w:rFonts w:ascii="Times New Roman" w:hAnsi="Times New Roman" w:cs="Times New Roman"/>
          <w:bCs/>
          <w:sz w:val="24"/>
          <w:szCs w:val="24"/>
          <w:vertAlign w:val="superscript"/>
        </w:rPr>
        <w:t>a</w:t>
      </w:r>
      <w:proofErr w:type="spellEnd"/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t xml:space="preserve">HRs (95% CI) </w:t>
      </w:r>
      <w:r w:rsidR="00897D8A">
        <w:rPr>
          <w:rFonts w:ascii="Times New Roman" w:hAnsi="Times New Roman" w:cs="Times New Roman"/>
          <w:sz w:val="24"/>
          <w:szCs w:val="24"/>
        </w:rPr>
        <w:t>of breast cancer specific death</w:t>
      </w:r>
      <w:r w:rsidRPr="0082749A">
        <w:rPr>
          <w:rFonts w:ascii="Times New Roman" w:hAnsi="Times New Roman" w:cs="Times New Roman"/>
          <w:sz w:val="24"/>
          <w:szCs w:val="24"/>
        </w:rPr>
        <w:t xml:space="preserve"> comparing women who live closer to major roadways to women who live farther away</w:t>
      </w:r>
    </w:p>
    <w:tbl>
      <w:tblPr>
        <w:tblW w:w="4968" w:type="pct"/>
        <w:tblInd w:w="6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8"/>
        <w:gridCol w:w="3476"/>
        <w:gridCol w:w="3476"/>
      </w:tblGrid>
      <w:tr w:rsidR="00A07E69" w:rsidRPr="00B17672" w14:paraId="12EB2194" w14:textId="77777777" w:rsidTr="002F2375">
        <w:trPr>
          <w:cantSplit/>
          <w:trHeight w:val="432"/>
        </w:trPr>
        <w:tc>
          <w:tcPr>
            <w:tcW w:w="1286" w:type="pct"/>
            <w:tcBorders>
              <w:bottom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F1FD9A" w14:textId="77777777" w:rsidR="00A07E69" w:rsidRPr="00F83DBA" w:rsidRDefault="00A07E69" w:rsidP="002F2375">
            <w:pPr>
              <w:pStyle w:val="NoSpacing"/>
              <w:jc w:val="center"/>
              <w:rPr>
                <w:b/>
                <w:i/>
              </w:rPr>
            </w:pP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9AB8CF" w14:textId="77777777" w:rsidR="00A07E69" w:rsidRPr="008657A2" w:rsidRDefault="00A07E69" w:rsidP="002F2375">
            <w:pPr>
              <w:pStyle w:val="NoSpacing"/>
              <w:jc w:val="center"/>
              <w:rPr>
                <w:b/>
                <w:i/>
              </w:rPr>
            </w:pPr>
            <w:r w:rsidRPr="008657A2">
              <w:rPr>
                <w:b/>
                <w:i/>
              </w:rPr>
              <w:t>Proximity to A1-A3</w:t>
            </w:r>
          </w:p>
        </w:tc>
        <w:tc>
          <w:tcPr>
            <w:tcW w:w="18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B0E26B" w14:textId="77777777" w:rsidR="00A07E69" w:rsidRPr="00F83DBA" w:rsidRDefault="00A07E69" w:rsidP="002F2375">
            <w:pPr>
              <w:pStyle w:val="NoSpacing"/>
              <w:jc w:val="center"/>
              <w:rPr>
                <w:b/>
                <w:i/>
              </w:rPr>
            </w:pPr>
            <w:r w:rsidRPr="00F83DBA">
              <w:rPr>
                <w:b/>
                <w:i/>
              </w:rPr>
              <w:t>Events/Person-years</w:t>
            </w:r>
          </w:p>
        </w:tc>
      </w:tr>
      <w:tr w:rsidR="00A07E69" w:rsidRPr="00B17672" w14:paraId="60041308" w14:textId="77777777" w:rsidTr="002F2375">
        <w:trPr>
          <w:cantSplit/>
          <w:trHeight w:val="432"/>
        </w:trPr>
        <w:tc>
          <w:tcPr>
            <w:tcW w:w="12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73E43C" w14:textId="77777777" w:rsidR="00A07E69" w:rsidRPr="00F83DBA" w:rsidRDefault="00A07E69" w:rsidP="002F2375">
            <w:pPr>
              <w:pStyle w:val="NoSpacing"/>
            </w:pPr>
            <w:r w:rsidRPr="00F83DBA">
              <w:rPr>
                <w:b/>
                <w:i/>
              </w:rPr>
              <w:t xml:space="preserve">NHS  </w:t>
            </w: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7B7DA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24E8CE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</w:p>
        </w:tc>
      </w:tr>
      <w:tr w:rsidR="00A07E69" w:rsidRPr="00B17672" w14:paraId="1BEC9458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5AFED6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 xml:space="preserve">≥250 meters 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EF24EC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Referent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6828A9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430/39,995</w:t>
            </w:r>
          </w:p>
        </w:tc>
      </w:tr>
      <w:tr w:rsidR="00A07E69" w:rsidRPr="00B17672" w14:paraId="312E15B2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03A93E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>150-249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808EFB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0</w:t>
            </w:r>
            <w:r>
              <w:t>.</w:t>
            </w:r>
            <w:r w:rsidRPr="008657A2">
              <w:t>97 (0</w:t>
            </w:r>
            <w:r>
              <w:t>.</w:t>
            </w:r>
            <w:r w:rsidRPr="008657A2">
              <w:t>80, 1</w:t>
            </w:r>
            <w:r>
              <w:t>.</w:t>
            </w:r>
            <w:r w:rsidRPr="008657A2">
              <w:t>17)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FA1CC2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161/1</w:t>
            </w:r>
            <w:r>
              <w:t>3</w:t>
            </w:r>
            <w:r w:rsidRPr="008657A2">
              <w:t>,136</w:t>
            </w:r>
          </w:p>
        </w:tc>
      </w:tr>
      <w:tr w:rsidR="00A07E69" w:rsidRPr="00B17672" w14:paraId="35614DEA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0311A0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>50-149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7F74D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0</w:t>
            </w:r>
            <w:r>
              <w:t>.</w:t>
            </w:r>
            <w:r w:rsidRPr="008657A2">
              <w:t>88 (0</w:t>
            </w:r>
            <w:r>
              <w:t>.</w:t>
            </w:r>
            <w:r w:rsidRPr="008657A2">
              <w:t>73, 1</w:t>
            </w:r>
            <w:r>
              <w:t>.</w:t>
            </w:r>
            <w:r w:rsidRPr="008657A2">
              <w:t>06)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70616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159/14,706</w:t>
            </w:r>
          </w:p>
        </w:tc>
      </w:tr>
      <w:tr w:rsidR="00A07E69" w:rsidRPr="00B17672" w14:paraId="2F07BC2F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F6CE44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>&lt;50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53F2C0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0</w:t>
            </w:r>
            <w:r>
              <w:t>.</w:t>
            </w:r>
            <w:r w:rsidRPr="008657A2">
              <w:t>89 (0</w:t>
            </w:r>
            <w:r>
              <w:t>.</w:t>
            </w:r>
            <w:r w:rsidRPr="008657A2">
              <w:t>74, 1</w:t>
            </w:r>
            <w:r>
              <w:t>.</w:t>
            </w:r>
            <w:r w:rsidRPr="008657A2">
              <w:t>08)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9486E3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149/13,60</w:t>
            </w:r>
            <w:r>
              <w:t>5</w:t>
            </w:r>
          </w:p>
        </w:tc>
      </w:tr>
      <w:tr w:rsidR="00A07E69" w:rsidRPr="00B17672" w14:paraId="21C37193" w14:textId="77777777" w:rsidTr="002F2375">
        <w:trPr>
          <w:cantSplit/>
          <w:trHeight w:val="432"/>
        </w:trPr>
        <w:tc>
          <w:tcPr>
            <w:tcW w:w="12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CB2B84" w14:textId="77777777" w:rsidR="00A07E69" w:rsidRPr="00F83DBA" w:rsidRDefault="00A07E69" w:rsidP="002F2375">
            <w:pPr>
              <w:pStyle w:val="NoSpacing"/>
              <w:rPr>
                <w:b/>
                <w:i/>
              </w:rPr>
            </w:pPr>
            <w:r w:rsidRPr="00F83DBA">
              <w:rPr>
                <w:b/>
                <w:i/>
              </w:rPr>
              <w:t xml:space="preserve">NHSII  </w:t>
            </w: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515BFE" w14:textId="77777777" w:rsidR="00A07E69" w:rsidRPr="00B17672" w:rsidRDefault="00A07E69" w:rsidP="002F2375">
            <w:pPr>
              <w:pStyle w:val="NoSpacing"/>
              <w:jc w:val="center"/>
              <w:rPr>
                <w:i/>
                <w:color w:val="FF0000"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42EE7A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</w:p>
        </w:tc>
      </w:tr>
      <w:tr w:rsidR="00A07E69" w:rsidRPr="00B17672" w14:paraId="7F4AC422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1E8D12B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  <w:r w:rsidRPr="008657A2">
              <w:rPr>
                <w:i/>
              </w:rPr>
              <w:t xml:space="preserve">≥250 meters 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D4460" w14:textId="77777777" w:rsidR="00A07E69" w:rsidRPr="008657A2" w:rsidRDefault="00A07E69" w:rsidP="002F2375">
            <w:pPr>
              <w:pStyle w:val="NoSpacing"/>
              <w:jc w:val="center"/>
            </w:pPr>
            <w:r>
              <w:t>R</w:t>
            </w:r>
            <w:r w:rsidRPr="008657A2">
              <w:t>eferent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4E3FB" w14:textId="77777777" w:rsidR="00A07E69" w:rsidRPr="00DC4AC3" w:rsidRDefault="00A07E69" w:rsidP="002F2375">
            <w:pPr>
              <w:pStyle w:val="NoSpacing"/>
              <w:jc w:val="center"/>
            </w:pPr>
            <w:r w:rsidRPr="00DC4AC3">
              <w:t>171/15,409</w:t>
            </w:r>
          </w:p>
        </w:tc>
      </w:tr>
      <w:tr w:rsidR="00A07E69" w:rsidRPr="00B17672" w14:paraId="5173C141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535625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  <w:r w:rsidRPr="008657A2">
              <w:rPr>
                <w:i/>
              </w:rPr>
              <w:t>150-249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CB052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0</w:t>
            </w:r>
            <w:r>
              <w:t>.</w:t>
            </w:r>
            <w:r w:rsidRPr="008657A2">
              <w:t>93 (0</w:t>
            </w:r>
            <w:r>
              <w:t>.</w:t>
            </w:r>
            <w:r w:rsidRPr="008657A2">
              <w:t>65, 1</w:t>
            </w:r>
            <w:r>
              <w:t>.</w:t>
            </w:r>
            <w:r w:rsidRPr="008657A2">
              <w:t>33)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4FC67" w14:textId="77777777" w:rsidR="00A07E69" w:rsidRPr="00DC4AC3" w:rsidRDefault="00A07E69" w:rsidP="002F2375">
            <w:pPr>
              <w:pStyle w:val="NoSpacing"/>
              <w:jc w:val="center"/>
            </w:pPr>
            <w:r w:rsidRPr="00DC4AC3">
              <w:t>40/4,064</w:t>
            </w:r>
          </w:p>
        </w:tc>
      </w:tr>
      <w:tr w:rsidR="00A07E69" w:rsidRPr="00B17672" w14:paraId="3EB6864F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C9B02E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  <w:r w:rsidRPr="008657A2">
              <w:rPr>
                <w:i/>
              </w:rPr>
              <w:t>50-149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78BF2F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1</w:t>
            </w:r>
            <w:r>
              <w:t>.</w:t>
            </w:r>
            <w:r w:rsidRPr="008657A2">
              <w:t>00 (0</w:t>
            </w:r>
            <w:r>
              <w:t>.</w:t>
            </w:r>
            <w:r w:rsidRPr="008657A2">
              <w:t>73, 1</w:t>
            </w:r>
            <w:r>
              <w:t>.</w:t>
            </w:r>
            <w:r w:rsidRPr="008657A2">
              <w:t>38)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4B4C30" w14:textId="77777777" w:rsidR="00A07E69" w:rsidRPr="00DC4AC3" w:rsidRDefault="00A07E69" w:rsidP="002F2375">
            <w:pPr>
              <w:pStyle w:val="NoSpacing"/>
              <w:jc w:val="center"/>
            </w:pPr>
            <w:r w:rsidRPr="00DC4AC3">
              <w:t>55/4,884</w:t>
            </w:r>
          </w:p>
        </w:tc>
      </w:tr>
      <w:tr w:rsidR="00A07E69" w:rsidRPr="00B17672" w14:paraId="20B1262D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4B595D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  <w:r w:rsidRPr="008657A2">
              <w:rPr>
                <w:i/>
              </w:rPr>
              <w:t>&lt;50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B04EBB" w14:textId="77777777" w:rsidR="00A07E69" w:rsidRPr="008657A2" w:rsidRDefault="00A07E69" w:rsidP="002F2375">
            <w:pPr>
              <w:pStyle w:val="NoSpacing"/>
              <w:jc w:val="center"/>
            </w:pPr>
            <w:r w:rsidRPr="008657A2">
              <w:t>1</w:t>
            </w:r>
            <w:r>
              <w:t>.</w:t>
            </w:r>
            <w:r w:rsidRPr="008657A2">
              <w:t>10 (0</w:t>
            </w:r>
            <w:r>
              <w:t>.</w:t>
            </w:r>
            <w:r w:rsidRPr="008657A2">
              <w:t>78, 1</w:t>
            </w:r>
            <w:r>
              <w:t>.</w:t>
            </w:r>
            <w:r w:rsidRPr="008657A2">
              <w:t>55)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C91ED8" w14:textId="77777777" w:rsidR="00A07E69" w:rsidRPr="00DC4AC3" w:rsidRDefault="00A07E69" w:rsidP="002F2375">
            <w:pPr>
              <w:pStyle w:val="NoSpacing"/>
              <w:jc w:val="center"/>
            </w:pPr>
            <w:r w:rsidRPr="00DC4AC3">
              <w:t>46/3,545</w:t>
            </w:r>
          </w:p>
        </w:tc>
      </w:tr>
      <w:tr w:rsidR="00A07E69" w:rsidRPr="00B17672" w14:paraId="25782BF1" w14:textId="77777777" w:rsidTr="002F2375">
        <w:trPr>
          <w:cantSplit/>
          <w:trHeight w:val="432"/>
        </w:trPr>
        <w:tc>
          <w:tcPr>
            <w:tcW w:w="1286" w:type="pct"/>
            <w:tcBorders>
              <w:top w:val="single" w:sz="4" w:space="0" w:color="auto"/>
              <w:bottom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1260CB" w14:textId="77777777" w:rsidR="00A07E69" w:rsidRPr="008657A2" w:rsidRDefault="00A07E69" w:rsidP="002F2375">
            <w:pPr>
              <w:pStyle w:val="NoSpacing"/>
            </w:pPr>
            <w:r w:rsidRPr="008657A2">
              <w:rPr>
                <w:b/>
                <w:i/>
              </w:rPr>
              <w:t>Pooled Estimates</w:t>
            </w: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81A6C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857" w:type="pct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A706F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</w:p>
        </w:tc>
      </w:tr>
      <w:tr w:rsidR="00A07E69" w:rsidRPr="00B17672" w14:paraId="0792BCF5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3A7952" w14:textId="77777777" w:rsidR="00A07E69" w:rsidRPr="008657A2" w:rsidRDefault="00A07E69" w:rsidP="002F2375">
            <w:pPr>
              <w:pStyle w:val="NoSpacing"/>
              <w:jc w:val="center"/>
              <w:rPr>
                <w:i/>
              </w:rPr>
            </w:pPr>
            <w:r w:rsidRPr="008657A2">
              <w:rPr>
                <w:i/>
              </w:rPr>
              <w:t xml:space="preserve">≥250 meters 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4CFE2D" w14:textId="77777777" w:rsidR="00A07E69" w:rsidRPr="007902AA" w:rsidRDefault="00A07E69" w:rsidP="002F2375">
            <w:pPr>
              <w:pStyle w:val="NoSpacing"/>
              <w:jc w:val="center"/>
            </w:pPr>
            <w:r w:rsidRPr="007902AA">
              <w:t>Referent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BFF7D0" w14:textId="77777777" w:rsidR="00A07E69" w:rsidRPr="0040030A" w:rsidRDefault="00A07E69" w:rsidP="002F2375">
            <w:pPr>
              <w:pStyle w:val="NoSpacing"/>
              <w:jc w:val="center"/>
            </w:pPr>
            <w:r w:rsidRPr="0040030A">
              <w:t>601/55,404</w:t>
            </w:r>
          </w:p>
        </w:tc>
      </w:tr>
      <w:tr w:rsidR="00A07E69" w:rsidRPr="00B17672" w14:paraId="120620D1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367C70A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>150-249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4BA1C6" w14:textId="77777777" w:rsidR="00A07E69" w:rsidRPr="007902AA" w:rsidRDefault="00A07E69" w:rsidP="002F2375">
            <w:pPr>
              <w:pStyle w:val="NoSpacing"/>
              <w:jc w:val="center"/>
            </w:pPr>
            <w:r w:rsidRPr="007902AA">
              <w:t>0</w:t>
            </w:r>
            <w:r>
              <w:t>.</w:t>
            </w:r>
            <w:r w:rsidRPr="007902AA">
              <w:t>96 (0</w:t>
            </w:r>
            <w:r>
              <w:t>.</w:t>
            </w:r>
            <w:r w:rsidRPr="007902AA">
              <w:t>81, 1</w:t>
            </w:r>
            <w:r>
              <w:t>.</w:t>
            </w:r>
            <w:r w:rsidRPr="007902AA">
              <w:t>14)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8A0C48" w14:textId="77777777" w:rsidR="00A07E69" w:rsidRPr="0040030A" w:rsidRDefault="00A07E69" w:rsidP="002F2375">
            <w:pPr>
              <w:pStyle w:val="NoSpacing"/>
              <w:jc w:val="center"/>
            </w:pPr>
            <w:r w:rsidRPr="0040030A">
              <w:t>201/17,200</w:t>
            </w:r>
          </w:p>
        </w:tc>
      </w:tr>
      <w:tr w:rsidR="00A07E69" w:rsidRPr="00B17672" w14:paraId="0316B2B5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025B2BE" w14:textId="77777777" w:rsidR="00A07E69" w:rsidRPr="00F83DBA" w:rsidRDefault="00A07E69" w:rsidP="002F2375">
            <w:pPr>
              <w:pStyle w:val="NoSpacing"/>
              <w:jc w:val="center"/>
              <w:rPr>
                <w:i/>
              </w:rPr>
            </w:pPr>
            <w:r w:rsidRPr="00F83DBA">
              <w:rPr>
                <w:i/>
              </w:rPr>
              <w:t>50-149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46DB13" w14:textId="77777777" w:rsidR="00A07E69" w:rsidRPr="007902AA" w:rsidRDefault="00A07E69" w:rsidP="002F2375">
            <w:pPr>
              <w:pStyle w:val="NoSpacing"/>
              <w:jc w:val="center"/>
            </w:pPr>
            <w:r w:rsidRPr="007902AA">
              <w:t>0</w:t>
            </w:r>
            <w:r>
              <w:t>.</w:t>
            </w:r>
            <w:r w:rsidRPr="007902AA">
              <w:t>91 (0</w:t>
            </w:r>
            <w:r>
              <w:t>.</w:t>
            </w:r>
            <w:r w:rsidRPr="007902AA">
              <w:t>77, 1</w:t>
            </w:r>
            <w:r>
              <w:t>.</w:t>
            </w:r>
            <w:r w:rsidRPr="007902AA">
              <w:t>07)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4F1648" w14:textId="77777777" w:rsidR="00A07E69" w:rsidRPr="0040030A" w:rsidRDefault="00A07E69" w:rsidP="002F2375">
            <w:pPr>
              <w:pStyle w:val="NoSpacing"/>
              <w:jc w:val="center"/>
            </w:pPr>
            <w:r w:rsidRPr="0040030A">
              <w:t>214/19,590</w:t>
            </w:r>
          </w:p>
        </w:tc>
      </w:tr>
      <w:tr w:rsidR="00A07E69" w:rsidRPr="00B17672" w14:paraId="31EA3C77" w14:textId="77777777" w:rsidTr="002F2375">
        <w:trPr>
          <w:cantSplit/>
          <w:trHeight w:val="432"/>
        </w:trPr>
        <w:tc>
          <w:tcPr>
            <w:tcW w:w="1286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D28879" w14:textId="77777777" w:rsidR="00A07E69" w:rsidRPr="007902AA" w:rsidRDefault="00A07E69" w:rsidP="002F2375">
            <w:pPr>
              <w:pStyle w:val="NoSpacing"/>
              <w:jc w:val="center"/>
              <w:rPr>
                <w:i/>
              </w:rPr>
            </w:pPr>
            <w:r w:rsidRPr="007902AA">
              <w:rPr>
                <w:i/>
              </w:rPr>
              <w:t>&lt;50 meters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CA3EB5" w14:textId="77777777" w:rsidR="00A07E69" w:rsidRPr="007902AA" w:rsidRDefault="00A07E69" w:rsidP="002F2375">
            <w:pPr>
              <w:pStyle w:val="NoSpacing"/>
              <w:jc w:val="center"/>
            </w:pPr>
            <w:r w:rsidRPr="007902AA">
              <w:t>0</w:t>
            </w:r>
            <w:r>
              <w:t>.</w:t>
            </w:r>
            <w:r w:rsidRPr="007902AA">
              <w:t>94 (0</w:t>
            </w:r>
            <w:r>
              <w:t>.</w:t>
            </w:r>
            <w:r w:rsidRPr="007902AA">
              <w:t>79, 1</w:t>
            </w:r>
            <w:r>
              <w:t>.</w:t>
            </w:r>
            <w:r w:rsidRPr="007902AA">
              <w:t>12)</w:t>
            </w:r>
          </w:p>
        </w:tc>
        <w:tc>
          <w:tcPr>
            <w:tcW w:w="18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D491CC" w14:textId="77777777" w:rsidR="00A07E69" w:rsidRPr="00B74751" w:rsidRDefault="00A07E69" w:rsidP="002F2375">
            <w:pPr>
              <w:pStyle w:val="NoSpacing"/>
              <w:jc w:val="center"/>
              <w:rPr>
                <w:color w:val="FF0000"/>
              </w:rPr>
            </w:pPr>
            <w:r w:rsidRPr="0040030A">
              <w:t>195/17,150</w:t>
            </w:r>
          </w:p>
        </w:tc>
      </w:tr>
    </w:tbl>
    <w:p w14:paraId="082D6BB0" w14:textId="09B7DFB1" w:rsidR="00383E9E" w:rsidRPr="00383E9E" w:rsidRDefault="00383E9E" w:rsidP="00383E9E">
      <w:pPr>
        <w:pStyle w:val="NoSpacing"/>
        <w:spacing w:after="40"/>
        <w:rPr>
          <w:sz w:val="22"/>
          <w:szCs w:val="22"/>
        </w:rPr>
      </w:pPr>
      <w:r w:rsidRPr="002C60DC">
        <w:rPr>
          <w:sz w:val="22"/>
          <w:szCs w:val="22"/>
        </w:rPr>
        <w:t xml:space="preserve">Abbreviations: </w:t>
      </w:r>
      <w:r>
        <w:rPr>
          <w:sz w:val="22"/>
          <w:szCs w:val="22"/>
        </w:rPr>
        <w:t>HR</w:t>
      </w:r>
      <w:r w:rsidRPr="002C60DC">
        <w:rPr>
          <w:sz w:val="22"/>
          <w:szCs w:val="22"/>
        </w:rPr>
        <w:t xml:space="preserve">, </w:t>
      </w:r>
      <w:r>
        <w:rPr>
          <w:sz w:val="22"/>
          <w:szCs w:val="22"/>
        </w:rPr>
        <w:t>hazard ratio; ER, estrogen receptor</w:t>
      </w:r>
    </w:p>
    <w:p w14:paraId="021E76BA" w14:textId="7CFBC4CB" w:rsidR="00A07E69" w:rsidRPr="00F03508" w:rsidRDefault="00897D8A" w:rsidP="00A07E69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Cs/>
          <w:vertAlign w:val="superscript"/>
        </w:rPr>
        <w:t>a</w:t>
      </w:r>
      <w:proofErr w:type="spellEnd"/>
      <w:proofErr w:type="gramEnd"/>
      <w:r w:rsidR="00A07E69" w:rsidRPr="00F03508">
        <w:rPr>
          <w:rFonts w:ascii="Times New Roman" w:hAnsi="Times New Roman" w:cs="Times New Roman"/>
        </w:rPr>
        <w:t xml:space="preserve"> </w:t>
      </w:r>
      <w:r w:rsidR="0064644C">
        <w:rPr>
          <w:rFonts w:ascii="Times New Roman" w:hAnsi="Times New Roman" w:cs="Times New Roman"/>
        </w:rPr>
        <w:t>A</w:t>
      </w:r>
      <w:r w:rsidR="00A07E69" w:rsidRPr="00F03508">
        <w:rPr>
          <w:rFonts w:ascii="Times New Roman" w:hAnsi="Times New Roman" w:cs="Times New Roman"/>
        </w:rPr>
        <w:t>djusted for age, diagnosis date, race/ethnicity, region of residence at diagnosis, Census-tract median income, stage, ER status, treatments, hormones, grade, pre- to post-diagnosis weight change categories, post-diagnostic physical activity, and post-diagnostic aspirin use</w:t>
      </w:r>
      <w:r w:rsidR="00A07E69">
        <w:rPr>
          <w:rFonts w:ascii="Times New Roman" w:hAnsi="Times New Roman" w:cs="Times New Roman"/>
        </w:rPr>
        <w:t>.</w:t>
      </w:r>
    </w:p>
    <w:p w14:paraId="65BD7AB6" w14:textId="77777777" w:rsidR="00A07E69" w:rsidRPr="00096491" w:rsidRDefault="00A07E69" w:rsidP="00A07E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97A5A" w14:textId="77777777" w:rsidR="00A07E69" w:rsidRDefault="00A07E69" w:rsidP="00A07E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79E32" w14:textId="77777777" w:rsidR="00A07E69" w:rsidRDefault="00A07E69" w:rsidP="00A07E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CFCB34A" w14:textId="67AEEBD3" w:rsidR="00A07E69" w:rsidRPr="0082749A" w:rsidRDefault="00A07E69" w:rsidP="00A07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49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 w:rsidR="00897D8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97D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274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t xml:space="preserve">HRs (95% </w:t>
      </w:r>
      <w:r w:rsidR="00897D8A">
        <w:rPr>
          <w:rFonts w:ascii="Times New Roman" w:hAnsi="Times New Roman" w:cs="Times New Roman"/>
          <w:sz w:val="24"/>
          <w:szCs w:val="24"/>
        </w:rPr>
        <w:t>CI) of breast cancer recurrence</w:t>
      </w:r>
      <w:r w:rsidRPr="0082749A">
        <w:rPr>
          <w:rFonts w:ascii="Times New Roman" w:hAnsi="Times New Roman" w:cs="Times New Roman"/>
          <w:sz w:val="24"/>
          <w:szCs w:val="24"/>
        </w:rPr>
        <w:t xml:space="preserve"> for a 10 </w:t>
      </w:r>
      <w:proofErr w:type="spellStart"/>
      <w:r w:rsidRPr="0082749A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82749A">
        <w:rPr>
          <w:rFonts w:ascii="Times New Roman" w:hAnsi="Times New Roman" w:cs="Times New Roman"/>
          <w:sz w:val="24"/>
          <w:szCs w:val="24"/>
        </w:rPr>
        <w:t>/m</w:t>
      </w:r>
      <w:r w:rsidRPr="0082749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2749A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897D8A">
        <w:rPr>
          <w:rFonts w:ascii="Times New Roman" w:hAnsi="Times New Roman" w:cs="Times New Roman"/>
          <w:sz w:val="24"/>
          <w:szCs w:val="24"/>
        </w:rPr>
        <w:t>post-diagnosis</w:t>
      </w:r>
      <w:r w:rsidRPr="0082749A">
        <w:rPr>
          <w:rFonts w:ascii="Times New Roman" w:hAnsi="Times New Roman" w:cs="Times New Roman"/>
          <w:sz w:val="24"/>
          <w:szCs w:val="24"/>
        </w:rPr>
        <w:t xml:space="preserve"> PM </w:t>
      </w:r>
      <w:r w:rsidR="00582132" w:rsidRPr="00F83DBA">
        <w:rPr>
          <w:rFonts w:ascii="Times New Roman" w:hAnsi="Times New Roman" w:cs="Times New Roman"/>
          <w:sz w:val="24"/>
          <w:szCs w:val="24"/>
        </w:rPr>
        <w:t xml:space="preserve">among Stage I-III </w:t>
      </w:r>
      <w:r w:rsidR="00582132">
        <w:rPr>
          <w:rFonts w:ascii="Times New Roman" w:hAnsi="Times New Roman" w:cs="Times New Roman"/>
          <w:sz w:val="24"/>
          <w:szCs w:val="24"/>
        </w:rPr>
        <w:t>participants</w:t>
      </w:r>
      <w:r w:rsidR="00582132" w:rsidRPr="00F83DBA">
        <w:rPr>
          <w:rFonts w:ascii="Times New Roman" w:hAnsi="Times New Roman" w:cs="Times New Roman"/>
          <w:sz w:val="24"/>
          <w:szCs w:val="24"/>
        </w:rPr>
        <w:t xml:space="preserve"> </w:t>
      </w:r>
      <w:r w:rsidRPr="0082749A">
        <w:rPr>
          <w:rFonts w:ascii="Times New Roman" w:hAnsi="Times New Roman" w:cs="Times New Roman"/>
          <w:sz w:val="24"/>
          <w:szCs w:val="24"/>
        </w:rPr>
        <w:t xml:space="preserve">(n=6,499 for NHS and </w:t>
      </w:r>
      <w:r w:rsidRPr="0069374A">
        <w:rPr>
          <w:rFonts w:ascii="Times New Roman" w:hAnsi="Times New Roman" w:cs="Times New Roman"/>
          <w:sz w:val="24"/>
          <w:szCs w:val="24"/>
        </w:rPr>
        <w:t>n=2,437</w:t>
      </w:r>
      <w:r w:rsidRPr="0082749A">
        <w:rPr>
          <w:rFonts w:ascii="Times New Roman" w:hAnsi="Times New Roman" w:cs="Times New Roman"/>
          <w:sz w:val="24"/>
          <w:szCs w:val="24"/>
        </w:rPr>
        <w:t xml:space="preserve"> for NHSII)</w:t>
      </w:r>
    </w:p>
    <w:tbl>
      <w:tblPr>
        <w:tblW w:w="4999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31"/>
        <w:gridCol w:w="1831"/>
        <w:gridCol w:w="1831"/>
        <w:gridCol w:w="1405"/>
      </w:tblGrid>
      <w:tr w:rsidR="00A07E69" w:rsidRPr="00B17672" w14:paraId="1858CAB1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576F087" w14:textId="77777777" w:rsidR="00A07E69" w:rsidRPr="00D877F6" w:rsidRDefault="00A07E69" w:rsidP="002F2375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F6524A" w14:textId="77777777" w:rsidR="00A07E69" w:rsidRPr="00D877F6" w:rsidRDefault="00A07E69" w:rsidP="002F2375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D877F6">
              <w:rPr>
                <w:b/>
                <w:i/>
                <w:sz w:val="22"/>
                <w:szCs w:val="22"/>
              </w:rPr>
              <w:t>PM</w:t>
            </w:r>
            <w:r w:rsidRPr="00D877F6">
              <w:rPr>
                <w:b/>
                <w:i/>
                <w:sz w:val="22"/>
                <w:szCs w:val="22"/>
                <w:vertAlign w:val="subscript"/>
              </w:rPr>
              <w:t>2</w:t>
            </w:r>
            <w:r>
              <w:rPr>
                <w:b/>
                <w:i/>
                <w:sz w:val="22"/>
                <w:szCs w:val="22"/>
                <w:vertAlign w:val="subscript"/>
              </w:rPr>
              <w:t>.</w:t>
            </w:r>
            <w:r w:rsidRPr="00D877F6">
              <w:rPr>
                <w:b/>
                <w:i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BFECA0" w14:textId="77777777" w:rsidR="00A07E69" w:rsidRPr="00A97B88" w:rsidRDefault="00A07E69" w:rsidP="002F2375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A97B88">
              <w:rPr>
                <w:b/>
                <w:i/>
                <w:sz w:val="22"/>
                <w:szCs w:val="22"/>
              </w:rPr>
              <w:t>PM</w:t>
            </w:r>
            <w:r w:rsidRPr="00A97B88">
              <w:rPr>
                <w:b/>
                <w:i/>
                <w:sz w:val="22"/>
                <w:szCs w:val="22"/>
                <w:vertAlign w:val="subscript"/>
              </w:rPr>
              <w:t>2</w:t>
            </w:r>
            <w:r>
              <w:rPr>
                <w:b/>
                <w:i/>
                <w:sz w:val="22"/>
                <w:szCs w:val="22"/>
                <w:vertAlign w:val="subscript"/>
              </w:rPr>
              <w:t>.</w:t>
            </w:r>
            <w:r w:rsidRPr="00A97B88">
              <w:rPr>
                <w:b/>
                <w:i/>
                <w:sz w:val="22"/>
                <w:szCs w:val="22"/>
                <w:vertAlign w:val="subscript"/>
              </w:rPr>
              <w:t>5-10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E586D3" w14:textId="77777777" w:rsidR="00A07E69" w:rsidRPr="001F1898" w:rsidRDefault="00A07E69" w:rsidP="002F2375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1F1898">
              <w:rPr>
                <w:b/>
                <w:i/>
                <w:sz w:val="22"/>
                <w:szCs w:val="22"/>
              </w:rPr>
              <w:t>PM</w:t>
            </w:r>
            <w:r w:rsidRPr="001F1898">
              <w:rPr>
                <w:b/>
                <w:i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72182E" w14:textId="77777777" w:rsidR="00A07E69" w:rsidRDefault="00A07E69" w:rsidP="002F2375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 w:rsidRPr="00A97B88">
              <w:rPr>
                <w:b/>
                <w:i/>
                <w:sz w:val="22"/>
                <w:szCs w:val="22"/>
              </w:rPr>
              <w:t>Events/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14:paraId="2B167A26" w14:textId="77777777" w:rsidR="00A07E69" w:rsidRPr="00A97B88" w:rsidRDefault="00A07E69" w:rsidP="002F2375">
            <w:pPr>
              <w:pStyle w:val="NoSpacing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Person-</w:t>
            </w:r>
            <w:r w:rsidRPr="00A97B88">
              <w:rPr>
                <w:b/>
                <w:i/>
                <w:sz w:val="22"/>
                <w:szCs w:val="22"/>
              </w:rPr>
              <w:t>years</w:t>
            </w:r>
          </w:p>
        </w:tc>
      </w:tr>
      <w:tr w:rsidR="00A07E69" w:rsidRPr="00B17672" w14:paraId="3FCDD648" w14:textId="77777777" w:rsidTr="002F2375">
        <w:trPr>
          <w:cantSplit/>
          <w:trHeight w:val="432"/>
        </w:trPr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1649556" w14:textId="77777777" w:rsidR="00A07E69" w:rsidRPr="000B28F2" w:rsidRDefault="00A07E69" w:rsidP="002F237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0B28F2">
              <w:rPr>
                <w:b/>
                <w:i/>
                <w:sz w:val="22"/>
                <w:szCs w:val="22"/>
              </w:rPr>
              <w:t xml:space="preserve">NHS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C1BE17" w14:textId="77777777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A63485" w14:textId="77777777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439CD0D" w14:textId="77777777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287C336E" w14:textId="77777777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</w:tr>
      <w:tr w:rsidR="00A07E69" w:rsidRPr="00B17672" w14:paraId="68C7DAD4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A26165" w14:textId="292BF380" w:rsidR="00A07E69" w:rsidRPr="000B28F2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>Model 3</w:t>
            </w:r>
            <w:r w:rsidR="00897D8A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7F4658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14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91, 1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44)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BA71F6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93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77, 1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11)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2B2DBF6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00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89, 1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13)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2AD2DEE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974/79,484</w:t>
            </w:r>
          </w:p>
        </w:tc>
      </w:tr>
      <w:tr w:rsidR="00A07E69" w:rsidRPr="00B17672" w14:paraId="151CABF3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22DFEA" w14:textId="06B26388" w:rsidR="00A07E69" w:rsidRPr="00015D76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15D76">
              <w:rPr>
                <w:i/>
                <w:sz w:val="22"/>
                <w:szCs w:val="22"/>
              </w:rPr>
              <w:t>Model 4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2F4F93D" w14:textId="77777777" w:rsidR="00A07E69" w:rsidRPr="00015D76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15D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08 (0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86, 1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36)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0A5BD8" w14:textId="77777777" w:rsidR="00A07E69" w:rsidRPr="00015D76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15D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93 (0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77, 1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11)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77260A2" w14:textId="77777777" w:rsidR="00A07E69" w:rsidRPr="00015D76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15D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99 (0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88, 1</w:t>
            </w:r>
            <w:r>
              <w:rPr>
                <w:sz w:val="22"/>
                <w:szCs w:val="22"/>
              </w:rPr>
              <w:t>.</w:t>
            </w:r>
            <w:r w:rsidRPr="00015D76">
              <w:rPr>
                <w:sz w:val="22"/>
                <w:szCs w:val="22"/>
              </w:rPr>
              <w:t>12)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9F207A9" w14:textId="77777777" w:rsidR="00A07E69" w:rsidRPr="00015D76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15D76">
              <w:rPr>
                <w:sz w:val="22"/>
                <w:szCs w:val="22"/>
              </w:rPr>
              <w:t>974/79,484</w:t>
            </w:r>
          </w:p>
        </w:tc>
      </w:tr>
      <w:tr w:rsidR="00A07E69" w:rsidRPr="00B06EBF" w14:paraId="3F32ACED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FD3CAF" w14:textId="31576E84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 xml:space="preserve">p-value for </w:t>
            </w:r>
            <w:proofErr w:type="spellStart"/>
            <w:r w:rsidRPr="000B28F2">
              <w:rPr>
                <w:i/>
                <w:sz w:val="22"/>
                <w:szCs w:val="22"/>
              </w:rPr>
              <w:t>interaction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0DA9EB" w14:textId="77777777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0B28F2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3C5385" w14:textId="77777777" w:rsidR="00A07E69" w:rsidRPr="002B7261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B726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2B7261">
              <w:rPr>
                <w:i/>
                <w:sz w:val="22"/>
                <w:szCs w:val="22"/>
              </w:rPr>
              <w:t>58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15CE32A" w14:textId="77777777" w:rsidR="00A07E69" w:rsidRPr="002B7261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2B7261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2B7261">
              <w:rPr>
                <w:i/>
                <w:sz w:val="22"/>
                <w:szCs w:val="22"/>
              </w:rPr>
              <w:t>51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83B7E6" w14:textId="77777777" w:rsidR="00A07E69" w:rsidRPr="002B7261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</w:tr>
      <w:tr w:rsidR="00A07E69" w:rsidRPr="00B17672" w14:paraId="5FBAE98D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620C6AF" w14:textId="2879A76C" w:rsidR="00A07E69" w:rsidRPr="000B28F2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>Stage 1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272DF1A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60 (1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08, 2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38)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BE58C6A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94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67, 1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31)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048792F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12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90, 1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38)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75DACCB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331/52,018</w:t>
            </w:r>
          </w:p>
        </w:tc>
      </w:tr>
      <w:tr w:rsidR="00A07E69" w:rsidRPr="00B17672" w14:paraId="4D821FC5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9EA6A8" w14:textId="71968A0B" w:rsidR="00A07E69" w:rsidRPr="000B28F2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>Stage 2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6C4C1C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85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57, 1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27)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2B06FD1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83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60, 1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14)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5BE6DC2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88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71, 1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09)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5857FBB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356/21,754</w:t>
            </w:r>
          </w:p>
        </w:tc>
      </w:tr>
      <w:tr w:rsidR="00A07E69" w:rsidRPr="00B17672" w14:paraId="29086919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09A58E" w14:textId="65613B5F" w:rsidR="00A07E69" w:rsidRPr="000B28F2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0B28F2">
              <w:rPr>
                <w:i/>
                <w:sz w:val="22"/>
                <w:szCs w:val="22"/>
              </w:rPr>
              <w:t>Stage 3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20FC05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98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63, 1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53)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7137EF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01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72, 1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41)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77BD027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00 (0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79, 1</w:t>
            </w:r>
            <w:r>
              <w:rPr>
                <w:sz w:val="22"/>
                <w:szCs w:val="22"/>
              </w:rPr>
              <w:t>.</w:t>
            </w:r>
            <w:r w:rsidRPr="000B28F2">
              <w:rPr>
                <w:sz w:val="22"/>
                <w:szCs w:val="22"/>
              </w:rPr>
              <w:t>25)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ED1341" w14:textId="77777777" w:rsidR="00A07E69" w:rsidRPr="000B28F2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0B28F2">
              <w:rPr>
                <w:sz w:val="22"/>
                <w:szCs w:val="22"/>
              </w:rPr>
              <w:t>287/5,713</w:t>
            </w:r>
          </w:p>
        </w:tc>
      </w:tr>
      <w:tr w:rsidR="00A07E69" w:rsidRPr="00B17672" w14:paraId="308FB58E" w14:textId="77777777" w:rsidTr="002F2375">
        <w:trPr>
          <w:cantSplit/>
          <w:trHeight w:val="432"/>
        </w:trPr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B4BEAC" w14:textId="77777777" w:rsidR="00A07E69" w:rsidRPr="006A14A8" w:rsidRDefault="00A07E69" w:rsidP="002F237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6A14A8">
              <w:rPr>
                <w:b/>
                <w:i/>
                <w:sz w:val="22"/>
                <w:szCs w:val="22"/>
              </w:rPr>
              <w:t xml:space="preserve">NHSII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03971D" w14:textId="77777777" w:rsidR="00A07E69" w:rsidRPr="006A14A8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3C90A14" w14:textId="77777777" w:rsidR="00A07E69" w:rsidRPr="006A14A8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94733E" w14:textId="77777777" w:rsidR="00A07E69" w:rsidRPr="006D66D6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415BA0F" w14:textId="77777777" w:rsidR="00A07E69" w:rsidRPr="006D66D6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07E69" w:rsidRPr="00B17672" w14:paraId="7893B7A1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34D5D7" w14:textId="46BC31F9" w:rsidR="00A07E69" w:rsidRPr="006A14A8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Model 3</w:t>
            </w:r>
            <w:r w:rsidR="00897D8A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9FC56FF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18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79, 1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78)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0A24FD2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02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75, 1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39)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DDD2DAB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06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86, 1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31)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92DAEB2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353/27,114</w:t>
            </w:r>
          </w:p>
        </w:tc>
      </w:tr>
      <w:tr w:rsidR="00A07E69" w:rsidRPr="00B17672" w14:paraId="7CCA4E2B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5F89AF1" w14:textId="652C050A" w:rsidR="00A07E69" w:rsidRPr="006D66D6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  <w:highlight w:val="yellow"/>
              </w:rPr>
            </w:pPr>
            <w:r w:rsidRPr="006A14A8">
              <w:rPr>
                <w:i/>
                <w:sz w:val="22"/>
                <w:szCs w:val="22"/>
              </w:rPr>
              <w:t>Model 4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5CE857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19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79, 1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79)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4A34D0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04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77, 1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41)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9D8D5EC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07 (0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86, 1</w:t>
            </w:r>
            <w:r>
              <w:rPr>
                <w:sz w:val="22"/>
                <w:szCs w:val="22"/>
              </w:rPr>
              <w:t>.</w:t>
            </w:r>
            <w:r w:rsidRPr="006A14A8">
              <w:rPr>
                <w:sz w:val="22"/>
                <w:szCs w:val="22"/>
              </w:rPr>
              <w:t>33)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E9387B6" w14:textId="77777777" w:rsidR="00A07E69" w:rsidRPr="006A14A8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353/27,114</w:t>
            </w:r>
          </w:p>
        </w:tc>
      </w:tr>
      <w:tr w:rsidR="00A07E69" w:rsidRPr="00895855" w14:paraId="762D7D3E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25CDF7" w14:textId="3DE871CE" w:rsidR="00A07E69" w:rsidRPr="006A14A8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 xml:space="preserve">p-value for </w:t>
            </w:r>
            <w:proofErr w:type="spellStart"/>
            <w:r w:rsidRPr="006A14A8">
              <w:rPr>
                <w:i/>
                <w:sz w:val="22"/>
                <w:szCs w:val="22"/>
              </w:rPr>
              <w:t>interaction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5B70CB" w14:textId="77777777" w:rsidR="00A07E69" w:rsidRPr="006A14A8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6A14A8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030386" w14:textId="77777777" w:rsidR="00A07E69" w:rsidRPr="006A14A8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6A14A8">
              <w:rPr>
                <w:i/>
                <w:sz w:val="22"/>
                <w:szCs w:val="22"/>
              </w:rPr>
              <w:t>47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AAF51C" w14:textId="77777777" w:rsidR="00A07E69" w:rsidRPr="006A14A8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A14A8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6A14A8">
              <w:rPr>
                <w:i/>
                <w:sz w:val="22"/>
                <w:szCs w:val="22"/>
              </w:rPr>
              <w:t>24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8A0D50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07E69" w:rsidRPr="00B17672" w14:paraId="61A99695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2AA2CB" w14:textId="7E9C6020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1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0B4158B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38 (0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62, 3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07)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AB607E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01 (0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57, 1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80)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4A1AA4D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10 (0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73, 1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65)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90F0E6F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106/14,748</w:t>
            </w:r>
          </w:p>
        </w:tc>
      </w:tr>
      <w:tr w:rsidR="00A07E69" w:rsidRPr="00B17672" w14:paraId="30080139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02BF4D" w14:textId="119A881D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2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71B965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95 (0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45, 1</w:t>
            </w:r>
            <w:r>
              <w:rPr>
                <w:sz w:val="22"/>
                <w:szCs w:val="22"/>
              </w:rPr>
              <w:t>.</w:t>
            </w:r>
            <w:r w:rsidRPr="0069374A">
              <w:rPr>
                <w:sz w:val="22"/>
                <w:szCs w:val="22"/>
              </w:rPr>
              <w:t>98)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E26262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03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62, 1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72)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6E52BD5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00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69, 1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45)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0CF6951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130/9,196</w:t>
            </w:r>
          </w:p>
        </w:tc>
      </w:tr>
      <w:tr w:rsidR="00A07E69" w:rsidRPr="00B17672" w14:paraId="03626B98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E23B569" w14:textId="57171C08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3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F349FB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37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60, 3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10)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6A199E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18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61, 2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27)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B65B0EC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18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76, 1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84)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740FE24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117/3,159</w:t>
            </w:r>
          </w:p>
        </w:tc>
      </w:tr>
      <w:tr w:rsidR="00A07E69" w:rsidRPr="00A803C9" w14:paraId="606E8F30" w14:textId="77777777" w:rsidTr="002F2375">
        <w:trPr>
          <w:cantSplit/>
          <w:trHeight w:val="432"/>
        </w:trPr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1C668C1" w14:textId="59D70951" w:rsidR="00A07E69" w:rsidRPr="0069374A" w:rsidRDefault="00A07E69" w:rsidP="00897D8A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69374A">
              <w:rPr>
                <w:b/>
                <w:i/>
              </w:rPr>
              <w:t xml:space="preserve">p-value for cohort </w:t>
            </w:r>
            <w:proofErr w:type="spellStart"/>
            <w:r w:rsidRPr="0069374A">
              <w:rPr>
                <w:b/>
                <w:i/>
              </w:rPr>
              <w:t>heterogeneity</w:t>
            </w:r>
            <w:r w:rsidR="00897D8A">
              <w:rPr>
                <w:b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3AD9957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186D5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186D50">
              <w:rPr>
                <w:i/>
                <w:sz w:val="22"/>
                <w:szCs w:val="22"/>
              </w:rPr>
              <w:t>70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E087BC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186D5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186D50">
              <w:rPr>
                <w:i/>
                <w:sz w:val="22"/>
                <w:szCs w:val="22"/>
              </w:rPr>
              <w:t>52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1C3E4B4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186D50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</w:t>
            </w:r>
            <w:r w:rsidRPr="00186D50">
              <w:rPr>
                <w:i/>
                <w:sz w:val="22"/>
                <w:szCs w:val="22"/>
              </w:rPr>
              <w:t>53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329AA14" w14:textId="77777777" w:rsidR="00A07E69" w:rsidRPr="006D66D6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07E69" w:rsidRPr="00B17672" w14:paraId="0A102F38" w14:textId="77777777" w:rsidTr="002F2375">
        <w:trPr>
          <w:cantSplit/>
          <w:trHeight w:val="432"/>
        </w:trPr>
        <w:tc>
          <w:tcPr>
            <w:tcW w:w="13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C78210C" w14:textId="77777777" w:rsidR="00A07E69" w:rsidRPr="0069374A" w:rsidRDefault="00A07E69" w:rsidP="002F2375">
            <w:pPr>
              <w:pStyle w:val="NoSpacing"/>
              <w:rPr>
                <w:b/>
                <w:i/>
                <w:sz w:val="22"/>
                <w:szCs w:val="22"/>
              </w:rPr>
            </w:pPr>
            <w:r w:rsidRPr="0069374A">
              <w:rPr>
                <w:b/>
                <w:i/>
                <w:sz w:val="22"/>
                <w:szCs w:val="22"/>
              </w:rPr>
              <w:t>Pooled Estimates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7987F74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5E8AE4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6030925" w14:textId="77777777" w:rsidR="00A07E69" w:rsidRPr="00186D50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D82B2C0" w14:textId="77777777" w:rsidR="00A07E69" w:rsidRPr="006D66D6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A07E69" w:rsidRPr="009979C6" w14:paraId="36229192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F0250D" w14:textId="75664855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Model 3</w:t>
            </w:r>
            <w:r w:rsidR="00897D8A">
              <w:rPr>
                <w:i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CCA35EA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15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94, 1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41)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835C2C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95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81, 1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11)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E740216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02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92, 1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13)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380FACD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1,327/106,598</w:t>
            </w:r>
          </w:p>
        </w:tc>
      </w:tr>
      <w:tr w:rsidR="00A07E69" w:rsidRPr="009979C6" w14:paraId="719B7441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3754B2" w14:textId="2C5EEEED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Model 4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B91584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11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91, 1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35)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7B5586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96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82, 1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12)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18CD717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01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91, 1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12)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2445EE" w14:textId="77777777" w:rsidR="00A07E69" w:rsidRPr="0069374A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69374A">
              <w:rPr>
                <w:sz w:val="22"/>
                <w:szCs w:val="22"/>
              </w:rPr>
              <w:t>1,327/106,598</w:t>
            </w:r>
          </w:p>
        </w:tc>
      </w:tr>
      <w:tr w:rsidR="00A07E69" w:rsidRPr="00B17672" w14:paraId="0A23DA1F" w14:textId="77777777" w:rsidTr="00675095">
        <w:trPr>
          <w:cantSplit/>
          <w:trHeight w:val="99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C7E12D" w14:textId="77777777" w:rsidR="00A07E69" w:rsidRPr="0069374A" w:rsidRDefault="00A07E69" w:rsidP="002F2375">
            <w:pPr>
              <w:pStyle w:val="NoSpacing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61671CF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18F2C8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626C1AA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7E07CE3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</w:tr>
      <w:tr w:rsidR="00A07E69" w:rsidRPr="00B17672" w14:paraId="60B82880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C739FF2" w14:textId="26C13C05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1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ACBC1BC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56 (1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09, 2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22)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D41354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95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72, 1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27)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3F642AE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11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92, 1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34)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68B36D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437/66,766</w:t>
            </w:r>
          </w:p>
        </w:tc>
      </w:tr>
      <w:tr w:rsidR="00A07E69" w:rsidRPr="0069374A" w14:paraId="41B4903C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F6906B" w14:textId="498F6C3A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2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50F0B25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87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61, 1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24)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D2B8612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88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67, 1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16)</w:t>
            </w:r>
          </w:p>
        </w:tc>
        <w:tc>
          <w:tcPr>
            <w:tcW w:w="972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9C355A6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91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76, 1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09)</w:t>
            </w:r>
          </w:p>
        </w:tc>
        <w:tc>
          <w:tcPr>
            <w:tcW w:w="746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5B9BDD7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486/30,950</w:t>
            </w:r>
          </w:p>
        </w:tc>
      </w:tr>
      <w:tr w:rsidR="00A07E69" w:rsidRPr="0069374A" w14:paraId="59E411D6" w14:textId="77777777" w:rsidTr="002F2375">
        <w:trPr>
          <w:cantSplit/>
          <w:trHeight w:val="432"/>
        </w:trPr>
        <w:tc>
          <w:tcPr>
            <w:tcW w:w="1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0E314D" w14:textId="5E57D8FC" w:rsidR="00A07E69" w:rsidRPr="0069374A" w:rsidRDefault="00A07E69" w:rsidP="00897D8A">
            <w:pPr>
              <w:pStyle w:val="NoSpacing"/>
              <w:jc w:val="center"/>
              <w:rPr>
                <w:i/>
                <w:sz w:val="22"/>
                <w:szCs w:val="22"/>
              </w:rPr>
            </w:pPr>
            <w:r w:rsidRPr="0069374A">
              <w:rPr>
                <w:i/>
                <w:sz w:val="22"/>
                <w:szCs w:val="22"/>
              </w:rPr>
              <w:t>Stage 3</w:t>
            </w:r>
            <w:r w:rsidR="00897D8A">
              <w:rPr>
                <w:i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863935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06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71, 1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56)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4D5EBF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04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77, 1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41)</w:t>
            </w:r>
          </w:p>
        </w:tc>
        <w:tc>
          <w:tcPr>
            <w:tcW w:w="972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38C3F1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03 (0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84, 1</w:t>
            </w:r>
            <w:r>
              <w:rPr>
                <w:sz w:val="22"/>
                <w:szCs w:val="22"/>
              </w:rPr>
              <w:t>.</w:t>
            </w:r>
            <w:r w:rsidRPr="00186D50">
              <w:rPr>
                <w:sz w:val="22"/>
                <w:szCs w:val="22"/>
              </w:rPr>
              <w:t>27)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C1C660" w14:textId="77777777" w:rsidR="00A07E69" w:rsidRPr="00186D50" w:rsidRDefault="00A07E69" w:rsidP="002F2375">
            <w:pPr>
              <w:pStyle w:val="NoSpacing"/>
              <w:jc w:val="center"/>
              <w:rPr>
                <w:sz w:val="22"/>
                <w:szCs w:val="22"/>
              </w:rPr>
            </w:pPr>
            <w:r w:rsidRPr="00186D50">
              <w:rPr>
                <w:sz w:val="22"/>
                <w:szCs w:val="22"/>
              </w:rPr>
              <w:t>404/8,872</w:t>
            </w:r>
          </w:p>
        </w:tc>
      </w:tr>
    </w:tbl>
    <w:p w14:paraId="75E47DF5" w14:textId="5CE43247" w:rsidR="00383E9E" w:rsidRPr="00383E9E" w:rsidRDefault="00383E9E" w:rsidP="00383E9E">
      <w:pPr>
        <w:pStyle w:val="NoSpacing"/>
        <w:spacing w:after="40"/>
        <w:rPr>
          <w:sz w:val="22"/>
          <w:szCs w:val="22"/>
        </w:rPr>
      </w:pPr>
      <w:r w:rsidRPr="002C60DC">
        <w:rPr>
          <w:sz w:val="22"/>
          <w:szCs w:val="22"/>
        </w:rPr>
        <w:t xml:space="preserve">Abbreviations: </w:t>
      </w:r>
      <w:r>
        <w:rPr>
          <w:sz w:val="22"/>
          <w:szCs w:val="22"/>
        </w:rPr>
        <w:t xml:space="preserve">HR, hazard ratio; </w:t>
      </w:r>
      <w:r w:rsidRPr="002C60DC">
        <w:rPr>
          <w:sz w:val="22"/>
          <w:szCs w:val="22"/>
        </w:rPr>
        <w:t>PM, Particulate matter</w:t>
      </w:r>
      <w:r>
        <w:rPr>
          <w:sz w:val="22"/>
          <w:szCs w:val="22"/>
        </w:rPr>
        <w:t>; NHS,</w:t>
      </w:r>
      <w:r w:rsidRPr="002C60DC">
        <w:rPr>
          <w:sz w:val="22"/>
          <w:szCs w:val="22"/>
        </w:rPr>
        <w:t xml:space="preserve"> Nurses’ Health Study; BMI, body mass i</w:t>
      </w:r>
      <w:r>
        <w:rPr>
          <w:sz w:val="22"/>
          <w:szCs w:val="22"/>
        </w:rPr>
        <w:t>ndex; MET, metabolic equivalent; ER, estrogen receptor</w:t>
      </w:r>
    </w:p>
    <w:p w14:paraId="1D8D2B17" w14:textId="2DC02A72" w:rsidR="00A07E69" w:rsidRPr="0082749A" w:rsidRDefault="00897D8A" w:rsidP="00A07E69">
      <w:pPr>
        <w:spacing w:after="0" w:line="240" w:lineRule="auto"/>
        <w:rPr>
          <w:rFonts w:ascii="Times New Roman" w:hAnsi="Times New Roman" w:cs="Times New Roman"/>
        </w:rPr>
      </w:pPr>
      <w:r w:rsidRPr="00897D8A">
        <w:rPr>
          <w:rFonts w:ascii="Times New Roman" w:hAnsi="Times New Roman" w:cs="Times New Roman"/>
          <w:vertAlign w:val="superscript"/>
        </w:rPr>
        <w:t>a</w:t>
      </w:r>
      <w:r w:rsidR="00A07E69">
        <w:rPr>
          <w:rFonts w:ascii="Times New Roman" w:hAnsi="Times New Roman" w:cs="Times New Roman"/>
        </w:rPr>
        <w:t xml:space="preserve"> </w:t>
      </w:r>
      <w:r w:rsidR="00A07E69" w:rsidRPr="00A1420C">
        <w:rPr>
          <w:rFonts w:ascii="Times New Roman" w:hAnsi="Times New Roman" w:cs="Times New Roman"/>
        </w:rPr>
        <w:t>Model 3 adjusted for age, diagnosis date, race/ethnicity, region of residence at diagnosis, Census-tract median income as well as pre-diagnostic physical activity and BMI, and the following clinical factors: ER status, treatment, hormones, grade</w:t>
      </w:r>
      <w:r w:rsidR="00A07E69">
        <w:rPr>
          <w:rFonts w:ascii="Times New Roman" w:hAnsi="Times New Roman" w:cs="Times New Roman"/>
        </w:rPr>
        <w:t xml:space="preserve"> and stage for the models not stratified by stage.</w:t>
      </w:r>
    </w:p>
    <w:p w14:paraId="5D0D6490" w14:textId="1A107AAE" w:rsidR="006A59AB" w:rsidRDefault="00897D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="00A07E69" w:rsidRPr="00BB5C63">
        <w:rPr>
          <w:rFonts w:ascii="Times New Roman" w:hAnsi="Times New Roman" w:cs="Times New Roman"/>
        </w:rPr>
        <w:t xml:space="preserve"> </w:t>
      </w:r>
      <w:r w:rsidR="00A07E69" w:rsidRPr="00A1420C">
        <w:rPr>
          <w:rFonts w:ascii="Times New Roman" w:hAnsi="Times New Roman" w:cs="Times New Roman"/>
        </w:rPr>
        <w:t xml:space="preserve">Model 4 adjusted for age, diagnosis date, race/ethnicity, region of residence at diagnosis, Census-tract median income, </w:t>
      </w:r>
      <w:r w:rsidR="00A07E69">
        <w:rPr>
          <w:rFonts w:ascii="Times New Roman" w:hAnsi="Times New Roman" w:cs="Times New Roman"/>
        </w:rPr>
        <w:t xml:space="preserve">as well as </w:t>
      </w:r>
      <w:r w:rsidR="00A07E69" w:rsidRPr="00A1420C">
        <w:rPr>
          <w:rFonts w:ascii="Times New Roman" w:hAnsi="Times New Roman" w:cs="Times New Roman"/>
        </w:rPr>
        <w:t>pre- to post-diagnosis weight change categories, post-diagnostic physical activity, post-diagnostic aspirin use</w:t>
      </w:r>
      <w:r w:rsidR="00A07E69">
        <w:rPr>
          <w:rFonts w:ascii="Times New Roman" w:hAnsi="Times New Roman" w:cs="Times New Roman"/>
        </w:rPr>
        <w:t xml:space="preserve"> and the following clinical factors: </w:t>
      </w:r>
      <w:r w:rsidR="00A07E69" w:rsidRPr="00A1420C">
        <w:rPr>
          <w:rFonts w:ascii="Times New Roman" w:hAnsi="Times New Roman" w:cs="Times New Roman"/>
        </w:rPr>
        <w:t>ER status, treatments, hormones, grade,</w:t>
      </w:r>
      <w:r w:rsidR="00A07E69" w:rsidRPr="000F52D6">
        <w:rPr>
          <w:rFonts w:ascii="Times New Roman" w:hAnsi="Times New Roman" w:cs="Times New Roman"/>
        </w:rPr>
        <w:t xml:space="preserve"> </w:t>
      </w:r>
      <w:r w:rsidR="00A07E69">
        <w:rPr>
          <w:rFonts w:ascii="Times New Roman" w:hAnsi="Times New Roman" w:cs="Times New Roman"/>
        </w:rPr>
        <w:t>and stage for the models not stratified by stage.</w:t>
      </w:r>
      <w:r w:rsidR="00A07E69" w:rsidRPr="00F035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6A59AB">
        <w:rPr>
          <w:rFonts w:ascii="Times New Roman" w:hAnsi="Times New Roman" w:cs="Times New Roman"/>
        </w:rPr>
        <w:br w:type="page"/>
      </w:r>
    </w:p>
    <w:p w14:paraId="3E307F37" w14:textId="77777777" w:rsidR="006A59AB" w:rsidRPr="00A74B97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B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B9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(95% CI) of breast </w:t>
      </w:r>
      <w:r>
        <w:rPr>
          <w:rFonts w:ascii="Times New Roman" w:hAnsi="Times New Roman" w:cs="Times New Roman"/>
          <w:sz w:val="24"/>
          <w:szCs w:val="24"/>
        </w:rPr>
        <w:t>cancer specific death</w:t>
      </w:r>
      <w:r w:rsidRPr="00A74B97">
        <w:rPr>
          <w:rFonts w:ascii="Times New Roman" w:hAnsi="Times New Roman" w:cs="Times New Roman"/>
          <w:sz w:val="24"/>
          <w:szCs w:val="24"/>
        </w:rPr>
        <w:t xml:space="preserve"> for 10 </w:t>
      </w:r>
      <w:proofErr w:type="spellStart"/>
      <w:r w:rsidRPr="00A74B9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74B97">
        <w:rPr>
          <w:rFonts w:ascii="Times New Roman" w:hAnsi="Times New Roman" w:cs="Times New Roman"/>
          <w:sz w:val="24"/>
          <w:szCs w:val="24"/>
        </w:rPr>
        <w:t>/m</w:t>
      </w:r>
      <w:r w:rsidRPr="00A74B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post-diagnosis</w:t>
      </w:r>
      <w:r w:rsidRPr="00A74B97">
        <w:rPr>
          <w:rFonts w:ascii="Times New Roman" w:hAnsi="Times New Roman" w:cs="Times New Roman"/>
          <w:sz w:val="24"/>
          <w:szCs w:val="24"/>
        </w:rPr>
        <w:t xml:space="preserve"> PM </w:t>
      </w:r>
      <w:r w:rsidRPr="00F83DBA">
        <w:rPr>
          <w:rFonts w:ascii="Times New Roman" w:hAnsi="Times New Roman" w:cs="Times New Roman"/>
          <w:sz w:val="24"/>
          <w:szCs w:val="24"/>
        </w:rPr>
        <w:t>among Stage I-III</w:t>
      </w:r>
      <w:r>
        <w:rPr>
          <w:rFonts w:ascii="Times New Roman" w:hAnsi="Times New Roman" w:cs="Times New Roman"/>
          <w:sz w:val="24"/>
          <w:szCs w:val="24"/>
        </w:rPr>
        <w:t xml:space="preserve"> participants who did not move </w:t>
      </w:r>
      <w:r w:rsidRPr="006A6007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6A6007">
        <w:rPr>
          <w:rFonts w:ascii="Times New Roman" w:hAnsi="Times New Roman" w:cs="Times New Roman"/>
          <w:sz w:val="24"/>
          <w:szCs w:val="24"/>
        </w:rPr>
        <w:t xml:space="preserve">es (n=5,926 for NHS; </w:t>
      </w:r>
      <w:r w:rsidRPr="00B23AA7">
        <w:rPr>
          <w:rFonts w:ascii="Times New Roman" w:hAnsi="Times New Roman" w:cs="Times New Roman"/>
          <w:sz w:val="24"/>
          <w:szCs w:val="24"/>
        </w:rPr>
        <w:t>n=2,229 for NHSII)</w:t>
      </w:r>
    </w:p>
    <w:tbl>
      <w:tblPr>
        <w:tblW w:w="4999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982"/>
        <w:gridCol w:w="1980"/>
        <w:gridCol w:w="1980"/>
        <w:gridCol w:w="1494"/>
      </w:tblGrid>
      <w:tr w:rsidR="006A59AB" w:rsidRPr="00A74B97" w14:paraId="3AAA71B1" w14:textId="77777777" w:rsidTr="0025148B">
        <w:trPr>
          <w:cantSplit/>
          <w:trHeight w:val="432"/>
        </w:trPr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58D2730" w14:textId="77777777" w:rsidR="006A59AB" w:rsidRPr="006A6007" w:rsidRDefault="006A59AB" w:rsidP="0025148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253DD7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b/>
                <w:i/>
              </w:rPr>
              <w:t>PM</w:t>
            </w:r>
            <w:r w:rsidRPr="006A6007">
              <w:rPr>
                <w:b/>
                <w:i/>
                <w:vertAlign w:val="subscript"/>
              </w:rPr>
              <w:t>2.5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C26666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b/>
                <w:i/>
              </w:rPr>
              <w:t>PM</w:t>
            </w:r>
            <w:r w:rsidRPr="006A6007">
              <w:rPr>
                <w:b/>
                <w:i/>
                <w:vertAlign w:val="subscript"/>
              </w:rPr>
              <w:t>2.5-10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DF5CA8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b/>
                <w:i/>
              </w:rPr>
              <w:t>PM</w:t>
            </w:r>
            <w:r w:rsidRPr="006A6007">
              <w:rPr>
                <w:b/>
                <w:i/>
                <w:vertAlign w:val="subscript"/>
              </w:rPr>
              <w:t>10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5F2476A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b/>
                <w:i/>
              </w:rPr>
              <w:t>Events/ Person-years</w:t>
            </w:r>
          </w:p>
        </w:tc>
      </w:tr>
      <w:tr w:rsidR="006A59AB" w:rsidRPr="00A74B97" w14:paraId="3F42A34D" w14:textId="77777777" w:rsidTr="0025148B">
        <w:trPr>
          <w:cantSplit/>
          <w:trHeight w:val="432"/>
        </w:trPr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7D87861" w14:textId="77777777" w:rsidR="006A59AB" w:rsidRPr="006A6007" w:rsidRDefault="006A59AB" w:rsidP="0025148B">
            <w:pPr>
              <w:pStyle w:val="NoSpacing"/>
              <w:rPr>
                <w:b/>
                <w:i/>
              </w:rPr>
            </w:pPr>
            <w:r w:rsidRPr="006A6007">
              <w:rPr>
                <w:b/>
                <w:i/>
              </w:rPr>
              <w:t xml:space="preserve">NHS 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68EFC5B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73DDBD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60E7BB9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4AD1670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rPr>
                <w:i/>
              </w:rPr>
              <w:t>847/72,515</w:t>
            </w:r>
          </w:p>
        </w:tc>
      </w:tr>
      <w:tr w:rsidR="006A59AB" w:rsidRPr="00A74B97" w14:paraId="467DCB8D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A7F87ED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i/>
              </w:rPr>
              <w:t>Model 3</w:t>
            </w:r>
            <w:r w:rsidRPr="006A6007">
              <w:rPr>
                <w:i/>
                <w:vertAlign w:val="superscript"/>
              </w:rPr>
              <w:t>c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8E8FD4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1.08 (0.84, 1.40)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306DE4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1.00 (0.81, 1.23)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5F48E50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1.02 (0.89, 1.17)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204354F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</w:p>
        </w:tc>
      </w:tr>
      <w:tr w:rsidR="006A59AB" w:rsidRPr="00A74B97" w14:paraId="14F9306A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2F6AE5F" w14:textId="77777777" w:rsidR="006A59AB" w:rsidRPr="006A6007" w:rsidRDefault="006A59AB" w:rsidP="0025148B">
            <w:pPr>
              <w:pStyle w:val="NoSpacing"/>
              <w:jc w:val="center"/>
              <w:rPr>
                <w:b/>
                <w:i/>
              </w:rPr>
            </w:pPr>
            <w:r w:rsidRPr="006A6007">
              <w:rPr>
                <w:i/>
              </w:rPr>
              <w:t>Model 4</w:t>
            </w:r>
            <w:r w:rsidRPr="006A6007">
              <w:rPr>
                <w:i/>
                <w:vertAlign w:val="superscript"/>
              </w:rPr>
              <w:t>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C8C5DA9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1.00 (0.77, 1.30)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FF1EC7F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0.98 (0.79, 1.21)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F0A7E49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  <w:r w:rsidRPr="006A6007">
              <w:t>0.99 (0.86, 1.14)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09B6832" w14:textId="77777777" w:rsidR="006A59AB" w:rsidRPr="006A6007" w:rsidRDefault="006A59AB" w:rsidP="0025148B">
            <w:pPr>
              <w:pStyle w:val="NoSpacing"/>
              <w:jc w:val="center"/>
              <w:rPr>
                <w:i/>
              </w:rPr>
            </w:pPr>
          </w:p>
        </w:tc>
      </w:tr>
      <w:tr w:rsidR="006A59AB" w:rsidRPr="00A74B97" w14:paraId="588329BE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6C31BDD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10C074" w14:textId="77777777" w:rsidR="006A59AB" w:rsidRPr="00544CA5" w:rsidRDefault="006A59AB" w:rsidP="0025148B">
            <w:pPr>
              <w:pStyle w:val="NoSpacing"/>
              <w:jc w:val="center"/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B413CE" w14:textId="77777777" w:rsidR="006A59AB" w:rsidRPr="00544CA5" w:rsidRDefault="006A59AB" w:rsidP="0025148B">
            <w:pPr>
              <w:pStyle w:val="NoSpacing"/>
              <w:jc w:val="center"/>
            </w:pP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668B4CE" w14:textId="77777777" w:rsidR="006A59AB" w:rsidRPr="00544CA5" w:rsidRDefault="006A59AB" w:rsidP="0025148B">
            <w:pPr>
              <w:pStyle w:val="NoSpacing"/>
              <w:jc w:val="center"/>
            </w:pP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9ED1D20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</w:p>
        </w:tc>
      </w:tr>
      <w:tr w:rsidR="006A59AB" w:rsidRPr="00A74B97" w14:paraId="141AF824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E5450D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Stage 1</w:t>
            </w:r>
            <w:r w:rsidRPr="00544CA5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96D433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1.61 (1.03, 2.52)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575F27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0.98 (0.67, 1.44)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BEA1E9B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1.14 (0.89, 1.45)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FA4E612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278/46,947</w:t>
            </w:r>
          </w:p>
        </w:tc>
      </w:tr>
      <w:tr w:rsidR="006A59AB" w:rsidRPr="00A74B97" w14:paraId="70416521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9AE2803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Stage 2</w:t>
            </w:r>
            <w:r w:rsidRPr="00544CA5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41D800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0.75 (0.47, 1.19)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E085AD4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0.85 (0.58, 1.23)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1916742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 xml:space="preserve">0.86 (0.68, 1.10) 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2332C90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317/20,116</w:t>
            </w:r>
          </w:p>
        </w:tc>
      </w:tr>
      <w:tr w:rsidR="006A59AB" w:rsidRPr="00A74B97" w14:paraId="52EBA313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D19482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Stage 3</w:t>
            </w:r>
            <w:r w:rsidRPr="00544CA5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3AF9E5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0.82 (0.47, 1.42)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91A8A6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0.99 (0.65, 1.50)</w:t>
            </w:r>
          </w:p>
        </w:tc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FFB5B5" w14:textId="77777777" w:rsidR="006A59AB" w:rsidRPr="00544CA5" w:rsidRDefault="006A59AB" w:rsidP="0025148B">
            <w:pPr>
              <w:pStyle w:val="NoSpacing"/>
              <w:jc w:val="center"/>
            </w:pPr>
            <w:r w:rsidRPr="00544CA5">
              <w:t>0.94 (0.71, 1.26)</w:t>
            </w: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EAAC94" w14:textId="77777777" w:rsidR="006A59AB" w:rsidRPr="00544CA5" w:rsidRDefault="006A59AB" w:rsidP="0025148B">
            <w:pPr>
              <w:pStyle w:val="NoSpacing"/>
              <w:jc w:val="center"/>
              <w:rPr>
                <w:i/>
              </w:rPr>
            </w:pPr>
            <w:r w:rsidRPr="00544CA5">
              <w:rPr>
                <w:i/>
              </w:rPr>
              <w:t>252/5,451</w:t>
            </w:r>
          </w:p>
        </w:tc>
      </w:tr>
      <w:tr w:rsidR="006A59AB" w:rsidRPr="000B1728" w14:paraId="27FFC00E" w14:textId="77777777" w:rsidTr="0025148B">
        <w:trPr>
          <w:cantSplit/>
          <w:trHeight w:val="432"/>
        </w:trPr>
        <w:tc>
          <w:tcPr>
            <w:tcW w:w="10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4DBECBD" w14:textId="77777777" w:rsidR="006A59AB" w:rsidRPr="00D04F89" w:rsidRDefault="006A59AB" w:rsidP="0025148B">
            <w:pPr>
              <w:pStyle w:val="NoSpacing"/>
              <w:rPr>
                <w:b/>
                <w:i/>
              </w:rPr>
            </w:pPr>
            <w:r w:rsidRPr="00D04F89">
              <w:rPr>
                <w:b/>
                <w:i/>
              </w:rPr>
              <w:t xml:space="preserve">NHSII 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15EA85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D2E4AF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09BC47F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2CE1B72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  <w:r w:rsidRPr="00B23AA7">
              <w:rPr>
                <w:i/>
              </w:rPr>
              <w:t>283/25,009</w:t>
            </w:r>
          </w:p>
        </w:tc>
      </w:tr>
      <w:tr w:rsidR="006A59AB" w:rsidRPr="000B1728" w14:paraId="0C18704E" w14:textId="77777777" w:rsidTr="0025148B">
        <w:trPr>
          <w:cantSplit/>
          <w:trHeight w:val="432"/>
        </w:trPr>
        <w:tc>
          <w:tcPr>
            <w:tcW w:w="105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77922F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  <w:r w:rsidRPr="00B23AA7">
              <w:rPr>
                <w:i/>
              </w:rPr>
              <w:t>Model 3</w:t>
            </w:r>
            <w:r w:rsidRPr="00B23AA7">
              <w:rPr>
                <w:i/>
                <w:vertAlign w:val="superscript"/>
              </w:rPr>
              <w:t>c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2FD84A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1.22 (0.76, 1.95)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5893FBD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1.17 (0.83, 1.65)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D5EF99F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1.14 (0.89, 1.45)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F9B18EF" w14:textId="77777777" w:rsidR="006A59AB" w:rsidRPr="00B23AA7" w:rsidRDefault="006A59AB" w:rsidP="0025148B">
            <w:pPr>
              <w:pStyle w:val="NoSpacing"/>
              <w:jc w:val="center"/>
            </w:pPr>
          </w:p>
        </w:tc>
      </w:tr>
      <w:tr w:rsidR="006A59AB" w:rsidRPr="000B1728" w14:paraId="657166F5" w14:textId="77777777" w:rsidTr="0025148B">
        <w:trPr>
          <w:cantSplit/>
          <w:trHeight w:val="432"/>
        </w:trPr>
        <w:tc>
          <w:tcPr>
            <w:tcW w:w="105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0990DE5" w14:textId="77777777" w:rsidR="006A59AB" w:rsidRPr="00B23AA7" w:rsidRDefault="006A59AB" w:rsidP="0025148B">
            <w:pPr>
              <w:pStyle w:val="NoSpacing"/>
              <w:jc w:val="center"/>
              <w:rPr>
                <w:i/>
              </w:rPr>
            </w:pPr>
            <w:r w:rsidRPr="00B23AA7">
              <w:rPr>
                <w:i/>
              </w:rPr>
              <w:t>Model 4</w:t>
            </w:r>
            <w:r w:rsidRPr="00B23AA7">
              <w:rPr>
                <w:i/>
                <w:vertAlign w:val="superscript"/>
              </w:rPr>
              <w:t>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B6CE74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1.24 (0.76, 2.02)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1AFDD3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1.18 (0.84, 1.68)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0885EA5" w14:textId="77777777" w:rsidR="006A59AB" w:rsidRPr="00B23AA7" w:rsidRDefault="006A59AB" w:rsidP="0025148B">
            <w:pPr>
              <w:pStyle w:val="NoSpacing"/>
              <w:jc w:val="center"/>
            </w:pPr>
            <w:r w:rsidRPr="00B23AA7">
              <w:t>1.15 (0.90, 1.48)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2AA3B55C" w14:textId="77777777" w:rsidR="006A59AB" w:rsidRPr="00B23AA7" w:rsidRDefault="006A59AB" w:rsidP="0025148B">
            <w:pPr>
              <w:pStyle w:val="NoSpacing"/>
              <w:jc w:val="center"/>
            </w:pPr>
          </w:p>
        </w:tc>
      </w:tr>
      <w:tr w:rsidR="006A59AB" w:rsidRPr="000B1728" w14:paraId="7F16487F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87AB5B" w14:textId="77777777" w:rsidR="006A59AB" w:rsidRPr="00A8217C" w:rsidRDefault="006A59AB" w:rsidP="0025148B">
            <w:pPr>
              <w:pStyle w:val="NoSpacing"/>
              <w:jc w:val="center"/>
              <w:rPr>
                <w:i/>
                <w:highlight w:val="yellow"/>
              </w:rPr>
            </w:pP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1C5A08B" w14:textId="77777777" w:rsidR="006A59AB" w:rsidRPr="00B23AA7" w:rsidRDefault="006A59AB" w:rsidP="0025148B">
            <w:pPr>
              <w:pStyle w:val="NoSpacing"/>
              <w:jc w:val="center"/>
            </w:pP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ACD036" w14:textId="77777777" w:rsidR="006A59AB" w:rsidRPr="003237A4" w:rsidRDefault="006A59AB" w:rsidP="0025148B">
            <w:pPr>
              <w:pStyle w:val="NoSpacing"/>
              <w:jc w:val="center"/>
            </w:pP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1BC67AE" w14:textId="77777777" w:rsidR="006A59AB" w:rsidRPr="00A8217C" w:rsidRDefault="006A59AB" w:rsidP="0025148B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3E263A9" w14:textId="77777777" w:rsidR="006A59AB" w:rsidRPr="005717A5" w:rsidRDefault="006A59AB" w:rsidP="0025148B">
            <w:pPr>
              <w:pStyle w:val="NoSpacing"/>
              <w:jc w:val="center"/>
            </w:pPr>
          </w:p>
        </w:tc>
      </w:tr>
      <w:tr w:rsidR="006A59AB" w:rsidRPr="000B1728" w14:paraId="76164B99" w14:textId="77777777" w:rsidTr="0025148B">
        <w:trPr>
          <w:cantSplit/>
          <w:trHeight w:val="432"/>
        </w:trPr>
        <w:tc>
          <w:tcPr>
            <w:tcW w:w="1053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E824E1" w14:textId="77777777" w:rsidR="006A59AB" w:rsidRPr="003237A4" w:rsidRDefault="006A59AB" w:rsidP="0025148B">
            <w:pPr>
              <w:pStyle w:val="NoSpacing"/>
              <w:jc w:val="center"/>
              <w:rPr>
                <w:i/>
              </w:rPr>
            </w:pPr>
            <w:r w:rsidRPr="003237A4">
              <w:rPr>
                <w:i/>
              </w:rPr>
              <w:t>Stage 1</w:t>
            </w:r>
            <w:r w:rsidRPr="003237A4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8DB7F37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2.39 (0.89, 6.45)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7AC32A8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1.71 (0.89, 3.27)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4200A0E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1.68 (1.03, 2.74)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C2EAFAE" w14:textId="77777777" w:rsidR="006A59AB" w:rsidRPr="005717A5" w:rsidRDefault="006A59AB" w:rsidP="0025148B">
            <w:pPr>
              <w:pStyle w:val="NoSpacing"/>
              <w:jc w:val="center"/>
            </w:pPr>
            <w:r w:rsidRPr="005717A5">
              <w:t>82/13,407</w:t>
            </w:r>
          </w:p>
        </w:tc>
      </w:tr>
      <w:tr w:rsidR="006A59AB" w:rsidRPr="000B1728" w14:paraId="3BE22FEA" w14:textId="77777777" w:rsidTr="0025148B">
        <w:trPr>
          <w:cantSplit/>
          <w:trHeight w:val="432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5F1EEC" w14:textId="77777777" w:rsidR="006A59AB" w:rsidRPr="003237A4" w:rsidRDefault="006A59AB" w:rsidP="0025148B">
            <w:pPr>
              <w:pStyle w:val="NoSpacing"/>
              <w:jc w:val="center"/>
              <w:rPr>
                <w:i/>
              </w:rPr>
            </w:pPr>
            <w:r w:rsidRPr="003237A4">
              <w:rPr>
                <w:i/>
              </w:rPr>
              <w:t>Stage 2</w:t>
            </w:r>
            <w:r w:rsidRPr="003237A4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3224C4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1.13 (0.48, 2.61)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B955A8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1.06 (0.59, 1.90)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31801F3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1.06 (0.70, 1.62)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B0F7AAE" w14:textId="77777777" w:rsidR="006A59AB" w:rsidRPr="005717A5" w:rsidRDefault="006A59AB" w:rsidP="0025148B">
            <w:pPr>
              <w:pStyle w:val="NoSpacing"/>
              <w:jc w:val="center"/>
            </w:pPr>
            <w:r w:rsidRPr="005717A5">
              <w:t>101/8,504</w:t>
            </w:r>
          </w:p>
        </w:tc>
      </w:tr>
      <w:tr w:rsidR="006A59AB" w:rsidRPr="000B1728" w14:paraId="5AD37197" w14:textId="77777777" w:rsidTr="0025148B">
        <w:trPr>
          <w:cantSplit/>
          <w:trHeight w:val="432"/>
        </w:trPr>
        <w:tc>
          <w:tcPr>
            <w:tcW w:w="10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F550184" w14:textId="77777777" w:rsidR="006A59AB" w:rsidRPr="003237A4" w:rsidRDefault="006A59AB" w:rsidP="0025148B">
            <w:pPr>
              <w:pStyle w:val="NoSpacing"/>
              <w:jc w:val="center"/>
              <w:rPr>
                <w:i/>
              </w:rPr>
            </w:pPr>
            <w:r w:rsidRPr="003237A4">
              <w:rPr>
                <w:i/>
              </w:rPr>
              <w:t>Stage 3</w:t>
            </w:r>
            <w:r w:rsidRPr="003237A4">
              <w:rPr>
                <w:i/>
                <w:vertAlign w:val="superscript"/>
              </w:rPr>
              <w:t xml:space="preserve"> d</w:t>
            </w:r>
          </w:p>
        </w:tc>
        <w:tc>
          <w:tcPr>
            <w:tcW w:w="105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28192B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1.85 (0.67, 5.16)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C5A55F9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1.22 (0.57, 2.60)</w:t>
            </w:r>
          </w:p>
        </w:tc>
        <w:tc>
          <w:tcPr>
            <w:tcW w:w="1051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0A0F2A4" w14:textId="77777777" w:rsidR="006A59AB" w:rsidRPr="003237A4" w:rsidRDefault="006A59AB" w:rsidP="0025148B">
            <w:pPr>
              <w:pStyle w:val="NoSpacing"/>
              <w:jc w:val="center"/>
            </w:pPr>
            <w:r w:rsidRPr="003237A4">
              <w:t>1.31 (0.77, 2.22)</w:t>
            </w:r>
          </w:p>
        </w:tc>
        <w:tc>
          <w:tcPr>
            <w:tcW w:w="793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9897ED4" w14:textId="77777777" w:rsidR="006A59AB" w:rsidRPr="005717A5" w:rsidRDefault="006A59AB" w:rsidP="0025148B">
            <w:pPr>
              <w:pStyle w:val="NoSpacing"/>
              <w:jc w:val="center"/>
            </w:pPr>
            <w:r w:rsidRPr="005717A5">
              <w:t>100/3,098</w:t>
            </w:r>
          </w:p>
        </w:tc>
      </w:tr>
    </w:tbl>
    <w:p w14:paraId="7CB9A13E" w14:textId="77777777" w:rsidR="006A59AB" w:rsidRPr="002C60DC" w:rsidRDefault="006A59AB" w:rsidP="006A59AB">
      <w:pPr>
        <w:pStyle w:val="NoSpacing"/>
        <w:spacing w:after="40"/>
        <w:rPr>
          <w:sz w:val="22"/>
          <w:szCs w:val="22"/>
        </w:rPr>
      </w:pPr>
      <w:r w:rsidRPr="002C60DC">
        <w:rPr>
          <w:sz w:val="22"/>
          <w:szCs w:val="22"/>
        </w:rPr>
        <w:t xml:space="preserve">Abbreviations: </w:t>
      </w:r>
      <w:r>
        <w:rPr>
          <w:sz w:val="22"/>
          <w:szCs w:val="22"/>
        </w:rPr>
        <w:t xml:space="preserve">HR, hazard ratio; </w:t>
      </w:r>
      <w:r w:rsidRPr="002C60DC">
        <w:rPr>
          <w:sz w:val="22"/>
          <w:szCs w:val="22"/>
        </w:rPr>
        <w:t>PM, Particulate matter</w:t>
      </w:r>
      <w:r>
        <w:rPr>
          <w:sz w:val="22"/>
          <w:szCs w:val="22"/>
        </w:rPr>
        <w:t>; NHS,</w:t>
      </w:r>
      <w:r w:rsidRPr="002C60DC">
        <w:rPr>
          <w:sz w:val="22"/>
          <w:szCs w:val="22"/>
        </w:rPr>
        <w:t xml:space="preserve"> Nurses’ Health Study; BMI, body mass i</w:t>
      </w:r>
      <w:r>
        <w:rPr>
          <w:sz w:val="22"/>
          <w:szCs w:val="22"/>
        </w:rPr>
        <w:t>ndex; MET, metabolic equivalent; ER, estrogen receptor</w:t>
      </w:r>
    </w:p>
    <w:p w14:paraId="786BBD3C" w14:textId="77777777" w:rsidR="006A59AB" w:rsidRPr="00F03508" w:rsidRDefault="006A59AB" w:rsidP="006A59AB">
      <w:pPr>
        <w:spacing w:after="0" w:line="240" w:lineRule="auto"/>
        <w:rPr>
          <w:rFonts w:ascii="Times New Roman" w:hAnsi="Times New Roman" w:cs="Times New Roman"/>
        </w:rPr>
      </w:pPr>
      <w:r w:rsidRPr="00022438">
        <w:rPr>
          <w:rFonts w:ascii="Times New Roman" w:hAnsi="Times New Roman" w:cs="Times New Roman"/>
          <w:vertAlign w:val="superscript"/>
        </w:rPr>
        <w:t>c</w:t>
      </w:r>
      <w:r w:rsidRPr="00022438">
        <w:rPr>
          <w:rFonts w:ascii="Times New Roman" w:hAnsi="Times New Roman" w:cs="Times New Roman"/>
        </w:rPr>
        <w:t xml:space="preserve"> Model 3 adjusted for the same covariates as model 2 </w:t>
      </w:r>
      <w:proofErr w:type="gramStart"/>
      <w:r w:rsidRPr="00022438">
        <w:rPr>
          <w:rFonts w:ascii="Times New Roman" w:hAnsi="Times New Roman" w:cs="Times New Roman"/>
        </w:rPr>
        <w:t>and also</w:t>
      </w:r>
      <w:proofErr w:type="gramEnd"/>
      <w:r w:rsidRPr="00022438">
        <w:rPr>
          <w:rFonts w:ascii="Times New Roman" w:hAnsi="Times New Roman" w:cs="Times New Roman"/>
        </w:rPr>
        <w:t xml:space="preserve"> includes stage (I, II, III), ER status (ER+, ER-, missing), treatment (radiotherapy only, chemotherapy only, radiation and chemotherapy, missing), hormones</w:t>
      </w:r>
      <w:r w:rsidRPr="00F03508">
        <w:rPr>
          <w:rFonts w:ascii="Times New Roman" w:hAnsi="Times New Roman" w:cs="Times New Roman"/>
        </w:rPr>
        <w:t xml:space="preserve"> (yes, no, missing), and grade (1, 2, 3, missing)</w:t>
      </w:r>
      <w:r>
        <w:rPr>
          <w:rFonts w:ascii="Times New Roman" w:hAnsi="Times New Roman" w:cs="Times New Roman"/>
        </w:rPr>
        <w:t>.</w:t>
      </w:r>
    </w:p>
    <w:p w14:paraId="58478E6C" w14:textId="77777777" w:rsidR="006A59AB" w:rsidRPr="00F03508" w:rsidRDefault="006A59AB" w:rsidP="006A59AB">
      <w:pPr>
        <w:spacing w:after="0" w:line="240" w:lineRule="auto"/>
        <w:rPr>
          <w:rFonts w:ascii="Times New Roman" w:hAnsi="Times New Roman" w:cs="Times New Roman"/>
        </w:rPr>
      </w:pPr>
      <w:r>
        <w:rPr>
          <w:i/>
          <w:vertAlign w:val="superscript"/>
        </w:rPr>
        <w:t>d</w:t>
      </w:r>
      <w:r w:rsidRPr="00F03508">
        <w:rPr>
          <w:rFonts w:ascii="Times New Roman" w:hAnsi="Times New Roman" w:cs="Times New Roman"/>
        </w:rPr>
        <w:t xml:space="preserve"> Model 4 adjusted for age, diagnosis date, race/ethnicity, region of residence at diagnosis, Census-tract median income, stage, ER status, treatments, hormones, grade, pre- to post-diagnosis weight change categories (stable, moderate gain, large gain, moderate loss, large loss, missing), post-diagnostic physical activity (&lt;3, 3 to &lt;9, 9 to &lt;15, 15 to &lt;24, 24+ MET-hours/week, missing), and post-diagnostic aspirin use (nonuser, current user, unknown)</w:t>
      </w:r>
      <w:r>
        <w:rPr>
          <w:rFonts w:ascii="Times New Roman" w:hAnsi="Times New Roman" w:cs="Times New Roman"/>
        </w:rPr>
        <w:t>.</w:t>
      </w:r>
    </w:p>
    <w:p w14:paraId="4C2FA72A" w14:textId="77777777" w:rsidR="006A59AB" w:rsidRDefault="006A59AB" w:rsidP="006A5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2CDF9B" w14:textId="77777777" w:rsidR="006A59AB" w:rsidRDefault="006A59AB" w:rsidP="006A59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25FB" w14:textId="77777777" w:rsidR="006A59AB" w:rsidRDefault="006A59AB" w:rsidP="006A59A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C3D04DE" w14:textId="77777777" w:rsidR="006A59AB" w:rsidRPr="00A4132B" w:rsidRDefault="006A59AB" w:rsidP="006A5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B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Pr="00A74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4B9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(95% CI) of breast </w:t>
      </w:r>
      <w:r>
        <w:rPr>
          <w:rFonts w:ascii="Times New Roman" w:hAnsi="Times New Roman" w:cs="Times New Roman"/>
          <w:sz w:val="24"/>
          <w:szCs w:val="24"/>
        </w:rPr>
        <w:t>cancer specific death</w:t>
      </w:r>
      <w:r w:rsidRPr="00A74B97">
        <w:rPr>
          <w:rFonts w:ascii="Times New Roman" w:hAnsi="Times New Roman" w:cs="Times New Roman"/>
          <w:sz w:val="24"/>
          <w:szCs w:val="24"/>
        </w:rPr>
        <w:t xml:space="preserve"> for 10 </w:t>
      </w:r>
      <w:proofErr w:type="spellStart"/>
      <w:r w:rsidRPr="00A74B97">
        <w:rPr>
          <w:rFonts w:ascii="Times New Roman" w:hAnsi="Times New Roman" w:cs="Times New Roman"/>
          <w:sz w:val="24"/>
          <w:szCs w:val="24"/>
        </w:rPr>
        <w:t>μg</w:t>
      </w:r>
      <w:proofErr w:type="spellEnd"/>
      <w:r w:rsidRPr="00A74B97">
        <w:rPr>
          <w:rFonts w:ascii="Times New Roman" w:hAnsi="Times New Roman" w:cs="Times New Roman"/>
          <w:sz w:val="24"/>
          <w:szCs w:val="24"/>
        </w:rPr>
        <w:t>/m</w:t>
      </w:r>
      <w:r w:rsidRPr="00A74B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4B97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post-diagnosis</w:t>
      </w:r>
      <w:r w:rsidRPr="00A74B97">
        <w:rPr>
          <w:rFonts w:ascii="Times New Roman" w:hAnsi="Times New Roman" w:cs="Times New Roman"/>
          <w:sz w:val="24"/>
          <w:szCs w:val="24"/>
        </w:rPr>
        <w:t xml:space="preserve"> PM</w:t>
      </w:r>
      <w:r w:rsidRPr="00A74C98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A74B97">
        <w:rPr>
          <w:rFonts w:ascii="Times New Roman" w:hAnsi="Times New Roman" w:cs="Times New Roman"/>
          <w:sz w:val="24"/>
          <w:szCs w:val="24"/>
        </w:rPr>
        <w:t xml:space="preserve"> </w:t>
      </w:r>
      <w:r w:rsidRPr="00F83DBA">
        <w:rPr>
          <w:rFonts w:ascii="Times New Roman" w:hAnsi="Times New Roman" w:cs="Times New Roman"/>
          <w:sz w:val="24"/>
          <w:szCs w:val="24"/>
        </w:rPr>
        <w:t>among Stage I-III</w:t>
      </w:r>
      <w:r>
        <w:rPr>
          <w:rFonts w:ascii="Times New Roman" w:hAnsi="Times New Roman" w:cs="Times New Roman"/>
          <w:sz w:val="24"/>
          <w:szCs w:val="24"/>
        </w:rPr>
        <w:t xml:space="preserve"> participants</w:t>
      </w:r>
      <w:r w:rsidRPr="00F83DBA">
        <w:rPr>
          <w:rFonts w:ascii="Times New Roman" w:hAnsi="Times New Roman" w:cs="Times New Roman"/>
          <w:sz w:val="24"/>
          <w:szCs w:val="24"/>
        </w:rPr>
        <w:t xml:space="preserve"> </w:t>
      </w:r>
      <w:r w:rsidRPr="008E4A39">
        <w:rPr>
          <w:rFonts w:ascii="Times New Roman" w:hAnsi="Times New Roman" w:cs="Times New Roman"/>
          <w:sz w:val="24"/>
          <w:szCs w:val="24"/>
        </w:rPr>
        <w:t>by grade, ER, region, aspirin use, and pre-diagnosis BMI adjusting for Model 4</w:t>
      </w:r>
      <w:r w:rsidRPr="008E4A39">
        <w:rPr>
          <w:rFonts w:ascii="Times New Roman" w:hAnsi="Times New Roman" w:cs="Times New Roman"/>
          <w:vertAlign w:val="superscript"/>
        </w:rPr>
        <w:t>d</w:t>
      </w:r>
      <w:r w:rsidRPr="008E4A39">
        <w:rPr>
          <w:rFonts w:ascii="Times New Roman" w:hAnsi="Times New Roman" w:cs="Times New Roman"/>
        </w:rPr>
        <w:t xml:space="preserve"> </w:t>
      </w:r>
      <w:r w:rsidRPr="008E4A39">
        <w:rPr>
          <w:rFonts w:ascii="Times New Roman" w:hAnsi="Times New Roman" w:cs="Times New Roman"/>
          <w:sz w:val="24"/>
        </w:rPr>
        <w:t>covariates</w:t>
      </w:r>
    </w:p>
    <w:tbl>
      <w:tblPr>
        <w:tblW w:w="511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1901"/>
        <w:gridCol w:w="1539"/>
        <w:gridCol w:w="1901"/>
        <w:gridCol w:w="1539"/>
      </w:tblGrid>
      <w:tr w:rsidR="006A59AB" w:rsidRPr="00A74B97" w14:paraId="318AB3F2" w14:textId="77777777" w:rsidTr="00675095">
        <w:trPr>
          <w:cantSplit/>
          <w:trHeight w:val="432"/>
        </w:trPr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F0AE0F" w14:textId="77777777" w:rsidR="006A59AB" w:rsidRPr="008E4A39" w:rsidRDefault="006A59AB" w:rsidP="0025148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526790" w14:textId="77777777" w:rsidR="006A59AB" w:rsidRPr="008E4A39" w:rsidRDefault="006A59AB" w:rsidP="0025148B">
            <w:pPr>
              <w:pStyle w:val="NoSpacing"/>
              <w:jc w:val="center"/>
              <w:rPr>
                <w:b/>
              </w:rPr>
            </w:pPr>
            <w:r w:rsidRPr="008E4A39">
              <w:rPr>
                <w:b/>
              </w:rPr>
              <w:t>NHS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BF1BB" w14:textId="77777777" w:rsidR="006A59AB" w:rsidRPr="008E4A39" w:rsidRDefault="006A59AB" w:rsidP="0025148B">
            <w:pPr>
              <w:pStyle w:val="NoSpacing"/>
              <w:jc w:val="center"/>
              <w:rPr>
                <w:b/>
              </w:rPr>
            </w:pPr>
            <w:r w:rsidRPr="008E4A39">
              <w:rPr>
                <w:b/>
              </w:rPr>
              <w:t>Events/ Person-years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55546B" w14:textId="77777777" w:rsidR="006A59AB" w:rsidRPr="00EB739F" w:rsidRDefault="006A59AB" w:rsidP="0025148B">
            <w:pPr>
              <w:pStyle w:val="NoSpacing"/>
              <w:jc w:val="center"/>
              <w:rPr>
                <w:b/>
              </w:rPr>
            </w:pPr>
            <w:r w:rsidRPr="00EB739F">
              <w:rPr>
                <w:b/>
              </w:rPr>
              <w:t>NHSII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483A2" w14:textId="77777777" w:rsidR="006A59AB" w:rsidRPr="00EB739F" w:rsidRDefault="006A59AB" w:rsidP="0025148B">
            <w:pPr>
              <w:pStyle w:val="NoSpacing"/>
              <w:jc w:val="center"/>
              <w:rPr>
                <w:b/>
              </w:rPr>
            </w:pPr>
            <w:r w:rsidRPr="00EB739F">
              <w:rPr>
                <w:b/>
              </w:rPr>
              <w:t>Events/ Person-years</w:t>
            </w:r>
          </w:p>
        </w:tc>
      </w:tr>
      <w:tr w:rsidR="006A59AB" w:rsidRPr="00A74B97" w14:paraId="288640CF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261971" w14:textId="77777777" w:rsidR="006A59AB" w:rsidRPr="008E4A39" w:rsidRDefault="006A59AB" w:rsidP="0025148B">
            <w:pPr>
              <w:pStyle w:val="NoSpacing"/>
            </w:pPr>
            <w:r w:rsidRPr="008E4A39">
              <w:t>Grade 1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AAC551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2.71 (0.63, 11.7)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06FEB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46/12,867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DB26CC0" w14:textId="4241694C" w:rsidR="006A59AB" w:rsidRPr="004F3A0A" w:rsidRDefault="00115DFF" w:rsidP="0025148B">
            <w:pPr>
              <w:pStyle w:val="NoSpacing"/>
              <w:jc w:val="center"/>
            </w:pPr>
            <w:r w:rsidRPr="004F3A0A">
              <w:t>--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102EE8C" w14:textId="77777777" w:rsidR="006A59AB" w:rsidRPr="008E4A39" w:rsidRDefault="006A59AB" w:rsidP="0025148B">
            <w:pPr>
              <w:pStyle w:val="NoSpacing"/>
              <w:jc w:val="center"/>
            </w:pPr>
            <w:r>
              <w:t>16/4,420</w:t>
            </w:r>
          </w:p>
        </w:tc>
      </w:tr>
      <w:tr w:rsidR="006A59AB" w:rsidRPr="00A74B97" w14:paraId="39EDAF57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17117C5" w14:textId="77777777" w:rsidR="006A59AB" w:rsidRPr="008E4A39" w:rsidRDefault="006A59AB" w:rsidP="0025148B">
            <w:pPr>
              <w:pStyle w:val="NoSpacing"/>
            </w:pPr>
            <w:r w:rsidRPr="008E4A39">
              <w:t>Grade 2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A9C0DA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1.24 (0.75, 2.04)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82E55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236/24,914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AF64320" w14:textId="77777777" w:rsidR="006A59AB" w:rsidRPr="00EB739F" w:rsidRDefault="006A59AB" w:rsidP="0025148B">
            <w:pPr>
              <w:pStyle w:val="NoSpacing"/>
              <w:jc w:val="center"/>
            </w:pPr>
            <w:r w:rsidRPr="00EB739F">
              <w:t>0.40 (0.16, 0.99)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47A1111" w14:textId="77777777" w:rsidR="006A59AB" w:rsidRPr="008E4A39" w:rsidRDefault="006A59AB" w:rsidP="0025148B">
            <w:pPr>
              <w:pStyle w:val="NoSpacing"/>
              <w:jc w:val="center"/>
            </w:pPr>
            <w:r>
              <w:t>87/10,512</w:t>
            </w:r>
          </w:p>
        </w:tc>
      </w:tr>
      <w:tr w:rsidR="006A59AB" w:rsidRPr="00A74B97" w14:paraId="2C7DAE3A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E6C613D" w14:textId="77777777" w:rsidR="006A59AB" w:rsidRPr="008E4A39" w:rsidRDefault="006A59AB" w:rsidP="0025148B">
            <w:pPr>
              <w:pStyle w:val="NoSpacing"/>
            </w:pPr>
            <w:r w:rsidRPr="008E4A39">
              <w:t>Grade 3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EDB49AF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1.08 (0.72, 1.64)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6A766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342/17,432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D70D251" w14:textId="77777777" w:rsidR="006A59AB" w:rsidRPr="00EB739F" w:rsidRDefault="006A59AB" w:rsidP="0025148B">
            <w:pPr>
              <w:pStyle w:val="NoSpacing"/>
              <w:jc w:val="center"/>
            </w:pPr>
            <w:r w:rsidRPr="00EB739F">
              <w:t>2.32 (1.18, 4.56)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C41343C" w14:textId="77777777" w:rsidR="006A59AB" w:rsidRPr="00EB739F" w:rsidRDefault="006A59AB" w:rsidP="0025148B">
            <w:pPr>
              <w:pStyle w:val="NoSpacing"/>
              <w:jc w:val="center"/>
            </w:pPr>
            <w:r w:rsidRPr="00EB739F">
              <w:t>162/9,013</w:t>
            </w:r>
          </w:p>
        </w:tc>
      </w:tr>
      <w:tr w:rsidR="006A59AB" w:rsidRPr="00A74B97" w14:paraId="0359CFBE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C91A509" w14:textId="77777777" w:rsidR="006A59AB" w:rsidRPr="008E4A39" w:rsidRDefault="006A59AB" w:rsidP="0025148B">
            <w:pPr>
              <w:pStyle w:val="NoSpacing"/>
              <w:jc w:val="right"/>
            </w:pPr>
            <w:r w:rsidRPr="008E4A39">
              <w:t>P-value for interaction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A752C6D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0.66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629A3" w14:textId="77777777" w:rsidR="006A59AB" w:rsidRPr="008E4A39" w:rsidRDefault="006A59AB" w:rsidP="0025148B">
            <w:pPr>
              <w:pStyle w:val="NoSpacing"/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E83C76" w14:textId="77777777" w:rsidR="006A59AB" w:rsidRPr="00EB739F" w:rsidRDefault="006A59AB" w:rsidP="0025148B">
            <w:pPr>
              <w:pStyle w:val="NoSpacing"/>
              <w:jc w:val="center"/>
            </w:pPr>
            <w:r w:rsidRPr="00EB739F">
              <w:t>0.03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646A97" w14:textId="77777777" w:rsidR="006A59AB" w:rsidRPr="00EB739F" w:rsidRDefault="006A59AB" w:rsidP="0025148B">
            <w:pPr>
              <w:pStyle w:val="NoSpacing"/>
              <w:jc w:val="center"/>
            </w:pPr>
          </w:p>
        </w:tc>
      </w:tr>
      <w:tr w:rsidR="006A59AB" w:rsidRPr="00A74B97" w14:paraId="44C4F8F4" w14:textId="77777777" w:rsidTr="00675095">
        <w:trPr>
          <w:cantSplit/>
          <w:trHeight w:val="432"/>
        </w:trPr>
        <w:tc>
          <w:tcPr>
            <w:tcW w:w="14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8357EF" w14:textId="77777777" w:rsidR="006A59AB" w:rsidRPr="008E4A39" w:rsidRDefault="006A59AB" w:rsidP="0025148B">
            <w:pPr>
              <w:pStyle w:val="NoSpacing"/>
              <w:rPr>
                <w:b/>
              </w:rPr>
            </w:pPr>
            <w:r w:rsidRPr="008E4A39">
              <w:t>ER+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4D1303B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1.04 (0.75, 1.44)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4416B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547/61,231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BE749F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1.38 (0.72, 2.66)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08CCDEE" w14:textId="77777777" w:rsidR="006A59AB" w:rsidRPr="004F3A0A" w:rsidRDefault="006A59AB" w:rsidP="0025148B">
            <w:pPr>
              <w:pStyle w:val="NoSpacing"/>
              <w:jc w:val="center"/>
            </w:pPr>
            <w:r w:rsidRPr="004F3A0A">
              <w:t>158/19,935</w:t>
            </w:r>
          </w:p>
        </w:tc>
      </w:tr>
      <w:tr w:rsidR="006A59AB" w:rsidRPr="00A74B97" w14:paraId="032BCBD0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8F8C25" w14:textId="77777777" w:rsidR="006A59AB" w:rsidRPr="008E4A39" w:rsidRDefault="006A59AB" w:rsidP="0025148B">
            <w:pPr>
              <w:pStyle w:val="NoSpacing"/>
            </w:pPr>
            <w:r w:rsidRPr="008E4A39">
              <w:t>ER-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50049AC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1.05 (0.61, 1.78)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2A58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219/13,748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C04A2A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1.18 (0.48, 2.91)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1E9D8B8" w14:textId="79DA5775" w:rsidR="006A59AB" w:rsidRPr="004F3A0A" w:rsidRDefault="004F3A0A" w:rsidP="0025148B">
            <w:pPr>
              <w:pStyle w:val="NoSpacing"/>
              <w:jc w:val="center"/>
            </w:pPr>
            <w:r w:rsidRPr="004F3A0A">
              <w:t>101/6,257</w:t>
            </w:r>
          </w:p>
        </w:tc>
      </w:tr>
      <w:tr w:rsidR="006A59AB" w:rsidRPr="00A74B97" w14:paraId="52C643D7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2368A2F" w14:textId="77777777" w:rsidR="006A59AB" w:rsidRPr="008E4A39" w:rsidRDefault="006A59AB" w:rsidP="0025148B">
            <w:pPr>
              <w:pStyle w:val="NoSpacing"/>
              <w:jc w:val="right"/>
            </w:pPr>
            <w:r w:rsidRPr="008E4A39">
              <w:t>P-value for interaction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1601093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0.09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B1FE" w14:textId="77777777" w:rsidR="006A59AB" w:rsidRPr="008E4A39" w:rsidRDefault="006A59AB" w:rsidP="0025148B">
            <w:pPr>
              <w:pStyle w:val="NoSpacing"/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8127E7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0.48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E49F75" w14:textId="77777777" w:rsidR="006A59AB" w:rsidRPr="008E4A39" w:rsidRDefault="006A59AB" w:rsidP="0025148B">
            <w:pPr>
              <w:pStyle w:val="NoSpacing"/>
              <w:jc w:val="center"/>
            </w:pPr>
          </w:p>
        </w:tc>
      </w:tr>
      <w:tr w:rsidR="006A59AB" w:rsidRPr="00A74B97" w14:paraId="05063285" w14:textId="77777777" w:rsidTr="00675095">
        <w:trPr>
          <w:cantSplit/>
          <w:trHeight w:val="432"/>
        </w:trPr>
        <w:tc>
          <w:tcPr>
            <w:tcW w:w="14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255E28" w14:textId="77777777" w:rsidR="006A59AB" w:rsidRPr="008E4A39" w:rsidRDefault="006A59AB" w:rsidP="0025148B">
            <w:pPr>
              <w:pStyle w:val="NoSpacing"/>
            </w:pPr>
            <w:r w:rsidRPr="008E4A39">
              <w:t>Northeast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0399F036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1.08 (0.70, 1.64)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10CA0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452/40,863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6E3B22" w14:textId="77777777" w:rsidR="006A59AB" w:rsidRPr="008E4A39" w:rsidRDefault="006A59AB" w:rsidP="0025148B">
            <w:pPr>
              <w:pStyle w:val="NoSpacing"/>
              <w:jc w:val="center"/>
            </w:pPr>
            <w:r>
              <w:t>1.64 (0.63, 4.26)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3DF3522" w14:textId="77777777" w:rsidR="006A59AB" w:rsidRPr="008E4A39" w:rsidRDefault="006A59AB" w:rsidP="0025148B">
            <w:pPr>
              <w:pStyle w:val="NoSpacing"/>
              <w:jc w:val="center"/>
            </w:pPr>
            <w:r>
              <w:t>107/9,810</w:t>
            </w:r>
          </w:p>
        </w:tc>
      </w:tr>
      <w:tr w:rsidR="006A59AB" w:rsidRPr="00A74B97" w14:paraId="03C016A5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CCD1A3" w14:textId="77777777" w:rsidR="006A59AB" w:rsidRPr="008E4A39" w:rsidRDefault="006A59AB" w:rsidP="0025148B">
            <w:pPr>
              <w:pStyle w:val="NoSpacing"/>
            </w:pPr>
            <w:r w:rsidRPr="008E4A39">
              <w:t>Midwest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1933255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1.06 (0.50, 2.26)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EB1BC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161/13,225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3F53E62" w14:textId="77777777" w:rsidR="006A59AB" w:rsidRPr="008E4A39" w:rsidRDefault="006A59AB" w:rsidP="0025148B">
            <w:pPr>
              <w:pStyle w:val="NoSpacing"/>
              <w:jc w:val="center"/>
            </w:pPr>
            <w:r>
              <w:t>0.64 (0.24, 1.70)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266FB36" w14:textId="77777777" w:rsidR="006A59AB" w:rsidRPr="008E4A39" w:rsidRDefault="006A59AB" w:rsidP="0025148B">
            <w:pPr>
              <w:pStyle w:val="NoSpacing"/>
              <w:jc w:val="center"/>
            </w:pPr>
            <w:r>
              <w:t>98/8,611</w:t>
            </w:r>
          </w:p>
        </w:tc>
      </w:tr>
      <w:tr w:rsidR="006A59AB" w:rsidRPr="00A74B97" w14:paraId="47B88FD8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B316B1D" w14:textId="77777777" w:rsidR="006A59AB" w:rsidRPr="008E4A39" w:rsidRDefault="006A59AB" w:rsidP="0025148B">
            <w:pPr>
              <w:pStyle w:val="NoSpacing"/>
            </w:pPr>
            <w:r w:rsidRPr="008E4A39">
              <w:t>West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1E73A10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0.91 (0.58, 1.41)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B3B7A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149/13,066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156B9E" w14:textId="77777777" w:rsidR="006A59AB" w:rsidRPr="008E4A39" w:rsidRDefault="006A59AB" w:rsidP="0025148B">
            <w:pPr>
              <w:pStyle w:val="NoSpacing"/>
              <w:jc w:val="center"/>
            </w:pPr>
            <w:r>
              <w:t>2.67 (0.89, 8.00)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2CE845D" w14:textId="77777777" w:rsidR="006A59AB" w:rsidRPr="008E4A39" w:rsidRDefault="006A59AB" w:rsidP="0025148B">
            <w:pPr>
              <w:pStyle w:val="NoSpacing"/>
              <w:jc w:val="center"/>
            </w:pPr>
            <w:r>
              <w:t>43/4,541</w:t>
            </w:r>
          </w:p>
        </w:tc>
      </w:tr>
      <w:tr w:rsidR="006A59AB" w:rsidRPr="00A74B97" w14:paraId="7B6B4329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E7323D2" w14:textId="77777777" w:rsidR="006A59AB" w:rsidRPr="008E4A39" w:rsidRDefault="006A59AB" w:rsidP="0025148B">
            <w:pPr>
              <w:pStyle w:val="NoSpacing"/>
            </w:pPr>
            <w:r w:rsidRPr="008E4A39">
              <w:t>South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231EB4E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0.82 (0.35, 1.93)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CFC23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137/14,289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01744C" w14:textId="77777777" w:rsidR="006A59AB" w:rsidRPr="008E4A39" w:rsidRDefault="006A59AB" w:rsidP="0025148B">
            <w:pPr>
              <w:pStyle w:val="NoSpacing"/>
              <w:jc w:val="center"/>
            </w:pPr>
            <w:r>
              <w:t>1.44 (0.30, 6.99)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9D7808C" w14:textId="77777777" w:rsidR="006A59AB" w:rsidRPr="008E4A39" w:rsidRDefault="006A59AB" w:rsidP="0025148B">
            <w:pPr>
              <w:pStyle w:val="NoSpacing"/>
              <w:jc w:val="center"/>
            </w:pPr>
            <w:r>
              <w:t>64/4,940</w:t>
            </w:r>
          </w:p>
        </w:tc>
      </w:tr>
      <w:tr w:rsidR="006A59AB" w:rsidRPr="00A74B97" w14:paraId="12271996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CFC86F6" w14:textId="77777777" w:rsidR="006A59AB" w:rsidRPr="008E4A39" w:rsidRDefault="006A59AB" w:rsidP="0025148B">
            <w:pPr>
              <w:pStyle w:val="NoSpacing"/>
              <w:jc w:val="right"/>
            </w:pPr>
            <w:r w:rsidRPr="008E4A39">
              <w:t>P-value for interaction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5ED26A00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0.89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396BA6" w14:textId="77777777" w:rsidR="006A59AB" w:rsidRPr="008E4A39" w:rsidRDefault="006A59AB" w:rsidP="0025148B">
            <w:pPr>
              <w:pStyle w:val="NoSpacing"/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E39D7D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0.21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1DAA9D" w14:textId="77777777" w:rsidR="006A59AB" w:rsidRPr="008E4A39" w:rsidRDefault="006A59AB" w:rsidP="0025148B">
            <w:pPr>
              <w:pStyle w:val="NoSpacing"/>
              <w:jc w:val="center"/>
            </w:pPr>
          </w:p>
        </w:tc>
      </w:tr>
      <w:tr w:rsidR="006A59AB" w:rsidRPr="00A74B97" w14:paraId="14AA1022" w14:textId="77777777" w:rsidTr="00675095">
        <w:trPr>
          <w:cantSplit/>
          <w:trHeight w:val="432"/>
        </w:trPr>
        <w:tc>
          <w:tcPr>
            <w:tcW w:w="14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10D4D16" w14:textId="77777777" w:rsidR="006A59AB" w:rsidRPr="008E4A39" w:rsidRDefault="006A59AB" w:rsidP="0025148B">
            <w:pPr>
              <w:pStyle w:val="NoSpacing"/>
            </w:pPr>
            <w:r w:rsidRPr="008E4A39">
              <w:t>Non-aspirin users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7653044E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1.04 (0.73, 1.49)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910D5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444/41,041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767A15B" w14:textId="77777777" w:rsidR="006A59AB" w:rsidRPr="008E4A39" w:rsidRDefault="006A59AB" w:rsidP="0025148B">
            <w:pPr>
              <w:pStyle w:val="NoSpacing"/>
              <w:jc w:val="center"/>
            </w:pPr>
            <w:r>
              <w:t>1.33 (0.78, 2.27)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DA60210" w14:textId="77777777" w:rsidR="006A59AB" w:rsidRPr="008E4A39" w:rsidRDefault="006A59AB" w:rsidP="0025148B">
            <w:pPr>
              <w:pStyle w:val="NoSpacing"/>
              <w:jc w:val="center"/>
            </w:pPr>
            <w:r>
              <w:t>230/20,440</w:t>
            </w:r>
          </w:p>
        </w:tc>
      </w:tr>
      <w:tr w:rsidR="006A59AB" w:rsidRPr="00A74B97" w14:paraId="17BE8ACD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B39A69E" w14:textId="77777777" w:rsidR="006A59AB" w:rsidRPr="008E4A39" w:rsidRDefault="006A59AB" w:rsidP="0025148B">
            <w:pPr>
              <w:pStyle w:val="NoSpacing"/>
            </w:pPr>
            <w:r w:rsidRPr="008E4A39">
              <w:t xml:space="preserve">Current </w:t>
            </w:r>
            <w:r>
              <w:t xml:space="preserve">aspirin </w:t>
            </w:r>
            <w:r w:rsidRPr="008E4A39">
              <w:t>user</w:t>
            </w:r>
            <w:r>
              <w:t>s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4DB9D310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1.53 (0.96, 2.43)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2FA94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290/33,255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B403F0" w14:textId="77777777" w:rsidR="006A59AB" w:rsidRPr="008E4A39" w:rsidRDefault="006A59AB" w:rsidP="0025148B">
            <w:pPr>
              <w:pStyle w:val="NoSpacing"/>
              <w:jc w:val="center"/>
            </w:pPr>
            <w:r>
              <w:t>0.70 (0.15, 3.29)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707F7E9" w14:textId="77777777" w:rsidR="006A59AB" w:rsidRPr="008E4A39" w:rsidRDefault="006A59AB" w:rsidP="0025148B">
            <w:pPr>
              <w:pStyle w:val="NoSpacing"/>
              <w:jc w:val="center"/>
            </w:pPr>
            <w:r>
              <w:t>49/5,839</w:t>
            </w:r>
          </w:p>
        </w:tc>
      </w:tr>
      <w:tr w:rsidR="006A59AB" w:rsidRPr="00A74B97" w14:paraId="69B1526B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3DF9632" w14:textId="77777777" w:rsidR="006A59AB" w:rsidRPr="008E4A39" w:rsidRDefault="006A59AB" w:rsidP="0025148B">
            <w:pPr>
              <w:pStyle w:val="NoSpacing"/>
              <w:jc w:val="right"/>
            </w:pPr>
            <w:r w:rsidRPr="008E4A39">
              <w:t>P-value for interaction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3391A6B9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0.15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5E7A3" w14:textId="77777777" w:rsidR="006A59AB" w:rsidRPr="008E4A39" w:rsidRDefault="006A59AB" w:rsidP="0025148B">
            <w:pPr>
              <w:pStyle w:val="NoSpacing"/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844FA6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0.18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F081D4" w14:textId="77777777" w:rsidR="006A59AB" w:rsidRPr="008E4A39" w:rsidRDefault="006A59AB" w:rsidP="0025148B">
            <w:pPr>
              <w:pStyle w:val="NoSpacing"/>
              <w:jc w:val="center"/>
            </w:pPr>
          </w:p>
        </w:tc>
      </w:tr>
      <w:tr w:rsidR="006A59AB" w:rsidRPr="00A74B97" w14:paraId="2FBDFB4B" w14:textId="77777777" w:rsidTr="00675095">
        <w:trPr>
          <w:cantSplit/>
          <w:trHeight w:val="432"/>
        </w:trPr>
        <w:tc>
          <w:tcPr>
            <w:tcW w:w="14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2B3B9BF" w14:textId="77777777" w:rsidR="006A59AB" w:rsidRPr="008E4A39" w:rsidRDefault="006A59AB" w:rsidP="0025148B">
            <w:pPr>
              <w:pStyle w:val="NoSpacing"/>
            </w:pPr>
            <w:r w:rsidRPr="008E4A39">
              <w:t>BMI &lt;25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E9BD49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1.12 (0.75, 1.65)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F7EBF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337/36,451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7E4E6F" w14:textId="77777777" w:rsidR="006A59AB" w:rsidRPr="008E4A39" w:rsidRDefault="006A59AB" w:rsidP="0025148B">
            <w:pPr>
              <w:pStyle w:val="NoSpacing"/>
              <w:jc w:val="center"/>
            </w:pPr>
            <w:r>
              <w:t>1.32 (0.66, 2.61)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7293EB7C" w14:textId="77777777" w:rsidR="006A59AB" w:rsidRPr="008E4A39" w:rsidRDefault="006A59AB" w:rsidP="0025148B">
            <w:pPr>
              <w:pStyle w:val="NoSpacing"/>
              <w:jc w:val="center"/>
            </w:pPr>
            <w:r>
              <w:t>167/15,160</w:t>
            </w:r>
          </w:p>
        </w:tc>
      </w:tr>
      <w:tr w:rsidR="006A59AB" w:rsidRPr="00A74B97" w14:paraId="0B18B3ED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65E40D8" w14:textId="77777777" w:rsidR="006A59AB" w:rsidRPr="008E4A39" w:rsidRDefault="006A59AB" w:rsidP="0025148B">
            <w:pPr>
              <w:pStyle w:val="NoSpacing"/>
            </w:pPr>
            <w:r w:rsidRPr="008E4A39">
              <w:t>BMI 25-30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8EA54B8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1.08 (0.67, 1.74)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DDCE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300/26,210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09DBD7" w14:textId="77777777" w:rsidR="006A59AB" w:rsidRPr="008E4A39" w:rsidRDefault="006A59AB" w:rsidP="0025148B">
            <w:pPr>
              <w:pStyle w:val="NoSpacing"/>
              <w:jc w:val="center"/>
            </w:pPr>
            <w:r>
              <w:t>1.04 (0.32, 3.36)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6F437CD4" w14:textId="77777777" w:rsidR="006A59AB" w:rsidRPr="008E4A39" w:rsidRDefault="006A59AB" w:rsidP="0025148B">
            <w:pPr>
              <w:pStyle w:val="NoSpacing"/>
              <w:jc w:val="center"/>
            </w:pPr>
            <w:r>
              <w:t>71/6,943</w:t>
            </w:r>
          </w:p>
        </w:tc>
      </w:tr>
      <w:tr w:rsidR="006A59AB" w:rsidRPr="00A74B97" w14:paraId="40A37A52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DBB3595" w14:textId="77777777" w:rsidR="006A59AB" w:rsidRPr="008E4A39" w:rsidRDefault="006A59AB" w:rsidP="0025148B">
            <w:pPr>
              <w:pStyle w:val="NoSpacing"/>
            </w:pPr>
            <w:r w:rsidRPr="008E4A39">
              <w:t>BMI &gt;30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2036E98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0.97 (0.51, 1.83)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69269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179/15,293</w:t>
            </w:r>
          </w:p>
        </w:tc>
        <w:tc>
          <w:tcPr>
            <w:tcW w:w="98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F1BB424" w14:textId="77777777" w:rsidR="006A59AB" w:rsidRPr="008E4A39" w:rsidRDefault="006A59AB" w:rsidP="0025148B">
            <w:pPr>
              <w:pStyle w:val="NoSpacing"/>
              <w:jc w:val="center"/>
            </w:pPr>
            <w:r>
              <w:t>0.94 (0.30, 2.90)</w:t>
            </w:r>
          </w:p>
        </w:tc>
        <w:tc>
          <w:tcPr>
            <w:tcW w:w="799" w:type="pc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34DA956E" w14:textId="77777777" w:rsidR="006A59AB" w:rsidRPr="008E4A39" w:rsidRDefault="006A59AB" w:rsidP="0025148B">
            <w:pPr>
              <w:pStyle w:val="NoSpacing"/>
              <w:jc w:val="center"/>
            </w:pPr>
            <w:r>
              <w:t>67/5,358</w:t>
            </w:r>
          </w:p>
        </w:tc>
      </w:tr>
      <w:tr w:rsidR="006A59AB" w:rsidRPr="00A74B97" w14:paraId="79A63943" w14:textId="77777777" w:rsidTr="00675095">
        <w:trPr>
          <w:cantSplit/>
          <w:trHeight w:val="432"/>
        </w:trPr>
        <w:tc>
          <w:tcPr>
            <w:tcW w:w="142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988211" w14:textId="77777777" w:rsidR="006A59AB" w:rsidRPr="008E4A39" w:rsidRDefault="006A59AB" w:rsidP="0025148B">
            <w:pPr>
              <w:pStyle w:val="NoSpacing"/>
              <w:jc w:val="right"/>
            </w:pPr>
            <w:r w:rsidRPr="008E4A39">
              <w:t>P-value for interaction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C29DB2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0.84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6F22" w14:textId="77777777" w:rsidR="006A59AB" w:rsidRPr="008E4A39" w:rsidRDefault="006A59AB" w:rsidP="0025148B">
            <w:pPr>
              <w:pStyle w:val="NoSpacing"/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A3C5167" w14:textId="77777777" w:rsidR="006A59AB" w:rsidRPr="008E4A39" w:rsidRDefault="006A59AB" w:rsidP="0025148B">
            <w:pPr>
              <w:pStyle w:val="NoSpacing"/>
              <w:jc w:val="center"/>
            </w:pPr>
            <w:r w:rsidRPr="008E4A39">
              <w:t>0.83</w:t>
            </w: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0BC58B" w14:textId="77777777" w:rsidR="006A59AB" w:rsidRPr="008E4A39" w:rsidRDefault="006A59AB" w:rsidP="0025148B">
            <w:pPr>
              <w:pStyle w:val="NoSpacing"/>
              <w:jc w:val="center"/>
            </w:pPr>
          </w:p>
        </w:tc>
      </w:tr>
    </w:tbl>
    <w:p w14:paraId="2274F59A" w14:textId="0F72E48B" w:rsidR="00675095" w:rsidRPr="002C60DC" w:rsidRDefault="00675095" w:rsidP="00675095">
      <w:pPr>
        <w:pStyle w:val="NoSpacing"/>
        <w:spacing w:after="40"/>
        <w:rPr>
          <w:sz w:val="22"/>
          <w:szCs w:val="22"/>
        </w:rPr>
      </w:pPr>
      <w:r w:rsidRPr="002C60DC">
        <w:rPr>
          <w:sz w:val="22"/>
          <w:szCs w:val="22"/>
        </w:rPr>
        <w:t xml:space="preserve">Abbreviations: </w:t>
      </w:r>
      <w:r>
        <w:rPr>
          <w:sz w:val="22"/>
          <w:szCs w:val="22"/>
        </w:rPr>
        <w:t xml:space="preserve">HR, hazard ratio; </w:t>
      </w:r>
      <w:r w:rsidRPr="002C60DC">
        <w:rPr>
          <w:sz w:val="22"/>
          <w:szCs w:val="22"/>
        </w:rPr>
        <w:t>PM, Particulate matter</w:t>
      </w:r>
      <w:r>
        <w:rPr>
          <w:sz w:val="22"/>
          <w:szCs w:val="22"/>
        </w:rPr>
        <w:t>; NHS,</w:t>
      </w:r>
      <w:r w:rsidRPr="002C60DC">
        <w:rPr>
          <w:sz w:val="22"/>
          <w:szCs w:val="22"/>
        </w:rPr>
        <w:t xml:space="preserve"> Nurses’ Health Study; BMI, body mass i</w:t>
      </w:r>
      <w:r>
        <w:rPr>
          <w:sz w:val="22"/>
          <w:szCs w:val="22"/>
        </w:rPr>
        <w:t>ndex; ER, estrogen receptor</w:t>
      </w:r>
      <w:r>
        <w:rPr>
          <w:sz w:val="22"/>
          <w:szCs w:val="22"/>
        </w:rPr>
        <w:t xml:space="preserve">; </w:t>
      </w:r>
      <w:r>
        <w:rPr>
          <w:sz w:val="22"/>
          <w:szCs w:val="22"/>
        </w:rPr>
        <w:t>MET, metabolic equivalent</w:t>
      </w:r>
    </w:p>
    <w:p w14:paraId="3025E69E" w14:textId="28660ACE" w:rsidR="004F3A0A" w:rsidRPr="004F3A0A" w:rsidRDefault="004F3A0A" w:rsidP="006A59AB">
      <w:pPr>
        <w:spacing w:after="0" w:line="240" w:lineRule="auto"/>
        <w:rPr>
          <w:vertAlign w:val="superscript"/>
        </w:rPr>
      </w:pPr>
      <w:r w:rsidRPr="004F3A0A">
        <w:rPr>
          <w:vertAlign w:val="superscript"/>
        </w:rPr>
        <w:t>--</w:t>
      </w: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</w:rPr>
        <w:t>T</w:t>
      </w:r>
      <w:r w:rsidRPr="004F3A0A">
        <w:rPr>
          <w:rFonts w:ascii="Times New Roman" w:hAnsi="Times New Roman" w:cs="Times New Roman"/>
        </w:rPr>
        <w:t xml:space="preserve">oo few events </w:t>
      </w:r>
      <w:r>
        <w:rPr>
          <w:rFonts w:ascii="Times New Roman" w:hAnsi="Times New Roman" w:cs="Times New Roman"/>
        </w:rPr>
        <w:t>for the model to converge.</w:t>
      </w:r>
      <w:r w:rsidRPr="004F3A0A">
        <w:rPr>
          <w:rFonts w:ascii="Times New Roman" w:hAnsi="Times New Roman" w:cs="Times New Roman"/>
        </w:rPr>
        <w:t xml:space="preserve"> </w:t>
      </w:r>
      <w:r w:rsidRPr="004F3A0A">
        <w:rPr>
          <w:vertAlign w:val="superscript"/>
        </w:rPr>
        <w:softHyphen/>
      </w:r>
    </w:p>
    <w:p w14:paraId="78EFC263" w14:textId="62715064" w:rsidR="006A59AB" w:rsidRPr="00F03508" w:rsidRDefault="006A59AB" w:rsidP="006A59AB">
      <w:pPr>
        <w:spacing w:after="0" w:line="240" w:lineRule="auto"/>
        <w:rPr>
          <w:rFonts w:ascii="Times New Roman" w:hAnsi="Times New Roman" w:cs="Times New Roman"/>
        </w:rPr>
      </w:pPr>
      <w:r>
        <w:rPr>
          <w:i/>
          <w:vertAlign w:val="superscript"/>
        </w:rPr>
        <w:t>d</w:t>
      </w:r>
      <w:r w:rsidRPr="00F03508">
        <w:rPr>
          <w:rFonts w:ascii="Times New Roman" w:hAnsi="Times New Roman" w:cs="Times New Roman"/>
        </w:rPr>
        <w:t xml:space="preserve"> Model 4 adjusted for age, diagnosis date, race/ethnicity, region of residence at diagnosis, Census-tract median income, stage, ER status, treatments, hormones, grade, pre- to post-diagnosis weight change categories (stable, moderate gain, large gain, moderate loss, large loss, missing), post-diagnostic physical activity (&lt;3, 3 to &lt;9, 9 to &lt;15, 15 to &lt;24, 24+ MET-hours/week, missing), and post-diagnostic aspirin use (nonuser, current user, unknown)</w:t>
      </w:r>
      <w:r>
        <w:rPr>
          <w:rFonts w:ascii="Times New Roman" w:hAnsi="Times New Roman" w:cs="Times New Roman"/>
        </w:rPr>
        <w:t>.</w:t>
      </w:r>
    </w:p>
    <w:p w14:paraId="21014455" w14:textId="77777777" w:rsidR="006A59AB" w:rsidRDefault="006A59AB" w:rsidP="006A59AB"/>
    <w:p w14:paraId="48A727CD" w14:textId="77777777" w:rsidR="006A59AB" w:rsidRPr="007D0132" w:rsidRDefault="006A59AB" w:rsidP="006A59AB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D16EA" w14:textId="77777777" w:rsidR="00CF58EF" w:rsidRPr="00A07E69" w:rsidRDefault="00CF58EF" w:rsidP="00A07E69">
      <w:pPr>
        <w:spacing w:after="0" w:line="240" w:lineRule="auto"/>
        <w:rPr>
          <w:rFonts w:ascii="Times New Roman" w:hAnsi="Times New Roman" w:cs="Times New Roman"/>
        </w:rPr>
      </w:pPr>
    </w:p>
    <w:sectPr w:rsidR="00CF58EF" w:rsidRPr="00A07E6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CAE8A" w14:textId="77777777" w:rsidR="00BD31E7" w:rsidRDefault="00BD31E7">
      <w:pPr>
        <w:spacing w:after="0" w:line="240" w:lineRule="auto"/>
      </w:pPr>
      <w:r>
        <w:separator/>
      </w:r>
    </w:p>
  </w:endnote>
  <w:endnote w:type="continuationSeparator" w:id="0">
    <w:p w14:paraId="7535BFA2" w14:textId="77777777" w:rsidR="00BD31E7" w:rsidRDefault="00BD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165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DE05DB" w14:textId="77777777" w:rsidR="00424557" w:rsidRPr="004706FA" w:rsidRDefault="0064644C">
        <w:pPr>
          <w:pStyle w:val="Footer"/>
          <w:jc w:val="right"/>
          <w:rPr>
            <w:rFonts w:ascii="Times New Roman" w:hAnsi="Times New Roman" w:cs="Times New Roman"/>
          </w:rPr>
        </w:pPr>
        <w:r w:rsidRPr="004706FA">
          <w:rPr>
            <w:rFonts w:ascii="Times New Roman" w:hAnsi="Times New Roman" w:cs="Times New Roman"/>
          </w:rPr>
          <w:fldChar w:fldCharType="begin"/>
        </w:r>
        <w:r w:rsidRPr="004706FA">
          <w:rPr>
            <w:rFonts w:ascii="Times New Roman" w:hAnsi="Times New Roman" w:cs="Times New Roman"/>
          </w:rPr>
          <w:instrText xml:space="preserve"> PAGE   \* MERGEFORMAT </w:instrText>
        </w:r>
        <w:r w:rsidRPr="004706FA">
          <w:rPr>
            <w:rFonts w:ascii="Times New Roman" w:hAnsi="Times New Roman" w:cs="Times New Roman"/>
          </w:rPr>
          <w:fldChar w:fldCharType="separate"/>
        </w:r>
        <w:r w:rsidR="00907194">
          <w:rPr>
            <w:rFonts w:ascii="Times New Roman" w:hAnsi="Times New Roman" w:cs="Times New Roman"/>
            <w:noProof/>
          </w:rPr>
          <w:t>1</w:t>
        </w:r>
        <w:r w:rsidRPr="004706F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938099" w14:textId="77777777" w:rsidR="00424557" w:rsidRDefault="00BD31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2709C" w14:textId="77777777" w:rsidR="00BD31E7" w:rsidRDefault="00BD31E7">
      <w:pPr>
        <w:spacing w:after="0" w:line="240" w:lineRule="auto"/>
      </w:pPr>
      <w:r>
        <w:separator/>
      </w:r>
    </w:p>
  </w:footnote>
  <w:footnote w:type="continuationSeparator" w:id="0">
    <w:p w14:paraId="4928EE6C" w14:textId="77777777" w:rsidR="00BD31E7" w:rsidRDefault="00BD3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E69"/>
    <w:rsid w:val="000B2024"/>
    <w:rsid w:val="00115DFF"/>
    <w:rsid w:val="00383E9E"/>
    <w:rsid w:val="004B3FB2"/>
    <w:rsid w:val="004F3A0A"/>
    <w:rsid w:val="00582132"/>
    <w:rsid w:val="0064644C"/>
    <w:rsid w:val="00675095"/>
    <w:rsid w:val="006A59AB"/>
    <w:rsid w:val="008711E6"/>
    <w:rsid w:val="00897D8A"/>
    <w:rsid w:val="00907194"/>
    <w:rsid w:val="00A07E69"/>
    <w:rsid w:val="00BD31E7"/>
    <w:rsid w:val="00CF58EF"/>
    <w:rsid w:val="00D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904A2"/>
  <w14:defaultImageDpi w14:val="300"/>
  <w15:docId w15:val="{2C28B836-EBBD-4BB6-B235-3B8E7DDC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E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E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07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6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F3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School of Public Health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DuPre</dc:creator>
  <cp:keywords/>
  <dc:description/>
  <cp:lastModifiedBy>DuPre, Natalie Cecilia</cp:lastModifiedBy>
  <cp:revision>6</cp:revision>
  <dcterms:created xsi:type="dcterms:W3CDTF">2017-08-14T12:12:00Z</dcterms:created>
  <dcterms:modified xsi:type="dcterms:W3CDTF">2018-10-16T02:12:00Z</dcterms:modified>
</cp:coreProperties>
</file>