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1890"/>
        <w:gridCol w:w="4590"/>
        <w:gridCol w:w="1620"/>
        <w:gridCol w:w="1890"/>
      </w:tblGrid>
      <w:tr w:rsidR="00501862" w:rsidRPr="00501862" w:rsidTr="00501862">
        <w:trPr>
          <w:trHeight w:val="300"/>
          <w:jc w:val="center"/>
        </w:trPr>
        <w:tc>
          <w:tcPr>
            <w:tcW w:w="9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Supplementary Table 1. DNA repair genes with chromosomal location and number of SNPs analyzed.</w:t>
            </w:r>
          </w:p>
        </w:tc>
      </w:tr>
      <w:tr w:rsidR="00501862" w:rsidRPr="00501862" w:rsidTr="00501862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862" w:rsidRPr="00501862" w:rsidTr="00340DF8">
        <w:trPr>
          <w:trHeight w:val="600"/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 abbreviation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gene 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SNPs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ALKBH3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alkylation repair homolog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11p11.2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APEX1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APEX nuclease (multifunctional DNA repair enzyme) 1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14q11.2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ATR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ATR serine/threonine kinase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3q23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BLM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Bloom syndrome, RecQ helicase-like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15q26.1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BRCA2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breast cancer 2, early onset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13q12.3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BRIP1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BRCA1 interacting protein C-terminal helicase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17q22.2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CHEK1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checkpoint kinase 1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11q24.2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CHEK2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checkpoint kinase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22q12.1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DCLRE1B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DNA cross-link repair 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1p13.2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DCLRE1B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DNA cross-link repair 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1p13.2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DDB2/NR1H3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damage-specific DNA binding protein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11p12-p11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EME1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essential meiotic structure-specific endonuclease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17q21.33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EME2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essential meiotic structure-specific endonuclease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16p13.3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ERCC5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excision repair cross-complementation group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13q33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EXO1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exonuclease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1q43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FANCD2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Fanconi</w:t>
            </w:r>
            <w:proofErr w:type="spellEnd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anemia, complementation group D2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3p26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FANCL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Fanconi</w:t>
            </w:r>
            <w:proofErr w:type="spellEnd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anemia, complementation group 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2p16.1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FLJ35220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endonuclease 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17q25.3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GTF2H3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general transcription factor IIH, polypeptide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12q24.31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HEL308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helicase, POLQ-like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4q21.23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HUS1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HUS1 checkpoint homolog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7p13-p12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LIG1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ligase I, DNA, ATP-dependent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19q13.2-q13.3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LIG4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ligase IV, DNA, ATP-dependent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13q33-q34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MAD2L2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MAD2 mitotic arrest deficient-like 2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1p36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MBD4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methyl-</w:t>
            </w:r>
            <w:proofErr w:type="spellStart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CpG</w:t>
            </w:r>
            <w:proofErr w:type="spellEnd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binding domain protein 4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3q21.3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MGMT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O-6-methylguanine-DNA methyltransferase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10q26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MLH1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mutL</w:t>
            </w:r>
            <w:proofErr w:type="spellEnd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homolog 1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3p21.3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NEIL2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nei</w:t>
            </w:r>
            <w:proofErr w:type="spellEnd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endonuclease VIII-like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8p23.1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OGG1/TADA3L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8-oxoguanine DNA glycosylase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3p26.2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PARP1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poly (ADP-ribose) polymerase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1q41-q42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PARP4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poly (ADP-ribose) polymerase family, member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13q11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PNKP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polynucleotide kinase 3'-phosphatase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19q13.3-q13.4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polymerase (DNA directed), lambda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10q23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POLM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polymerase (DNA directed), mu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7p13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PRKDC/MCM4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protein kinase, DNA activated, catalytic polypeptide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8q11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RAD23B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RAD23 homolog 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9q31.2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RAD51AP1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RAD51 associated protein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12p13.2-p13.1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RAD54B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RAD54 homolog 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8q22.1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RAD54L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RAD54-like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1p32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RECQL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RecQ helicase-like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12p12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REV1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REV1, polymerase (DNA directed)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2q11.1-q11.2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RPA1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replication protein A1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17p13.3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RPA3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replication protein A3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7p22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SMUG1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single-strand-selective </w:t>
            </w:r>
            <w:proofErr w:type="spellStart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monofunctional</w:t>
            </w:r>
            <w:proofErr w:type="spellEnd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uracil-DNA glycosylase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12q13.13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TDG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thymine-DNA glycosylase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12q24.1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TOPBP1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topoisomerase (DNA) II binding protein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3q22.1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TSC2/NTHL1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nth endonuclease III-like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16p13.3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UBE2A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ubiquitin-conjugating enzyme E2A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Xq24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UBE2N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ubiquitin-conjugating enzyme E2N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12q22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XAB2/RETN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XPA binding protein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19p13.2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XPA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xeroderma</w:t>
            </w:r>
            <w:proofErr w:type="spellEnd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pigmentosum</w:t>
            </w:r>
            <w:proofErr w:type="spellEnd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, complementation group 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9q22.3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XPC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xeroderma</w:t>
            </w:r>
            <w:proofErr w:type="spellEnd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pigmentosum</w:t>
            </w:r>
            <w:proofErr w:type="spellEnd"/>
            <w:r w:rsidRPr="00501862">
              <w:rPr>
                <w:rFonts w:ascii="Times New Roman" w:eastAsia="Times New Roman" w:hAnsi="Times New Roman" w:cs="Times New Roman"/>
                <w:sz w:val="16"/>
                <w:szCs w:val="16"/>
              </w:rPr>
              <w:t>, complementation group 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3p25.1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XRCC2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1862">
              <w:rPr>
                <w:rFonts w:ascii="Times New Roman" w:eastAsia="Times New Roman" w:hAnsi="Times New Roman" w:cs="Times New Roman"/>
                <w:sz w:val="14"/>
                <w:szCs w:val="14"/>
              </w:rPr>
              <w:t>X-ray repair complementing defective repair in Chinese hamster cells 2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7q36.1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501862" w:rsidRPr="00501862" w:rsidTr="00340DF8">
        <w:trPr>
          <w:trHeight w:val="300"/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501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XRCC4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01862">
              <w:rPr>
                <w:rFonts w:ascii="Times New Roman" w:eastAsia="Times New Roman" w:hAnsi="Times New Roman" w:cs="Times New Roman"/>
                <w:sz w:val="14"/>
                <w:szCs w:val="14"/>
              </w:rPr>
              <w:t>X-ray repair complementing defective repair in Chinese hamster cells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sz w:val="20"/>
                <w:szCs w:val="20"/>
              </w:rPr>
              <w:t>5q14.2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862" w:rsidRPr="00501862" w:rsidRDefault="00501862" w:rsidP="0034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</w:tbl>
    <w:p w:rsidR="00327130" w:rsidRDefault="00327130"/>
    <w:sectPr w:rsidR="00327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47"/>
    <w:rsid w:val="00327130"/>
    <w:rsid w:val="00340DF8"/>
    <w:rsid w:val="00501862"/>
    <w:rsid w:val="00C2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25DE6-16D0-443B-B584-FAFE45B9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Huang</dc:creator>
  <cp:keywords/>
  <dc:description/>
  <cp:lastModifiedBy>Huang, Huang</cp:lastModifiedBy>
  <cp:revision>3</cp:revision>
  <dcterms:created xsi:type="dcterms:W3CDTF">2017-04-03T19:34:00Z</dcterms:created>
  <dcterms:modified xsi:type="dcterms:W3CDTF">2017-04-03T19:38:00Z</dcterms:modified>
</cp:coreProperties>
</file>