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51B" w:rsidRDefault="0009651B" w:rsidP="00C67ABE">
      <w:pPr>
        <w:pStyle w:val="Caption"/>
        <w:rPr>
          <w:rFonts w:ascii="Calibri" w:hAnsi="Calibri"/>
        </w:rPr>
      </w:pPr>
      <w:bookmarkStart w:id="0" w:name="_Ref461116196"/>
      <w:bookmarkStart w:id="1" w:name="_Toc472267911"/>
      <w:r>
        <w:t xml:space="preserve">Supplementary Table </w:t>
      </w:r>
      <w:fldSimple w:instr=" SEQ Supplementary_Table \* ARABIC ">
        <w:r>
          <w:rPr>
            <w:noProof/>
          </w:rPr>
          <w:t>1</w:t>
        </w:r>
      </w:fldSimple>
      <w:r>
        <w:t xml:space="preserve"> </w:t>
      </w:r>
      <w:r>
        <w:rPr>
          <w:rFonts w:ascii="Calibri" w:hAnsi="Calibri"/>
        </w:rPr>
        <w:t>Surveillance colonoscopy management for individual with abnormal findings (detection of at least one adenoma) at colonoscopy</w:t>
      </w:r>
    </w:p>
    <w:tbl>
      <w:tblPr>
        <w:tblStyle w:val="TableGrid"/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49"/>
        <w:gridCol w:w="4395"/>
      </w:tblGrid>
      <w:tr w:rsidR="0009651B" w:rsidTr="008903C5">
        <w:tc>
          <w:tcPr>
            <w:tcW w:w="4649" w:type="dxa"/>
          </w:tcPr>
          <w:p w:rsidR="0009651B" w:rsidRDefault="0009651B" w:rsidP="00A54098">
            <w:pPr>
              <w:pStyle w:val="Table"/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Colonoscopy findings</w:t>
            </w:r>
          </w:p>
        </w:tc>
        <w:tc>
          <w:tcPr>
            <w:tcW w:w="4395" w:type="dxa"/>
          </w:tcPr>
          <w:p w:rsidR="0009651B" w:rsidRDefault="0009651B" w:rsidP="00A54098">
            <w:pPr>
              <w:pStyle w:val="Table"/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Follow-up management</w:t>
            </w:r>
            <w:r>
              <w:rPr>
                <w:rFonts w:ascii="Calibri" w:hAnsi="Calibri"/>
                <w:b/>
                <w:vertAlign w:val="superscript"/>
              </w:rPr>
              <w:t>*</w:t>
            </w:r>
          </w:p>
        </w:tc>
      </w:tr>
      <w:tr w:rsidR="0009651B" w:rsidTr="008903C5">
        <w:tc>
          <w:tcPr>
            <w:tcW w:w="9044" w:type="dxa"/>
            <w:gridSpan w:val="2"/>
            <w:shd w:val="clear" w:color="auto" w:fill="D9D9D9" w:themeFill="background1" w:themeFillShade="D9"/>
          </w:tcPr>
          <w:p w:rsidR="0009651B" w:rsidRDefault="0009651B" w:rsidP="00A54098">
            <w:pPr>
              <w:pStyle w:val="Tabl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For individual who was previously detected with one or two non-advanced </w:t>
            </w:r>
            <w:proofErr w:type="gramStart"/>
            <w:r>
              <w:rPr>
                <w:rFonts w:ascii="Calibri" w:hAnsi="Calibri"/>
              </w:rPr>
              <w:t>adenoma</w:t>
            </w:r>
            <w:proofErr w:type="gramEnd"/>
            <w:r>
              <w:rPr>
                <w:rFonts w:ascii="Calibri" w:hAnsi="Calibri"/>
              </w:rPr>
              <w:t>(s)/small SSA(s)</w:t>
            </w:r>
          </w:p>
        </w:tc>
      </w:tr>
      <w:tr w:rsidR="0009651B" w:rsidTr="008903C5">
        <w:tc>
          <w:tcPr>
            <w:tcW w:w="4649" w:type="dxa"/>
          </w:tcPr>
          <w:p w:rsidR="0009651B" w:rsidRDefault="0009651B" w:rsidP="00A54098">
            <w:pPr>
              <w:pStyle w:val="Tabl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 adenomatous polyps or 1-2 non-advanced adenoma(s)/small SSA(s)</w:t>
            </w:r>
          </w:p>
        </w:tc>
        <w:tc>
          <w:tcPr>
            <w:tcW w:w="4395" w:type="dxa"/>
          </w:tcPr>
          <w:p w:rsidR="0009651B" w:rsidRDefault="0009651B" w:rsidP="00A54098">
            <w:pPr>
              <w:pStyle w:val="Tabl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50% return to FOBT screening in 4 years and 50% follow-up with colonoscopy in 10 years</w:t>
            </w:r>
            <w:r>
              <w:rPr>
                <w:rFonts w:ascii="Calibri" w:hAnsi="Calibri"/>
                <w:vertAlign w:val="superscript"/>
              </w:rPr>
              <w:t>#</w:t>
            </w:r>
          </w:p>
        </w:tc>
      </w:tr>
      <w:tr w:rsidR="0009651B" w:rsidTr="008903C5">
        <w:tc>
          <w:tcPr>
            <w:tcW w:w="4649" w:type="dxa"/>
          </w:tcPr>
          <w:p w:rsidR="0009651B" w:rsidRDefault="0009651B" w:rsidP="00A54098">
            <w:pPr>
              <w:pStyle w:val="Tabl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3-4 non-advanced adenomas/small SSAs or</w:t>
            </w:r>
          </w:p>
          <w:p w:rsidR="0009651B" w:rsidRDefault="0009651B" w:rsidP="00A54098">
            <w:pPr>
              <w:pStyle w:val="Tabl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or more advanced adenoma(s)/large SSA(s)</w:t>
            </w:r>
          </w:p>
        </w:tc>
        <w:tc>
          <w:tcPr>
            <w:tcW w:w="4395" w:type="dxa"/>
          </w:tcPr>
          <w:p w:rsidR="0009651B" w:rsidRDefault="0009651B" w:rsidP="00A54098">
            <w:pPr>
              <w:pStyle w:val="Tabl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Follow-up with colonoscopy in 3 years</w:t>
            </w:r>
          </w:p>
        </w:tc>
      </w:tr>
      <w:tr w:rsidR="0009651B" w:rsidTr="008903C5">
        <w:tc>
          <w:tcPr>
            <w:tcW w:w="4649" w:type="dxa"/>
          </w:tcPr>
          <w:p w:rsidR="0009651B" w:rsidRDefault="0009651B" w:rsidP="00A54098">
            <w:pPr>
              <w:pStyle w:val="Tabl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or more adenomas/SSAs at any size</w:t>
            </w:r>
          </w:p>
        </w:tc>
        <w:tc>
          <w:tcPr>
            <w:tcW w:w="4395" w:type="dxa"/>
          </w:tcPr>
          <w:p w:rsidR="0009651B" w:rsidRDefault="0009651B" w:rsidP="00A54098">
            <w:pPr>
              <w:pStyle w:val="Tabl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Follow-up with colonoscopy in 12 months</w:t>
            </w:r>
          </w:p>
        </w:tc>
      </w:tr>
      <w:tr w:rsidR="0009651B" w:rsidTr="008903C5">
        <w:tc>
          <w:tcPr>
            <w:tcW w:w="4649" w:type="dxa"/>
          </w:tcPr>
          <w:p w:rsidR="0009651B" w:rsidRDefault="0009651B" w:rsidP="00A54098">
            <w:pPr>
              <w:pStyle w:val="Tabl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Invasive cancer</w:t>
            </w:r>
          </w:p>
        </w:tc>
        <w:tc>
          <w:tcPr>
            <w:tcW w:w="4395" w:type="dxa"/>
          </w:tcPr>
          <w:p w:rsidR="0009651B" w:rsidRDefault="0009651B" w:rsidP="00A54098">
            <w:pPr>
              <w:pStyle w:val="Tabl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Cancer treatment</w:t>
            </w:r>
          </w:p>
        </w:tc>
      </w:tr>
      <w:tr w:rsidR="0009651B" w:rsidTr="008903C5">
        <w:tc>
          <w:tcPr>
            <w:tcW w:w="9044" w:type="dxa"/>
            <w:gridSpan w:val="2"/>
            <w:shd w:val="clear" w:color="auto" w:fill="D9D9D9" w:themeFill="background1" w:themeFillShade="D9"/>
          </w:tcPr>
          <w:p w:rsidR="0009651B" w:rsidRDefault="0009651B" w:rsidP="00A54098">
            <w:pPr>
              <w:pStyle w:val="Tabl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For individual who was </w:t>
            </w:r>
            <w:r w:rsidRPr="00AF044F">
              <w:rPr>
                <w:rFonts w:ascii="Calibri" w:hAnsi="Calibri"/>
              </w:rPr>
              <w:t>previously detected with three or four non-advanced adenomas/small SSAs or at least one advanced adenoma(s)/large SSA(s)</w:t>
            </w:r>
          </w:p>
        </w:tc>
      </w:tr>
      <w:tr w:rsidR="0009651B" w:rsidTr="008903C5">
        <w:tc>
          <w:tcPr>
            <w:tcW w:w="4649" w:type="dxa"/>
          </w:tcPr>
          <w:p w:rsidR="0009651B" w:rsidRDefault="0009651B" w:rsidP="00AF044F">
            <w:pPr>
              <w:pStyle w:val="Tabl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 adenomatous polyps or 1-2 non-advanced adenoma(s)/small SSA(s)</w:t>
            </w:r>
          </w:p>
        </w:tc>
        <w:tc>
          <w:tcPr>
            <w:tcW w:w="4395" w:type="dxa"/>
          </w:tcPr>
          <w:p w:rsidR="0009651B" w:rsidRDefault="0009651B" w:rsidP="00AF044F">
            <w:pPr>
              <w:pStyle w:val="Tabl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50% follow-up with colonoscopy in 3 years 50% follow-up with colonoscopy in 5 years</w:t>
            </w:r>
            <w:r>
              <w:rPr>
                <w:rFonts w:ascii="Calibri" w:hAnsi="Calibri"/>
                <w:vertAlign w:val="superscript"/>
              </w:rPr>
              <w:t>#</w:t>
            </w:r>
          </w:p>
        </w:tc>
      </w:tr>
      <w:tr w:rsidR="0009651B" w:rsidTr="008903C5">
        <w:tc>
          <w:tcPr>
            <w:tcW w:w="4649" w:type="dxa"/>
          </w:tcPr>
          <w:p w:rsidR="0009651B" w:rsidRDefault="0009651B" w:rsidP="00AF044F">
            <w:pPr>
              <w:pStyle w:val="Tabl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3-4 non-advanced adenomas/small SSAs or</w:t>
            </w:r>
          </w:p>
          <w:p w:rsidR="0009651B" w:rsidRDefault="0009651B" w:rsidP="00AF044F">
            <w:pPr>
              <w:pStyle w:val="Tabl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or more advanced adenoma(s)/large SSA(s)</w:t>
            </w:r>
          </w:p>
        </w:tc>
        <w:tc>
          <w:tcPr>
            <w:tcW w:w="4395" w:type="dxa"/>
          </w:tcPr>
          <w:p w:rsidR="0009651B" w:rsidRDefault="0009651B" w:rsidP="00AF044F">
            <w:pPr>
              <w:pStyle w:val="Tabl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Follow-up with colonoscopy in 3 years</w:t>
            </w:r>
          </w:p>
        </w:tc>
      </w:tr>
      <w:tr w:rsidR="0009651B" w:rsidTr="008903C5">
        <w:tc>
          <w:tcPr>
            <w:tcW w:w="4649" w:type="dxa"/>
          </w:tcPr>
          <w:p w:rsidR="0009651B" w:rsidRDefault="0009651B" w:rsidP="00AF044F">
            <w:pPr>
              <w:pStyle w:val="Tabl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or more adenomas/SSAs at any size</w:t>
            </w:r>
          </w:p>
        </w:tc>
        <w:tc>
          <w:tcPr>
            <w:tcW w:w="4395" w:type="dxa"/>
          </w:tcPr>
          <w:p w:rsidR="0009651B" w:rsidRDefault="0009651B" w:rsidP="00AF044F">
            <w:pPr>
              <w:pStyle w:val="Tabl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Follow-up with colonoscopy in 12 months</w:t>
            </w:r>
          </w:p>
        </w:tc>
      </w:tr>
      <w:tr w:rsidR="0009651B" w:rsidTr="008903C5">
        <w:tc>
          <w:tcPr>
            <w:tcW w:w="4649" w:type="dxa"/>
          </w:tcPr>
          <w:p w:rsidR="0009651B" w:rsidRDefault="0009651B" w:rsidP="00AF044F">
            <w:pPr>
              <w:pStyle w:val="Tabl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Invasive cancer</w:t>
            </w:r>
          </w:p>
        </w:tc>
        <w:tc>
          <w:tcPr>
            <w:tcW w:w="4395" w:type="dxa"/>
          </w:tcPr>
          <w:p w:rsidR="0009651B" w:rsidRDefault="0009651B" w:rsidP="00AF044F">
            <w:pPr>
              <w:pStyle w:val="Tabl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Cancer treatment</w:t>
            </w:r>
          </w:p>
        </w:tc>
      </w:tr>
      <w:tr w:rsidR="0009651B" w:rsidTr="008903C5">
        <w:tc>
          <w:tcPr>
            <w:tcW w:w="9044" w:type="dxa"/>
            <w:gridSpan w:val="2"/>
            <w:shd w:val="clear" w:color="auto" w:fill="D9D9D9" w:themeFill="background1" w:themeFillShade="D9"/>
          </w:tcPr>
          <w:p w:rsidR="0009651B" w:rsidRDefault="0009651B" w:rsidP="00AF044F">
            <w:pPr>
              <w:pStyle w:val="Tabl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 individual who was previously detected with five or more conventional adenomas/ SSAs</w:t>
            </w:r>
          </w:p>
        </w:tc>
      </w:tr>
      <w:tr w:rsidR="0009651B" w:rsidTr="008903C5">
        <w:tc>
          <w:tcPr>
            <w:tcW w:w="4649" w:type="dxa"/>
          </w:tcPr>
          <w:p w:rsidR="0009651B" w:rsidRDefault="0009651B" w:rsidP="00AF044F">
            <w:pPr>
              <w:pStyle w:val="Tabl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 adenomatous polyps or 1-2 non-advanced adenoma(s)/small SSA(s)</w:t>
            </w:r>
          </w:p>
        </w:tc>
        <w:tc>
          <w:tcPr>
            <w:tcW w:w="4395" w:type="dxa"/>
          </w:tcPr>
          <w:p w:rsidR="0009651B" w:rsidRDefault="0009651B" w:rsidP="00AF044F">
            <w:pPr>
              <w:pStyle w:val="Tabl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Follow-up with colonoscopy in 3 years</w:t>
            </w:r>
          </w:p>
        </w:tc>
      </w:tr>
      <w:tr w:rsidR="0009651B" w:rsidTr="008903C5">
        <w:tc>
          <w:tcPr>
            <w:tcW w:w="4649" w:type="dxa"/>
          </w:tcPr>
          <w:p w:rsidR="0009651B" w:rsidRDefault="0009651B" w:rsidP="00AF044F">
            <w:pPr>
              <w:pStyle w:val="Tabl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3-4 non-advanced adenomas/small SSAs or</w:t>
            </w:r>
          </w:p>
          <w:p w:rsidR="0009651B" w:rsidRDefault="0009651B" w:rsidP="00AF044F">
            <w:pPr>
              <w:pStyle w:val="Tabl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or more advanced adenoma(s)/large SSA(s)</w:t>
            </w:r>
          </w:p>
        </w:tc>
        <w:tc>
          <w:tcPr>
            <w:tcW w:w="4395" w:type="dxa"/>
          </w:tcPr>
          <w:p w:rsidR="0009651B" w:rsidRDefault="0009651B" w:rsidP="00AF044F">
            <w:pPr>
              <w:pStyle w:val="Tabl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Follow-up with colonoscopy in 3 years</w:t>
            </w:r>
          </w:p>
        </w:tc>
      </w:tr>
      <w:tr w:rsidR="0009651B" w:rsidTr="008903C5">
        <w:tc>
          <w:tcPr>
            <w:tcW w:w="4649" w:type="dxa"/>
          </w:tcPr>
          <w:p w:rsidR="0009651B" w:rsidRDefault="0009651B" w:rsidP="00AF044F">
            <w:pPr>
              <w:pStyle w:val="Tabl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or more adenomas/SSAs at any size</w:t>
            </w:r>
          </w:p>
        </w:tc>
        <w:tc>
          <w:tcPr>
            <w:tcW w:w="4395" w:type="dxa"/>
          </w:tcPr>
          <w:p w:rsidR="0009651B" w:rsidRDefault="0009651B" w:rsidP="00AF044F">
            <w:pPr>
              <w:pStyle w:val="Tabl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Follow-up with colonoscopy in 12 months</w:t>
            </w:r>
          </w:p>
        </w:tc>
      </w:tr>
      <w:tr w:rsidR="0009651B" w:rsidTr="008903C5">
        <w:tc>
          <w:tcPr>
            <w:tcW w:w="4649" w:type="dxa"/>
          </w:tcPr>
          <w:p w:rsidR="0009651B" w:rsidRDefault="0009651B" w:rsidP="00AF044F">
            <w:pPr>
              <w:pStyle w:val="Tabl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Invasive cancer</w:t>
            </w:r>
          </w:p>
        </w:tc>
        <w:tc>
          <w:tcPr>
            <w:tcW w:w="4395" w:type="dxa"/>
          </w:tcPr>
          <w:p w:rsidR="0009651B" w:rsidRDefault="0009651B" w:rsidP="00AF044F">
            <w:pPr>
              <w:pStyle w:val="Tabl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Cancer treatment</w:t>
            </w:r>
          </w:p>
        </w:tc>
      </w:tr>
    </w:tbl>
    <w:p w:rsidR="0009651B" w:rsidRDefault="0009651B" w:rsidP="00F36DCC">
      <w:pPr>
        <w:pStyle w:val="Footnote"/>
      </w:pPr>
      <w:bookmarkStart w:id="2" w:name="_Ref426713627"/>
      <w:r>
        <w:rPr>
          <w:b/>
          <w:vertAlign w:val="superscript"/>
        </w:rPr>
        <w:t xml:space="preserve">* </w:t>
      </w:r>
      <w:r>
        <w:t xml:space="preserve">Based on the recommendation of Cancer Council Australia Surveillance Colonoscopy Guidelines Working Party. </w:t>
      </w:r>
      <w:proofErr w:type="spellStart"/>
      <w:r>
        <w:t>Colonoscopic</w:t>
      </w:r>
      <w:proofErr w:type="spellEnd"/>
      <w:r>
        <w:t xml:space="preserve"> Surveillance Intervals – Adenomas </w:t>
      </w:r>
      <w:r>
        <w:rPr>
          <w:noProof/>
        </w:rPr>
        <w:t>(3)</w:t>
      </w:r>
    </w:p>
    <w:p w:rsidR="0009651B" w:rsidRDefault="0009651B" w:rsidP="00F36DCC">
      <w:pPr>
        <w:pStyle w:val="Footnote"/>
        <w:rPr>
          <w:bCs/>
        </w:rPr>
      </w:pPr>
      <w:r>
        <w:rPr>
          <w:vertAlign w:val="superscript"/>
        </w:rPr>
        <w:t>#</w:t>
      </w:r>
      <w:r>
        <w:t xml:space="preserve"> Personal communication with Professor </w:t>
      </w:r>
      <w:r>
        <w:rPr>
          <w:bCs/>
        </w:rPr>
        <w:t>D James B St John on current practice</w:t>
      </w:r>
    </w:p>
    <w:p w:rsidR="0009651B" w:rsidRDefault="0009651B">
      <w:pPr>
        <w:spacing w:line="276" w:lineRule="auto"/>
        <w:rPr>
          <w:rFonts w:ascii="Calibri" w:eastAsiaTheme="majorEastAsia" w:hAnsi="Calibri" w:cstheme="majorBidi"/>
          <w:b/>
          <w:sz w:val="36"/>
          <w:szCs w:val="32"/>
        </w:rPr>
      </w:pPr>
      <w:bookmarkStart w:id="3" w:name="_Ref508960683"/>
      <w:bookmarkEnd w:id="0"/>
      <w:bookmarkEnd w:id="1"/>
      <w:bookmarkEnd w:id="2"/>
      <w:r>
        <w:br w:type="page"/>
      </w:r>
    </w:p>
    <w:bookmarkEnd w:id="3"/>
    <w:p w:rsidR="0009651B" w:rsidRPr="00C43B9B" w:rsidRDefault="0009651B" w:rsidP="00A25929">
      <w:pPr>
        <w:pStyle w:val="Caption"/>
      </w:pPr>
      <w:r>
        <w:lastRenderedPageBreak/>
        <w:t xml:space="preserve">Supplementary Table </w:t>
      </w:r>
      <w:fldSimple w:instr=" SEQ Supplementary_Table \* ARABIC ">
        <w:r>
          <w:rPr>
            <w:noProof/>
          </w:rPr>
          <w:t>2</w:t>
        </w:r>
      </w:fldSimple>
      <w:r>
        <w:t xml:space="preserve"> Model </w:t>
      </w:r>
      <w:proofErr w:type="spellStart"/>
      <w:r>
        <w:t>sstimated</w:t>
      </w:r>
      <w:proofErr w:type="spellEnd"/>
      <w:r>
        <w:t xml:space="preserve"> discounted lifetime cost, life-years and cost-effectiveness ratio of strategies assuming biennial </w:t>
      </w:r>
      <w:proofErr w:type="spellStart"/>
      <w:r>
        <w:t>iFOBT</w:t>
      </w:r>
      <w:proofErr w:type="spellEnd"/>
      <w:r>
        <w:t xml:space="preserve"> screening at various age ranges, for base case analysis</w:t>
      </w:r>
    </w:p>
    <w:tbl>
      <w:tblPr>
        <w:tblW w:w="9044" w:type="dxa"/>
        <w:tblInd w:w="-5" w:type="dxa"/>
        <w:tblLook w:val="04A0" w:firstRow="1" w:lastRow="0" w:firstColumn="1" w:lastColumn="0" w:noHBand="0" w:noVBand="1"/>
      </w:tblPr>
      <w:tblGrid>
        <w:gridCol w:w="3941"/>
        <w:gridCol w:w="1701"/>
        <w:gridCol w:w="1701"/>
        <w:gridCol w:w="1701"/>
      </w:tblGrid>
      <w:tr w:rsidR="0009651B" w:rsidRPr="00D30790" w:rsidTr="00A25929">
        <w:trPr>
          <w:trHeight w:val="108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Pr="00D30790" w:rsidRDefault="0009651B" w:rsidP="00CD6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Screening age range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Pr="00D30790" w:rsidRDefault="0009651B" w:rsidP="00CD6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Discounted lifetime cost</w:t>
            </w:r>
            <w:r w:rsidRPr="00D30790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 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Pr="00D30790" w:rsidRDefault="0009651B" w:rsidP="00CD6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Discounted life-years</w:t>
            </w:r>
            <w:r w:rsidRPr="00D30790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 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Pr="00D30790" w:rsidRDefault="0009651B" w:rsidP="00CD6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CER ($ per LYS)</w:t>
            </w:r>
            <w:r w:rsidRPr="00D30790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 b</w:t>
            </w:r>
          </w:p>
        </w:tc>
      </w:tr>
      <w:tr w:rsidR="0009651B" w:rsidRPr="00D30790" w:rsidTr="00A25929">
        <w:trPr>
          <w:trHeight w:val="7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Pr="00D30790" w:rsidRDefault="0009651B" w:rsidP="00CD60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Scenario 1 (perfect adherence)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D30790" w:rsidRDefault="0009651B" w:rsidP="00CD6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D30790" w:rsidRDefault="0009651B" w:rsidP="00CD6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D30790" w:rsidRDefault="0009651B" w:rsidP="00CD6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651B" w:rsidRPr="00D30790" w:rsidTr="00A25929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Pr="00D30790" w:rsidRDefault="0009651B" w:rsidP="006B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No Screening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585">
              <w:t>$1,187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585">
              <w:t>37.394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585">
              <w:t>-</w:t>
            </w:r>
          </w:p>
        </w:tc>
      </w:tr>
      <w:tr w:rsidR="0009651B" w:rsidRPr="00D30790" w:rsidTr="00A25929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6B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50-74 (CP</w:t>
            </w:r>
            <w:r w:rsidRPr="00D30790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585">
              <w:t>$1,415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585">
              <w:t>37.4322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585">
              <w:t>$5,981</w:t>
            </w:r>
          </w:p>
        </w:tc>
      </w:tr>
      <w:tr w:rsidR="0009651B" w:rsidRPr="00D30790" w:rsidTr="00A25929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6B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40-74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585">
              <w:t>$1,838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585">
              <w:t>37.4421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585">
              <w:t>$13,571</w:t>
            </w:r>
          </w:p>
        </w:tc>
      </w:tr>
      <w:tr w:rsidR="0009651B" w:rsidRPr="00D30790" w:rsidTr="00A25929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6B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40-79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585">
              <w:t>$1,875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585">
              <w:t>37.4426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585">
              <w:t>$14,206</w:t>
            </w:r>
          </w:p>
        </w:tc>
      </w:tr>
      <w:tr w:rsidR="0009651B" w:rsidRPr="00D30790" w:rsidTr="00A25929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6B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40-84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585">
              <w:t>$1,925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585">
              <w:t>37.4426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585">
              <w:t>$15,207</w:t>
            </w:r>
          </w:p>
        </w:tc>
      </w:tr>
      <w:tr w:rsidR="0009651B" w:rsidRPr="00D30790" w:rsidTr="00A25929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6B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45-74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585">
              <w:t>$1,570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585">
              <w:t>37.4374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585">
              <w:t>$8,848</w:t>
            </w:r>
          </w:p>
        </w:tc>
      </w:tr>
      <w:tr w:rsidR="0009651B" w:rsidRPr="00D30790" w:rsidTr="00A25929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6B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45-79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585">
              <w:t>$1,616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585">
              <w:t>37.4379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585">
              <w:t>$9,779</w:t>
            </w:r>
          </w:p>
        </w:tc>
      </w:tr>
      <w:tr w:rsidR="0009651B" w:rsidRPr="00D30790" w:rsidTr="00A25929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6B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45-84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585">
              <w:t>$1,659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585">
              <w:t>37.4380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585">
              <w:t>$10,753</w:t>
            </w:r>
          </w:p>
        </w:tc>
      </w:tr>
      <w:tr w:rsidR="0009651B" w:rsidRPr="00D30790" w:rsidTr="00A25929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6B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50-79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585">
              <w:t>$1,423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585">
              <w:t>37.4324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585">
              <w:t>$6,173</w:t>
            </w:r>
          </w:p>
        </w:tc>
      </w:tr>
      <w:tr w:rsidR="0009651B" w:rsidRPr="00D30790" w:rsidTr="00A25929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6B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50-84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585">
              <w:t>$1,470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585">
              <w:t>37.4328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585">
              <w:t>$7,314</w:t>
            </w:r>
          </w:p>
        </w:tc>
      </w:tr>
      <w:tr w:rsidR="0009651B" w:rsidRPr="00D30790" w:rsidTr="00A25929">
        <w:trPr>
          <w:trHeight w:val="7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Pr="00D30790" w:rsidRDefault="0009651B" w:rsidP="00D80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Scenario 2 (‘high’ adherence)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D30790" w:rsidRDefault="0009651B" w:rsidP="00CD6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D30790" w:rsidRDefault="0009651B" w:rsidP="00CD6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D30790" w:rsidRDefault="0009651B" w:rsidP="00CD6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651B" w:rsidRPr="00D30790" w:rsidTr="00A25929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Pr="00D30790" w:rsidRDefault="0009651B" w:rsidP="006B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No Screening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2C6">
              <w:t>$1,187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2C6">
              <w:t>37.394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2C6">
              <w:t>-</w:t>
            </w:r>
          </w:p>
        </w:tc>
      </w:tr>
      <w:tr w:rsidR="0009651B" w:rsidRPr="00D30790" w:rsidTr="00A25929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6B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50-74 (CP)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2C6">
              <w:t>$1,261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2C6">
              <w:t>37.418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2C6">
              <w:t>$3,037</w:t>
            </w:r>
          </w:p>
        </w:tc>
      </w:tr>
      <w:tr w:rsidR="0009651B" w:rsidRPr="00D30790" w:rsidTr="00A25929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6B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40-74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2C6">
              <w:t>$1,465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2C6">
              <w:t>37.426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2C6">
              <w:t>$8,664</w:t>
            </w:r>
          </w:p>
        </w:tc>
      </w:tr>
      <w:tr w:rsidR="0009651B" w:rsidRPr="00D30790" w:rsidTr="00A25929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6B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40-79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2C6">
              <w:t>$1,491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2C6">
              <w:t>37.427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2C6">
              <w:t>$9,328</w:t>
            </w:r>
          </w:p>
        </w:tc>
      </w:tr>
      <w:tr w:rsidR="0009651B" w:rsidRPr="00D30790" w:rsidTr="00A25929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6B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40-84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2C6">
              <w:t>$1,526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2C6">
              <w:t>37.427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2C6">
              <w:t>$10,291</w:t>
            </w:r>
          </w:p>
        </w:tc>
      </w:tr>
      <w:tr w:rsidR="0009651B" w:rsidRPr="00D30790" w:rsidTr="00A25929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6B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45-74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2C6">
              <w:t>$1,344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2C6">
              <w:t>37.422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2C6">
              <w:t>$5,564</w:t>
            </w:r>
          </w:p>
        </w:tc>
      </w:tr>
      <w:tr w:rsidR="0009651B" w:rsidRPr="00D30790" w:rsidTr="00A25929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6B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45-79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2C6">
              <w:t>$1,370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2C6">
              <w:t>37.423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2C6">
              <w:t>$6,240</w:t>
            </w:r>
          </w:p>
        </w:tc>
      </w:tr>
      <w:tr w:rsidR="0009651B" w:rsidRPr="00D30790" w:rsidTr="00A25929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6B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45-84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2C6">
              <w:t>$1,398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2C6">
              <w:t>37.424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2C6">
              <w:t>$7,135</w:t>
            </w:r>
          </w:p>
        </w:tc>
      </w:tr>
      <w:tr w:rsidR="0009651B" w:rsidRPr="00D30790" w:rsidTr="00A25929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6B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50-79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2C6">
              <w:t>$1,280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2C6">
              <w:t>37.419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2C6">
              <w:t>$3,675</w:t>
            </w:r>
          </w:p>
        </w:tc>
      </w:tr>
      <w:tr w:rsidR="0009651B" w:rsidRPr="00D30790" w:rsidTr="00A25929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6B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50-84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2C6">
              <w:t>$1,316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2C6">
              <w:t>37.419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6B4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2C6">
              <w:t>$5,083</w:t>
            </w:r>
          </w:p>
        </w:tc>
      </w:tr>
      <w:tr w:rsidR="0009651B" w:rsidRPr="00D30790" w:rsidTr="00A25929">
        <w:trPr>
          <w:trHeight w:val="7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Pr="00D30790" w:rsidRDefault="0009651B" w:rsidP="00D80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Scenario 3 (‘low’ adherence)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D30790" w:rsidRDefault="0009651B" w:rsidP="00CD6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D30790" w:rsidRDefault="0009651B" w:rsidP="00CD6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D30790" w:rsidRDefault="0009651B" w:rsidP="00CD6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651B" w:rsidRPr="00D30790" w:rsidTr="00A25929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Pr="00D30790" w:rsidRDefault="0009651B" w:rsidP="00386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No Screening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386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3FAB">
              <w:t>$1,187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386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3FAB">
              <w:t>37.394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386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FAB">
              <w:t>-</w:t>
            </w:r>
          </w:p>
        </w:tc>
      </w:tr>
      <w:tr w:rsidR="0009651B" w:rsidRPr="00D30790" w:rsidTr="00A25929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386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50-74 (CP)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386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3FAB">
              <w:t>$1,236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386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3FAB">
              <w:t>37.411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386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3FAB">
              <w:t>$2,984</w:t>
            </w:r>
          </w:p>
        </w:tc>
      </w:tr>
      <w:tr w:rsidR="0009651B" w:rsidRPr="00D30790" w:rsidTr="00A25929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386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40-74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386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3FAB">
              <w:t>$1,382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386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3FAB">
              <w:t>37.418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386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3FAB">
              <w:t>$8,264</w:t>
            </w:r>
          </w:p>
        </w:tc>
      </w:tr>
      <w:tr w:rsidR="0009651B" w:rsidRPr="00D30790" w:rsidTr="00A25929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386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40-79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386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3FAB">
              <w:t>$1,402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386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3FAB">
              <w:t>37.418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386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3FAB">
              <w:t>$8,962</w:t>
            </w:r>
          </w:p>
        </w:tc>
      </w:tr>
      <w:tr w:rsidR="0009651B" w:rsidRPr="00D30790" w:rsidTr="00A25929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386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40-84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386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3FAB">
              <w:t>$1,435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386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3FAB">
              <w:t>37.418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386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3FAB">
              <w:t>$10,299</w:t>
            </w:r>
          </w:p>
        </w:tc>
      </w:tr>
      <w:tr w:rsidR="0009651B" w:rsidRPr="00D30790" w:rsidTr="00A25929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386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45-74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386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3FAB">
              <w:t>$1,296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386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3FAB">
              <w:t>37.414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386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3FAB">
              <w:t>$5,471</w:t>
            </w:r>
          </w:p>
        </w:tc>
      </w:tr>
      <w:tr w:rsidR="0009651B" w:rsidRPr="00D30790" w:rsidTr="00A25929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386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45-79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386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3FAB">
              <w:t>$1,317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386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3FAB">
              <w:t>37.415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386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3FAB">
              <w:t>$6,274</w:t>
            </w:r>
          </w:p>
        </w:tc>
      </w:tr>
      <w:tr w:rsidR="0009651B" w:rsidRPr="00D30790" w:rsidTr="00A25929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386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45-84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386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3FAB">
              <w:t>$1,344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386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3FAB">
              <w:t>37.415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386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3FAB">
              <w:t>$7,536</w:t>
            </w:r>
          </w:p>
        </w:tc>
      </w:tr>
      <w:tr w:rsidR="0009651B" w:rsidRPr="00D30790" w:rsidTr="00A25929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386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50-79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386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3FAB">
              <w:t>$1,256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386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3FAB">
              <w:t>37.411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386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3FAB">
              <w:t>$4,041</w:t>
            </w:r>
          </w:p>
        </w:tc>
      </w:tr>
      <w:tr w:rsidR="0009651B" w:rsidRPr="00D30790" w:rsidTr="00A25929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386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50-84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386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3FAB">
              <w:t>$1,288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386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3FAB">
              <w:t>37.411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386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3FAB">
              <w:t>$5,800</w:t>
            </w:r>
          </w:p>
        </w:tc>
      </w:tr>
    </w:tbl>
    <w:p w:rsidR="0009651B" w:rsidRDefault="0009651B" w:rsidP="005D5B9E">
      <w:pPr>
        <w:pStyle w:val="Footnote"/>
      </w:pPr>
      <w:r>
        <w:t>C</w:t>
      </w:r>
      <w:r w:rsidRPr="009F0BE4">
        <w:t>ER- cost-effectiveness ratio</w:t>
      </w:r>
      <w:r>
        <w:t xml:space="preserve">; CP- current program; LYS-life-year saved; </w:t>
      </w:r>
    </w:p>
    <w:p w:rsidR="0009651B" w:rsidRPr="00A26F07" w:rsidRDefault="0009651B" w:rsidP="00A25929">
      <w:pPr>
        <w:pStyle w:val="Footnote"/>
        <w:spacing w:after="0"/>
        <w:rPr>
          <w:vertAlign w:val="superscript"/>
        </w:rPr>
      </w:pPr>
      <w:r w:rsidRPr="00A26F07">
        <w:rPr>
          <w:vertAlign w:val="superscript"/>
        </w:rPr>
        <w:t>a</w:t>
      </w:r>
      <w:r>
        <w:rPr>
          <w:vertAlign w:val="superscript"/>
        </w:rPr>
        <w:t xml:space="preserve"> </w:t>
      </w:r>
      <w:r w:rsidRPr="00A26F07">
        <w:t>Discounted</w:t>
      </w:r>
      <w:r>
        <w:t xml:space="preserve"> by </w:t>
      </w:r>
      <w:r w:rsidRPr="00A26F07">
        <w:t>5%</w:t>
      </w:r>
      <w:r>
        <w:t xml:space="preserve"> from 40 years</w:t>
      </w:r>
    </w:p>
    <w:p w:rsidR="0009651B" w:rsidRDefault="0009651B" w:rsidP="00A25929">
      <w:pPr>
        <w:spacing w:after="0" w:line="240" w:lineRule="auto"/>
        <w:sectPr w:rsidR="0009651B">
          <w:footerReference w:type="default" r:id="rId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vertAlign w:val="superscript"/>
        </w:rPr>
        <w:t>b</w:t>
      </w:r>
      <w:r>
        <w:t xml:space="preserve"> Compared with no screening</w:t>
      </w:r>
    </w:p>
    <w:p w:rsidR="0009651B" w:rsidRDefault="0009651B" w:rsidP="00F310E4">
      <w:pPr>
        <w:pStyle w:val="Caption"/>
      </w:pPr>
      <w:bookmarkStart w:id="4" w:name="_Ref521495877"/>
      <w:r>
        <w:lastRenderedPageBreak/>
        <w:t xml:space="preserve">Supplementary Table </w:t>
      </w:r>
      <w:fldSimple w:instr=" SEQ Supplementary_Table \* ARABIC ">
        <w:r>
          <w:rPr>
            <w:noProof/>
          </w:rPr>
          <w:t>3</w:t>
        </w:r>
      </w:fldSimple>
      <w:bookmarkEnd w:id="4"/>
      <w:r>
        <w:t xml:space="preserve"> Summary of strategies identified on the cost-effectiveness frontier in each </w:t>
      </w:r>
      <w:r w:rsidRPr="003D46F8">
        <w:t>in each category explored in the one-way sensitivity analysis</w:t>
      </w:r>
    </w:p>
    <w:tbl>
      <w:tblPr>
        <w:tblW w:w="9211" w:type="dxa"/>
        <w:tblInd w:w="-5" w:type="dxa"/>
        <w:tblLook w:val="04A0" w:firstRow="1" w:lastRow="0" w:firstColumn="1" w:lastColumn="0" w:noHBand="0" w:noVBand="1"/>
      </w:tblPr>
      <w:tblGrid>
        <w:gridCol w:w="1840"/>
        <w:gridCol w:w="1607"/>
        <w:gridCol w:w="945"/>
        <w:gridCol w:w="1134"/>
        <w:gridCol w:w="1275"/>
        <w:gridCol w:w="1134"/>
        <w:gridCol w:w="1276"/>
      </w:tblGrid>
      <w:tr w:rsidR="0009651B" w:rsidRPr="0049432D" w:rsidTr="00F310E4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Category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Strategy/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9432D">
              <w:rPr>
                <w:rFonts w:ascii="Calibri" w:eastAsia="Times New Roman" w:hAnsi="Calibri" w:cs="Calibri"/>
                <w:color w:val="000000"/>
              </w:rPr>
              <w:t>ICER</w:t>
            </w:r>
          </w:p>
        </w:tc>
        <w:tc>
          <w:tcPr>
            <w:tcW w:w="5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Strategies on cost-effectiveness frontier</w:t>
            </w:r>
          </w:p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651B" w:rsidRPr="0049432D" w:rsidTr="00F310E4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1</w:t>
            </w:r>
            <w:r w:rsidRPr="007E08D0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9432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2</w:t>
            </w:r>
            <w:r w:rsidRPr="007E08D0">
              <w:rPr>
                <w:rFonts w:ascii="Calibri" w:eastAsia="Times New Roman" w:hAnsi="Calibri" w:cs="Calibri"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9432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3</w:t>
            </w:r>
            <w:r w:rsidRPr="007E08D0">
              <w:rPr>
                <w:rFonts w:ascii="Calibri" w:eastAsia="Times New Roman" w:hAnsi="Calibri" w:cs="Calibri"/>
                <w:color w:val="000000"/>
                <w:vertAlign w:val="superscript"/>
              </w:rPr>
              <w:t>rd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943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</w:t>
            </w:r>
            <w:r w:rsidRPr="007E08D0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9432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5</w:t>
            </w:r>
            <w:r w:rsidRPr="007E08D0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9432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9651B" w:rsidRPr="0049432D" w:rsidTr="00F310E4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Baseline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Strategy name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50-74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E642E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w:history="1">
              <w:r w:rsidRPr="00E642EC">
                <w:rPr>
                  <w:bCs/>
                  <w:lang w:val="en-US"/>
                </w:rPr>
                <w:t>45-74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40-74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40-79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40-84</w:t>
            </w:r>
          </w:p>
        </w:tc>
      </w:tr>
      <w:tr w:rsidR="0009651B" w:rsidRPr="0049432D" w:rsidTr="00F310E4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ICER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  <w:t>$5,981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color w:val="000000"/>
              </w:rPr>
              <w:t>$29,512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9432D">
              <w:rPr>
                <w:rFonts w:ascii="Calibri" w:eastAsia="Times New Roman" w:hAnsi="Calibri" w:cs="Calibri"/>
                <w:i/>
                <w:iCs/>
                <w:color w:val="000000"/>
              </w:rPr>
              <w:t>$57,832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9432D">
              <w:rPr>
                <w:rFonts w:ascii="Calibri" w:eastAsia="Times New Roman" w:hAnsi="Calibri" w:cs="Calibri"/>
                <w:i/>
                <w:iCs/>
                <w:color w:val="000000"/>
              </w:rPr>
              <w:t>$72,209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9432D">
              <w:rPr>
                <w:rFonts w:ascii="Calibri" w:eastAsia="Times New Roman" w:hAnsi="Calibri" w:cs="Calibri"/>
                <w:i/>
                <w:iCs/>
                <w:color w:val="000000"/>
              </w:rPr>
              <w:t>$1,016,681</w:t>
            </w:r>
          </w:p>
        </w:tc>
      </w:tr>
      <w:tr w:rsidR="0009651B" w:rsidRPr="0049432D" w:rsidTr="00F310E4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 xml:space="preserve">(Alt) lower </w:t>
            </w:r>
            <w:proofErr w:type="spellStart"/>
            <w:r w:rsidRPr="0049432D">
              <w:rPr>
                <w:rFonts w:ascii="Calibri" w:eastAsia="Times New Roman" w:hAnsi="Calibri" w:cs="Calibri"/>
                <w:color w:val="000000"/>
              </w:rPr>
              <w:t>iFOBT</w:t>
            </w:r>
            <w:proofErr w:type="spellEnd"/>
            <w:r w:rsidRPr="0049432D">
              <w:rPr>
                <w:rFonts w:ascii="Calibri" w:eastAsia="Times New Roman" w:hAnsi="Calibri" w:cs="Calibri"/>
                <w:color w:val="000000"/>
              </w:rPr>
              <w:t xml:space="preserve"> kit cost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Strategy name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50-74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7E08D0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08D0">
              <w:rPr>
                <w:rFonts w:ascii="Calibri" w:eastAsia="Times New Roman" w:hAnsi="Calibri" w:cs="Calibri"/>
                <w:color w:val="000000"/>
              </w:rPr>
              <w:t>50-79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45-74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45-79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40-74</w:t>
            </w:r>
          </w:p>
        </w:tc>
      </w:tr>
      <w:tr w:rsidR="0009651B" w:rsidRPr="0049432D" w:rsidTr="00F310E4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ICER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  <w:t>$5,731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color w:val="000000"/>
              </w:rPr>
              <w:t>$17,067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  <w:t>$31,637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9432D">
              <w:rPr>
                <w:rFonts w:ascii="Calibri" w:eastAsia="Times New Roman" w:hAnsi="Calibri" w:cs="Calibri"/>
                <w:i/>
                <w:iCs/>
                <w:color w:val="000000"/>
              </w:rPr>
              <w:t>$49,844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9432D">
              <w:rPr>
                <w:rFonts w:ascii="Calibri" w:eastAsia="Times New Roman" w:hAnsi="Calibri" w:cs="Calibri"/>
                <w:i/>
                <w:iCs/>
                <w:color w:val="000000"/>
              </w:rPr>
              <w:t>$54,792</w:t>
            </w:r>
          </w:p>
        </w:tc>
      </w:tr>
      <w:tr w:rsidR="0009651B" w:rsidRPr="0049432D" w:rsidTr="00F310E4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 xml:space="preserve">(Alt) higher </w:t>
            </w:r>
            <w:proofErr w:type="spellStart"/>
            <w:r w:rsidRPr="0049432D">
              <w:rPr>
                <w:rFonts w:ascii="Calibri" w:eastAsia="Times New Roman" w:hAnsi="Calibri" w:cs="Calibri"/>
                <w:color w:val="000000"/>
              </w:rPr>
              <w:t>iFOBT</w:t>
            </w:r>
            <w:proofErr w:type="spellEnd"/>
            <w:r w:rsidRPr="0049432D">
              <w:rPr>
                <w:rFonts w:ascii="Calibri" w:eastAsia="Times New Roman" w:hAnsi="Calibri" w:cs="Calibri"/>
                <w:color w:val="000000"/>
              </w:rPr>
              <w:t xml:space="preserve"> kit cost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Strategy name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50-74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7E08D0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08D0">
              <w:rPr>
                <w:rFonts w:ascii="Calibri" w:eastAsia="Times New Roman" w:hAnsi="Calibri" w:cs="Calibri"/>
                <w:color w:val="000000"/>
              </w:rPr>
              <w:t>50-79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45-74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40-74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40-79</w:t>
            </w:r>
          </w:p>
        </w:tc>
      </w:tr>
      <w:tr w:rsidR="0009651B" w:rsidRPr="0049432D" w:rsidTr="00F310E4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ICER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  <w:t>$6,159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color w:val="000000"/>
              </w:rPr>
              <w:t>$22,217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  <w:t>$32,648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9432D">
              <w:rPr>
                <w:rFonts w:ascii="Calibri" w:eastAsia="Times New Roman" w:hAnsi="Calibri" w:cs="Calibri"/>
                <w:i/>
                <w:iCs/>
                <w:color w:val="000000"/>
              </w:rPr>
              <w:t>$57,571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9432D">
              <w:rPr>
                <w:rFonts w:ascii="Calibri" w:eastAsia="Times New Roman" w:hAnsi="Calibri" w:cs="Calibri"/>
                <w:i/>
                <w:iCs/>
                <w:color w:val="000000"/>
              </w:rPr>
              <w:t>$104,466</w:t>
            </w:r>
          </w:p>
        </w:tc>
      </w:tr>
      <w:tr w:rsidR="0009651B" w:rsidRPr="0049432D" w:rsidTr="00F310E4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 xml:space="preserve">(Alt) lower </w:t>
            </w:r>
            <w:proofErr w:type="spellStart"/>
            <w:r w:rsidRPr="0049432D">
              <w:rPr>
                <w:rFonts w:ascii="Calibri" w:eastAsia="Times New Roman" w:hAnsi="Calibri" w:cs="Calibri"/>
                <w:color w:val="000000"/>
              </w:rPr>
              <w:t>iFOBT</w:t>
            </w:r>
            <w:proofErr w:type="spellEnd"/>
            <w:r w:rsidRPr="0049432D">
              <w:rPr>
                <w:rFonts w:ascii="Calibri" w:eastAsia="Times New Roman" w:hAnsi="Calibri" w:cs="Calibri"/>
                <w:color w:val="000000"/>
              </w:rPr>
              <w:t xml:space="preserve"> cost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Strategy name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50-74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7E08D0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08D0">
              <w:rPr>
                <w:rFonts w:ascii="Calibri" w:eastAsia="Times New Roman" w:hAnsi="Calibri" w:cs="Calibri"/>
                <w:color w:val="000000"/>
              </w:rPr>
              <w:t>50-79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45-74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40-74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40-79</w:t>
            </w:r>
          </w:p>
        </w:tc>
      </w:tr>
      <w:tr w:rsidR="0009651B" w:rsidRPr="0049432D" w:rsidTr="00F310E4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ICER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  <w:t>$5,733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color w:val="000000"/>
              </w:rPr>
              <w:t>$12,591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  <w:t>$31,990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9432D">
              <w:rPr>
                <w:rFonts w:ascii="Calibri" w:eastAsia="Times New Roman" w:hAnsi="Calibri" w:cs="Calibri"/>
                <w:i/>
                <w:iCs/>
                <w:color w:val="000000"/>
              </w:rPr>
              <w:t>$53,254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9432D">
              <w:rPr>
                <w:rFonts w:ascii="Calibri" w:eastAsia="Times New Roman" w:hAnsi="Calibri" w:cs="Calibri"/>
                <w:i/>
                <w:iCs/>
                <w:color w:val="000000"/>
              </w:rPr>
              <w:t>$106,348</w:t>
            </w:r>
          </w:p>
        </w:tc>
      </w:tr>
      <w:tr w:rsidR="0009651B" w:rsidRPr="0049432D" w:rsidTr="00F310E4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 xml:space="preserve">(Alt) higher </w:t>
            </w:r>
            <w:proofErr w:type="spellStart"/>
            <w:r w:rsidRPr="0049432D">
              <w:rPr>
                <w:rFonts w:ascii="Calibri" w:eastAsia="Times New Roman" w:hAnsi="Calibri" w:cs="Calibri"/>
                <w:color w:val="000000"/>
              </w:rPr>
              <w:t>iFOBT</w:t>
            </w:r>
            <w:proofErr w:type="spellEnd"/>
            <w:r w:rsidRPr="0049432D">
              <w:rPr>
                <w:rFonts w:ascii="Calibri" w:eastAsia="Times New Roman" w:hAnsi="Calibri" w:cs="Calibri"/>
                <w:color w:val="000000"/>
              </w:rPr>
              <w:t xml:space="preserve"> cost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Strategy name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50-74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7E08D0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08D0">
              <w:rPr>
                <w:rFonts w:ascii="Calibri" w:eastAsia="Times New Roman" w:hAnsi="Calibri" w:cs="Calibri"/>
                <w:color w:val="000000"/>
              </w:rPr>
              <w:t>50-79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45-74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40-74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40-79</w:t>
            </w:r>
          </w:p>
        </w:tc>
      </w:tr>
      <w:tr w:rsidR="0009651B" w:rsidRPr="0049432D" w:rsidTr="00F310E4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ICER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  <w:t>$6,097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color w:val="000000"/>
              </w:rPr>
              <w:t>$22,724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  <w:t>$33,017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9432D">
              <w:rPr>
                <w:rFonts w:ascii="Calibri" w:eastAsia="Times New Roman" w:hAnsi="Calibri" w:cs="Calibri"/>
                <w:i/>
                <w:iCs/>
                <w:color w:val="000000"/>
              </w:rPr>
              <w:t>$56,690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9432D">
              <w:rPr>
                <w:rFonts w:ascii="Calibri" w:eastAsia="Times New Roman" w:hAnsi="Calibri" w:cs="Calibri"/>
                <w:i/>
                <w:iCs/>
                <w:color w:val="000000"/>
              </w:rPr>
              <w:t>$69,300</w:t>
            </w:r>
          </w:p>
        </w:tc>
      </w:tr>
      <w:tr w:rsidR="0009651B" w:rsidRPr="0049432D" w:rsidTr="00F310E4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(Alt) lower colonoscopy cost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Strategy name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50-74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7E08D0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08D0">
              <w:rPr>
                <w:rFonts w:ascii="Calibri" w:eastAsia="Times New Roman" w:hAnsi="Calibri" w:cs="Calibri"/>
                <w:color w:val="000000"/>
              </w:rPr>
              <w:t>50-79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45-74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40-74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40-79</w:t>
            </w:r>
          </w:p>
        </w:tc>
      </w:tr>
      <w:tr w:rsidR="0009651B" w:rsidRPr="0049432D" w:rsidTr="00F310E4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ICER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  <w:t>$1,535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color w:val="000000"/>
              </w:rPr>
              <w:t>$13,739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  <w:t>$25,796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  <w:t>$43,326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9432D">
              <w:rPr>
                <w:rFonts w:ascii="Calibri" w:eastAsia="Times New Roman" w:hAnsi="Calibri" w:cs="Calibri"/>
                <w:i/>
                <w:iCs/>
                <w:color w:val="000000"/>
              </w:rPr>
              <w:t>$65,511</w:t>
            </w:r>
          </w:p>
        </w:tc>
      </w:tr>
      <w:tr w:rsidR="0009651B" w:rsidRPr="0049432D" w:rsidTr="00F310E4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(Alt) higher colonoscopy cost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Strategy name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50-74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7E08D0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08D0">
              <w:rPr>
                <w:rFonts w:ascii="Calibri" w:eastAsia="Times New Roman" w:hAnsi="Calibri" w:cs="Calibri"/>
                <w:color w:val="000000"/>
              </w:rPr>
              <w:t>50-79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45-74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40-74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40-79</w:t>
            </w:r>
          </w:p>
        </w:tc>
      </w:tr>
      <w:tr w:rsidR="0009651B" w:rsidRPr="0049432D" w:rsidTr="00F310E4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ICER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  <w:t>$12,702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color w:val="000000"/>
              </w:rPr>
              <w:t>$33,873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  <w:t>$43,929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9432D">
              <w:rPr>
                <w:rFonts w:ascii="Calibri" w:eastAsia="Times New Roman" w:hAnsi="Calibri" w:cs="Calibri"/>
                <w:i/>
                <w:iCs/>
                <w:color w:val="000000"/>
              </w:rPr>
              <w:t>$72,217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9432D">
              <w:rPr>
                <w:rFonts w:ascii="Calibri" w:eastAsia="Times New Roman" w:hAnsi="Calibri" w:cs="Calibri"/>
                <w:i/>
                <w:iCs/>
                <w:color w:val="000000"/>
              </w:rPr>
              <w:t>$116,523</w:t>
            </w:r>
          </w:p>
        </w:tc>
      </w:tr>
      <w:tr w:rsidR="0009651B" w:rsidRPr="0049432D" w:rsidTr="00F310E4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(Alt) lower cancer treatment cost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Strategy name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50-74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7E08D0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08D0">
              <w:rPr>
                <w:rFonts w:ascii="Calibri" w:eastAsia="Times New Roman" w:hAnsi="Calibri" w:cs="Calibri"/>
                <w:color w:val="000000"/>
              </w:rPr>
              <w:t>50-79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45-74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40-74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40-79</w:t>
            </w:r>
          </w:p>
        </w:tc>
      </w:tr>
      <w:tr w:rsidR="0009651B" w:rsidRPr="0049432D" w:rsidTr="00F310E4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ICER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  <w:t>$13,791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color w:val="000000"/>
              </w:rPr>
              <w:t>$34,349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  <w:t>$35,429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9432D">
              <w:rPr>
                <w:rFonts w:ascii="Calibri" w:eastAsia="Times New Roman" w:hAnsi="Calibri" w:cs="Calibri"/>
                <w:i/>
                <w:iCs/>
                <w:color w:val="000000"/>
              </w:rPr>
              <w:t>$59,611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9432D">
              <w:rPr>
                <w:rFonts w:ascii="Calibri" w:eastAsia="Times New Roman" w:hAnsi="Calibri" w:cs="Calibri"/>
                <w:i/>
                <w:iCs/>
                <w:color w:val="000000"/>
              </w:rPr>
              <w:t>$112,305</w:t>
            </w:r>
          </w:p>
        </w:tc>
      </w:tr>
      <w:tr w:rsidR="0009651B" w:rsidRPr="0049432D" w:rsidTr="00F310E4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(Alt) higher cancer treatment cost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Strategy name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50-74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7E08D0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08D0">
              <w:rPr>
                <w:rFonts w:ascii="Calibri" w:eastAsia="Times New Roman" w:hAnsi="Calibri" w:cs="Calibri"/>
                <w:color w:val="000000"/>
              </w:rPr>
              <w:t>50-79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45-74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40-74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40-79</w:t>
            </w:r>
          </w:p>
        </w:tc>
      </w:tr>
      <w:tr w:rsidR="0009651B" w:rsidRPr="0049432D" w:rsidTr="00F310E4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ICER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  <w:t>$4,379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color w:val="000000"/>
              </w:rPr>
              <w:t>$15,314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  <w:t>$31,096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9432D">
              <w:rPr>
                <w:rFonts w:ascii="Calibri" w:eastAsia="Times New Roman" w:hAnsi="Calibri" w:cs="Calibri"/>
                <w:i/>
                <w:iCs/>
                <w:color w:val="000000"/>
              </w:rPr>
              <w:t>$55,601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9432D">
              <w:rPr>
                <w:rFonts w:ascii="Calibri" w:eastAsia="Times New Roman" w:hAnsi="Calibri" w:cs="Calibri"/>
                <w:i/>
                <w:iCs/>
                <w:color w:val="000000"/>
              </w:rPr>
              <w:t>$111,762</w:t>
            </w:r>
          </w:p>
        </w:tc>
      </w:tr>
      <w:tr w:rsidR="0009651B" w:rsidRPr="0049432D" w:rsidTr="00F310E4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(Alt) lower colonoscopy detection rate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Strategy name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50-74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7E08D0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08D0">
              <w:rPr>
                <w:rFonts w:ascii="Calibri" w:eastAsia="Times New Roman" w:hAnsi="Calibri" w:cs="Calibri"/>
                <w:color w:val="000000"/>
              </w:rPr>
              <w:t>50-79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45-74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40-79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40-84</w:t>
            </w:r>
          </w:p>
        </w:tc>
      </w:tr>
      <w:tr w:rsidR="0009651B" w:rsidRPr="0049432D" w:rsidTr="00F310E4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ICER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  <w:t>$7,078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color w:val="000000"/>
              </w:rPr>
              <w:t>$19,396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  <w:t>$35,137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9432D">
              <w:rPr>
                <w:rFonts w:ascii="Calibri" w:eastAsia="Times New Roman" w:hAnsi="Calibri" w:cs="Calibri"/>
                <w:i/>
                <w:iCs/>
                <w:color w:val="000000"/>
              </w:rPr>
              <w:t>$59,581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9432D">
              <w:rPr>
                <w:rFonts w:ascii="Calibri" w:eastAsia="Times New Roman" w:hAnsi="Calibri" w:cs="Calibri"/>
                <w:i/>
                <w:iCs/>
                <w:color w:val="000000"/>
              </w:rPr>
              <w:t>$994,489</w:t>
            </w:r>
          </w:p>
        </w:tc>
      </w:tr>
      <w:tr w:rsidR="0009651B" w:rsidRPr="0049432D" w:rsidTr="00F310E4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(Alt) higher colonoscopy detection rate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Strategy name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50-74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7E08D0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08D0">
              <w:rPr>
                <w:rFonts w:ascii="Calibri" w:eastAsia="Times New Roman" w:hAnsi="Calibri" w:cs="Calibri"/>
                <w:color w:val="000000"/>
              </w:rPr>
              <w:t>45-74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40-74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40-79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40-84</w:t>
            </w:r>
          </w:p>
        </w:tc>
      </w:tr>
      <w:tr w:rsidR="0009651B" w:rsidRPr="0049432D" w:rsidTr="00F310E4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ICER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  <w:t>$5,164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color w:val="000000"/>
              </w:rPr>
              <w:t>$30,626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9432D">
              <w:rPr>
                <w:rFonts w:ascii="Calibri" w:eastAsia="Times New Roman" w:hAnsi="Calibri" w:cs="Calibri"/>
                <w:i/>
                <w:iCs/>
                <w:color w:val="000000"/>
              </w:rPr>
              <w:t>$54,156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9432D">
              <w:rPr>
                <w:rFonts w:ascii="Calibri" w:eastAsia="Times New Roman" w:hAnsi="Calibri" w:cs="Calibri"/>
                <w:i/>
                <w:iCs/>
                <w:color w:val="000000"/>
              </w:rPr>
              <w:t>$96,983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9432D">
              <w:rPr>
                <w:rFonts w:ascii="Calibri" w:eastAsia="Times New Roman" w:hAnsi="Calibri" w:cs="Calibri"/>
                <w:i/>
                <w:iCs/>
                <w:color w:val="000000"/>
              </w:rPr>
              <w:t>$152,132</w:t>
            </w:r>
          </w:p>
        </w:tc>
      </w:tr>
      <w:tr w:rsidR="0009651B" w:rsidRPr="0049432D" w:rsidTr="00F310E4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(Alt) lower non-fatal colonoscopy adverse event rate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Strategy name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50-74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7E08D0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08D0">
              <w:rPr>
                <w:rFonts w:ascii="Calibri" w:eastAsia="Times New Roman" w:hAnsi="Calibri" w:cs="Calibri"/>
                <w:color w:val="000000"/>
              </w:rPr>
              <w:t>45-79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40-74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40-84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  <w:r w:rsidRPr="004943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651B" w:rsidRPr="0049432D" w:rsidTr="00F310E4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ICER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  <w:t>$5,758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color w:val="000000"/>
              </w:rPr>
              <w:t>$36,383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9432D">
              <w:rPr>
                <w:rFonts w:ascii="Calibri" w:eastAsia="Times New Roman" w:hAnsi="Calibri" w:cs="Calibri"/>
                <w:i/>
                <w:iCs/>
                <w:color w:val="000000"/>
              </w:rPr>
              <w:t>$58,238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9432D">
              <w:rPr>
                <w:rFonts w:ascii="Calibri" w:eastAsia="Times New Roman" w:hAnsi="Calibri" w:cs="Calibri"/>
                <w:i/>
                <w:iCs/>
                <w:color w:val="000000"/>
              </w:rPr>
              <w:t>$80,393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  <w:r w:rsidRPr="0049432D">
              <w:rPr>
                <w:rFonts w:ascii="Calibri" w:eastAsia="Times New Roman" w:hAnsi="Calibri" w:cs="Calibri"/>
                <w:color w:val="000000"/>
              </w:rPr>
              <w:t> </w:t>
            </w:r>
            <w:r w:rsidRPr="0049432D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</w:tr>
      <w:tr w:rsidR="0009651B" w:rsidRPr="0049432D" w:rsidTr="00F310E4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(Alt) higher non-fatal colonoscopy adverse event rate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Strategy name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50-74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7E08D0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08D0">
              <w:rPr>
                <w:rFonts w:ascii="Calibri" w:eastAsia="Times New Roman" w:hAnsi="Calibri" w:cs="Calibri"/>
                <w:color w:val="000000"/>
              </w:rPr>
              <w:t>50-79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45-74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40-74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40-84</w:t>
            </w:r>
          </w:p>
        </w:tc>
      </w:tr>
      <w:tr w:rsidR="0009651B" w:rsidRPr="0049432D" w:rsidTr="00F310E4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ICER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  <w:t>$6,082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color w:val="000000"/>
              </w:rPr>
              <w:t>$26,211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  <w:t>$34,839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9432D">
              <w:rPr>
                <w:rFonts w:ascii="Calibri" w:eastAsia="Times New Roman" w:hAnsi="Calibri" w:cs="Calibri"/>
                <w:i/>
                <w:iCs/>
                <w:color w:val="000000"/>
              </w:rPr>
              <w:t>$58,624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9432D">
              <w:rPr>
                <w:rFonts w:ascii="Calibri" w:eastAsia="Times New Roman" w:hAnsi="Calibri" w:cs="Calibri"/>
                <w:i/>
                <w:iCs/>
                <w:color w:val="000000"/>
              </w:rPr>
              <w:t>$239,985</w:t>
            </w:r>
          </w:p>
        </w:tc>
      </w:tr>
      <w:tr w:rsidR="0009651B" w:rsidRPr="0049432D" w:rsidTr="00F310E4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(Alt) higher fatal colonoscopy adverse event rate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Strategy name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50-74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7E08D0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08D0">
              <w:rPr>
                <w:rFonts w:ascii="Calibri" w:eastAsia="Times New Roman" w:hAnsi="Calibri" w:cs="Calibri"/>
                <w:color w:val="000000"/>
              </w:rPr>
              <w:t>45-74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45-79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40-74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  <w:r w:rsidRPr="004943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651B" w:rsidRPr="0049432D" w:rsidTr="00F310E4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ICER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  <w:t>$6,022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color w:val="000000"/>
              </w:rPr>
              <w:t>$36,931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  <w:t>$41,510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9432D">
              <w:rPr>
                <w:rFonts w:ascii="Calibri" w:eastAsia="Times New Roman" w:hAnsi="Calibri" w:cs="Calibri"/>
                <w:i/>
                <w:iCs/>
                <w:color w:val="000000"/>
              </w:rPr>
              <w:t>$62,601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  <w:r w:rsidRPr="0049432D">
              <w:rPr>
                <w:rFonts w:ascii="Calibri" w:eastAsia="Times New Roman" w:hAnsi="Calibri" w:cs="Calibri"/>
                <w:color w:val="000000"/>
              </w:rPr>
              <w:t> </w:t>
            </w:r>
            <w:r w:rsidRPr="0049432D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</w:tr>
      <w:tr w:rsidR="0009651B" w:rsidRPr="0049432D" w:rsidTr="00F310E4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 xml:space="preserve">(Alt) lower </w:t>
            </w:r>
            <w:proofErr w:type="spellStart"/>
            <w:r w:rsidRPr="0049432D">
              <w:rPr>
                <w:rFonts w:ascii="Calibri" w:eastAsia="Times New Roman" w:hAnsi="Calibri" w:cs="Calibri"/>
                <w:color w:val="000000"/>
              </w:rPr>
              <w:t>iFOBT</w:t>
            </w:r>
            <w:proofErr w:type="spellEnd"/>
            <w:r w:rsidRPr="0049432D">
              <w:rPr>
                <w:rFonts w:ascii="Calibri" w:eastAsia="Times New Roman" w:hAnsi="Calibri" w:cs="Calibri"/>
                <w:color w:val="000000"/>
              </w:rPr>
              <w:t xml:space="preserve"> test positive rate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Strategy name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50-74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7E08D0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08D0">
              <w:rPr>
                <w:rFonts w:ascii="Calibri" w:eastAsia="Times New Roman" w:hAnsi="Calibri" w:cs="Calibri"/>
                <w:color w:val="000000"/>
              </w:rPr>
              <w:t>50-79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45-74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45-79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40-74</w:t>
            </w:r>
          </w:p>
        </w:tc>
      </w:tr>
      <w:tr w:rsidR="0009651B" w:rsidRPr="0049432D" w:rsidTr="00F310E4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ICER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  <w:t>$5,281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color w:val="000000"/>
              </w:rPr>
              <w:t>$10,690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  <w:t>$32,178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  <w:t>$37,418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9432D">
              <w:rPr>
                <w:rFonts w:ascii="Calibri" w:eastAsia="Times New Roman" w:hAnsi="Calibri" w:cs="Calibri"/>
                <w:i/>
                <w:iCs/>
                <w:color w:val="000000"/>
              </w:rPr>
              <w:t>$52,539</w:t>
            </w:r>
          </w:p>
        </w:tc>
      </w:tr>
      <w:tr w:rsidR="0009651B" w:rsidRPr="0049432D" w:rsidTr="00F310E4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 xml:space="preserve">(Alt) higher </w:t>
            </w:r>
            <w:proofErr w:type="spellStart"/>
            <w:r w:rsidRPr="0049432D">
              <w:rPr>
                <w:rFonts w:ascii="Calibri" w:eastAsia="Times New Roman" w:hAnsi="Calibri" w:cs="Calibri"/>
                <w:color w:val="000000"/>
              </w:rPr>
              <w:t>iFOBT</w:t>
            </w:r>
            <w:proofErr w:type="spellEnd"/>
            <w:r w:rsidRPr="0049432D">
              <w:rPr>
                <w:rFonts w:ascii="Calibri" w:eastAsia="Times New Roman" w:hAnsi="Calibri" w:cs="Calibri"/>
                <w:color w:val="000000"/>
              </w:rPr>
              <w:t xml:space="preserve"> test positive rate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Strategy name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50-74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7E08D0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08D0">
              <w:rPr>
                <w:rFonts w:ascii="Calibri" w:eastAsia="Times New Roman" w:hAnsi="Calibri" w:cs="Calibri"/>
                <w:color w:val="000000"/>
              </w:rPr>
              <w:t>45-74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40-74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40-79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40-84</w:t>
            </w:r>
          </w:p>
        </w:tc>
      </w:tr>
      <w:tr w:rsidR="0009651B" w:rsidRPr="0049432D" w:rsidTr="00F310E4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ICER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  <w:t>$6,632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color w:val="000000"/>
              </w:rPr>
              <w:t>$34,114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9432D">
              <w:rPr>
                <w:rFonts w:ascii="Calibri" w:eastAsia="Times New Roman" w:hAnsi="Calibri" w:cs="Calibri"/>
                <w:i/>
                <w:iCs/>
                <w:color w:val="000000"/>
              </w:rPr>
              <w:t>$60,595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9432D">
              <w:rPr>
                <w:rFonts w:ascii="Calibri" w:eastAsia="Times New Roman" w:hAnsi="Calibri" w:cs="Calibri"/>
                <w:i/>
                <w:iCs/>
                <w:color w:val="000000"/>
              </w:rPr>
              <w:t>$77,032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9432D">
              <w:rPr>
                <w:rFonts w:ascii="Calibri" w:eastAsia="Times New Roman" w:hAnsi="Calibri" w:cs="Calibri"/>
                <w:i/>
                <w:iCs/>
                <w:color w:val="000000"/>
              </w:rPr>
              <w:t>$640,954</w:t>
            </w:r>
          </w:p>
        </w:tc>
      </w:tr>
      <w:tr w:rsidR="0009651B" w:rsidRPr="0049432D" w:rsidTr="00F310E4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(Alt) no improvement in stage-specific cancer survival of screen-detected cancer patients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Strategy name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50-74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7E08D0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08D0">
              <w:rPr>
                <w:rFonts w:ascii="Calibri" w:eastAsia="Times New Roman" w:hAnsi="Calibri" w:cs="Calibri"/>
                <w:color w:val="000000"/>
              </w:rPr>
              <w:t>45-74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40-74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40-79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40-84</w:t>
            </w:r>
          </w:p>
        </w:tc>
      </w:tr>
      <w:tr w:rsidR="0009651B" w:rsidRPr="0049432D" w:rsidTr="00F310E4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ICER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  <w:t>$7,337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color w:val="000000"/>
              </w:rPr>
              <w:t>$35,312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9432D">
              <w:rPr>
                <w:rFonts w:ascii="Calibri" w:eastAsia="Times New Roman" w:hAnsi="Calibri" w:cs="Calibri"/>
                <w:i/>
                <w:iCs/>
                <w:color w:val="000000"/>
              </w:rPr>
              <w:t>$66,066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9432D">
              <w:rPr>
                <w:rFonts w:ascii="Calibri" w:eastAsia="Times New Roman" w:hAnsi="Calibri" w:cs="Calibri"/>
                <w:i/>
                <w:iCs/>
                <w:color w:val="000000"/>
              </w:rPr>
              <w:t>$302,983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9432D">
              <w:rPr>
                <w:rFonts w:ascii="Calibri" w:eastAsia="Times New Roman" w:hAnsi="Calibri" w:cs="Calibri"/>
                <w:i/>
                <w:iCs/>
                <w:color w:val="000000"/>
              </w:rPr>
              <w:t>$1,506,900</w:t>
            </w:r>
          </w:p>
        </w:tc>
      </w:tr>
      <w:tr w:rsidR="0009651B" w:rsidRPr="0049432D" w:rsidTr="00F310E4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(Alt) less aggressive natural history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Strategy name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50-74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7E08D0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08D0">
              <w:rPr>
                <w:rFonts w:ascii="Calibri" w:eastAsia="Times New Roman" w:hAnsi="Calibri" w:cs="Calibri"/>
                <w:color w:val="000000"/>
              </w:rPr>
              <w:t>50-79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45-74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45-79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40-79</w:t>
            </w:r>
          </w:p>
        </w:tc>
      </w:tr>
      <w:tr w:rsidR="0009651B" w:rsidRPr="0049432D" w:rsidTr="00F310E4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ICER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  <w:t>$8,846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color w:val="000000"/>
              </w:rPr>
              <w:t>$35,539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9432D">
              <w:rPr>
                <w:rFonts w:ascii="Calibri" w:eastAsia="Times New Roman" w:hAnsi="Calibri" w:cs="Calibri"/>
                <w:i/>
                <w:iCs/>
                <w:color w:val="000000"/>
              </w:rPr>
              <w:t>$58,208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9432D">
              <w:rPr>
                <w:rFonts w:ascii="Calibri" w:eastAsia="Times New Roman" w:hAnsi="Calibri" w:cs="Calibri"/>
                <w:i/>
                <w:iCs/>
                <w:color w:val="000000"/>
              </w:rPr>
              <w:t>$94,698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9432D">
              <w:rPr>
                <w:rFonts w:ascii="Calibri" w:eastAsia="Times New Roman" w:hAnsi="Calibri" w:cs="Calibri"/>
                <w:i/>
                <w:iCs/>
                <w:color w:val="000000"/>
              </w:rPr>
              <w:t>$117,415</w:t>
            </w:r>
          </w:p>
        </w:tc>
      </w:tr>
      <w:tr w:rsidR="0009651B" w:rsidRPr="0049432D" w:rsidTr="00F310E4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(Alt) most aggressive natural history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Strategy name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50-74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7E08D0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08D0">
              <w:rPr>
                <w:rFonts w:ascii="Calibri" w:eastAsia="Times New Roman" w:hAnsi="Calibri" w:cs="Calibri"/>
                <w:color w:val="000000"/>
              </w:rPr>
              <w:t>45-74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40-74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40-79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40-84</w:t>
            </w:r>
          </w:p>
        </w:tc>
      </w:tr>
      <w:tr w:rsidR="0009651B" w:rsidRPr="0049432D" w:rsidTr="00F310E4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32D">
              <w:rPr>
                <w:rFonts w:ascii="Calibri" w:eastAsia="Times New Roman" w:hAnsi="Calibri" w:cs="Calibri"/>
                <w:color w:val="000000"/>
              </w:rPr>
              <w:t>ICER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  <w:t>$3,765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color w:val="000000"/>
              </w:rPr>
              <w:t>$11,760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F36DCC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</w:pPr>
            <w:r w:rsidRPr="00F36DCC"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  <w:t>$21,854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9432D">
              <w:rPr>
                <w:rFonts w:ascii="Calibri" w:eastAsia="Times New Roman" w:hAnsi="Calibri" w:cs="Calibri"/>
                <w:i/>
                <w:iCs/>
                <w:color w:val="000000"/>
              </w:rPr>
              <w:t>$111,320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49432D" w:rsidRDefault="0009651B" w:rsidP="0049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9432D">
              <w:rPr>
                <w:rFonts w:ascii="Calibri" w:eastAsia="Times New Roman" w:hAnsi="Calibri" w:cs="Calibri"/>
                <w:i/>
                <w:iCs/>
                <w:color w:val="000000"/>
              </w:rPr>
              <w:t>$307,369</w:t>
            </w:r>
          </w:p>
        </w:tc>
      </w:tr>
    </w:tbl>
    <w:p w:rsidR="0009651B" w:rsidRDefault="0009651B" w:rsidP="001E15B5">
      <w:pPr>
        <w:pStyle w:val="Footnote"/>
      </w:pPr>
      <w:r>
        <w:t xml:space="preserve">ICER- incremental cost-effectiveness ratio; </w:t>
      </w:r>
    </w:p>
    <w:p w:rsidR="0009651B" w:rsidRDefault="0009651B" w:rsidP="007E08D0">
      <w:pPr>
        <w:pStyle w:val="Footnote"/>
      </w:pPr>
      <w:r w:rsidRPr="007E08D0">
        <w:t>Incremental</w:t>
      </w:r>
      <w:r>
        <w:t xml:space="preserve"> cost-effectiveness ratio in bold are below the $50,000/life-year saved willingness-to-pay threshold </w:t>
      </w:r>
    </w:p>
    <w:p w:rsidR="0009651B" w:rsidRDefault="0009651B" w:rsidP="007E08D0">
      <w:pPr>
        <w:pStyle w:val="Footnote"/>
      </w:pPr>
    </w:p>
    <w:p w:rsidR="0009651B" w:rsidRDefault="0009651B" w:rsidP="007E08D0">
      <w:pPr>
        <w:pStyle w:val="Footnote"/>
      </w:pPr>
    </w:p>
    <w:p w:rsidR="0009651B" w:rsidRDefault="0009651B" w:rsidP="007E08D0">
      <w:pPr>
        <w:pStyle w:val="Footnote"/>
      </w:pPr>
    </w:p>
    <w:p w:rsidR="0009651B" w:rsidRDefault="0009651B">
      <w:pPr>
        <w:spacing w:line="276" w:lineRule="auto"/>
        <w:rPr>
          <w:sz w:val="21"/>
        </w:rPr>
      </w:pPr>
      <w:r>
        <w:br w:type="page"/>
      </w:r>
    </w:p>
    <w:p w:rsidR="0009651B" w:rsidRDefault="0009651B" w:rsidP="003D46F8">
      <w:pPr>
        <w:pStyle w:val="Caption"/>
      </w:pPr>
      <w:r>
        <w:t xml:space="preserve">Supplementary Table </w:t>
      </w:r>
      <w:fldSimple w:instr=" SEQ Supplementary_Table \* ARABIC ">
        <w:r>
          <w:rPr>
            <w:noProof/>
          </w:rPr>
          <w:t>4</w:t>
        </w:r>
      </w:fldSimple>
      <w:r>
        <w:t xml:space="preserve"> Model estimated discounted lifetime costs, discounted life-years and incremental cost-effectiveness ratios when assuming each </w:t>
      </w:r>
      <w:proofErr w:type="spellStart"/>
      <w:r>
        <w:t>iFOBT</w:t>
      </w:r>
      <w:proofErr w:type="spellEnd"/>
      <w:r>
        <w:t xml:space="preserve"> cost $6 per test kit mailed in the </w:t>
      </w:r>
      <w:r w:rsidRPr="003D46F8">
        <w:t>one-way sensitivity analysis</w:t>
      </w: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1814"/>
        <w:gridCol w:w="2164"/>
        <w:gridCol w:w="1664"/>
        <w:gridCol w:w="3289"/>
      </w:tblGrid>
      <w:tr w:rsidR="0009651B" w:rsidRPr="00307B84" w:rsidTr="00C178D8">
        <w:trPr>
          <w:trHeight w:val="26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Strategy name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Discounted lifetime cost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Discounted life-years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ICER</w:t>
            </w:r>
          </w:p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($cost/life-years saved)</w:t>
            </w:r>
          </w:p>
        </w:tc>
      </w:tr>
      <w:tr w:rsidR="0009651B" w:rsidRPr="00307B84" w:rsidTr="00C178D8">
        <w:trPr>
          <w:trHeight w:val="288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5B0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23F0">
              <w:t>No Screening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5B0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218B">
              <w:t>$1,187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5B0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218B">
              <w:t>37.39412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5B0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218B">
              <w:t>-</w:t>
            </w:r>
          </w:p>
        </w:tc>
      </w:tr>
      <w:tr w:rsidR="0009651B" w:rsidRPr="00307B84" w:rsidTr="00C178D8">
        <w:trPr>
          <w:trHeight w:val="279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5B0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23F0">
              <w:t>50-74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5B0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218B">
              <w:t>$1,405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5B0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218B">
              <w:t>37.43207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5B0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218B">
              <w:t>$5,731</w:t>
            </w:r>
          </w:p>
        </w:tc>
      </w:tr>
      <w:tr w:rsidR="0009651B" w:rsidRPr="00307B84" w:rsidTr="00C178D8">
        <w:trPr>
          <w:trHeight w:val="288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5B0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23F0">
              <w:t>50-79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5B0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218B">
              <w:t>$1,413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5B0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218B">
              <w:t>37.43256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5B0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218B">
              <w:t>$17,067</w:t>
            </w:r>
          </w:p>
        </w:tc>
      </w:tr>
      <w:tr w:rsidR="0009651B" w:rsidRPr="00307B84" w:rsidTr="00C178D8">
        <w:trPr>
          <w:trHeight w:val="288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5B0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23F0">
              <w:t>50-84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5B0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218B">
              <w:t>$1,460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5B0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218B">
              <w:t>37.43280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5B0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218B">
              <w:t>Extended dominated</w:t>
            </w:r>
          </w:p>
        </w:tc>
      </w:tr>
      <w:tr w:rsidR="0009651B" w:rsidRPr="00307B84" w:rsidTr="00C178D8">
        <w:trPr>
          <w:trHeight w:val="288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5B0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23F0">
              <w:t>45-74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5B0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218B">
              <w:t>$1,559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5B0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218B">
              <w:t>37.43717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5B0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218B">
              <w:t>$31,637</w:t>
            </w:r>
          </w:p>
        </w:tc>
      </w:tr>
      <w:tr w:rsidR="0009651B" w:rsidRPr="00307B84" w:rsidTr="00C178D8">
        <w:trPr>
          <w:trHeight w:val="288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5B0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23F0">
              <w:t>45-79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5B0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218B">
              <w:t>$1,603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5B0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218B">
              <w:t>37.43805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5B0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218B">
              <w:t>$49,844</w:t>
            </w:r>
          </w:p>
        </w:tc>
      </w:tr>
      <w:tr w:rsidR="0009651B" w:rsidRPr="00307B84" w:rsidTr="00C178D8">
        <w:trPr>
          <w:trHeight w:val="288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5B0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23F0">
              <w:t>45-84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5B0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218B">
              <w:t>$1,644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5B0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218B">
              <w:t>37.43808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5B0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218B">
              <w:t>Extended dominated</w:t>
            </w:r>
          </w:p>
        </w:tc>
      </w:tr>
      <w:tr w:rsidR="0009651B" w:rsidRPr="00307B84" w:rsidTr="00C178D8">
        <w:trPr>
          <w:trHeight w:val="288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5B0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23F0">
              <w:t>40-74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5B0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218B">
              <w:t>$1,822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5B0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218B">
              <w:t>37.44205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5B0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218B">
              <w:t>$54,792</w:t>
            </w:r>
          </w:p>
        </w:tc>
      </w:tr>
      <w:tr w:rsidR="0009651B" w:rsidRPr="00307B84" w:rsidTr="00C178D8">
        <w:trPr>
          <w:trHeight w:val="288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5B0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23F0">
              <w:t>40-79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5B0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218B">
              <w:t>$1,858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5B0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218B">
              <w:t>37.44250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5B0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218B">
              <w:t>$79,951</w:t>
            </w:r>
          </w:p>
        </w:tc>
      </w:tr>
      <w:tr w:rsidR="0009651B" w:rsidRPr="00307B84" w:rsidTr="00C178D8">
        <w:trPr>
          <w:trHeight w:val="288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5B0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23F0">
              <w:t>40-84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5B0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218B">
              <w:t>$1,905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5B0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218B">
              <w:t>37.44265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5B0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218B">
              <w:t>$326,217</w:t>
            </w:r>
          </w:p>
        </w:tc>
      </w:tr>
    </w:tbl>
    <w:p w:rsidR="0009651B" w:rsidRDefault="0009651B" w:rsidP="000F135E">
      <w:pPr>
        <w:pStyle w:val="Footnote"/>
      </w:pPr>
      <w:r>
        <w:t>ICER- incremental cost-effectiveness ratio</w:t>
      </w:r>
    </w:p>
    <w:p w:rsidR="0009651B" w:rsidRDefault="0009651B" w:rsidP="000F135E">
      <w:pPr>
        <w:pStyle w:val="Footnote"/>
      </w:pPr>
      <w:r>
        <w:rPr>
          <w:vertAlign w:val="superscript"/>
        </w:rPr>
        <w:t>a</w:t>
      </w:r>
      <w:r>
        <w:t xml:space="preserve"> Strategies sorted by life-years</w:t>
      </w:r>
    </w:p>
    <w:p w:rsidR="0009651B" w:rsidRDefault="0009651B" w:rsidP="000F135E">
      <w:pPr>
        <w:pStyle w:val="Footnote"/>
      </w:pPr>
      <w:r>
        <w:rPr>
          <w:vertAlign w:val="superscript"/>
        </w:rPr>
        <w:t xml:space="preserve">b </w:t>
      </w:r>
      <w:r>
        <w:t>Value accrued from age 20 to 89 years, discounting at a rate of 5% from age 40 years.</w:t>
      </w:r>
    </w:p>
    <w:p w:rsidR="0009651B" w:rsidRDefault="0009651B">
      <w:pPr>
        <w:spacing w:line="276" w:lineRule="auto"/>
        <w:rPr>
          <w:sz w:val="21"/>
        </w:rPr>
      </w:pPr>
      <w:r>
        <w:br w:type="page"/>
      </w:r>
    </w:p>
    <w:p w:rsidR="0009651B" w:rsidRDefault="0009651B" w:rsidP="00C178D8">
      <w:pPr>
        <w:pStyle w:val="Caption"/>
      </w:pPr>
      <w:r>
        <w:t xml:space="preserve">Supplementary Table </w:t>
      </w:r>
      <w:fldSimple w:instr=" SEQ Supplementary_Table \* ARABIC ">
        <w:r>
          <w:rPr>
            <w:noProof/>
          </w:rPr>
          <w:t>5</w:t>
        </w:r>
      </w:fldSimple>
      <w:r>
        <w:t xml:space="preserve"> Model estimated discounted lifetime costs, discounted life-years and incremental cost-effectiveness ratios when assuming each </w:t>
      </w:r>
      <w:proofErr w:type="spellStart"/>
      <w:r>
        <w:t>iFOBT</w:t>
      </w:r>
      <w:proofErr w:type="spellEnd"/>
      <w:r>
        <w:t xml:space="preserve"> cost $10 per test kit mailed in the one-way sensitivity analysis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1814"/>
        <w:gridCol w:w="2164"/>
        <w:gridCol w:w="1664"/>
        <w:gridCol w:w="3430"/>
      </w:tblGrid>
      <w:tr w:rsidR="0009651B" w:rsidRPr="00307B84" w:rsidTr="00C178D8">
        <w:trPr>
          <w:trHeight w:val="26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Strategy name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Discounted lifetime cost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Discounted life-years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ICER</w:t>
            </w:r>
          </w:p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($cost/life-years saved)</w:t>
            </w:r>
          </w:p>
        </w:tc>
      </w:tr>
      <w:tr w:rsidR="0009651B" w:rsidRPr="00307B84" w:rsidTr="00C178D8">
        <w:trPr>
          <w:trHeight w:val="288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62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BDE">
              <w:t>No Screening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622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BDE">
              <w:t>$1,187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622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BDE">
              <w:t>37.39412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622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BDE">
              <w:t>-</w:t>
            </w:r>
          </w:p>
        </w:tc>
      </w:tr>
      <w:tr w:rsidR="0009651B" w:rsidRPr="00307B84" w:rsidTr="00C178D8">
        <w:trPr>
          <w:trHeight w:val="279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62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BDE">
              <w:t>50-74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622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BDE">
              <w:t>$1,421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622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BDE">
              <w:t>37.43214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622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BDE">
              <w:t>$6,159</w:t>
            </w:r>
          </w:p>
        </w:tc>
      </w:tr>
      <w:tr w:rsidR="0009651B" w:rsidRPr="00307B84" w:rsidTr="00C178D8">
        <w:trPr>
          <w:trHeight w:val="288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62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BDE">
              <w:t>50-79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622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BDE">
              <w:t>$1,431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622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BDE">
              <w:t>37.43260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622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BDE">
              <w:t>$22,217</w:t>
            </w:r>
          </w:p>
        </w:tc>
      </w:tr>
      <w:tr w:rsidR="0009651B" w:rsidRPr="00307B84" w:rsidTr="00C178D8">
        <w:trPr>
          <w:trHeight w:val="288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62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BDE">
              <w:t>50-84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622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BDE">
              <w:t>$1,480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622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BDE">
              <w:t>37.43283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622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BDE">
              <w:t>Extended dominated</w:t>
            </w:r>
          </w:p>
        </w:tc>
      </w:tr>
      <w:tr w:rsidR="0009651B" w:rsidRPr="00307B84" w:rsidTr="00C178D8">
        <w:trPr>
          <w:trHeight w:val="288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62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BDE">
              <w:t>45-74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622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BDE">
              <w:t>$1,584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622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BDE">
              <w:t>37.43726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622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BDE">
              <w:t>$32,648</w:t>
            </w:r>
          </w:p>
        </w:tc>
      </w:tr>
      <w:tr w:rsidR="0009651B" w:rsidRPr="00307B84" w:rsidTr="00C178D8">
        <w:trPr>
          <w:trHeight w:val="288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62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BDE">
              <w:t>45-79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622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BDE">
              <w:t>$1,630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622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BDE">
              <w:t>37.43793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622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BDE">
              <w:t>Extended dominated</w:t>
            </w:r>
          </w:p>
        </w:tc>
      </w:tr>
      <w:tr w:rsidR="0009651B" w:rsidRPr="00307B84" w:rsidTr="00C178D8">
        <w:trPr>
          <w:trHeight w:val="288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62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BDE">
              <w:t>45-84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622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BDE">
              <w:t>$1,672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622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BDE">
              <w:t>37.43804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622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BDE">
              <w:t>Extended dominated</w:t>
            </w:r>
          </w:p>
        </w:tc>
      </w:tr>
      <w:tr w:rsidR="0009651B" w:rsidRPr="00307B84" w:rsidTr="00C178D8">
        <w:trPr>
          <w:trHeight w:val="288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62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BDE">
              <w:t>40-74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622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BDE">
              <w:t>$1,855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622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BDE">
              <w:t>37.44197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622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BDE">
              <w:t>$57,571</w:t>
            </w:r>
          </w:p>
        </w:tc>
      </w:tr>
      <w:tr w:rsidR="0009651B" w:rsidRPr="00307B84" w:rsidTr="00C178D8">
        <w:trPr>
          <w:trHeight w:val="288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62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BDE">
              <w:t>40-79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622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BDE">
              <w:t>$1,892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622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BDE">
              <w:t>37.44233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622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BDE">
              <w:t>$104,466</w:t>
            </w:r>
          </w:p>
        </w:tc>
      </w:tr>
      <w:tr w:rsidR="0009651B" w:rsidRPr="00307B84" w:rsidTr="00C178D8">
        <w:trPr>
          <w:trHeight w:val="288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62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BDE">
              <w:t>40-84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622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BDE">
              <w:t>$1,941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622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BDE">
              <w:t>37.44271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622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BDE">
              <w:t>$129,722</w:t>
            </w:r>
          </w:p>
        </w:tc>
      </w:tr>
    </w:tbl>
    <w:p w:rsidR="0009651B" w:rsidRDefault="0009651B" w:rsidP="0070537C">
      <w:pPr>
        <w:pStyle w:val="Footnote"/>
      </w:pPr>
      <w:r>
        <w:t>ICER- incremental cost-effectiveness ratio</w:t>
      </w:r>
    </w:p>
    <w:p w:rsidR="0009651B" w:rsidRDefault="0009651B" w:rsidP="0070537C">
      <w:pPr>
        <w:pStyle w:val="Footnote"/>
      </w:pPr>
      <w:r>
        <w:rPr>
          <w:vertAlign w:val="superscript"/>
        </w:rPr>
        <w:t>a</w:t>
      </w:r>
      <w:r>
        <w:t xml:space="preserve"> Strategies sorted by life-years</w:t>
      </w:r>
    </w:p>
    <w:p w:rsidR="0009651B" w:rsidRDefault="0009651B" w:rsidP="00F36DCC">
      <w:pPr>
        <w:pStyle w:val="Footnote"/>
      </w:pPr>
      <w:r>
        <w:rPr>
          <w:vertAlign w:val="superscript"/>
        </w:rPr>
        <w:t xml:space="preserve">b </w:t>
      </w:r>
      <w:r>
        <w:t>Value accrued from age 20 to 89 years, discounting at a rate of 5% from age 40 years.</w:t>
      </w:r>
    </w:p>
    <w:p w:rsidR="0009651B" w:rsidRDefault="0009651B" w:rsidP="00F36DCC">
      <w:pPr>
        <w:pStyle w:val="Footnote"/>
      </w:pPr>
      <w:r>
        <w:br w:type="page"/>
      </w:r>
    </w:p>
    <w:p w:rsidR="0009651B" w:rsidRDefault="0009651B" w:rsidP="00C178D8">
      <w:pPr>
        <w:pStyle w:val="Caption"/>
      </w:pPr>
      <w:r>
        <w:t xml:space="preserve">Supplementary Table </w:t>
      </w:r>
      <w:fldSimple w:instr=" SEQ Supplementary_Table \* ARABIC ">
        <w:r>
          <w:rPr>
            <w:noProof/>
          </w:rPr>
          <w:t>6</w:t>
        </w:r>
      </w:fldSimple>
      <w:r>
        <w:t xml:space="preserve"> Model estimated discounted lifetime costs, discounted life-years and incremental cost-effectiveness ratios when assuming each </w:t>
      </w:r>
      <w:proofErr w:type="spellStart"/>
      <w:r>
        <w:t>iFOBT</w:t>
      </w:r>
      <w:proofErr w:type="spellEnd"/>
      <w:r>
        <w:t xml:space="preserve"> cost $18 per test kit completed </w:t>
      </w:r>
      <w:r>
        <w:t xml:space="preserve">in </w:t>
      </w:r>
      <w:r>
        <w:t xml:space="preserve">the </w:t>
      </w:r>
      <w:r>
        <w:t>one-way sensitivity analysis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1814"/>
        <w:gridCol w:w="2164"/>
        <w:gridCol w:w="1664"/>
        <w:gridCol w:w="3430"/>
      </w:tblGrid>
      <w:tr w:rsidR="0009651B" w:rsidRPr="00307B84" w:rsidTr="00C178D8">
        <w:trPr>
          <w:trHeight w:val="26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477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Strategy name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AD2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Discounted lifetime cost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AD2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Discounted life-years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AD2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ICER</w:t>
            </w:r>
          </w:p>
          <w:p w:rsidR="0009651B" w:rsidRDefault="0009651B" w:rsidP="00AD2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($cost/life-years saved)</w:t>
            </w:r>
          </w:p>
        </w:tc>
      </w:tr>
      <w:tr w:rsidR="0009651B" w:rsidRPr="00307B84" w:rsidTr="00C178D8">
        <w:trPr>
          <w:trHeight w:val="288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124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3">
              <w:t>No Screening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124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3">
              <w:t>$1,187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124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3">
              <w:t>37.39412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124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3">
              <w:t>-</w:t>
            </w:r>
          </w:p>
        </w:tc>
      </w:tr>
      <w:tr w:rsidR="0009651B" w:rsidRPr="00307B84" w:rsidTr="00C178D8">
        <w:trPr>
          <w:trHeight w:val="279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124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3">
              <w:t>50-74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124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3">
              <w:t>$1,404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124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3">
              <w:t>37.43201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124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3">
              <w:t>$5,733</w:t>
            </w:r>
          </w:p>
        </w:tc>
      </w:tr>
      <w:tr w:rsidR="0009651B" w:rsidRPr="00307B84" w:rsidTr="00C178D8">
        <w:trPr>
          <w:trHeight w:val="288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124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3">
              <w:t>50-79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124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3">
              <w:t>$1,413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124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3">
              <w:t>37.43268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124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3">
              <w:t>$12,591</w:t>
            </w:r>
          </w:p>
        </w:tc>
      </w:tr>
      <w:tr w:rsidR="0009651B" w:rsidRPr="00307B84" w:rsidTr="00C178D8">
        <w:trPr>
          <w:trHeight w:val="288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124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3">
              <w:t>50-84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124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3">
              <w:t>$1,462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124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3">
              <w:t>37.43269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124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3">
              <w:t>Extended dominated</w:t>
            </w:r>
          </w:p>
        </w:tc>
      </w:tr>
      <w:tr w:rsidR="0009651B" w:rsidRPr="00307B84" w:rsidTr="00C178D8">
        <w:trPr>
          <w:trHeight w:val="288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124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3">
              <w:t>45-74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124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3">
              <w:t>$1,559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124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3">
              <w:t>37.43725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124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3">
              <w:t>$31,990</w:t>
            </w:r>
          </w:p>
        </w:tc>
      </w:tr>
      <w:tr w:rsidR="0009651B" w:rsidRPr="00307B84" w:rsidTr="00C178D8">
        <w:trPr>
          <w:trHeight w:val="288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124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3">
              <w:t>45-79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124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3">
              <w:t>$1,604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124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3">
              <w:t>37.43796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124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3">
              <w:t>Extended dominated</w:t>
            </w:r>
          </w:p>
        </w:tc>
      </w:tr>
      <w:tr w:rsidR="0009651B" w:rsidRPr="00307B84" w:rsidTr="00C178D8">
        <w:trPr>
          <w:trHeight w:val="288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124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3">
              <w:t>45-84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124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3">
              <w:t>$1,644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124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3">
              <w:t>37.43815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124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3">
              <w:t>Extended dominated</w:t>
            </w:r>
          </w:p>
        </w:tc>
      </w:tr>
      <w:tr w:rsidR="0009651B" w:rsidRPr="00307B84" w:rsidTr="00C178D8">
        <w:trPr>
          <w:trHeight w:val="288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124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3">
              <w:t>40-74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124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3">
              <w:t>$1,821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124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3">
              <w:t>37.44217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124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3">
              <w:t>$53,254</w:t>
            </w:r>
          </w:p>
        </w:tc>
      </w:tr>
      <w:tr w:rsidR="0009651B" w:rsidRPr="00307B84" w:rsidTr="00C178D8">
        <w:trPr>
          <w:trHeight w:val="288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124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3">
              <w:t>40-79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124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3">
              <w:t>$1,857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124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3">
              <w:t>37.44251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124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3">
              <w:t>$106,348</w:t>
            </w:r>
          </w:p>
        </w:tc>
      </w:tr>
      <w:tr w:rsidR="0009651B" w:rsidRPr="00307B84" w:rsidTr="00C178D8">
        <w:trPr>
          <w:trHeight w:val="288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124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3">
              <w:t>40-84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124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3">
              <w:t>$1,906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124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3">
              <w:t>37.44262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124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3">
              <w:t>$481,155</w:t>
            </w:r>
          </w:p>
        </w:tc>
      </w:tr>
    </w:tbl>
    <w:p w:rsidR="0009651B" w:rsidRDefault="0009651B" w:rsidP="00F90873">
      <w:pPr>
        <w:pStyle w:val="Footnote"/>
      </w:pPr>
      <w:r>
        <w:t>ICER- incremental cost-effectiveness ratio</w:t>
      </w:r>
    </w:p>
    <w:p w:rsidR="0009651B" w:rsidRDefault="0009651B" w:rsidP="00F90873">
      <w:pPr>
        <w:pStyle w:val="Footnote"/>
      </w:pPr>
      <w:r>
        <w:rPr>
          <w:vertAlign w:val="superscript"/>
        </w:rPr>
        <w:t>a</w:t>
      </w:r>
      <w:r>
        <w:t xml:space="preserve"> Strategies sorted by life-years</w:t>
      </w:r>
    </w:p>
    <w:p w:rsidR="0009651B" w:rsidRDefault="0009651B" w:rsidP="00F90873">
      <w:pPr>
        <w:pStyle w:val="Footnote"/>
      </w:pPr>
      <w:r>
        <w:rPr>
          <w:vertAlign w:val="superscript"/>
        </w:rPr>
        <w:t xml:space="preserve">b </w:t>
      </w:r>
      <w:r>
        <w:t>Value accrued from age 20 to 89 years, discounting at a rate of 5% from age 40 years.</w:t>
      </w:r>
    </w:p>
    <w:p w:rsidR="0009651B" w:rsidRDefault="0009651B" w:rsidP="00F90873">
      <w:pPr>
        <w:pStyle w:val="Footnote"/>
      </w:pPr>
      <w:r>
        <w:br w:type="page"/>
      </w:r>
    </w:p>
    <w:p w:rsidR="0009651B" w:rsidRDefault="0009651B" w:rsidP="003C1950">
      <w:pPr>
        <w:pStyle w:val="Caption"/>
      </w:pPr>
      <w:r>
        <w:t xml:space="preserve">Supplementary Table </w:t>
      </w:r>
      <w:fldSimple w:instr=" SEQ Supplementary_Table \* ARABIC ">
        <w:r>
          <w:rPr>
            <w:noProof/>
          </w:rPr>
          <w:t>7</w:t>
        </w:r>
      </w:fldSimple>
      <w:r>
        <w:t xml:space="preserve"> Model estimated discounted lifetime costs, discounted life-years and incremental cost-effectiveness ratios when assuming each </w:t>
      </w:r>
      <w:proofErr w:type="spellStart"/>
      <w:r>
        <w:t>iFOBT</w:t>
      </w:r>
      <w:proofErr w:type="spellEnd"/>
      <w:r>
        <w:t xml:space="preserve"> cost $22 per test kit completed </w:t>
      </w:r>
      <w:r>
        <w:t>in the one-way sensitivity analysis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1814"/>
        <w:gridCol w:w="2164"/>
        <w:gridCol w:w="1664"/>
        <w:gridCol w:w="3430"/>
      </w:tblGrid>
      <w:tr w:rsidR="0009651B" w:rsidRPr="00307B84" w:rsidTr="003B2167">
        <w:trPr>
          <w:trHeight w:val="26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Strategy name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Discounted lifetime cost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Discounted life-years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ICER</w:t>
            </w:r>
          </w:p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($cost/life-years saved)</w:t>
            </w:r>
          </w:p>
        </w:tc>
      </w:tr>
      <w:tr w:rsidR="0009651B" w:rsidRPr="00307B84" w:rsidTr="003B2167">
        <w:trPr>
          <w:trHeight w:val="288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304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50A">
              <w:t>No Screening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304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0A">
              <w:t>$1,187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304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0A">
              <w:t>37.39412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304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0A">
              <w:t>-</w:t>
            </w:r>
          </w:p>
        </w:tc>
      </w:tr>
      <w:tr w:rsidR="0009651B" w:rsidRPr="00307B84" w:rsidTr="003B2167">
        <w:trPr>
          <w:trHeight w:val="279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304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50A">
              <w:t>50-74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304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0A">
              <w:t>$1,419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304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0A">
              <w:t>37.43221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304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0A">
              <w:t>$6,097</w:t>
            </w:r>
          </w:p>
        </w:tc>
      </w:tr>
      <w:tr w:rsidR="0009651B" w:rsidRPr="00307B84" w:rsidTr="003B2167">
        <w:trPr>
          <w:trHeight w:val="288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304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50A">
              <w:t>50-79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304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0A">
              <w:t>$1,430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304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0A">
              <w:t>37.43267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304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0A">
              <w:t>$22,724</w:t>
            </w:r>
          </w:p>
        </w:tc>
      </w:tr>
      <w:tr w:rsidR="0009651B" w:rsidRPr="00307B84" w:rsidTr="003B2167">
        <w:trPr>
          <w:trHeight w:val="288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304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50A">
              <w:t>50-84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304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0A">
              <w:t>$1,481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304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0A">
              <w:t>37.43273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304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0A">
              <w:t>Extended dominated</w:t>
            </w:r>
          </w:p>
        </w:tc>
      </w:tr>
      <w:tr w:rsidR="0009651B" w:rsidRPr="00307B84" w:rsidTr="003B2167">
        <w:trPr>
          <w:trHeight w:val="288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304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50A">
              <w:t>45-74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304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0A">
              <w:t>$1,581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304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0A">
              <w:t>37.43726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304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0A">
              <w:t>$33,017</w:t>
            </w:r>
          </w:p>
        </w:tc>
      </w:tr>
      <w:tr w:rsidR="0009651B" w:rsidRPr="00307B84" w:rsidTr="003B2167">
        <w:trPr>
          <w:trHeight w:val="288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304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50A">
              <w:t>45-79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304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0A">
              <w:t>$1,629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304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0A">
              <w:t>37.43796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304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0A">
              <w:t>Extended dominated</w:t>
            </w:r>
          </w:p>
        </w:tc>
      </w:tr>
      <w:tr w:rsidR="0009651B" w:rsidRPr="00307B84" w:rsidTr="003B2167">
        <w:trPr>
          <w:trHeight w:val="288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304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50A">
              <w:t>45-84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304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0A">
              <w:t>$1,668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304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0A">
              <w:t>37.43824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304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0A">
              <w:t>Extended dominated</w:t>
            </w:r>
          </w:p>
        </w:tc>
      </w:tr>
      <w:tr w:rsidR="0009651B" w:rsidRPr="00307B84" w:rsidTr="003B2167">
        <w:trPr>
          <w:trHeight w:val="288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304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50A">
              <w:t>40-74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304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0A">
              <w:t>$1,854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304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0A">
              <w:t>37.44207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304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0A">
              <w:t>$56,690</w:t>
            </w:r>
          </w:p>
        </w:tc>
      </w:tr>
      <w:tr w:rsidR="0009651B" w:rsidRPr="00307B84" w:rsidTr="003B2167">
        <w:trPr>
          <w:trHeight w:val="288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304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50A">
              <w:t>40-79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304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0A">
              <w:t>$1,891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304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0A">
              <w:t>37.44260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304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0A">
              <w:t>$69,300</w:t>
            </w:r>
          </w:p>
        </w:tc>
      </w:tr>
      <w:tr w:rsidR="0009651B" w:rsidRPr="00307B84" w:rsidTr="003B2167">
        <w:trPr>
          <w:trHeight w:val="288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304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50A">
              <w:t>40-84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304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0A">
              <w:t>$1,940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304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0A">
              <w:t>37.44266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307B84" w:rsidRDefault="0009651B" w:rsidP="00304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0A">
              <w:t>$792,170</w:t>
            </w:r>
          </w:p>
        </w:tc>
      </w:tr>
    </w:tbl>
    <w:p w:rsidR="0009651B" w:rsidRDefault="0009651B" w:rsidP="0030442F">
      <w:pPr>
        <w:pStyle w:val="Footnote"/>
      </w:pPr>
      <w:r>
        <w:t>ICER- incremental cost-effectiveness ratio</w:t>
      </w:r>
    </w:p>
    <w:p w:rsidR="0009651B" w:rsidRDefault="0009651B" w:rsidP="0030442F">
      <w:pPr>
        <w:pStyle w:val="Footnote"/>
      </w:pPr>
      <w:r>
        <w:rPr>
          <w:vertAlign w:val="superscript"/>
        </w:rPr>
        <w:t>a</w:t>
      </w:r>
      <w:r>
        <w:t xml:space="preserve"> Strategies sorted by life-years</w:t>
      </w:r>
    </w:p>
    <w:p w:rsidR="0009651B" w:rsidRDefault="0009651B" w:rsidP="00F36DCC">
      <w:pPr>
        <w:pStyle w:val="Footnote"/>
      </w:pPr>
      <w:r>
        <w:rPr>
          <w:vertAlign w:val="superscript"/>
        </w:rPr>
        <w:t xml:space="preserve">b </w:t>
      </w:r>
      <w:r>
        <w:t>Value accrued from age 20 to 89 years, discounting at a rate of 5% from age 40 years.</w:t>
      </w:r>
    </w:p>
    <w:p w:rsidR="0009651B" w:rsidRDefault="0009651B" w:rsidP="00F36DCC">
      <w:pPr>
        <w:pStyle w:val="Footnote"/>
      </w:pPr>
      <w:r>
        <w:br w:type="page"/>
      </w:r>
    </w:p>
    <w:p w:rsidR="0009651B" w:rsidRDefault="0009651B" w:rsidP="008F352E">
      <w:pPr>
        <w:pStyle w:val="Caption"/>
      </w:pPr>
      <w:r>
        <w:t xml:space="preserve">Supplementary Table </w:t>
      </w:r>
      <w:fldSimple w:instr=" SEQ Supplementary_Table \* ARABIC ">
        <w:r>
          <w:rPr>
            <w:noProof/>
          </w:rPr>
          <w:t>8</w:t>
        </w:r>
      </w:fldSimple>
      <w:r>
        <w:t xml:space="preserve"> Model estimated discounted lifetime costs, discounted life-years and incremental cost-effectiveness ratios when assuming each colonoscopy cost $1,440 per patient </w:t>
      </w:r>
      <w:r>
        <w:t>in the one-way sensitivity analysis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1814"/>
        <w:gridCol w:w="1985"/>
        <w:gridCol w:w="1843"/>
        <w:gridCol w:w="3430"/>
      </w:tblGrid>
      <w:tr w:rsidR="0009651B" w:rsidRPr="00577C4F" w:rsidTr="008F352E">
        <w:trPr>
          <w:trHeight w:val="40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Strategy name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915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Discounted lifetime cost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915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Discounted life-years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915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ICER</w:t>
            </w:r>
          </w:p>
          <w:p w:rsidR="0009651B" w:rsidRDefault="0009651B" w:rsidP="00915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($cost/life-years saved)</w:t>
            </w:r>
          </w:p>
        </w:tc>
      </w:tr>
      <w:tr w:rsidR="0009651B" w:rsidRPr="00577C4F" w:rsidTr="008F352E">
        <w:trPr>
          <w:trHeight w:val="288"/>
        </w:trPr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9651B" w:rsidRPr="00577C4F" w:rsidRDefault="0009651B" w:rsidP="0060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2D1">
              <w:t>No Screening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577C4F" w:rsidRDefault="0009651B" w:rsidP="00602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2D1">
              <w:t>$1,187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0D5ABE" w:rsidRDefault="0009651B" w:rsidP="00602F12">
            <w:pPr>
              <w:spacing w:after="0" w:line="240" w:lineRule="auto"/>
              <w:jc w:val="center"/>
            </w:pPr>
            <w:r w:rsidRPr="00A342D1">
              <w:t>37.39412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577C4F" w:rsidRDefault="0009651B" w:rsidP="00602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2D1">
              <w:t>-</w:t>
            </w:r>
          </w:p>
        </w:tc>
      </w:tr>
      <w:tr w:rsidR="0009651B" w:rsidRPr="00577C4F" w:rsidTr="008F352E">
        <w:trPr>
          <w:trHeight w:val="27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577C4F" w:rsidRDefault="0009651B" w:rsidP="0060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2D1">
              <w:t>50-74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577C4F" w:rsidRDefault="0009651B" w:rsidP="00602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2D1">
              <w:t>$1,246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0D5ABE" w:rsidRDefault="0009651B" w:rsidP="00602F12">
            <w:pPr>
              <w:spacing w:after="0" w:line="240" w:lineRule="auto"/>
              <w:jc w:val="center"/>
            </w:pPr>
            <w:r w:rsidRPr="00A342D1">
              <w:t>37.43222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577C4F" w:rsidRDefault="0009651B" w:rsidP="00602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2D1">
              <w:t>$1,535</w:t>
            </w:r>
          </w:p>
        </w:tc>
      </w:tr>
      <w:tr w:rsidR="0009651B" w:rsidRPr="00577C4F" w:rsidTr="008F352E">
        <w:trPr>
          <w:trHeight w:val="269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577C4F" w:rsidRDefault="0009651B" w:rsidP="0060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2D1">
              <w:t>50-84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577C4F" w:rsidRDefault="0009651B" w:rsidP="00602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2D1">
              <w:t>$1,291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0D5ABE" w:rsidRDefault="0009651B" w:rsidP="00602F12">
            <w:pPr>
              <w:spacing w:after="0" w:line="240" w:lineRule="auto"/>
              <w:jc w:val="center"/>
            </w:pPr>
            <w:r w:rsidRPr="00A342D1">
              <w:t>37.43260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577C4F" w:rsidRDefault="0009651B" w:rsidP="00602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2D1">
              <w:t>Dominated</w:t>
            </w:r>
          </w:p>
        </w:tc>
      </w:tr>
      <w:tr w:rsidR="0009651B" w:rsidRPr="00577C4F" w:rsidTr="008F352E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577C4F" w:rsidRDefault="0009651B" w:rsidP="0060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2D1">
              <w:t>50-79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577C4F" w:rsidRDefault="0009651B" w:rsidP="00602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2D1">
              <w:t>$1,251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0D5ABE" w:rsidRDefault="0009651B" w:rsidP="00602F12">
            <w:pPr>
              <w:spacing w:after="0" w:line="240" w:lineRule="auto"/>
              <w:jc w:val="center"/>
            </w:pPr>
            <w:r w:rsidRPr="00A342D1">
              <w:t>37.43264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577C4F" w:rsidRDefault="0009651B" w:rsidP="00602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2D1">
              <w:t>$13,739</w:t>
            </w:r>
          </w:p>
        </w:tc>
      </w:tr>
      <w:tr w:rsidR="0009651B" w:rsidRPr="00577C4F" w:rsidTr="008F352E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577C4F" w:rsidRDefault="0009651B" w:rsidP="0060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2D1">
              <w:t>45-74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577C4F" w:rsidRDefault="0009651B" w:rsidP="00602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2D1">
              <w:t>$1,371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0D5ABE" w:rsidRDefault="0009651B" w:rsidP="00602F12">
            <w:pPr>
              <w:spacing w:after="0" w:line="240" w:lineRule="auto"/>
              <w:jc w:val="center"/>
            </w:pPr>
            <w:r w:rsidRPr="00A342D1">
              <w:t>37.43729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577C4F" w:rsidRDefault="0009651B" w:rsidP="00602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2D1">
              <w:t>$25,796</w:t>
            </w:r>
          </w:p>
        </w:tc>
      </w:tr>
      <w:tr w:rsidR="0009651B" w:rsidRPr="00577C4F" w:rsidTr="008F352E">
        <w:trPr>
          <w:trHeight w:val="288"/>
        </w:trPr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9651B" w:rsidRPr="00577C4F" w:rsidRDefault="0009651B" w:rsidP="0060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2D1">
              <w:t>45-79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577C4F" w:rsidRDefault="0009651B" w:rsidP="00602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2D1">
              <w:t>$1,400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0D5ABE" w:rsidRDefault="0009651B" w:rsidP="00602F12">
            <w:pPr>
              <w:spacing w:after="0" w:line="240" w:lineRule="auto"/>
              <w:jc w:val="center"/>
            </w:pPr>
            <w:r w:rsidRPr="00A342D1">
              <w:t>37.43789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577C4F" w:rsidRDefault="0009651B" w:rsidP="00602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2D1">
              <w:t>Extended dominated</w:t>
            </w:r>
          </w:p>
        </w:tc>
      </w:tr>
      <w:tr w:rsidR="0009651B" w:rsidRPr="00577C4F" w:rsidTr="008F352E">
        <w:trPr>
          <w:trHeight w:val="30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577C4F" w:rsidRDefault="0009651B" w:rsidP="0060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2D1">
              <w:t>45-84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577C4F" w:rsidRDefault="0009651B" w:rsidP="00602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2D1">
              <w:t>$1,432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0D5ABE" w:rsidRDefault="0009651B" w:rsidP="00602F12">
            <w:pPr>
              <w:spacing w:after="0" w:line="240" w:lineRule="auto"/>
              <w:jc w:val="center"/>
            </w:pPr>
            <w:r w:rsidRPr="00A342D1">
              <w:t>37.43795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577C4F" w:rsidRDefault="0009651B" w:rsidP="00602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2D1">
              <w:t>Extended dominated</w:t>
            </w:r>
          </w:p>
        </w:tc>
      </w:tr>
      <w:tr w:rsidR="0009651B" w:rsidRPr="00577C4F" w:rsidTr="008F352E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577C4F" w:rsidRDefault="0009651B" w:rsidP="0060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2D1">
              <w:t>40-74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577C4F" w:rsidRDefault="0009651B" w:rsidP="00602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2D1">
              <w:t>$1,581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0D5ABE" w:rsidRDefault="0009651B" w:rsidP="00602F12">
            <w:pPr>
              <w:spacing w:after="0" w:line="240" w:lineRule="auto"/>
              <w:jc w:val="center"/>
            </w:pPr>
            <w:r w:rsidRPr="00A342D1">
              <w:t>37.44214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577C4F" w:rsidRDefault="0009651B" w:rsidP="00602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2D1">
              <w:t>$43,326</w:t>
            </w:r>
          </w:p>
        </w:tc>
      </w:tr>
      <w:tr w:rsidR="0009651B" w:rsidRPr="00577C4F" w:rsidTr="008F352E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577C4F" w:rsidRDefault="0009651B" w:rsidP="0060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2D1">
              <w:t>40-79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577C4F" w:rsidRDefault="0009651B" w:rsidP="00602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2D1">
              <w:t>$1,604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0D5ABE" w:rsidRDefault="0009651B" w:rsidP="00602F12">
            <w:pPr>
              <w:spacing w:after="0" w:line="240" w:lineRule="auto"/>
              <w:jc w:val="center"/>
            </w:pPr>
            <w:r w:rsidRPr="00A342D1">
              <w:t>37.44249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577C4F" w:rsidRDefault="0009651B" w:rsidP="00602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2D1">
              <w:t>$65,511</w:t>
            </w:r>
          </w:p>
        </w:tc>
      </w:tr>
      <w:tr w:rsidR="0009651B" w:rsidRPr="00577C4F" w:rsidTr="008F352E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577C4F" w:rsidRDefault="0009651B" w:rsidP="0060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2D1">
              <w:t>40-84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577C4F" w:rsidRDefault="0009651B" w:rsidP="00602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2D1">
              <w:t>$1,643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Default="0009651B" w:rsidP="00602F12">
            <w:pPr>
              <w:spacing w:after="0" w:line="240" w:lineRule="auto"/>
              <w:jc w:val="center"/>
            </w:pPr>
            <w:r w:rsidRPr="00A342D1">
              <w:t>37.44266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577C4F" w:rsidRDefault="0009651B" w:rsidP="00602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2D1">
              <w:t>$226,729</w:t>
            </w:r>
          </w:p>
        </w:tc>
      </w:tr>
    </w:tbl>
    <w:p w:rsidR="0009651B" w:rsidRDefault="0009651B" w:rsidP="00111E96">
      <w:pPr>
        <w:pStyle w:val="Footnote"/>
      </w:pPr>
      <w:r>
        <w:t>ICER- incremental cost-effectiveness ratio</w:t>
      </w:r>
    </w:p>
    <w:p w:rsidR="0009651B" w:rsidRDefault="0009651B" w:rsidP="00111E96">
      <w:pPr>
        <w:pStyle w:val="Footnote"/>
      </w:pPr>
      <w:r>
        <w:rPr>
          <w:vertAlign w:val="superscript"/>
        </w:rPr>
        <w:t>a</w:t>
      </w:r>
      <w:r>
        <w:t xml:space="preserve"> Strategies sorted by life-years</w:t>
      </w:r>
    </w:p>
    <w:p w:rsidR="0009651B" w:rsidRDefault="0009651B" w:rsidP="00F36DCC">
      <w:pPr>
        <w:pStyle w:val="Footnote"/>
      </w:pPr>
      <w:r>
        <w:rPr>
          <w:vertAlign w:val="superscript"/>
        </w:rPr>
        <w:t xml:space="preserve">b </w:t>
      </w:r>
      <w:r>
        <w:t>Value accrued from age 20 to 89 years, discounting at a rate of 5% from age 40 years.</w:t>
      </w:r>
    </w:p>
    <w:p w:rsidR="0009651B" w:rsidRDefault="0009651B" w:rsidP="00F36DCC">
      <w:pPr>
        <w:pStyle w:val="Footnote"/>
      </w:pPr>
      <w:r>
        <w:br w:type="page"/>
      </w:r>
    </w:p>
    <w:p w:rsidR="0009651B" w:rsidRPr="003A64A9" w:rsidRDefault="0009651B" w:rsidP="008F352E">
      <w:pPr>
        <w:pStyle w:val="Caption"/>
      </w:pPr>
      <w:r>
        <w:t xml:space="preserve">Supplementary Table </w:t>
      </w:r>
      <w:fldSimple w:instr=" SEQ Supplementary_Table \* ARABIC ">
        <w:r>
          <w:rPr>
            <w:noProof/>
          </w:rPr>
          <w:t>9</w:t>
        </w:r>
      </w:fldSimple>
      <w:r>
        <w:t xml:space="preserve"> Model estimated discounted lifetime costs, discounted life-years and incremental cost-effectiveness ratios when assuming each colonoscopy cost $2,500 per patient </w:t>
      </w:r>
      <w:r>
        <w:t>in the one-way sensitivity analysis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1673"/>
        <w:gridCol w:w="2126"/>
        <w:gridCol w:w="1843"/>
        <w:gridCol w:w="3430"/>
      </w:tblGrid>
      <w:tr w:rsidR="0009651B" w:rsidRPr="00CD603F" w:rsidTr="008F352E">
        <w:trPr>
          <w:trHeight w:val="58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DE2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Strategy name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915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Discounted lifetime cost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915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Discounted life-years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915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ICER</w:t>
            </w:r>
          </w:p>
          <w:p w:rsidR="0009651B" w:rsidRDefault="0009651B" w:rsidP="00915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($cost/life-years saved)</w:t>
            </w:r>
          </w:p>
        </w:tc>
      </w:tr>
      <w:tr w:rsidR="0009651B" w:rsidRPr="00CD603F" w:rsidTr="008F352E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9651B" w:rsidRPr="00CD603F" w:rsidRDefault="0009651B" w:rsidP="0060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A9B">
              <w:t>No Screening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D603F" w:rsidRDefault="0009651B" w:rsidP="00602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3A9B">
              <w:t>$1,187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Default="0009651B" w:rsidP="00602F1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0A3A9B">
              <w:t>37.39412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D603F" w:rsidRDefault="0009651B" w:rsidP="00602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3A9B">
              <w:t>-</w:t>
            </w:r>
          </w:p>
        </w:tc>
      </w:tr>
      <w:tr w:rsidR="0009651B" w:rsidRPr="00CD603F" w:rsidTr="008F352E">
        <w:trPr>
          <w:trHeight w:val="121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D603F" w:rsidRDefault="0009651B" w:rsidP="0060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A9B">
              <w:t>50-74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D603F" w:rsidRDefault="0009651B" w:rsidP="00602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3A9B">
              <w:t>$1,671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Default="0009651B" w:rsidP="00602F1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0A3A9B">
              <w:t>37.43223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D603F" w:rsidRDefault="0009651B" w:rsidP="00602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3A9B">
              <w:t>$12,702</w:t>
            </w:r>
          </w:p>
        </w:tc>
      </w:tr>
      <w:tr w:rsidR="0009651B" w:rsidRPr="00CD603F" w:rsidTr="008F352E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D603F" w:rsidRDefault="0009651B" w:rsidP="0060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A9B">
              <w:t>50-79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D603F" w:rsidRDefault="0009651B" w:rsidP="00602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3A9B">
              <w:t>$1,686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Default="0009651B" w:rsidP="00602F1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0A3A9B">
              <w:t>37.43266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D603F" w:rsidRDefault="0009651B" w:rsidP="00602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3A9B">
              <w:t>$33,873</w:t>
            </w:r>
          </w:p>
        </w:tc>
      </w:tr>
      <w:tr w:rsidR="0009651B" w:rsidRPr="00CD603F" w:rsidTr="008F352E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D603F" w:rsidRDefault="0009651B" w:rsidP="0060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A9B">
              <w:t>50-84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D603F" w:rsidRDefault="0009651B" w:rsidP="00602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3A9B">
              <w:t>$1,753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Default="0009651B" w:rsidP="00602F1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0A3A9B">
              <w:t>37.43270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D603F" w:rsidRDefault="0009651B" w:rsidP="00602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3A9B">
              <w:t>Extended dominated</w:t>
            </w:r>
          </w:p>
        </w:tc>
      </w:tr>
      <w:tr w:rsidR="0009651B" w:rsidRPr="00CD603F" w:rsidTr="008F352E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D603F" w:rsidRDefault="0009651B" w:rsidP="0060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A9B">
              <w:t>45-74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D603F" w:rsidRDefault="0009651B" w:rsidP="00602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3A9B">
              <w:t>$1,883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Default="0009651B" w:rsidP="00602F1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0A3A9B">
              <w:t>37.43715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D603F" w:rsidRDefault="0009651B" w:rsidP="00602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3A9B">
              <w:t>$43,929</w:t>
            </w:r>
          </w:p>
        </w:tc>
      </w:tr>
      <w:tr w:rsidR="0009651B" w:rsidRPr="00CD603F" w:rsidTr="008F352E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9651B" w:rsidRPr="00CD603F" w:rsidRDefault="0009651B" w:rsidP="0060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A9B">
              <w:t>45-84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D603F" w:rsidRDefault="0009651B" w:rsidP="00602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3A9B">
              <w:t>$2,009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Default="0009651B" w:rsidP="00602F1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0A3A9B">
              <w:t>37.43801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D603F" w:rsidRDefault="0009651B" w:rsidP="00602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3A9B">
              <w:t>Dominated</w:t>
            </w:r>
          </w:p>
        </w:tc>
      </w:tr>
      <w:tr w:rsidR="0009651B" w:rsidRPr="00CD603F" w:rsidTr="008F352E">
        <w:trPr>
          <w:trHeight w:val="30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D603F" w:rsidRDefault="0009651B" w:rsidP="0060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A9B">
              <w:t>45-79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D603F" w:rsidRDefault="0009651B" w:rsidP="00602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3A9B">
              <w:t>$1,952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Default="0009651B" w:rsidP="00602F1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0A3A9B">
              <w:t>37.43803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D603F" w:rsidRDefault="0009651B" w:rsidP="00602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3A9B">
              <w:t>Extended dominated</w:t>
            </w:r>
          </w:p>
        </w:tc>
      </w:tr>
      <w:tr w:rsidR="0009651B" w:rsidRPr="00CD603F" w:rsidTr="008F352E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D603F" w:rsidRDefault="0009651B" w:rsidP="0060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A9B">
              <w:t>40-74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D603F" w:rsidRDefault="0009651B" w:rsidP="00602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3A9B">
              <w:t>$2,238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Default="0009651B" w:rsidP="00602F1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0A3A9B">
              <w:t>37.44206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D603F" w:rsidRDefault="0009651B" w:rsidP="00602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3A9B">
              <w:t>$72,217</w:t>
            </w:r>
          </w:p>
        </w:tc>
      </w:tr>
      <w:tr w:rsidR="0009651B" w:rsidRPr="00CD603F" w:rsidTr="008F352E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D603F" w:rsidRDefault="0009651B" w:rsidP="0060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A9B">
              <w:t>40-79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D603F" w:rsidRDefault="0009651B" w:rsidP="00602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3A9B">
              <w:t>$2,294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Default="0009651B" w:rsidP="00602F1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0A3A9B">
              <w:t>37.44254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D603F" w:rsidRDefault="0009651B" w:rsidP="00602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3A9B">
              <w:t>$116,523</w:t>
            </w:r>
          </w:p>
        </w:tc>
      </w:tr>
      <w:tr w:rsidR="0009651B" w:rsidRPr="00CD603F" w:rsidTr="008F352E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D603F" w:rsidRDefault="0009651B" w:rsidP="00602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A9B">
              <w:t>40-84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D603F" w:rsidRDefault="0009651B" w:rsidP="00602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3A9B">
              <w:t>$2,360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Default="0009651B" w:rsidP="00602F1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0A3A9B">
              <w:t>37.44264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D603F" w:rsidRDefault="0009651B" w:rsidP="00602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3A9B">
              <w:t>$682,714</w:t>
            </w:r>
          </w:p>
        </w:tc>
      </w:tr>
    </w:tbl>
    <w:p w:rsidR="0009651B" w:rsidRDefault="0009651B" w:rsidP="00F90873">
      <w:pPr>
        <w:pStyle w:val="Footnote"/>
      </w:pPr>
      <w:r>
        <w:t>ICER- incremental cost-effectiveness ratio</w:t>
      </w:r>
    </w:p>
    <w:p w:rsidR="0009651B" w:rsidRDefault="0009651B" w:rsidP="00F90873">
      <w:pPr>
        <w:pStyle w:val="Footnote"/>
      </w:pPr>
      <w:r>
        <w:rPr>
          <w:vertAlign w:val="superscript"/>
        </w:rPr>
        <w:t>a</w:t>
      </w:r>
      <w:r>
        <w:t xml:space="preserve"> Strategies sorted by life-years</w:t>
      </w:r>
    </w:p>
    <w:p w:rsidR="0009651B" w:rsidRDefault="0009651B" w:rsidP="00F90873">
      <w:pPr>
        <w:pStyle w:val="Footnote"/>
      </w:pPr>
      <w:r>
        <w:rPr>
          <w:vertAlign w:val="superscript"/>
        </w:rPr>
        <w:t xml:space="preserve">b </w:t>
      </w:r>
      <w:r>
        <w:t>Value accrued from age 20 to 89 years, discounting at a rate of 5% from age 40 years.</w:t>
      </w:r>
    </w:p>
    <w:p w:rsidR="0009651B" w:rsidRDefault="0009651B" w:rsidP="00F90873">
      <w:pPr>
        <w:pStyle w:val="Footnote"/>
      </w:pPr>
      <w:r>
        <w:br w:type="page"/>
      </w:r>
    </w:p>
    <w:p w:rsidR="0009651B" w:rsidRDefault="0009651B" w:rsidP="00C9731E">
      <w:pPr>
        <w:pStyle w:val="Caption"/>
      </w:pPr>
      <w:r>
        <w:t xml:space="preserve">Supplementary Table </w:t>
      </w:r>
      <w:fldSimple w:instr=" SEQ Supplementary_Table \* ARABIC ">
        <w:r>
          <w:rPr>
            <w:noProof/>
          </w:rPr>
          <w:t>10</w:t>
        </w:r>
      </w:fldSimple>
      <w:r>
        <w:t xml:space="preserve"> Model estimated discounted lifetime costs, discounted life-years and incremental cost-effectiveness ratios when assuming a lower cancer treatment cost per patient </w:t>
      </w:r>
      <w:r>
        <w:t>in the one-way sensitivity analysis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1673"/>
        <w:gridCol w:w="2126"/>
        <w:gridCol w:w="1843"/>
        <w:gridCol w:w="3430"/>
      </w:tblGrid>
      <w:tr w:rsidR="0009651B" w:rsidRPr="00E45DBF" w:rsidTr="00384A16">
        <w:trPr>
          <w:trHeight w:val="58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D97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Strategy name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142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Discounted lifetime cost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142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Discounted life-years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142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ICER</w:t>
            </w:r>
          </w:p>
          <w:p w:rsidR="0009651B" w:rsidRDefault="0009651B" w:rsidP="00142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($cost/life-years saved)</w:t>
            </w:r>
          </w:p>
        </w:tc>
      </w:tr>
      <w:tr w:rsidR="0009651B" w:rsidRPr="00E45DBF" w:rsidTr="00384A16">
        <w:trPr>
          <w:trHeight w:val="6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45DBF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572">
              <w:t>No Screening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45DBF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0572">
              <w:t>$723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Default="0009651B" w:rsidP="008667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D0572">
              <w:t>37.39459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45DBF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0572">
              <w:t>-</w:t>
            </w:r>
          </w:p>
        </w:tc>
      </w:tr>
      <w:tr w:rsidR="0009651B" w:rsidRPr="00E45DBF" w:rsidTr="00384A16">
        <w:trPr>
          <w:trHeight w:val="144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45DBF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572">
              <w:t>50-74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45DBF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0572">
              <w:t>$1,241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Default="0009651B" w:rsidP="008667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D0572">
              <w:t>37.43216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45DBF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0572">
              <w:t>$13,791</w:t>
            </w:r>
          </w:p>
        </w:tc>
      </w:tr>
      <w:tr w:rsidR="0009651B" w:rsidRPr="00E45DBF" w:rsidTr="00384A16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45DBF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572">
              <w:t>50-84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45DBF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0572">
              <w:t>$1,317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Default="0009651B" w:rsidP="008667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D0572">
              <w:t>37.43272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45DBF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0572">
              <w:t>Dominated</w:t>
            </w:r>
          </w:p>
        </w:tc>
      </w:tr>
      <w:tr w:rsidR="0009651B" w:rsidRPr="00E45DBF" w:rsidTr="00384A16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45DBF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572">
              <w:t>50-79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45DBF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0572">
              <w:t>$1,262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Default="0009651B" w:rsidP="008667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D0572">
              <w:t>37.43278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45DBF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0572">
              <w:t>$34,349</w:t>
            </w:r>
          </w:p>
        </w:tc>
      </w:tr>
      <w:tr w:rsidR="0009651B" w:rsidRPr="00E45DBF" w:rsidTr="00384A16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45DBF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572">
              <w:t>45-74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45DBF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0572">
              <w:t>$1,419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Default="0009651B" w:rsidP="008667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D0572">
              <w:t>37.43719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45DBF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0572">
              <w:t>$35,429</w:t>
            </w:r>
          </w:p>
        </w:tc>
      </w:tr>
      <w:tr w:rsidR="0009651B" w:rsidRPr="00E45DBF" w:rsidTr="00384A16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45DBF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572">
              <w:t>45-79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45DBF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0572">
              <w:t>$1,481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Default="0009651B" w:rsidP="008667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D0572">
              <w:t>37.43803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45DBF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0572">
              <w:t>Extended dominated</w:t>
            </w:r>
          </w:p>
        </w:tc>
      </w:tr>
      <w:tr w:rsidR="0009651B" w:rsidRPr="00E45DBF" w:rsidTr="00384A16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45DBF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572">
              <w:t>45-84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45DBF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0572">
              <w:t>$1,526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Default="0009651B" w:rsidP="008667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D0572">
              <w:t>37.43816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45DBF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0572">
              <w:t>Extended dominated</w:t>
            </w:r>
          </w:p>
        </w:tc>
      </w:tr>
      <w:tr w:rsidR="0009651B" w:rsidRPr="00E45DBF" w:rsidTr="00384A16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45DBF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572">
              <w:t>40-74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45DBF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0572">
              <w:t>$1,708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Default="0009651B" w:rsidP="008667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D0572">
              <w:t>37.44204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45DBF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0572">
              <w:t>$59,611</w:t>
            </w:r>
          </w:p>
        </w:tc>
      </w:tr>
      <w:tr w:rsidR="0009651B" w:rsidRPr="00E45DBF" w:rsidTr="00384A16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45DBF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572">
              <w:t>40-79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45DBF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0572">
              <w:t>$1,757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Default="0009651B" w:rsidP="008667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D0572">
              <w:t>37.44248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45DBF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0572">
              <w:t>$112,305</w:t>
            </w:r>
          </w:p>
        </w:tc>
      </w:tr>
      <w:tr w:rsidR="0009651B" w:rsidRPr="00E45DBF" w:rsidTr="00384A16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45DBF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572">
              <w:t>40-84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45DBF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0572">
              <w:t>$1,811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Default="0009651B" w:rsidP="008667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D0572">
              <w:t>37.44263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45DBF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0572">
              <w:t>$368,450</w:t>
            </w:r>
          </w:p>
        </w:tc>
      </w:tr>
    </w:tbl>
    <w:p w:rsidR="0009651B" w:rsidRDefault="0009651B" w:rsidP="00F90873">
      <w:pPr>
        <w:pStyle w:val="Footnote"/>
      </w:pPr>
      <w:r>
        <w:t>ICER- incremental cost-effectiveness ratio</w:t>
      </w:r>
    </w:p>
    <w:p w:rsidR="0009651B" w:rsidRDefault="0009651B" w:rsidP="00F90873">
      <w:pPr>
        <w:pStyle w:val="Footnote"/>
      </w:pPr>
      <w:r>
        <w:rPr>
          <w:vertAlign w:val="superscript"/>
        </w:rPr>
        <w:t>a</w:t>
      </w:r>
      <w:r>
        <w:t xml:space="preserve"> Strategies sorted by life-years</w:t>
      </w:r>
    </w:p>
    <w:p w:rsidR="0009651B" w:rsidRDefault="0009651B" w:rsidP="00F36DCC">
      <w:pPr>
        <w:pStyle w:val="Footnote"/>
      </w:pPr>
      <w:r>
        <w:rPr>
          <w:vertAlign w:val="superscript"/>
        </w:rPr>
        <w:t xml:space="preserve">b </w:t>
      </w:r>
      <w:r>
        <w:t>Value accrued from age 20 to 89 years, discounting at a rate of 5% from age 40 years.</w:t>
      </w:r>
    </w:p>
    <w:p w:rsidR="0009651B" w:rsidRDefault="0009651B" w:rsidP="00F36DCC">
      <w:pPr>
        <w:pStyle w:val="Footnote"/>
      </w:pPr>
      <w:r>
        <w:br w:type="page"/>
      </w:r>
    </w:p>
    <w:p w:rsidR="0009651B" w:rsidRDefault="0009651B" w:rsidP="00C9731E">
      <w:pPr>
        <w:pStyle w:val="Caption"/>
      </w:pPr>
      <w:r>
        <w:t xml:space="preserve">Supplementary Table </w:t>
      </w:r>
      <w:fldSimple w:instr=" SEQ Supplementary_Table \* ARABIC ">
        <w:r>
          <w:rPr>
            <w:noProof/>
          </w:rPr>
          <w:t>11</w:t>
        </w:r>
      </w:fldSimple>
      <w:r>
        <w:t xml:space="preserve"> Model estimated discounted lifetime costs, discounted life-years and incremental cost-effectiveness ratios when assuming a higher cancer treatment cost per patient </w:t>
      </w:r>
      <w:r>
        <w:t>in the one-way sensitivity analysis</w:t>
      </w: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1673"/>
        <w:gridCol w:w="2126"/>
        <w:gridCol w:w="1843"/>
        <w:gridCol w:w="3289"/>
      </w:tblGrid>
      <w:tr w:rsidR="0009651B" w:rsidRPr="00BD70F9" w:rsidTr="00204EFD">
        <w:trPr>
          <w:trHeight w:val="161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D97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Strategy name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A81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Discounted lifetime cost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A81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Discounted life-years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A81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ICER</w:t>
            </w:r>
          </w:p>
          <w:p w:rsidR="0009651B" w:rsidRDefault="0009651B" w:rsidP="00A81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($cost/life-years saved)</w:t>
            </w:r>
          </w:p>
        </w:tc>
      </w:tr>
      <w:tr w:rsidR="0009651B" w:rsidRPr="00BD70F9" w:rsidTr="00204EFD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BD70F9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224E">
              <w:t>No Screening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BD70F9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4E">
              <w:t>$1,306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BD70F9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4E">
              <w:t>37.39443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BD70F9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4E">
              <w:t>-</w:t>
            </w:r>
          </w:p>
        </w:tc>
      </w:tr>
      <w:tr w:rsidR="0009651B" w:rsidRPr="00BD70F9" w:rsidTr="00204EFD">
        <w:trPr>
          <w:trHeight w:val="5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BD70F9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224E">
              <w:t>50-74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BD70F9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4E">
              <w:t>$1,471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BD70F9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4E">
              <w:t>37.43213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BD70F9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4E">
              <w:t>$4,379</w:t>
            </w:r>
          </w:p>
        </w:tc>
      </w:tr>
      <w:tr w:rsidR="0009651B" w:rsidRPr="00BD70F9" w:rsidTr="00204EFD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BD70F9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224E">
              <w:t>50-79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BD70F9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4E">
              <w:t>$1,479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BD70F9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4E">
              <w:t>37.43266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BD70F9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4E">
              <w:t>$15,314</w:t>
            </w:r>
          </w:p>
        </w:tc>
      </w:tr>
      <w:tr w:rsidR="0009651B" w:rsidRPr="00BD70F9" w:rsidTr="00204EFD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BD70F9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224E">
              <w:t>50-84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BD70F9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4E">
              <w:t>$1,527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BD70F9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4E">
              <w:t>37.43276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BD70F9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4E">
              <w:t>Extended dominated</w:t>
            </w:r>
          </w:p>
        </w:tc>
      </w:tr>
      <w:tr w:rsidR="0009651B" w:rsidRPr="00BD70F9" w:rsidTr="00204EFD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BD70F9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224E">
              <w:t>45-74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BD70F9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4E">
              <w:t>$1,625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BD70F9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4E">
              <w:t>37.43735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BD70F9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4E">
              <w:t>$31,096</w:t>
            </w:r>
          </w:p>
        </w:tc>
      </w:tr>
      <w:tr w:rsidR="0009651B" w:rsidRPr="00BD70F9" w:rsidTr="00204EFD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BD70F9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224E">
              <w:t>45-79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BD70F9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4E">
              <w:t>$1,668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BD70F9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4E">
              <w:t>37.43800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BD70F9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4E">
              <w:t>Extended dominated</w:t>
            </w:r>
          </w:p>
        </w:tc>
      </w:tr>
      <w:tr w:rsidR="0009651B" w:rsidRPr="00BD70F9" w:rsidTr="00204EFD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BD70F9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224E">
              <w:t>45-84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BD70F9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4E">
              <w:t>$1,708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BD70F9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4E">
              <w:t>37.43809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BD70F9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4E">
              <w:t>Extended dominated</w:t>
            </w:r>
          </w:p>
        </w:tc>
      </w:tr>
      <w:tr w:rsidR="0009651B" w:rsidRPr="00BD70F9" w:rsidTr="00204EFD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BD70F9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224E">
              <w:t>40-74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BD70F9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4E">
              <w:t>$1,888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BD70F9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4E">
              <w:t>37.44208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BD70F9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4E">
              <w:t>$55,601</w:t>
            </w:r>
          </w:p>
        </w:tc>
      </w:tr>
      <w:tr w:rsidR="0009651B" w:rsidRPr="00BD70F9" w:rsidTr="00204EFD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BD70F9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224E">
              <w:t>40-79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BD70F9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4E">
              <w:t>$1,923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BD70F9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4E">
              <w:t>37.44240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BD70F9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4E">
              <w:t>$111,762</w:t>
            </w:r>
          </w:p>
        </w:tc>
      </w:tr>
      <w:tr w:rsidR="0009651B" w:rsidRPr="00BD70F9" w:rsidTr="00204EFD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BD70F9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224E">
              <w:t>40-84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BD70F9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4E">
              <w:t>$1,970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BD70F9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4E">
              <w:t>37.44264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BD70F9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24E">
              <w:t>$193,749</w:t>
            </w:r>
          </w:p>
        </w:tc>
      </w:tr>
    </w:tbl>
    <w:p w:rsidR="0009651B" w:rsidRDefault="0009651B" w:rsidP="00F90873">
      <w:pPr>
        <w:pStyle w:val="Footnote"/>
      </w:pPr>
      <w:r>
        <w:t>ICER- incremental cost-effectiveness ratio</w:t>
      </w:r>
    </w:p>
    <w:p w:rsidR="0009651B" w:rsidRDefault="0009651B" w:rsidP="00F90873">
      <w:pPr>
        <w:pStyle w:val="Footnote"/>
      </w:pPr>
      <w:r>
        <w:rPr>
          <w:vertAlign w:val="superscript"/>
        </w:rPr>
        <w:t>a</w:t>
      </w:r>
      <w:r>
        <w:t xml:space="preserve"> Strategies sorted by life-years</w:t>
      </w:r>
    </w:p>
    <w:p w:rsidR="0009651B" w:rsidRDefault="0009651B" w:rsidP="00F36DCC">
      <w:pPr>
        <w:pStyle w:val="Footnote"/>
      </w:pPr>
      <w:r>
        <w:rPr>
          <w:vertAlign w:val="superscript"/>
        </w:rPr>
        <w:t xml:space="preserve">b </w:t>
      </w:r>
      <w:r>
        <w:t>Value accrued from age 20 to 89 years, discounting at a rate of 5% from age 40 years.</w:t>
      </w:r>
    </w:p>
    <w:p w:rsidR="0009651B" w:rsidRDefault="0009651B" w:rsidP="00F36DCC">
      <w:pPr>
        <w:pStyle w:val="Footnote"/>
        <w:rPr>
          <w:lang w:val="en"/>
        </w:rPr>
      </w:pPr>
      <w:r>
        <w:rPr>
          <w:lang w:val="en"/>
        </w:rPr>
        <w:br w:type="page"/>
      </w:r>
    </w:p>
    <w:p w:rsidR="0009651B" w:rsidRDefault="0009651B" w:rsidP="00C9731E">
      <w:pPr>
        <w:pStyle w:val="Caption"/>
      </w:pPr>
      <w:r>
        <w:t xml:space="preserve">Supplementary Table </w:t>
      </w:r>
      <w:fldSimple w:instr=" SEQ Supplementary_Table \* ARABIC ">
        <w:r>
          <w:rPr>
            <w:noProof/>
          </w:rPr>
          <w:t>12</w:t>
        </w:r>
      </w:fldSimple>
      <w:r>
        <w:t xml:space="preserve"> Model estimated discounted lifetime costs, discounted life-years and incremental cost-effectiveness ratios when assuming an </w:t>
      </w:r>
      <w:proofErr w:type="spellStart"/>
      <w:r>
        <w:t>iFOBT</w:t>
      </w:r>
      <w:proofErr w:type="spellEnd"/>
      <w:r>
        <w:t xml:space="preserve"> test characteristics with a lower sensitivity in detecting adenoma </w:t>
      </w:r>
      <w:r>
        <w:t>in the one-way sensitivity analysis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1673"/>
        <w:gridCol w:w="2126"/>
        <w:gridCol w:w="1843"/>
        <w:gridCol w:w="3430"/>
      </w:tblGrid>
      <w:tr w:rsidR="0009651B" w:rsidRPr="001C2748" w:rsidTr="00486130">
        <w:trPr>
          <w:trHeight w:val="68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Strategy name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Discounted lifetime cost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Discounted life-years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ICER</w:t>
            </w:r>
          </w:p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($cost/life-years saved)</w:t>
            </w:r>
          </w:p>
        </w:tc>
      </w:tr>
      <w:tr w:rsidR="0009651B" w:rsidRPr="001C2748" w:rsidTr="00486130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C2748" w:rsidRDefault="0009651B" w:rsidP="004E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78A7">
              <w:t>No Screening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C2748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8A7">
              <w:t>$1,187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C2748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8A7">
              <w:t>37.39412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C2748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8A7">
              <w:t>-</w:t>
            </w:r>
          </w:p>
        </w:tc>
      </w:tr>
      <w:tr w:rsidR="0009651B" w:rsidRPr="001C2748" w:rsidTr="00486130">
        <w:trPr>
          <w:trHeight w:val="5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C2748" w:rsidRDefault="0009651B" w:rsidP="004E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78A7">
              <w:t>50-74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C2748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8A7">
              <w:t>$1,377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C2748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8A7">
              <w:t>37.43004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C2748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8A7">
              <w:t>$5,281</w:t>
            </w:r>
          </w:p>
        </w:tc>
      </w:tr>
      <w:tr w:rsidR="0009651B" w:rsidRPr="001C2748" w:rsidTr="00486130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C2748" w:rsidRDefault="0009651B" w:rsidP="004E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78A7">
              <w:t>50-79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C2748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8A7">
              <w:t>$1,383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C2748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8A7">
              <w:t>37.43065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C2748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8A7">
              <w:t>$10,690</w:t>
            </w:r>
          </w:p>
        </w:tc>
      </w:tr>
      <w:tr w:rsidR="0009651B" w:rsidRPr="001C2748" w:rsidTr="00486130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C2748" w:rsidRDefault="0009651B" w:rsidP="004E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78A7">
              <w:t>50-84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C2748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8A7">
              <w:t>$1,429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C2748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8A7">
              <w:t>37.43070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C2748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8A7">
              <w:t>Extended dominated</w:t>
            </w:r>
          </w:p>
        </w:tc>
      </w:tr>
      <w:tr w:rsidR="0009651B" w:rsidRPr="001C2748" w:rsidTr="00486130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C2748" w:rsidRDefault="0009651B" w:rsidP="004E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78A7">
              <w:t>45-74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C2748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8A7">
              <w:t>$1,517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C2748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8A7">
              <w:t>37.43479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C2748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8A7">
              <w:t>$32,178</w:t>
            </w:r>
          </w:p>
        </w:tc>
      </w:tr>
      <w:tr w:rsidR="0009651B" w:rsidRPr="001C2748" w:rsidTr="00486130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C2748" w:rsidRDefault="0009651B" w:rsidP="004E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78A7">
              <w:t>45-79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C2748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8A7">
              <w:t>$1,555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C2748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8A7">
              <w:t>37.43582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C2748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8A7">
              <w:t>$37,418</w:t>
            </w:r>
          </w:p>
        </w:tc>
      </w:tr>
      <w:tr w:rsidR="0009651B" w:rsidRPr="001C2748" w:rsidTr="00486130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C2748" w:rsidRDefault="0009651B" w:rsidP="004E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78A7">
              <w:t>45-84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C2748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8A7">
              <w:t>$1,593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C2748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8A7">
              <w:t>37.43591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C2748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8A7">
              <w:t>Extended dominated</w:t>
            </w:r>
          </w:p>
        </w:tc>
      </w:tr>
      <w:tr w:rsidR="0009651B" w:rsidRPr="001C2748" w:rsidTr="00486130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C2748" w:rsidRDefault="0009651B" w:rsidP="004E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78A7">
              <w:t>40-74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C2748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8A7">
              <w:t>$1,752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C2748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8A7">
              <w:t>37.43957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C2748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8A7">
              <w:t>$52,539</w:t>
            </w:r>
          </w:p>
        </w:tc>
      </w:tr>
      <w:tr w:rsidR="0009651B" w:rsidRPr="001C2748" w:rsidTr="00486130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C2748" w:rsidRDefault="0009651B" w:rsidP="004E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78A7">
              <w:t>40-79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C2748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8A7">
              <w:t>$1,786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C2748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8A7">
              <w:t>37.43997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C2748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8A7">
              <w:t>$84,373</w:t>
            </w:r>
          </w:p>
        </w:tc>
      </w:tr>
      <w:tr w:rsidR="0009651B" w:rsidRPr="001C2748" w:rsidTr="00486130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C2748" w:rsidRDefault="0009651B" w:rsidP="004E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78A7">
              <w:t>40-84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C2748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8A7">
              <w:t>$1,830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C2748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8A7">
              <w:t>37.44034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C2748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8A7">
              <w:t>$117,020</w:t>
            </w:r>
          </w:p>
        </w:tc>
      </w:tr>
    </w:tbl>
    <w:p w:rsidR="0009651B" w:rsidRDefault="0009651B" w:rsidP="008667CE">
      <w:pPr>
        <w:pStyle w:val="Footnote"/>
      </w:pPr>
      <w:r>
        <w:t>ICER- incremental cost-effectiveness ratio</w:t>
      </w:r>
    </w:p>
    <w:p w:rsidR="0009651B" w:rsidRDefault="0009651B" w:rsidP="008667CE">
      <w:pPr>
        <w:pStyle w:val="Footnote"/>
      </w:pPr>
      <w:r>
        <w:rPr>
          <w:vertAlign w:val="superscript"/>
        </w:rPr>
        <w:t>a</w:t>
      </w:r>
      <w:r>
        <w:t xml:space="preserve"> Strategies sorted by life-years</w:t>
      </w:r>
    </w:p>
    <w:p w:rsidR="0009651B" w:rsidRDefault="0009651B" w:rsidP="00F36DCC">
      <w:pPr>
        <w:pStyle w:val="Footnote"/>
      </w:pPr>
      <w:r>
        <w:rPr>
          <w:vertAlign w:val="superscript"/>
        </w:rPr>
        <w:t xml:space="preserve">b </w:t>
      </w:r>
      <w:r>
        <w:t>Value accrued from age 20 to 89 years, discounting at a rate of 5% from age 40 years.</w:t>
      </w:r>
    </w:p>
    <w:p w:rsidR="0009651B" w:rsidRDefault="0009651B" w:rsidP="00F36DCC">
      <w:pPr>
        <w:pStyle w:val="Footnote"/>
      </w:pPr>
      <w:r>
        <w:br w:type="page"/>
      </w:r>
    </w:p>
    <w:p w:rsidR="0009651B" w:rsidRPr="001C2748" w:rsidRDefault="0009651B" w:rsidP="00C9731E">
      <w:pPr>
        <w:pStyle w:val="Caption"/>
      </w:pPr>
      <w:r>
        <w:t xml:space="preserve">Supplementary Table </w:t>
      </w:r>
      <w:fldSimple w:instr=" SEQ Supplementary_Table \* ARABIC ">
        <w:r>
          <w:rPr>
            <w:noProof/>
          </w:rPr>
          <w:t>13</w:t>
        </w:r>
      </w:fldSimple>
      <w:r>
        <w:t xml:space="preserve"> Model estimated discounted lifetime costs, discounted life-years and incremental cost-effectiveness ratios when assuming an </w:t>
      </w:r>
      <w:proofErr w:type="spellStart"/>
      <w:r>
        <w:t>iFOBT</w:t>
      </w:r>
      <w:proofErr w:type="spellEnd"/>
      <w:r>
        <w:t xml:space="preserve"> test characteristics with a higher sensitivity in detecting adenoma </w:t>
      </w:r>
      <w:r>
        <w:t>in the one-way sensitivity analysis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1673"/>
        <w:gridCol w:w="2126"/>
        <w:gridCol w:w="1843"/>
        <w:gridCol w:w="3430"/>
      </w:tblGrid>
      <w:tr w:rsidR="0009651B" w:rsidRPr="006F51A6" w:rsidTr="00486130">
        <w:trPr>
          <w:trHeight w:val="58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4E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Strategy name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Discounted lifetime cost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Discounted life-years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ICER</w:t>
            </w:r>
          </w:p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($cost/life-years saved)</w:t>
            </w:r>
          </w:p>
        </w:tc>
      </w:tr>
      <w:tr w:rsidR="0009651B" w:rsidRPr="006F51A6" w:rsidTr="00486130">
        <w:trPr>
          <w:trHeight w:val="58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1B" w:rsidRPr="006F51A6" w:rsidRDefault="0009651B" w:rsidP="004E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8D5">
              <w:t>No Screening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1B" w:rsidRPr="006F51A6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8D5">
              <w:t>$1,187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1B" w:rsidRPr="006F51A6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8D5">
              <w:t>37.39412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1B" w:rsidRPr="006F51A6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8D5">
              <w:t>-</w:t>
            </w:r>
          </w:p>
        </w:tc>
      </w:tr>
      <w:tr w:rsidR="0009651B" w:rsidRPr="006F51A6" w:rsidTr="00486130">
        <w:trPr>
          <w:trHeight w:val="58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1B" w:rsidRPr="006F51A6" w:rsidRDefault="0009651B" w:rsidP="004E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8D5">
              <w:t>50-74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1B" w:rsidRPr="006F51A6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8D5">
              <w:t>$1,450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1B" w:rsidRPr="006F51A6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8D5">
              <w:t>37.43382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1B" w:rsidRPr="006F51A6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8D5">
              <w:t>$6,632</w:t>
            </w:r>
          </w:p>
        </w:tc>
      </w:tr>
      <w:tr w:rsidR="0009651B" w:rsidRPr="006F51A6" w:rsidTr="00486130">
        <w:trPr>
          <w:trHeight w:val="58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1B" w:rsidRPr="006F51A6" w:rsidRDefault="0009651B" w:rsidP="004E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8D5">
              <w:t>50-79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1B" w:rsidRPr="006F51A6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8D5">
              <w:t>$1,463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1B" w:rsidRPr="006F51A6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8D5">
              <w:t>37.43414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1B" w:rsidRPr="006F51A6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8D5">
              <w:t>Extended dominated</w:t>
            </w:r>
          </w:p>
        </w:tc>
      </w:tr>
      <w:tr w:rsidR="0009651B" w:rsidRPr="006F51A6" w:rsidTr="00486130">
        <w:trPr>
          <w:trHeight w:val="58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1B" w:rsidRPr="006F51A6" w:rsidRDefault="0009651B" w:rsidP="004E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8D5">
              <w:t>50-84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1B" w:rsidRPr="006F51A6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8D5">
              <w:t>$1,515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1B" w:rsidRPr="006F51A6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8D5">
              <w:t>37.43428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1B" w:rsidRPr="006F51A6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8D5">
              <w:t>Extended dominated</w:t>
            </w:r>
          </w:p>
        </w:tc>
      </w:tr>
      <w:tr w:rsidR="0009651B" w:rsidRPr="006F51A6" w:rsidTr="00486130">
        <w:trPr>
          <w:trHeight w:val="58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1B" w:rsidRPr="006F51A6" w:rsidRDefault="0009651B" w:rsidP="004E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8D5">
              <w:t>45-74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1B" w:rsidRPr="006F51A6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8D5">
              <w:t>$1,629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1B" w:rsidRPr="006F51A6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8D5">
              <w:t>37.43906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1B" w:rsidRPr="006F51A6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8D5">
              <w:t>$34,114</w:t>
            </w:r>
          </w:p>
        </w:tc>
      </w:tr>
      <w:tr w:rsidR="0009651B" w:rsidRPr="006F51A6" w:rsidTr="00486130">
        <w:trPr>
          <w:trHeight w:val="58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1B" w:rsidRPr="006F51A6" w:rsidRDefault="0009651B" w:rsidP="004E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8D5">
              <w:t>45-79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1B" w:rsidRPr="006F51A6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8D5">
              <w:t>$1,680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1B" w:rsidRPr="006F51A6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8D5">
              <w:t>37.43975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1B" w:rsidRPr="006F51A6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8D5">
              <w:t>Extended dominated</w:t>
            </w:r>
          </w:p>
        </w:tc>
      </w:tr>
      <w:tr w:rsidR="0009651B" w:rsidRPr="006F51A6" w:rsidTr="00486130">
        <w:trPr>
          <w:trHeight w:val="58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1B" w:rsidRPr="006F51A6" w:rsidRDefault="0009651B" w:rsidP="004E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8D5">
              <w:t>45-84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1B" w:rsidRPr="006F51A6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8D5">
              <w:t>$1,723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1B" w:rsidRPr="006F51A6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8D5">
              <w:t>37.43977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1B" w:rsidRPr="006F51A6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8D5">
              <w:t>Extended dominated</w:t>
            </w:r>
          </w:p>
        </w:tc>
      </w:tr>
      <w:tr w:rsidR="0009651B" w:rsidRPr="006F51A6" w:rsidTr="00486130">
        <w:trPr>
          <w:trHeight w:val="58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1B" w:rsidRPr="006F51A6" w:rsidRDefault="0009651B" w:rsidP="004E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8D5">
              <w:t>40-74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1B" w:rsidRPr="006F51A6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8D5">
              <w:t>$1,926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1B" w:rsidRPr="006F51A6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8D5">
              <w:t>37.44396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1B" w:rsidRPr="006F51A6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8D5">
              <w:t>$60,595</w:t>
            </w:r>
          </w:p>
        </w:tc>
      </w:tr>
      <w:tr w:rsidR="0009651B" w:rsidRPr="006F51A6" w:rsidTr="00486130">
        <w:trPr>
          <w:trHeight w:val="58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1B" w:rsidRPr="006F51A6" w:rsidRDefault="0009651B" w:rsidP="004E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8D5">
              <w:t>40-79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1B" w:rsidRPr="006F51A6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8D5">
              <w:t>$1,966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1B" w:rsidRPr="006F51A6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8D5">
              <w:t>37.44448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1B" w:rsidRPr="006F51A6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8D5">
              <w:t>$77,032</w:t>
            </w:r>
          </w:p>
        </w:tc>
      </w:tr>
      <w:tr w:rsidR="0009651B" w:rsidRPr="006F51A6" w:rsidTr="00486130">
        <w:trPr>
          <w:trHeight w:val="58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1B" w:rsidRPr="006F51A6" w:rsidRDefault="0009651B" w:rsidP="004E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8D5">
              <w:t>40-84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1B" w:rsidRPr="006F51A6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8D5">
              <w:t>$2,018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1B" w:rsidRPr="006F51A6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8D5">
              <w:t>37.44456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1B" w:rsidRPr="006F51A6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8D5">
              <w:t>$640,954</w:t>
            </w:r>
          </w:p>
        </w:tc>
      </w:tr>
    </w:tbl>
    <w:p w:rsidR="0009651B" w:rsidRDefault="0009651B" w:rsidP="008667CE">
      <w:pPr>
        <w:pStyle w:val="Footnote"/>
      </w:pPr>
      <w:r>
        <w:t>ICER- incremental cost-effectiveness ratio</w:t>
      </w:r>
    </w:p>
    <w:p w:rsidR="0009651B" w:rsidRDefault="0009651B" w:rsidP="008667CE">
      <w:pPr>
        <w:pStyle w:val="Footnote"/>
      </w:pPr>
      <w:r>
        <w:rPr>
          <w:vertAlign w:val="superscript"/>
        </w:rPr>
        <w:t>a</w:t>
      </w:r>
      <w:r>
        <w:t xml:space="preserve"> Strategies sorted by life-years</w:t>
      </w:r>
    </w:p>
    <w:p w:rsidR="0009651B" w:rsidRDefault="0009651B" w:rsidP="008667CE">
      <w:pPr>
        <w:pStyle w:val="Footnote"/>
      </w:pPr>
      <w:r>
        <w:rPr>
          <w:vertAlign w:val="superscript"/>
        </w:rPr>
        <w:t xml:space="preserve">b </w:t>
      </w:r>
      <w:r>
        <w:t>Value accrued from age 20 to 89 years, discounting at a rate of 5% from age 40 years.</w:t>
      </w:r>
    </w:p>
    <w:p w:rsidR="0009651B" w:rsidRDefault="0009651B" w:rsidP="008667CE">
      <w:pPr>
        <w:pStyle w:val="Footnote"/>
      </w:pPr>
      <w:r>
        <w:br w:type="page"/>
      </w:r>
    </w:p>
    <w:p w:rsidR="0009651B" w:rsidRDefault="0009651B" w:rsidP="00C9731E">
      <w:pPr>
        <w:pStyle w:val="Caption"/>
      </w:pPr>
      <w:r>
        <w:t xml:space="preserve">Supplementary Table </w:t>
      </w:r>
      <w:fldSimple w:instr=" SEQ Supplementary_Table \* ARABIC ">
        <w:r>
          <w:rPr>
            <w:noProof/>
          </w:rPr>
          <w:t>14</w:t>
        </w:r>
      </w:fldSimple>
      <w:r>
        <w:t xml:space="preserve"> Model estimated discounted lifetime costs, discounted life-years and incremental cost-effectiveness ratios when assuming lower colonoscopy detection rates </w:t>
      </w:r>
      <w:r>
        <w:t>in the one-way sensitivity analysis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1673"/>
        <w:gridCol w:w="2126"/>
        <w:gridCol w:w="1843"/>
        <w:gridCol w:w="3430"/>
      </w:tblGrid>
      <w:tr w:rsidR="0009651B" w:rsidRPr="001F79F5" w:rsidTr="00486130">
        <w:trPr>
          <w:trHeight w:val="2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477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Strategy name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A81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Discounted lifetime cost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A81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Discounted life-years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A81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ICER</w:t>
            </w:r>
          </w:p>
          <w:p w:rsidR="0009651B" w:rsidRDefault="0009651B" w:rsidP="00A81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($cost/life-years saved)</w:t>
            </w:r>
          </w:p>
        </w:tc>
      </w:tr>
      <w:tr w:rsidR="0009651B" w:rsidRPr="001F79F5" w:rsidTr="00486130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F79F5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1EC">
              <w:t>No Screening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F79F5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1EC">
              <w:t>$1,187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F79F5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1EC">
              <w:t>37.39412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F79F5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1EC">
              <w:t>-</w:t>
            </w:r>
          </w:p>
        </w:tc>
      </w:tr>
      <w:tr w:rsidR="0009651B" w:rsidRPr="001F79F5" w:rsidTr="00486130">
        <w:trPr>
          <w:trHeight w:val="231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F79F5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1EC">
              <w:t>50-74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F79F5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1EC">
              <w:t>$1,442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F79F5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1EC">
              <w:t>37.43018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F79F5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1EC">
              <w:t>$7,078</w:t>
            </w:r>
          </w:p>
        </w:tc>
      </w:tr>
      <w:tr w:rsidR="0009651B" w:rsidRPr="001F79F5" w:rsidTr="00486130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F79F5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1EC">
              <w:t>50-79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F79F5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1EC">
              <w:t>$1,454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F79F5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1EC">
              <w:t>37.43080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F79F5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1EC">
              <w:t>$19,396</w:t>
            </w:r>
          </w:p>
        </w:tc>
      </w:tr>
      <w:tr w:rsidR="0009651B" w:rsidRPr="001F79F5" w:rsidTr="00486130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F79F5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1EC">
              <w:t>50-84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F79F5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1EC">
              <w:t>$1,504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F79F5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1EC">
              <w:t>37.43094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F79F5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1EC">
              <w:t>Extended dominated</w:t>
            </w:r>
          </w:p>
        </w:tc>
      </w:tr>
      <w:tr w:rsidR="0009651B" w:rsidRPr="001F79F5" w:rsidTr="00486130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F79F5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1EC">
              <w:t>45-74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F79F5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1EC">
              <w:t>$1,605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F79F5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1EC">
              <w:t>37.43510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F79F5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1EC">
              <w:t>$35,137</w:t>
            </w:r>
          </w:p>
        </w:tc>
      </w:tr>
      <w:tr w:rsidR="0009651B" w:rsidRPr="001F79F5" w:rsidTr="00486130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F79F5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1EC">
              <w:t>45-79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F79F5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1EC">
              <w:t>$1,652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F79F5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1EC">
              <w:t>37.43583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F79F5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1EC">
              <w:t>Extended dominated</w:t>
            </w:r>
          </w:p>
        </w:tc>
      </w:tr>
      <w:tr w:rsidR="0009651B" w:rsidRPr="001F79F5" w:rsidTr="00486130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F79F5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1EC">
              <w:t>45-84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F79F5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1EC">
              <w:t>$1,693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F79F5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1EC">
              <w:t>37.43596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F79F5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1EC">
              <w:t>Extended dominated</w:t>
            </w:r>
          </w:p>
        </w:tc>
      </w:tr>
      <w:tr w:rsidR="0009651B" w:rsidRPr="001F79F5" w:rsidTr="00486130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F79F5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1EC">
              <w:t>40-74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F79F5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1EC">
              <w:t>$1,875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F79F5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1EC">
              <w:t>37.43962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F79F5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1EC">
              <w:t>Extended dominated</w:t>
            </w:r>
          </w:p>
        </w:tc>
      </w:tr>
      <w:tr w:rsidR="0009651B" w:rsidRPr="001F79F5" w:rsidTr="00486130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F79F5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1EC">
              <w:t>40-79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F79F5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1EC">
              <w:t>$1,910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F79F5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1EC">
              <w:t>37.44022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F79F5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1EC">
              <w:t>$59,581</w:t>
            </w:r>
          </w:p>
        </w:tc>
      </w:tr>
      <w:tr w:rsidR="0009651B" w:rsidRPr="001F79F5" w:rsidTr="00486130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F79F5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1EC">
              <w:t>40-84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F79F5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1EC">
              <w:t>$1,961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F79F5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1EC">
              <w:t>37.44027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F79F5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1EC">
              <w:t>$994,489</w:t>
            </w:r>
          </w:p>
        </w:tc>
      </w:tr>
    </w:tbl>
    <w:p w:rsidR="0009651B" w:rsidRDefault="0009651B" w:rsidP="00461FCE">
      <w:pPr>
        <w:pStyle w:val="Footnote"/>
      </w:pPr>
      <w:r>
        <w:t>ICER- incremental cost-effectiveness ratio</w:t>
      </w:r>
    </w:p>
    <w:p w:rsidR="0009651B" w:rsidRDefault="0009651B" w:rsidP="00461FCE">
      <w:pPr>
        <w:pStyle w:val="Footnote"/>
      </w:pPr>
      <w:r>
        <w:rPr>
          <w:vertAlign w:val="superscript"/>
        </w:rPr>
        <w:t>a</w:t>
      </w:r>
      <w:r>
        <w:t xml:space="preserve"> Strategies sorted by life-years</w:t>
      </w:r>
    </w:p>
    <w:p w:rsidR="0009651B" w:rsidRDefault="0009651B" w:rsidP="00F36DCC">
      <w:pPr>
        <w:pStyle w:val="Footnote"/>
      </w:pPr>
      <w:r>
        <w:rPr>
          <w:vertAlign w:val="superscript"/>
        </w:rPr>
        <w:t xml:space="preserve">b </w:t>
      </w:r>
      <w:r>
        <w:t>Value accrued from age 20 to 89 years, discounting at a rate of 5% from age 40 years.</w:t>
      </w:r>
    </w:p>
    <w:p w:rsidR="0009651B" w:rsidRDefault="0009651B" w:rsidP="00F36DCC">
      <w:pPr>
        <w:pStyle w:val="Footnote"/>
      </w:pPr>
      <w:r>
        <w:br w:type="page"/>
      </w:r>
      <w:bookmarkStart w:id="5" w:name="_GoBack"/>
      <w:bookmarkEnd w:id="5"/>
    </w:p>
    <w:p w:rsidR="0009651B" w:rsidRDefault="0009651B" w:rsidP="00C9731E">
      <w:pPr>
        <w:pStyle w:val="Caption"/>
      </w:pPr>
      <w:r>
        <w:t xml:space="preserve">Supplementary Table </w:t>
      </w:r>
      <w:fldSimple w:instr=" SEQ Supplementary_Table \* ARABIC ">
        <w:r>
          <w:rPr>
            <w:noProof/>
          </w:rPr>
          <w:t>15</w:t>
        </w:r>
      </w:fldSimple>
      <w:r>
        <w:t xml:space="preserve"> Model estimated discounted lifetime costs, discounted life-years and incremental cost-effectiveness ratios when assuming higher colonoscopy detection rates </w:t>
      </w:r>
      <w:r>
        <w:t>in the one-way sensitivity analysis</w:t>
      </w: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1673"/>
        <w:gridCol w:w="2126"/>
        <w:gridCol w:w="1843"/>
        <w:gridCol w:w="3289"/>
      </w:tblGrid>
      <w:tr w:rsidR="0009651B" w:rsidRPr="00C74C43" w:rsidTr="00252694">
        <w:trPr>
          <w:trHeight w:val="58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477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Strategy name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A81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Discounted lifetime cost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A81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Discounted life-years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A81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ICER</w:t>
            </w:r>
          </w:p>
          <w:p w:rsidR="0009651B" w:rsidRDefault="0009651B" w:rsidP="00A81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($cost/life-years saved)</w:t>
            </w:r>
          </w:p>
        </w:tc>
      </w:tr>
      <w:tr w:rsidR="0009651B" w:rsidRPr="00C74C43" w:rsidTr="00252694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6210">
              <w:t>No Screening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210">
              <w:t>$1,187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210">
              <w:t>37.39412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210">
              <w:t>-</w:t>
            </w:r>
          </w:p>
        </w:tc>
      </w:tr>
      <w:tr w:rsidR="0009651B" w:rsidRPr="00C74C43" w:rsidTr="00252694">
        <w:trPr>
          <w:trHeight w:val="167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6210">
              <w:t>50-74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210">
              <w:t>$1,390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210">
              <w:t>37.43337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210">
              <w:t>$5,164</w:t>
            </w:r>
          </w:p>
        </w:tc>
      </w:tr>
      <w:tr w:rsidR="0009651B" w:rsidRPr="00C74C43" w:rsidTr="00252694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6210">
              <w:t>50-79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210">
              <w:t>$1,398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210">
              <w:t>37.43362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210">
              <w:t>Extended dominated</w:t>
            </w:r>
          </w:p>
        </w:tc>
      </w:tr>
      <w:tr w:rsidR="0009651B" w:rsidRPr="00C74C43" w:rsidTr="00252694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6210">
              <w:t>50-84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210">
              <w:t>$1,446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210">
              <w:t>37.43375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210">
              <w:t>Extended dominated</w:t>
            </w:r>
          </w:p>
        </w:tc>
      </w:tr>
      <w:tr w:rsidR="0009651B" w:rsidRPr="00C74C43" w:rsidTr="00252694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6210">
              <w:t>45-74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210">
              <w:t>$1,545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210">
              <w:t>37.43844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210">
              <w:t>$30,626</w:t>
            </w:r>
          </w:p>
        </w:tc>
      </w:tr>
      <w:tr w:rsidR="0009651B" w:rsidRPr="00C74C43" w:rsidTr="00252694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6210">
              <w:t>45-79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210">
              <w:t>$1,590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210">
              <w:t>37.43922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210">
              <w:t>Extended dominated</w:t>
            </w:r>
          </w:p>
        </w:tc>
      </w:tr>
      <w:tr w:rsidR="0009651B" w:rsidRPr="00C74C43" w:rsidTr="00252694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6210">
              <w:t>45-84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210">
              <w:t>$1,630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210">
              <w:t>37.43933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210">
              <w:t>Extended dominated</w:t>
            </w:r>
          </w:p>
        </w:tc>
      </w:tr>
      <w:tr w:rsidR="0009651B" w:rsidRPr="00C74C43" w:rsidTr="00252694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6210">
              <w:t>40-74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210">
              <w:t>$1,812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210">
              <w:t>37.44336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210">
              <w:t>$54,156</w:t>
            </w:r>
          </w:p>
        </w:tc>
      </w:tr>
      <w:tr w:rsidR="0009651B" w:rsidRPr="00C74C43" w:rsidTr="00252694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6210">
              <w:t>40-79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210">
              <w:t>$1,848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210">
              <w:t>37.44374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210">
              <w:t>$96,983</w:t>
            </w:r>
          </w:p>
        </w:tc>
      </w:tr>
      <w:tr w:rsidR="0009651B" w:rsidRPr="00C74C43" w:rsidTr="00252694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6210">
              <w:t>40-84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210">
              <w:t>$1,894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210">
              <w:t>37.44404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210">
              <w:t>$152,132</w:t>
            </w:r>
          </w:p>
        </w:tc>
      </w:tr>
    </w:tbl>
    <w:p w:rsidR="0009651B" w:rsidRDefault="0009651B" w:rsidP="00461FCE">
      <w:pPr>
        <w:pStyle w:val="Footnote"/>
      </w:pPr>
      <w:r>
        <w:t>ICER- incremental cost-effectiveness ratio</w:t>
      </w:r>
    </w:p>
    <w:p w:rsidR="0009651B" w:rsidRDefault="0009651B" w:rsidP="00461FCE">
      <w:pPr>
        <w:pStyle w:val="Footnote"/>
      </w:pPr>
      <w:r>
        <w:rPr>
          <w:vertAlign w:val="superscript"/>
        </w:rPr>
        <w:t>a</w:t>
      </w:r>
      <w:r>
        <w:t xml:space="preserve"> Strategies sorted by life-years</w:t>
      </w:r>
    </w:p>
    <w:p w:rsidR="0009651B" w:rsidRDefault="0009651B" w:rsidP="00F36DCC">
      <w:pPr>
        <w:pStyle w:val="Footnote"/>
      </w:pPr>
      <w:r>
        <w:rPr>
          <w:vertAlign w:val="superscript"/>
        </w:rPr>
        <w:t xml:space="preserve">b </w:t>
      </w:r>
      <w:r>
        <w:t>Value accrued from age 20 to 89 years, discounting at a rate of 5% from age 40 years.</w:t>
      </w:r>
    </w:p>
    <w:p w:rsidR="0009651B" w:rsidRDefault="0009651B" w:rsidP="00F36DCC">
      <w:pPr>
        <w:pStyle w:val="Footnote"/>
      </w:pPr>
      <w:r>
        <w:br w:type="page"/>
      </w:r>
    </w:p>
    <w:p w:rsidR="0009651B" w:rsidRDefault="0009651B" w:rsidP="00C9731E">
      <w:pPr>
        <w:pStyle w:val="Caption"/>
      </w:pPr>
      <w:r>
        <w:t xml:space="preserve">Supplementary Table </w:t>
      </w:r>
      <w:fldSimple w:instr=" SEQ Supplementary_Table \* ARABIC ">
        <w:r>
          <w:rPr>
            <w:noProof/>
          </w:rPr>
          <w:t>16</w:t>
        </w:r>
      </w:fldSimple>
      <w:r>
        <w:t xml:space="preserve"> Model estimated discounted lifetime costs, discounted life-years and incremental cost-effectiveness ratios when assuming a 0.15% non-fatal colonoscopy adverse event rate </w:t>
      </w:r>
      <w:r>
        <w:t>in the one-way sensitivity analysis</w:t>
      </w:r>
    </w:p>
    <w:tbl>
      <w:tblPr>
        <w:tblW w:w="8328" w:type="dxa"/>
        <w:tblInd w:w="-5" w:type="dxa"/>
        <w:tblLook w:val="04A0" w:firstRow="1" w:lastRow="0" w:firstColumn="1" w:lastColumn="0" w:noHBand="0" w:noVBand="1"/>
      </w:tblPr>
      <w:tblGrid>
        <w:gridCol w:w="1673"/>
        <w:gridCol w:w="2126"/>
        <w:gridCol w:w="1843"/>
        <w:gridCol w:w="2686"/>
      </w:tblGrid>
      <w:tr w:rsidR="0009651B" w:rsidRPr="00C74C43" w:rsidTr="00E72B97">
        <w:trPr>
          <w:trHeight w:val="58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Strategy name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Discounted lifetime cost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Discounted life-years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ICER</w:t>
            </w:r>
          </w:p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($cost/life-years saved)</w:t>
            </w:r>
          </w:p>
        </w:tc>
      </w:tr>
      <w:tr w:rsidR="0009651B" w:rsidRPr="00C74C43" w:rsidTr="00E72B97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C33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669">
              <w:t>No Screening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C3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3669">
              <w:t>$1,187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C3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3669">
              <w:t>37.39412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C3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3669">
              <w:t>-</w:t>
            </w:r>
          </w:p>
        </w:tc>
      </w:tr>
      <w:tr w:rsidR="0009651B" w:rsidRPr="00C74C43" w:rsidTr="00E72B97">
        <w:trPr>
          <w:trHeight w:val="167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C33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669">
              <w:t>50-79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C3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3669">
              <w:t>$1,409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C3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3669">
              <w:t>37.43211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C3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3669">
              <w:t>Dominated</w:t>
            </w:r>
          </w:p>
        </w:tc>
      </w:tr>
      <w:tr w:rsidR="0009651B" w:rsidRPr="00C74C43" w:rsidTr="00E72B97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C33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669">
              <w:t>50-74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C3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3669">
              <w:t>$1,406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C3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3669">
              <w:t>37.43221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C3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3669">
              <w:t>$5,758</w:t>
            </w:r>
          </w:p>
        </w:tc>
      </w:tr>
      <w:tr w:rsidR="0009651B" w:rsidRPr="00C74C43" w:rsidTr="00E72B97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C33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669">
              <w:t>50-84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C3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3669">
              <w:t>$1,411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C3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3669">
              <w:t>37.43224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C3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3669">
              <w:t>Extended dominated</w:t>
            </w:r>
          </w:p>
        </w:tc>
      </w:tr>
      <w:tr w:rsidR="0009651B" w:rsidRPr="00C74C43" w:rsidTr="00E72B97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C33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669">
              <w:t>45-74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C3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3669">
              <w:t>$1,594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C3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3669">
              <w:t>37.43730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C3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3669">
              <w:t>Extended dominated</w:t>
            </w:r>
          </w:p>
        </w:tc>
      </w:tr>
      <w:tr w:rsidR="0009651B" w:rsidRPr="00C74C43" w:rsidTr="00E72B97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C33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669">
              <w:t>45-84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C3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3669">
              <w:t>$1,606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C3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3669">
              <w:t>37.43751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C3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3669">
              <w:t>Dominated</w:t>
            </w:r>
          </w:p>
        </w:tc>
      </w:tr>
      <w:tr w:rsidR="0009651B" w:rsidRPr="00C74C43" w:rsidTr="00E72B97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C33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669">
              <w:t>45-79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C3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3669">
              <w:t>$1,603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C3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3669">
              <w:t>37.43763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C3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3669">
              <w:t>$36,383</w:t>
            </w:r>
          </w:p>
        </w:tc>
      </w:tr>
      <w:tr w:rsidR="0009651B" w:rsidRPr="00C74C43" w:rsidTr="00E72B97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C33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669">
              <w:t>40-79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C3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3669">
              <w:t>$1,864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C3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3669">
              <w:t>37.44202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C3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3669">
              <w:t>Dominated</w:t>
            </w:r>
          </w:p>
        </w:tc>
      </w:tr>
      <w:tr w:rsidR="0009651B" w:rsidRPr="00C74C43" w:rsidTr="00E72B97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C33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669">
              <w:t>40-74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C3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3669">
              <w:t>$1,861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C3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3669">
              <w:t>37.44206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C3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3669">
              <w:t>$58,238</w:t>
            </w:r>
          </w:p>
        </w:tc>
      </w:tr>
      <w:tr w:rsidR="0009651B" w:rsidRPr="00C74C43" w:rsidTr="00E72B97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C33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669">
              <w:t>40-84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C3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3669">
              <w:t>$1,865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C3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3669">
              <w:t>37.44211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C3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3669">
              <w:t>$80,393</w:t>
            </w:r>
          </w:p>
        </w:tc>
      </w:tr>
    </w:tbl>
    <w:p w:rsidR="0009651B" w:rsidRDefault="0009651B" w:rsidP="008667CE">
      <w:pPr>
        <w:pStyle w:val="Footnote"/>
      </w:pPr>
      <w:r>
        <w:t>ICER- incremental cost-effectiveness ratio</w:t>
      </w:r>
    </w:p>
    <w:p w:rsidR="0009651B" w:rsidRDefault="0009651B" w:rsidP="008667CE">
      <w:pPr>
        <w:pStyle w:val="Footnote"/>
      </w:pPr>
      <w:r>
        <w:rPr>
          <w:vertAlign w:val="superscript"/>
        </w:rPr>
        <w:t>a</w:t>
      </w:r>
      <w:r>
        <w:t xml:space="preserve"> Strategies sorted by life-years</w:t>
      </w:r>
    </w:p>
    <w:p w:rsidR="0009651B" w:rsidRDefault="0009651B" w:rsidP="008667CE">
      <w:pPr>
        <w:pStyle w:val="Footnote"/>
      </w:pPr>
      <w:r>
        <w:rPr>
          <w:vertAlign w:val="superscript"/>
        </w:rPr>
        <w:t xml:space="preserve">b </w:t>
      </w:r>
      <w:r>
        <w:t>Value accrued from age 20 to 89 years, discounting at a rate of 5% from age 40 years.</w:t>
      </w:r>
    </w:p>
    <w:p w:rsidR="0009651B" w:rsidRDefault="0009651B" w:rsidP="008667CE">
      <w:pPr>
        <w:pStyle w:val="Footnote"/>
      </w:pPr>
      <w:r>
        <w:br w:type="page"/>
      </w:r>
    </w:p>
    <w:p w:rsidR="0009651B" w:rsidRDefault="0009651B" w:rsidP="00C9731E">
      <w:pPr>
        <w:pStyle w:val="Caption"/>
      </w:pPr>
      <w:r>
        <w:t xml:space="preserve">Supplementary Table </w:t>
      </w:r>
      <w:fldSimple w:instr=" SEQ Supplementary_Table \* ARABIC ">
        <w:r>
          <w:rPr>
            <w:noProof/>
          </w:rPr>
          <w:t>17</w:t>
        </w:r>
      </w:fldSimple>
      <w:r>
        <w:t xml:space="preserve"> Model estimated discounted lifetime costs, discounted life-years and incremental cost-effectiveness ratios when assuming a 0.35% non-fatal colonoscopy adverse event rate </w:t>
      </w:r>
      <w:r>
        <w:t>in the one-way sensitivity analysis</w:t>
      </w:r>
    </w:p>
    <w:tbl>
      <w:tblPr>
        <w:tblW w:w="8220" w:type="dxa"/>
        <w:tblInd w:w="103" w:type="dxa"/>
        <w:tblLook w:val="04A0" w:firstRow="1" w:lastRow="0" w:firstColumn="1" w:lastColumn="0" w:noHBand="0" w:noVBand="1"/>
      </w:tblPr>
      <w:tblGrid>
        <w:gridCol w:w="1565"/>
        <w:gridCol w:w="2126"/>
        <w:gridCol w:w="1843"/>
        <w:gridCol w:w="2686"/>
      </w:tblGrid>
      <w:tr w:rsidR="0009651B" w:rsidRPr="00C74C43" w:rsidTr="004E501E">
        <w:trPr>
          <w:trHeight w:val="5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Strategy name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Discounted lifetime cost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Discounted life-years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ICER</w:t>
            </w:r>
          </w:p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($cost/life-years saved)</w:t>
            </w:r>
          </w:p>
        </w:tc>
      </w:tr>
      <w:tr w:rsidR="0009651B" w:rsidRPr="00C74C43" w:rsidTr="004E501E">
        <w:trPr>
          <w:trHeight w:val="28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0E4">
              <w:t>No Screening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0E4">
              <w:t>$1,187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0E4">
              <w:t>37.39412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0E4">
              <w:t>-</w:t>
            </w:r>
          </w:p>
        </w:tc>
      </w:tr>
      <w:tr w:rsidR="0009651B" w:rsidRPr="00C74C43" w:rsidTr="004E501E">
        <w:trPr>
          <w:trHeight w:val="16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0E4">
              <w:t>50-74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0E4">
              <w:t>$1,418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0E4">
              <w:t>37.43203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0E4">
              <w:t>$6,082</w:t>
            </w:r>
          </w:p>
        </w:tc>
      </w:tr>
      <w:tr w:rsidR="0009651B" w:rsidRPr="00C74C43" w:rsidTr="004E501E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0E4">
              <w:t>50-79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0E4">
              <w:t>$1,419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0E4">
              <w:t>37.43207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0E4">
              <w:t>$26,211</w:t>
            </w:r>
          </w:p>
        </w:tc>
      </w:tr>
      <w:tr w:rsidR="0009651B" w:rsidRPr="00C74C43" w:rsidTr="004E501E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0E4">
              <w:t>50-84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0E4">
              <w:t>$1,422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0E4">
              <w:t>37.43212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0E4">
              <w:t>Extended dominated</w:t>
            </w:r>
          </w:p>
        </w:tc>
      </w:tr>
      <w:tr w:rsidR="0009651B" w:rsidRPr="00C74C43" w:rsidTr="004E501E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0E4">
              <w:t>45-74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0E4">
              <w:t>$1,604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0E4">
              <w:t>37.43740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0E4">
              <w:t>$34,839</w:t>
            </w:r>
          </w:p>
        </w:tc>
      </w:tr>
      <w:tr w:rsidR="0009651B" w:rsidRPr="00C74C43" w:rsidTr="004E501E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0E4">
              <w:t>45-79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0E4">
              <w:t>$1,616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0E4">
              <w:t>37.43747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0E4">
              <w:t>Extended dominated</w:t>
            </w:r>
          </w:p>
        </w:tc>
      </w:tr>
      <w:tr w:rsidR="0009651B" w:rsidRPr="00C74C43" w:rsidTr="004E501E">
        <w:trPr>
          <w:trHeight w:val="28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0E4">
              <w:t>45-84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0E4">
              <w:t>$1,618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0E4">
              <w:t>37.43755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0E4">
              <w:t>Extended dominated</w:t>
            </w:r>
          </w:p>
        </w:tc>
      </w:tr>
      <w:tr w:rsidR="0009651B" w:rsidRPr="00C74C43" w:rsidTr="004E501E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0E4">
              <w:t>40-79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0E4">
              <w:t>$1,879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0E4">
              <w:t>37.44196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0E4">
              <w:t>Dominated</w:t>
            </w:r>
          </w:p>
        </w:tc>
      </w:tr>
      <w:tr w:rsidR="0009651B" w:rsidRPr="00C74C43" w:rsidTr="004E501E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0E4">
              <w:t>40-74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0E4">
              <w:t>$1,876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0E4">
              <w:t>37.44203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0E4">
              <w:t>$58,624</w:t>
            </w:r>
          </w:p>
        </w:tc>
      </w:tr>
      <w:tr w:rsidR="0009651B" w:rsidRPr="00C74C43" w:rsidTr="004E501E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0E4">
              <w:t>40-84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0E4">
              <w:t>$1,881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0E4">
              <w:t>37.44205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0E4">
              <w:t>$239,985</w:t>
            </w:r>
          </w:p>
        </w:tc>
      </w:tr>
    </w:tbl>
    <w:p w:rsidR="0009651B" w:rsidRDefault="0009651B" w:rsidP="008667CE">
      <w:pPr>
        <w:pStyle w:val="Footnote"/>
      </w:pPr>
      <w:r>
        <w:t>ICER- incremental cost-effectiveness ratio</w:t>
      </w:r>
    </w:p>
    <w:p w:rsidR="0009651B" w:rsidRDefault="0009651B" w:rsidP="008667CE">
      <w:pPr>
        <w:pStyle w:val="Footnote"/>
      </w:pPr>
      <w:r>
        <w:rPr>
          <w:vertAlign w:val="superscript"/>
        </w:rPr>
        <w:t>a</w:t>
      </w:r>
      <w:r>
        <w:t xml:space="preserve"> Strategies sorted by life-years</w:t>
      </w:r>
    </w:p>
    <w:p w:rsidR="0009651B" w:rsidRDefault="0009651B" w:rsidP="008667CE">
      <w:pPr>
        <w:pStyle w:val="Footnote"/>
      </w:pPr>
      <w:r>
        <w:rPr>
          <w:vertAlign w:val="superscript"/>
        </w:rPr>
        <w:t xml:space="preserve">b </w:t>
      </w:r>
      <w:r>
        <w:t>Value accrued from age 20 to 89 years, discounting at a rate of 5% from age 40 years.</w:t>
      </w:r>
    </w:p>
    <w:p w:rsidR="0009651B" w:rsidRDefault="0009651B" w:rsidP="008667CE">
      <w:pPr>
        <w:pStyle w:val="Footnote"/>
      </w:pPr>
      <w:r>
        <w:br w:type="page"/>
      </w:r>
    </w:p>
    <w:p w:rsidR="0009651B" w:rsidRDefault="0009651B" w:rsidP="00C9731E">
      <w:pPr>
        <w:pStyle w:val="Caption"/>
      </w:pPr>
      <w:r>
        <w:t xml:space="preserve">Supplementary Table </w:t>
      </w:r>
      <w:fldSimple w:instr=" SEQ Supplementary_Table \* ARABIC ">
        <w:r>
          <w:rPr>
            <w:noProof/>
          </w:rPr>
          <w:t>18</w:t>
        </w:r>
      </w:fldSimple>
      <w:r>
        <w:t xml:space="preserve"> Model estimated discounted lifetime costs, discounted life-years and incremental cost-effectiveness ratios when assuming a 0.01% fatal colonoscopy adverse event rate </w:t>
      </w:r>
      <w:r>
        <w:t>in the one-way sensitivity analysis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1673"/>
        <w:gridCol w:w="2126"/>
        <w:gridCol w:w="1843"/>
        <w:gridCol w:w="3430"/>
      </w:tblGrid>
      <w:tr w:rsidR="0009651B" w:rsidRPr="00C74C43" w:rsidTr="00E72B97">
        <w:trPr>
          <w:trHeight w:val="58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Strategy name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Discounted lifetime cost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Discounted life-years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ICER</w:t>
            </w:r>
          </w:p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($cost/life-years saved)</w:t>
            </w:r>
          </w:p>
        </w:tc>
      </w:tr>
      <w:tr w:rsidR="0009651B" w:rsidRPr="00C74C43" w:rsidTr="00E72B97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807">
              <w:t>No Screening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807">
              <w:t>$1,187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807">
              <w:t>37.39412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807">
              <w:t>-</w:t>
            </w:r>
          </w:p>
        </w:tc>
      </w:tr>
      <w:tr w:rsidR="0009651B" w:rsidRPr="00C74C43" w:rsidTr="00E72B97">
        <w:trPr>
          <w:trHeight w:val="167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807">
              <w:t>50-74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807">
              <w:t>$1,418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807">
              <w:t>37.43203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807">
              <w:t>$6,082</w:t>
            </w:r>
          </w:p>
        </w:tc>
      </w:tr>
      <w:tr w:rsidR="0009651B" w:rsidRPr="00C74C43" w:rsidTr="00E72B97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807">
              <w:t>50-79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807">
              <w:t>$1,419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807">
              <w:t>37.43207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807">
              <w:t>$26,211</w:t>
            </w:r>
          </w:p>
        </w:tc>
      </w:tr>
      <w:tr w:rsidR="0009651B" w:rsidRPr="00C74C43" w:rsidTr="00E72B97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807">
              <w:t>50-84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807">
              <w:t>$1,422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807">
              <w:t>37.43212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807">
              <w:t>Extended dominated</w:t>
            </w:r>
          </w:p>
        </w:tc>
      </w:tr>
      <w:tr w:rsidR="0009651B" w:rsidRPr="00C74C43" w:rsidTr="00E72B97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807">
              <w:t>45-74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807">
              <w:t>$1,604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807">
              <w:t>37.43740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807">
              <w:t>$34,839</w:t>
            </w:r>
          </w:p>
        </w:tc>
      </w:tr>
      <w:tr w:rsidR="0009651B" w:rsidRPr="00C74C43" w:rsidTr="00E72B97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807">
              <w:t>45-79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807">
              <w:t>$1,616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807">
              <w:t>37.43747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807">
              <w:t>Extended dominated</w:t>
            </w:r>
          </w:p>
        </w:tc>
      </w:tr>
      <w:tr w:rsidR="0009651B" w:rsidRPr="00C74C43" w:rsidTr="00E72B97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807">
              <w:t>45-84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807">
              <w:t>$1,618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807">
              <w:t>37.43755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807">
              <w:t>Extended dominated</w:t>
            </w:r>
          </w:p>
        </w:tc>
      </w:tr>
      <w:tr w:rsidR="0009651B" w:rsidRPr="00C74C43" w:rsidTr="00E72B97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807">
              <w:t>40-79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807">
              <w:t>$1,879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807">
              <w:t>37.44196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807">
              <w:t>Dominated</w:t>
            </w:r>
          </w:p>
        </w:tc>
      </w:tr>
      <w:tr w:rsidR="0009651B" w:rsidRPr="00C74C43" w:rsidTr="00E72B97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807">
              <w:t>40-74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807">
              <w:t>$1,876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807">
              <w:t>37.44203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807">
              <w:t>$58,624</w:t>
            </w:r>
          </w:p>
        </w:tc>
      </w:tr>
      <w:tr w:rsidR="0009651B" w:rsidRPr="00C74C43" w:rsidTr="00E72B97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807">
              <w:t>40-84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807">
              <w:t>$1,881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807">
              <w:t>37.44205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C74C43" w:rsidRDefault="0009651B" w:rsidP="0086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3807">
              <w:t>$239,985</w:t>
            </w:r>
          </w:p>
        </w:tc>
      </w:tr>
    </w:tbl>
    <w:p w:rsidR="0009651B" w:rsidRDefault="0009651B" w:rsidP="008667CE">
      <w:pPr>
        <w:pStyle w:val="Footnote"/>
      </w:pPr>
      <w:r>
        <w:t>ICER- incremental cost-effectiveness ratio</w:t>
      </w:r>
    </w:p>
    <w:p w:rsidR="0009651B" w:rsidRDefault="0009651B" w:rsidP="008667CE">
      <w:pPr>
        <w:pStyle w:val="Footnote"/>
      </w:pPr>
      <w:r>
        <w:rPr>
          <w:vertAlign w:val="superscript"/>
        </w:rPr>
        <w:t>a</w:t>
      </w:r>
      <w:r>
        <w:t xml:space="preserve"> Strategies sorted by life-years</w:t>
      </w:r>
    </w:p>
    <w:p w:rsidR="0009651B" w:rsidRDefault="0009651B" w:rsidP="00F36DCC">
      <w:pPr>
        <w:pStyle w:val="Footnote"/>
      </w:pPr>
      <w:r>
        <w:rPr>
          <w:vertAlign w:val="superscript"/>
        </w:rPr>
        <w:t xml:space="preserve">b </w:t>
      </w:r>
      <w:r>
        <w:t>Value accrued from age 20 to 89 years, discounting at a rate of 5% from age 40 years</w:t>
      </w:r>
    </w:p>
    <w:p w:rsidR="0009651B" w:rsidRDefault="0009651B" w:rsidP="00F36DCC">
      <w:pPr>
        <w:pStyle w:val="Footnote"/>
      </w:pPr>
      <w:r>
        <w:br w:type="page"/>
      </w:r>
    </w:p>
    <w:p w:rsidR="0009651B" w:rsidRDefault="0009651B" w:rsidP="00C9731E">
      <w:pPr>
        <w:pStyle w:val="Caption"/>
      </w:pPr>
      <w:r>
        <w:t xml:space="preserve">Supplementary Table </w:t>
      </w:r>
      <w:fldSimple w:instr=" SEQ Supplementary_Table \* ARABIC ">
        <w:r>
          <w:rPr>
            <w:noProof/>
          </w:rPr>
          <w:t>19</w:t>
        </w:r>
      </w:fldSimple>
      <w:r>
        <w:t xml:space="preserve"> Model estimated discounted lifetime costs, discounted life-years and incremental cost-effectiveness ratios when assuming a less aggressive natural history </w:t>
      </w:r>
      <w:r>
        <w:t>in the one-way sensitivity analysis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1673"/>
        <w:gridCol w:w="2126"/>
        <w:gridCol w:w="1843"/>
        <w:gridCol w:w="3430"/>
      </w:tblGrid>
      <w:tr w:rsidR="0009651B" w:rsidRPr="00C376B4" w:rsidTr="00E72B97">
        <w:trPr>
          <w:trHeight w:val="1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DB1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Strategy name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7E3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Discounted lifetime cost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7E3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Discounted life-years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7E3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ICER</w:t>
            </w:r>
          </w:p>
          <w:p w:rsidR="0009651B" w:rsidRDefault="0009651B" w:rsidP="007E3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($cost/life-years saved)</w:t>
            </w:r>
          </w:p>
        </w:tc>
      </w:tr>
      <w:tr w:rsidR="0009651B" w:rsidRPr="00C376B4" w:rsidTr="00E72B97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E1FCB" w:rsidRDefault="0009651B" w:rsidP="00536881">
            <w:pPr>
              <w:spacing w:after="0" w:line="240" w:lineRule="auto"/>
            </w:pPr>
            <w:r w:rsidRPr="00946536">
              <w:t>No Screening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E1FCB" w:rsidRDefault="0009651B" w:rsidP="00536881">
            <w:pPr>
              <w:spacing w:after="0" w:line="240" w:lineRule="auto"/>
              <w:jc w:val="center"/>
            </w:pPr>
            <w:r w:rsidRPr="00946536">
              <w:t>$981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E1FCB" w:rsidRDefault="0009651B" w:rsidP="00536881">
            <w:pPr>
              <w:spacing w:after="0" w:line="240" w:lineRule="auto"/>
              <w:jc w:val="center"/>
            </w:pPr>
            <w:r w:rsidRPr="00946536">
              <w:t>37.40961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E1FCB" w:rsidRDefault="0009651B" w:rsidP="00536881">
            <w:pPr>
              <w:spacing w:after="0" w:line="240" w:lineRule="auto"/>
              <w:jc w:val="center"/>
            </w:pPr>
            <w:r w:rsidRPr="00946536">
              <w:t>-</w:t>
            </w:r>
          </w:p>
        </w:tc>
      </w:tr>
      <w:tr w:rsidR="0009651B" w:rsidRPr="00C376B4" w:rsidTr="00E72B97">
        <w:trPr>
          <w:trHeight w:val="5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E1FCB" w:rsidRDefault="0009651B" w:rsidP="00536881">
            <w:pPr>
              <w:spacing w:after="0" w:line="240" w:lineRule="auto"/>
            </w:pPr>
            <w:r w:rsidRPr="00946536">
              <w:t>50-74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E1FCB" w:rsidRDefault="0009651B" w:rsidP="00536881">
            <w:pPr>
              <w:spacing w:after="0" w:line="240" w:lineRule="auto"/>
              <w:jc w:val="center"/>
            </w:pPr>
            <w:r w:rsidRPr="00946536">
              <w:t>$1,270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E1FCB" w:rsidRDefault="0009651B" w:rsidP="00536881">
            <w:pPr>
              <w:spacing w:after="0" w:line="240" w:lineRule="auto"/>
              <w:jc w:val="center"/>
            </w:pPr>
            <w:r w:rsidRPr="00946536">
              <w:t>37.44234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E1FCB" w:rsidRDefault="0009651B" w:rsidP="00536881">
            <w:pPr>
              <w:spacing w:after="0" w:line="240" w:lineRule="auto"/>
              <w:jc w:val="center"/>
            </w:pPr>
            <w:r w:rsidRPr="00946536">
              <w:t>$8,846</w:t>
            </w:r>
          </w:p>
        </w:tc>
      </w:tr>
      <w:tr w:rsidR="0009651B" w:rsidRPr="00C376B4" w:rsidTr="00E72B97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E1FCB" w:rsidRDefault="0009651B" w:rsidP="00536881">
            <w:pPr>
              <w:spacing w:after="0" w:line="240" w:lineRule="auto"/>
            </w:pPr>
            <w:r w:rsidRPr="00946536">
              <w:t>50-79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E1FCB" w:rsidRDefault="0009651B" w:rsidP="00536881">
            <w:pPr>
              <w:spacing w:after="0" w:line="240" w:lineRule="auto"/>
              <w:jc w:val="center"/>
            </w:pPr>
            <w:r w:rsidRPr="00946536">
              <w:t>$1,284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E1FCB" w:rsidRDefault="0009651B" w:rsidP="00536881">
            <w:pPr>
              <w:spacing w:after="0" w:line="240" w:lineRule="auto"/>
              <w:jc w:val="center"/>
            </w:pPr>
            <w:r w:rsidRPr="00946536">
              <w:t>37.44272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E1FCB" w:rsidRDefault="0009651B" w:rsidP="00536881">
            <w:pPr>
              <w:spacing w:after="0" w:line="240" w:lineRule="auto"/>
              <w:jc w:val="center"/>
            </w:pPr>
            <w:r w:rsidRPr="00946536">
              <w:t>$35,539</w:t>
            </w:r>
          </w:p>
        </w:tc>
      </w:tr>
      <w:tr w:rsidR="0009651B" w:rsidRPr="00C376B4" w:rsidTr="00E72B97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E1FCB" w:rsidRDefault="0009651B" w:rsidP="00536881">
            <w:pPr>
              <w:spacing w:after="0" w:line="240" w:lineRule="auto"/>
            </w:pPr>
            <w:r w:rsidRPr="00946536">
              <w:t>50-84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E1FCB" w:rsidRDefault="0009651B" w:rsidP="00536881">
            <w:pPr>
              <w:spacing w:after="0" w:line="240" w:lineRule="auto"/>
              <w:jc w:val="center"/>
            </w:pPr>
            <w:r w:rsidRPr="00946536">
              <w:t>$1,330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E1FCB" w:rsidRDefault="0009651B" w:rsidP="00536881">
            <w:pPr>
              <w:spacing w:after="0" w:line="240" w:lineRule="auto"/>
              <w:jc w:val="center"/>
            </w:pPr>
            <w:r w:rsidRPr="00946536">
              <w:t>37.44285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E1FCB" w:rsidRDefault="0009651B" w:rsidP="00536881">
            <w:pPr>
              <w:spacing w:after="0" w:line="240" w:lineRule="auto"/>
              <w:jc w:val="center"/>
            </w:pPr>
            <w:r w:rsidRPr="00946536">
              <w:t>Extended dominated</w:t>
            </w:r>
          </w:p>
        </w:tc>
      </w:tr>
      <w:tr w:rsidR="0009651B" w:rsidRPr="00C376B4" w:rsidTr="00E72B97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E1FCB" w:rsidRDefault="0009651B" w:rsidP="00536881">
            <w:pPr>
              <w:spacing w:after="0" w:line="240" w:lineRule="auto"/>
            </w:pPr>
            <w:r w:rsidRPr="00946536">
              <w:t>45-74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E1FCB" w:rsidRDefault="0009651B" w:rsidP="00536881">
            <w:pPr>
              <w:spacing w:after="0" w:line="240" w:lineRule="auto"/>
              <w:jc w:val="center"/>
            </w:pPr>
            <w:r w:rsidRPr="00946536">
              <w:t>$1,441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E1FCB" w:rsidRDefault="0009651B" w:rsidP="00536881">
            <w:pPr>
              <w:spacing w:after="0" w:line="240" w:lineRule="auto"/>
              <w:jc w:val="center"/>
            </w:pPr>
            <w:r w:rsidRPr="00946536">
              <w:t>37.44543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E1FCB" w:rsidRDefault="0009651B" w:rsidP="00536881">
            <w:pPr>
              <w:spacing w:after="0" w:line="240" w:lineRule="auto"/>
              <w:jc w:val="center"/>
            </w:pPr>
            <w:r w:rsidRPr="00946536">
              <w:t>$58,208</w:t>
            </w:r>
          </w:p>
        </w:tc>
      </w:tr>
      <w:tr w:rsidR="0009651B" w:rsidRPr="00C376B4" w:rsidTr="00E72B97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E1FCB" w:rsidRDefault="0009651B" w:rsidP="00536881">
            <w:pPr>
              <w:spacing w:after="0" w:line="240" w:lineRule="auto"/>
            </w:pPr>
            <w:r w:rsidRPr="00946536">
              <w:t>45-84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E1FCB" w:rsidRDefault="0009651B" w:rsidP="00536881">
            <w:pPr>
              <w:spacing w:after="0" w:line="240" w:lineRule="auto"/>
              <w:jc w:val="center"/>
            </w:pPr>
            <w:r w:rsidRPr="00946536">
              <w:t>$1,529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E1FCB" w:rsidRDefault="0009651B" w:rsidP="00536881">
            <w:pPr>
              <w:spacing w:after="0" w:line="240" w:lineRule="auto"/>
              <w:jc w:val="center"/>
            </w:pPr>
            <w:r w:rsidRPr="00946536">
              <w:t>37.44594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E1FCB" w:rsidRDefault="0009651B" w:rsidP="00536881">
            <w:pPr>
              <w:spacing w:after="0" w:line="240" w:lineRule="auto"/>
              <w:jc w:val="center"/>
            </w:pPr>
            <w:r w:rsidRPr="00946536">
              <w:t>Dominated</w:t>
            </w:r>
          </w:p>
        </w:tc>
      </w:tr>
      <w:tr w:rsidR="0009651B" w:rsidRPr="00C376B4" w:rsidTr="00E72B97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E1FCB" w:rsidRDefault="0009651B" w:rsidP="00536881">
            <w:pPr>
              <w:spacing w:after="0" w:line="240" w:lineRule="auto"/>
            </w:pPr>
            <w:r w:rsidRPr="00946536">
              <w:t>45-79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E1FCB" w:rsidRDefault="0009651B" w:rsidP="00536881">
            <w:pPr>
              <w:spacing w:after="0" w:line="240" w:lineRule="auto"/>
              <w:jc w:val="center"/>
            </w:pPr>
            <w:r w:rsidRPr="00946536">
              <w:t>$1,491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E1FCB" w:rsidRDefault="0009651B" w:rsidP="00536881">
            <w:pPr>
              <w:spacing w:after="0" w:line="240" w:lineRule="auto"/>
              <w:jc w:val="center"/>
            </w:pPr>
            <w:r w:rsidRPr="00946536">
              <w:t>37.44595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E1FCB" w:rsidRDefault="0009651B" w:rsidP="00536881">
            <w:pPr>
              <w:spacing w:after="0" w:line="240" w:lineRule="auto"/>
              <w:jc w:val="center"/>
            </w:pPr>
            <w:r w:rsidRPr="00946536">
              <w:t>$94,698</w:t>
            </w:r>
          </w:p>
        </w:tc>
      </w:tr>
      <w:tr w:rsidR="0009651B" w:rsidRPr="00C376B4" w:rsidTr="00E72B97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E1FCB" w:rsidRDefault="0009651B" w:rsidP="00536881">
            <w:pPr>
              <w:spacing w:after="0" w:line="240" w:lineRule="auto"/>
            </w:pPr>
            <w:r w:rsidRPr="00946536">
              <w:t>40-74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E1FCB" w:rsidRDefault="0009651B" w:rsidP="00536881">
            <w:pPr>
              <w:spacing w:after="0" w:line="240" w:lineRule="auto"/>
              <w:jc w:val="center"/>
            </w:pPr>
            <w:r w:rsidRPr="00946536">
              <w:t>$1,720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E1FCB" w:rsidRDefault="0009651B" w:rsidP="00536881">
            <w:pPr>
              <w:spacing w:after="0" w:line="240" w:lineRule="auto"/>
              <w:jc w:val="center"/>
            </w:pPr>
            <w:r w:rsidRPr="00946536">
              <w:t>37.44778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E1FCB" w:rsidRDefault="0009651B" w:rsidP="00536881">
            <w:pPr>
              <w:spacing w:after="0" w:line="240" w:lineRule="auto"/>
              <w:jc w:val="center"/>
            </w:pPr>
            <w:r w:rsidRPr="00946536">
              <w:t>Extended dominated</w:t>
            </w:r>
          </w:p>
        </w:tc>
      </w:tr>
      <w:tr w:rsidR="0009651B" w:rsidRPr="00C376B4" w:rsidTr="00E72B97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E1FCB" w:rsidRDefault="0009651B" w:rsidP="00536881">
            <w:pPr>
              <w:spacing w:after="0" w:line="240" w:lineRule="auto"/>
            </w:pPr>
            <w:r w:rsidRPr="00946536">
              <w:t>40-79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E1FCB" w:rsidRDefault="0009651B" w:rsidP="00536881">
            <w:pPr>
              <w:spacing w:after="0" w:line="240" w:lineRule="auto"/>
              <w:jc w:val="center"/>
            </w:pPr>
            <w:r w:rsidRPr="00946536">
              <w:t>$1,759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E1FCB" w:rsidRDefault="0009651B" w:rsidP="00536881">
            <w:pPr>
              <w:spacing w:after="0" w:line="240" w:lineRule="auto"/>
              <w:jc w:val="center"/>
            </w:pPr>
            <w:r w:rsidRPr="00946536">
              <w:t>37.44824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E1FCB" w:rsidRDefault="0009651B" w:rsidP="00536881">
            <w:pPr>
              <w:spacing w:after="0" w:line="240" w:lineRule="auto"/>
              <w:jc w:val="center"/>
            </w:pPr>
            <w:r w:rsidRPr="00946536">
              <w:t>$117,415</w:t>
            </w:r>
          </w:p>
        </w:tc>
      </w:tr>
      <w:tr w:rsidR="0009651B" w:rsidRPr="00C376B4" w:rsidTr="00E72B97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E1FCB" w:rsidRDefault="0009651B" w:rsidP="00536881">
            <w:pPr>
              <w:spacing w:after="0" w:line="240" w:lineRule="auto"/>
            </w:pPr>
            <w:r w:rsidRPr="00946536">
              <w:t>40-84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E1FCB" w:rsidRDefault="0009651B" w:rsidP="00536881">
            <w:pPr>
              <w:spacing w:after="0" w:line="240" w:lineRule="auto"/>
              <w:jc w:val="center"/>
            </w:pPr>
            <w:r w:rsidRPr="00946536">
              <w:t>$1,805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1E1FCB" w:rsidRDefault="0009651B" w:rsidP="00536881">
            <w:pPr>
              <w:spacing w:after="0" w:line="240" w:lineRule="auto"/>
              <w:jc w:val="center"/>
            </w:pPr>
            <w:r w:rsidRPr="00946536">
              <w:t>37.44845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Default="0009651B" w:rsidP="00536881">
            <w:pPr>
              <w:spacing w:after="0" w:line="240" w:lineRule="auto"/>
              <w:jc w:val="center"/>
            </w:pPr>
            <w:r w:rsidRPr="00946536">
              <w:t>$210,677</w:t>
            </w:r>
          </w:p>
        </w:tc>
      </w:tr>
    </w:tbl>
    <w:p w:rsidR="0009651B" w:rsidRDefault="0009651B" w:rsidP="00461FCE">
      <w:pPr>
        <w:pStyle w:val="Footnote"/>
      </w:pPr>
      <w:r>
        <w:t>ICER- incremental cost-effectiveness ratio</w:t>
      </w:r>
    </w:p>
    <w:p w:rsidR="0009651B" w:rsidRDefault="0009651B" w:rsidP="00461FCE">
      <w:pPr>
        <w:pStyle w:val="Footnote"/>
      </w:pPr>
      <w:r>
        <w:rPr>
          <w:vertAlign w:val="superscript"/>
        </w:rPr>
        <w:t>a</w:t>
      </w:r>
      <w:r>
        <w:t xml:space="preserve"> Strategies sorted by life-years</w:t>
      </w:r>
    </w:p>
    <w:p w:rsidR="0009651B" w:rsidRDefault="0009651B" w:rsidP="00F36DCC">
      <w:pPr>
        <w:pStyle w:val="Footnote"/>
      </w:pPr>
      <w:r>
        <w:rPr>
          <w:vertAlign w:val="superscript"/>
        </w:rPr>
        <w:t xml:space="preserve">b </w:t>
      </w:r>
      <w:r>
        <w:t>Value accrued from age 20 to 89 years, discounting at a rate of 5% from age 40 years.</w:t>
      </w:r>
    </w:p>
    <w:p w:rsidR="0009651B" w:rsidRDefault="0009651B" w:rsidP="00F36DCC">
      <w:pPr>
        <w:pStyle w:val="Footnote"/>
      </w:pPr>
      <w:r>
        <w:br w:type="page"/>
      </w:r>
    </w:p>
    <w:p w:rsidR="0009651B" w:rsidRDefault="0009651B" w:rsidP="00C9731E">
      <w:pPr>
        <w:pStyle w:val="Caption"/>
      </w:pPr>
      <w:r>
        <w:t xml:space="preserve">Supplementary Table </w:t>
      </w:r>
      <w:fldSimple w:instr=" SEQ Supplementary_Table \* ARABIC ">
        <w:r>
          <w:rPr>
            <w:noProof/>
          </w:rPr>
          <w:t>20</w:t>
        </w:r>
      </w:fldSimple>
      <w:r>
        <w:t xml:space="preserve"> Model estimated discounted lifetime costs, discounted life-years and incremental cost-effectiveness ratios when assuming a more aggressive natural history </w:t>
      </w:r>
      <w:r>
        <w:t>in the one-way sensitivity analysis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1673"/>
        <w:gridCol w:w="2126"/>
        <w:gridCol w:w="1843"/>
        <w:gridCol w:w="3430"/>
      </w:tblGrid>
      <w:tr w:rsidR="0009651B" w:rsidRPr="00537882" w:rsidTr="001035C8">
        <w:trPr>
          <w:trHeight w:val="75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7E3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Strategy name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7E3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Discounted lifetime cost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7E3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Discounted life-years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7E3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ICER</w:t>
            </w:r>
          </w:p>
          <w:p w:rsidR="0009651B" w:rsidRDefault="0009651B" w:rsidP="007E3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($cost/life-years saved)</w:t>
            </w:r>
          </w:p>
        </w:tc>
      </w:tr>
      <w:tr w:rsidR="0009651B" w:rsidRPr="00537882" w:rsidTr="001035C8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89D" w:rsidRDefault="0009651B" w:rsidP="00536881">
            <w:pPr>
              <w:spacing w:after="0" w:line="240" w:lineRule="auto"/>
            </w:pPr>
            <w:r w:rsidRPr="004031F1">
              <w:t>No Screening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89D" w:rsidRDefault="0009651B" w:rsidP="00536881">
            <w:pPr>
              <w:spacing w:after="0" w:line="240" w:lineRule="auto"/>
              <w:jc w:val="center"/>
            </w:pPr>
            <w:r w:rsidRPr="004031F1">
              <w:t>$1,566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89D" w:rsidRDefault="0009651B" w:rsidP="00536881">
            <w:pPr>
              <w:spacing w:after="0" w:line="240" w:lineRule="auto"/>
              <w:jc w:val="center"/>
            </w:pPr>
            <w:r w:rsidRPr="004031F1">
              <w:t>37.35991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89D" w:rsidRDefault="0009651B" w:rsidP="00536881">
            <w:pPr>
              <w:spacing w:after="0" w:line="240" w:lineRule="auto"/>
              <w:jc w:val="center"/>
            </w:pPr>
            <w:r w:rsidRPr="004031F1">
              <w:t>-</w:t>
            </w:r>
          </w:p>
        </w:tc>
      </w:tr>
      <w:tr w:rsidR="0009651B" w:rsidRPr="00537882" w:rsidTr="001035C8">
        <w:trPr>
          <w:trHeight w:val="217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89D" w:rsidRDefault="0009651B" w:rsidP="00536881">
            <w:pPr>
              <w:spacing w:after="0" w:line="240" w:lineRule="auto"/>
            </w:pPr>
            <w:r w:rsidRPr="004031F1">
              <w:t>50-74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89D" w:rsidRDefault="0009651B" w:rsidP="00536881">
            <w:pPr>
              <w:spacing w:after="0" w:line="240" w:lineRule="auto"/>
              <w:jc w:val="center"/>
            </w:pPr>
            <w:r w:rsidRPr="004031F1">
              <w:t>$1,749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89D" w:rsidRDefault="0009651B" w:rsidP="00536881">
            <w:pPr>
              <w:spacing w:after="0" w:line="240" w:lineRule="auto"/>
              <w:jc w:val="center"/>
            </w:pPr>
            <w:r w:rsidRPr="004031F1">
              <w:t>37.40870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89D" w:rsidRDefault="0009651B" w:rsidP="00536881">
            <w:pPr>
              <w:spacing w:after="0" w:line="240" w:lineRule="auto"/>
              <w:jc w:val="center"/>
            </w:pPr>
            <w:r w:rsidRPr="004031F1">
              <w:t>$3,765</w:t>
            </w:r>
          </w:p>
        </w:tc>
      </w:tr>
      <w:tr w:rsidR="0009651B" w:rsidRPr="00537882" w:rsidTr="001035C8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89D" w:rsidRDefault="0009651B" w:rsidP="00536881">
            <w:pPr>
              <w:spacing w:after="0" w:line="240" w:lineRule="auto"/>
            </w:pPr>
            <w:r w:rsidRPr="004031F1">
              <w:t>50-84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89D" w:rsidRDefault="0009651B" w:rsidP="00536881">
            <w:pPr>
              <w:spacing w:after="0" w:line="240" w:lineRule="auto"/>
              <w:jc w:val="center"/>
            </w:pPr>
            <w:r w:rsidRPr="004031F1">
              <w:t>$1,807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89D" w:rsidRDefault="0009651B" w:rsidP="00536881">
            <w:pPr>
              <w:spacing w:after="0" w:line="240" w:lineRule="auto"/>
              <w:jc w:val="center"/>
            </w:pPr>
            <w:r w:rsidRPr="004031F1">
              <w:t>37.40888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89D" w:rsidRDefault="0009651B" w:rsidP="00536881">
            <w:pPr>
              <w:spacing w:after="0" w:line="240" w:lineRule="auto"/>
              <w:jc w:val="center"/>
            </w:pPr>
            <w:r w:rsidRPr="004031F1">
              <w:t>Dominated</w:t>
            </w:r>
          </w:p>
        </w:tc>
      </w:tr>
      <w:tr w:rsidR="0009651B" w:rsidRPr="00537882" w:rsidTr="001035C8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89D" w:rsidRDefault="0009651B" w:rsidP="00536881">
            <w:pPr>
              <w:spacing w:after="0" w:line="240" w:lineRule="auto"/>
            </w:pPr>
            <w:r w:rsidRPr="004031F1">
              <w:t>50-79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89D" w:rsidRDefault="0009651B" w:rsidP="00536881">
            <w:pPr>
              <w:spacing w:after="0" w:line="240" w:lineRule="auto"/>
              <w:jc w:val="center"/>
            </w:pPr>
            <w:r w:rsidRPr="004031F1">
              <w:t>$1,758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89D" w:rsidRDefault="0009651B" w:rsidP="00536881">
            <w:pPr>
              <w:spacing w:after="0" w:line="240" w:lineRule="auto"/>
              <w:jc w:val="center"/>
            </w:pPr>
            <w:r w:rsidRPr="004031F1">
              <w:t>37.40899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89D" w:rsidRDefault="0009651B" w:rsidP="00536881">
            <w:pPr>
              <w:spacing w:after="0" w:line="240" w:lineRule="auto"/>
              <w:jc w:val="center"/>
            </w:pPr>
            <w:r w:rsidRPr="004031F1">
              <w:t>Extended dominated</w:t>
            </w:r>
          </w:p>
        </w:tc>
      </w:tr>
      <w:tr w:rsidR="0009651B" w:rsidRPr="00537882" w:rsidTr="001035C8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89D" w:rsidRDefault="0009651B" w:rsidP="00536881">
            <w:pPr>
              <w:spacing w:after="0" w:line="240" w:lineRule="auto"/>
            </w:pPr>
            <w:r w:rsidRPr="004031F1">
              <w:t>45-74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89D" w:rsidRDefault="0009651B" w:rsidP="00536881">
            <w:pPr>
              <w:spacing w:after="0" w:line="240" w:lineRule="auto"/>
              <w:jc w:val="center"/>
            </w:pPr>
            <w:r w:rsidRPr="004031F1">
              <w:t>$1,875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89D" w:rsidRDefault="0009651B" w:rsidP="00536881">
            <w:pPr>
              <w:spacing w:after="0" w:line="240" w:lineRule="auto"/>
              <w:jc w:val="center"/>
            </w:pPr>
            <w:r w:rsidRPr="004031F1">
              <w:t>37.41935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89D" w:rsidRDefault="0009651B" w:rsidP="00536881">
            <w:pPr>
              <w:spacing w:after="0" w:line="240" w:lineRule="auto"/>
              <w:jc w:val="center"/>
            </w:pPr>
            <w:r w:rsidRPr="004031F1">
              <w:t>$11,760</w:t>
            </w:r>
          </w:p>
        </w:tc>
      </w:tr>
      <w:tr w:rsidR="0009651B" w:rsidRPr="00537882" w:rsidTr="001035C8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89D" w:rsidRDefault="0009651B" w:rsidP="00536881">
            <w:pPr>
              <w:spacing w:after="0" w:line="240" w:lineRule="auto"/>
            </w:pPr>
            <w:r w:rsidRPr="004031F1">
              <w:t>45-84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89D" w:rsidRDefault="0009651B" w:rsidP="00536881">
            <w:pPr>
              <w:spacing w:after="0" w:line="240" w:lineRule="auto"/>
              <w:jc w:val="center"/>
            </w:pPr>
            <w:r w:rsidRPr="004031F1">
              <w:t>$1,963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89D" w:rsidRDefault="0009651B" w:rsidP="00536881">
            <w:pPr>
              <w:spacing w:after="0" w:line="240" w:lineRule="auto"/>
              <w:jc w:val="center"/>
            </w:pPr>
            <w:r w:rsidRPr="004031F1">
              <w:t>37.42015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89D" w:rsidRDefault="0009651B" w:rsidP="00536881">
            <w:pPr>
              <w:spacing w:after="0" w:line="240" w:lineRule="auto"/>
              <w:jc w:val="center"/>
            </w:pPr>
            <w:r w:rsidRPr="004031F1">
              <w:t>Dominated</w:t>
            </w:r>
          </w:p>
        </w:tc>
      </w:tr>
      <w:tr w:rsidR="0009651B" w:rsidRPr="00537882" w:rsidTr="001035C8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89D" w:rsidRDefault="0009651B" w:rsidP="00536881">
            <w:pPr>
              <w:spacing w:after="0" w:line="240" w:lineRule="auto"/>
            </w:pPr>
            <w:r w:rsidRPr="004031F1">
              <w:t>45-79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89D" w:rsidRDefault="0009651B" w:rsidP="00536881">
            <w:pPr>
              <w:spacing w:after="0" w:line="240" w:lineRule="auto"/>
              <w:jc w:val="center"/>
            </w:pPr>
            <w:r w:rsidRPr="004031F1">
              <w:t>$1,923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89D" w:rsidRDefault="0009651B" w:rsidP="00536881">
            <w:pPr>
              <w:spacing w:after="0" w:line="240" w:lineRule="auto"/>
              <w:jc w:val="center"/>
            </w:pPr>
            <w:r w:rsidRPr="004031F1">
              <w:t>37.42021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89D" w:rsidRDefault="0009651B" w:rsidP="00536881">
            <w:pPr>
              <w:spacing w:after="0" w:line="240" w:lineRule="auto"/>
              <w:jc w:val="center"/>
            </w:pPr>
            <w:r w:rsidRPr="004031F1">
              <w:t>Extended dominated</w:t>
            </w:r>
          </w:p>
        </w:tc>
      </w:tr>
      <w:tr w:rsidR="0009651B" w:rsidRPr="00537882" w:rsidTr="001035C8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89D" w:rsidRDefault="0009651B" w:rsidP="00536881">
            <w:pPr>
              <w:spacing w:after="0" w:line="240" w:lineRule="auto"/>
            </w:pPr>
            <w:r w:rsidRPr="004031F1">
              <w:t>40-74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89D" w:rsidRDefault="0009651B" w:rsidP="00536881">
            <w:pPr>
              <w:spacing w:after="0" w:line="240" w:lineRule="auto"/>
              <w:jc w:val="center"/>
            </w:pPr>
            <w:r w:rsidRPr="004031F1">
              <w:t>$2,110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89D" w:rsidRDefault="0009651B" w:rsidP="00536881">
            <w:pPr>
              <w:spacing w:after="0" w:line="240" w:lineRule="auto"/>
              <w:jc w:val="center"/>
            </w:pPr>
            <w:r w:rsidRPr="004031F1">
              <w:t>37.43012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89D" w:rsidRDefault="0009651B" w:rsidP="00536881">
            <w:pPr>
              <w:spacing w:after="0" w:line="240" w:lineRule="auto"/>
              <w:jc w:val="center"/>
            </w:pPr>
            <w:r w:rsidRPr="004031F1">
              <w:t>$21,854</w:t>
            </w:r>
          </w:p>
        </w:tc>
      </w:tr>
      <w:tr w:rsidR="0009651B" w:rsidRPr="00537882" w:rsidTr="001035C8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89D" w:rsidRDefault="0009651B" w:rsidP="00536881">
            <w:pPr>
              <w:spacing w:after="0" w:line="240" w:lineRule="auto"/>
            </w:pPr>
            <w:r w:rsidRPr="004031F1">
              <w:t>40-79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89D" w:rsidRDefault="0009651B" w:rsidP="00536881">
            <w:pPr>
              <w:spacing w:after="0" w:line="240" w:lineRule="auto"/>
              <w:jc w:val="center"/>
            </w:pPr>
            <w:r w:rsidRPr="004031F1">
              <w:t>$2,149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89D" w:rsidRDefault="0009651B" w:rsidP="00536881">
            <w:pPr>
              <w:spacing w:after="0" w:line="240" w:lineRule="auto"/>
              <w:jc w:val="center"/>
            </w:pPr>
            <w:r w:rsidRPr="004031F1">
              <w:t>37.43047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89D" w:rsidRDefault="0009651B" w:rsidP="00536881">
            <w:pPr>
              <w:spacing w:after="0" w:line="240" w:lineRule="auto"/>
              <w:jc w:val="center"/>
            </w:pPr>
            <w:r w:rsidRPr="004031F1">
              <w:t>$111,320</w:t>
            </w:r>
          </w:p>
        </w:tc>
      </w:tr>
      <w:tr w:rsidR="0009651B" w:rsidRPr="00537882" w:rsidTr="001035C8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89D" w:rsidRDefault="0009651B" w:rsidP="00536881">
            <w:pPr>
              <w:spacing w:after="0" w:line="240" w:lineRule="auto"/>
            </w:pPr>
            <w:r w:rsidRPr="004031F1">
              <w:t>40-84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89D" w:rsidRDefault="0009651B" w:rsidP="00536881">
            <w:pPr>
              <w:spacing w:after="0" w:line="240" w:lineRule="auto"/>
              <w:jc w:val="center"/>
            </w:pPr>
            <w:r w:rsidRPr="004031F1">
              <w:t>$2,198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89D" w:rsidRDefault="0009651B" w:rsidP="00536881">
            <w:pPr>
              <w:spacing w:after="0" w:line="240" w:lineRule="auto"/>
              <w:jc w:val="center"/>
            </w:pPr>
            <w:r w:rsidRPr="004031F1">
              <w:t>37.43063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Default="0009651B" w:rsidP="00536881">
            <w:pPr>
              <w:spacing w:after="0" w:line="240" w:lineRule="auto"/>
              <w:jc w:val="center"/>
            </w:pPr>
            <w:r w:rsidRPr="004031F1">
              <w:t>$307,369</w:t>
            </w:r>
          </w:p>
        </w:tc>
      </w:tr>
    </w:tbl>
    <w:p w:rsidR="0009651B" w:rsidRDefault="0009651B" w:rsidP="00461FCE">
      <w:pPr>
        <w:pStyle w:val="Footnote"/>
      </w:pPr>
      <w:r>
        <w:t>ICER- incremental cost-effectiveness ratio</w:t>
      </w:r>
    </w:p>
    <w:p w:rsidR="0009651B" w:rsidRPr="00172EEC" w:rsidRDefault="0009651B" w:rsidP="00710329">
      <w:pPr>
        <w:pStyle w:val="Footnote"/>
      </w:pPr>
      <w:r w:rsidRPr="00710329">
        <w:rPr>
          <w:vertAlign w:val="superscript"/>
        </w:rPr>
        <w:t>a</w:t>
      </w:r>
      <w:r w:rsidRPr="0031082B">
        <w:t xml:space="preserve"> Strategies sorted by life-y</w:t>
      </w:r>
      <w:r w:rsidRPr="00172EEC">
        <w:t>ears</w:t>
      </w:r>
    </w:p>
    <w:p w:rsidR="0009651B" w:rsidRDefault="0009651B">
      <w:pPr>
        <w:pStyle w:val="Footnote"/>
        <w:rPr>
          <w:bCs/>
        </w:rPr>
      </w:pPr>
      <w:r w:rsidRPr="00172EEC">
        <w:rPr>
          <w:bCs/>
          <w:vertAlign w:val="superscript"/>
        </w:rPr>
        <w:t xml:space="preserve">b </w:t>
      </w:r>
      <w:r w:rsidRPr="00172EEC">
        <w:rPr>
          <w:bCs/>
        </w:rPr>
        <w:t>Value accrued from age 20 to 89 years, discounting at a rate of 5% from age 40 years.</w:t>
      </w:r>
    </w:p>
    <w:p w:rsidR="0009651B" w:rsidRDefault="0009651B">
      <w:pPr>
        <w:pStyle w:val="Footnote"/>
        <w:rPr>
          <w:bCs/>
        </w:rPr>
      </w:pPr>
      <w:r>
        <w:rPr>
          <w:bCs/>
        </w:rPr>
        <w:br w:type="page"/>
      </w:r>
    </w:p>
    <w:p w:rsidR="0009651B" w:rsidRDefault="0009651B" w:rsidP="00C61925">
      <w:pPr>
        <w:pStyle w:val="Caption"/>
      </w:pPr>
      <w:r>
        <w:t xml:space="preserve">Supplementary Table </w:t>
      </w:r>
      <w:fldSimple w:instr=" SEQ Supplementary_Table \* ARABIC ">
        <w:r>
          <w:rPr>
            <w:noProof/>
          </w:rPr>
          <w:t>21</w:t>
        </w:r>
      </w:fldSimple>
      <w:r>
        <w:t xml:space="preserve"> Model estimated discounted lifetime costs, discounted life-years and incremental cost-effectiveness ratios when assuming screened-detected cancer patients have the same stage-specific cancer survival rate as per the symptomatically-detected cancer patients</w:t>
      </w:r>
      <w:r w:rsidRPr="00B159BC">
        <w:t xml:space="preserve"> </w:t>
      </w:r>
      <w:r>
        <w:t>in the one-way sensitivity analysis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1673"/>
        <w:gridCol w:w="2126"/>
        <w:gridCol w:w="1843"/>
        <w:gridCol w:w="3430"/>
      </w:tblGrid>
      <w:tr w:rsidR="0009651B" w:rsidRPr="00E143FF" w:rsidTr="00472EF8">
        <w:trPr>
          <w:trHeight w:val="54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477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Strategy name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A81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Discounted lifetime cost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A81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Discounted life-years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Default="0009651B" w:rsidP="00A81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ICER</w:t>
            </w:r>
          </w:p>
          <w:p w:rsidR="0009651B" w:rsidRDefault="0009651B" w:rsidP="00A81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($cost/life-years saved)</w:t>
            </w:r>
          </w:p>
        </w:tc>
      </w:tr>
      <w:tr w:rsidR="0009651B" w:rsidRPr="00E143FF" w:rsidTr="00472EF8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3FF" w:rsidRDefault="0009651B" w:rsidP="00672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166">
              <w:t>No Screening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3FF" w:rsidRDefault="0009651B" w:rsidP="00672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3166">
              <w:t>$1,187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3FF" w:rsidRDefault="0009651B" w:rsidP="00672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3166">
              <w:t>37.39412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3FF" w:rsidRDefault="0009651B" w:rsidP="00672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3166">
              <w:t>-</w:t>
            </w:r>
          </w:p>
        </w:tc>
      </w:tr>
      <w:tr w:rsidR="0009651B" w:rsidRPr="00E143FF" w:rsidTr="00472EF8">
        <w:trPr>
          <w:trHeight w:val="119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3FF" w:rsidRDefault="0009651B" w:rsidP="00672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166">
              <w:t>50-74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3FF" w:rsidRDefault="0009651B" w:rsidP="00672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3166">
              <w:t>$1,411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3FF" w:rsidRDefault="0009651B" w:rsidP="00672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3166">
              <w:t>37.42458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3FF" w:rsidRDefault="0009651B" w:rsidP="00672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3166">
              <w:t>$7,337</w:t>
            </w:r>
          </w:p>
        </w:tc>
      </w:tr>
      <w:tr w:rsidR="0009651B" w:rsidRPr="00E143FF" w:rsidTr="00472EF8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3FF" w:rsidRDefault="0009651B" w:rsidP="00672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166">
              <w:t>50-84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3FF" w:rsidRDefault="0009651B" w:rsidP="00672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3166">
              <w:t>$1,471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3FF" w:rsidRDefault="0009651B" w:rsidP="00672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3166">
              <w:t>37.42469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3FF" w:rsidRDefault="0009651B" w:rsidP="00672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3166">
              <w:t>Dominated</w:t>
            </w:r>
          </w:p>
        </w:tc>
      </w:tr>
      <w:tr w:rsidR="0009651B" w:rsidRPr="00E143FF" w:rsidTr="00472EF8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3FF" w:rsidRDefault="0009651B" w:rsidP="00672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166">
              <w:t>50-79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3FF" w:rsidRDefault="0009651B" w:rsidP="00672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3166">
              <w:t>$1,421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3FF" w:rsidRDefault="0009651B" w:rsidP="00672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3166">
              <w:t>37.42479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3FF" w:rsidRDefault="0009651B" w:rsidP="00672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3166">
              <w:t>Extended dominated</w:t>
            </w:r>
          </w:p>
        </w:tc>
      </w:tr>
      <w:tr w:rsidR="0009651B" w:rsidRPr="00E143FF" w:rsidTr="00472EF8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3FF" w:rsidRDefault="0009651B" w:rsidP="00672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166">
              <w:t>45-74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3FF" w:rsidRDefault="0009651B" w:rsidP="00672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3166">
              <w:t>$1,572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3FF" w:rsidRDefault="0009651B" w:rsidP="00672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3166">
              <w:t>37.42916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3FF" w:rsidRDefault="0009651B" w:rsidP="00672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3166">
              <w:t>$35,312</w:t>
            </w:r>
          </w:p>
        </w:tc>
      </w:tr>
      <w:tr w:rsidR="0009651B" w:rsidRPr="00E143FF" w:rsidTr="00472EF8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3FF" w:rsidRDefault="0009651B" w:rsidP="00672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166">
              <w:t>45-79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3FF" w:rsidRDefault="0009651B" w:rsidP="00672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3166">
              <w:t>$1,617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3FF" w:rsidRDefault="0009651B" w:rsidP="00672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3166">
              <w:t>37.42939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3FF" w:rsidRDefault="0009651B" w:rsidP="00672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3166">
              <w:t>Extended dominated</w:t>
            </w:r>
          </w:p>
        </w:tc>
      </w:tr>
      <w:tr w:rsidR="0009651B" w:rsidRPr="00E143FF" w:rsidTr="00472EF8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3FF" w:rsidRDefault="0009651B" w:rsidP="00672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166">
              <w:t>45-84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3FF" w:rsidRDefault="0009651B" w:rsidP="00672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3166">
              <w:t>$1,657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3FF" w:rsidRDefault="0009651B" w:rsidP="00672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3166">
              <w:t>37.42952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3FF" w:rsidRDefault="0009651B" w:rsidP="00672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3166">
              <w:t>Extended dominated</w:t>
            </w:r>
          </w:p>
        </w:tc>
      </w:tr>
      <w:tr w:rsidR="0009651B" w:rsidRPr="00E143FF" w:rsidTr="00472EF8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3FF" w:rsidRDefault="0009651B" w:rsidP="00672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166">
              <w:t>40-74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3FF" w:rsidRDefault="0009651B" w:rsidP="00672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3166">
              <w:t>$1,838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3FF" w:rsidRDefault="0009651B" w:rsidP="00672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3166">
              <w:t>37.43319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3FF" w:rsidRDefault="0009651B" w:rsidP="00672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3166">
              <w:t>$66,066</w:t>
            </w:r>
          </w:p>
        </w:tc>
      </w:tr>
      <w:tr w:rsidR="0009651B" w:rsidRPr="00E143FF" w:rsidTr="00472EF8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3FF" w:rsidRDefault="0009651B" w:rsidP="00672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166">
              <w:t>40-79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3FF" w:rsidRDefault="0009651B" w:rsidP="00672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3166">
              <w:t>$1,875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3FF" w:rsidRDefault="0009651B" w:rsidP="00672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3166">
              <w:t>37.43331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3FF" w:rsidRDefault="0009651B" w:rsidP="00672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3166">
              <w:t>$302,983</w:t>
            </w:r>
          </w:p>
        </w:tc>
      </w:tr>
      <w:tr w:rsidR="0009651B" w:rsidRPr="00E143FF" w:rsidTr="00472EF8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3FF" w:rsidRDefault="0009651B" w:rsidP="00672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3166">
              <w:t>40-84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3FF" w:rsidRDefault="0009651B" w:rsidP="00672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3166">
              <w:t>$1,923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3FF" w:rsidRDefault="0009651B" w:rsidP="00672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3166">
              <w:t>37.43334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E143FF" w:rsidRDefault="0009651B" w:rsidP="00672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3166">
              <w:t>$1,506,900</w:t>
            </w:r>
          </w:p>
        </w:tc>
      </w:tr>
    </w:tbl>
    <w:p w:rsidR="0009651B" w:rsidRDefault="0009651B" w:rsidP="00461FCE">
      <w:pPr>
        <w:pStyle w:val="Footnote"/>
      </w:pPr>
      <w:r>
        <w:t>ICER- incremental cost-effectiveness ratio</w:t>
      </w:r>
    </w:p>
    <w:p w:rsidR="0009651B" w:rsidRDefault="0009651B" w:rsidP="00461FCE">
      <w:pPr>
        <w:pStyle w:val="Footnote"/>
      </w:pPr>
      <w:r>
        <w:rPr>
          <w:vertAlign w:val="superscript"/>
        </w:rPr>
        <w:t>a</w:t>
      </w:r>
      <w:r>
        <w:t xml:space="preserve"> Strategies sorted by life-years</w:t>
      </w:r>
    </w:p>
    <w:p w:rsidR="0009651B" w:rsidRDefault="0009651B" w:rsidP="00F36DCC">
      <w:pPr>
        <w:pStyle w:val="Footnote"/>
        <w:rPr>
          <w:lang w:val="en"/>
        </w:rPr>
      </w:pPr>
      <w:r>
        <w:rPr>
          <w:vertAlign w:val="superscript"/>
        </w:rPr>
        <w:t xml:space="preserve">b </w:t>
      </w:r>
      <w:r>
        <w:t>Value accrued from age 20 to 89 years, discounting at a rate of 5% from age 40 years.</w:t>
      </w:r>
    </w:p>
    <w:p w:rsidR="0009651B" w:rsidRPr="005252D6" w:rsidRDefault="0009651B" w:rsidP="005252D6">
      <w:pPr>
        <w:spacing w:line="276" w:lineRule="auto"/>
        <w:rPr>
          <w:rFonts w:ascii="Calibri" w:eastAsiaTheme="majorEastAsia" w:hAnsi="Calibri" w:cstheme="majorBidi"/>
          <w:b/>
          <w:sz w:val="36"/>
          <w:szCs w:val="32"/>
          <w:lang w:val="en"/>
        </w:rPr>
        <w:sectPr w:rsidR="0009651B" w:rsidRPr="005252D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9651B" w:rsidRPr="007E08D0" w:rsidRDefault="0009651B" w:rsidP="0066216F">
      <w:pPr>
        <w:pStyle w:val="Caption"/>
      </w:pPr>
      <w:r>
        <w:t xml:space="preserve">Supplementary Table </w:t>
      </w:r>
      <w:fldSimple w:instr=" SEQ Supplementary_Table \* ARABIC ">
        <w:r>
          <w:rPr>
            <w:noProof/>
          </w:rPr>
          <w:t>22</w:t>
        </w:r>
      </w:fldSimple>
      <w:r>
        <w:t xml:space="preserve"> Model estimated health outcomes</w:t>
      </w:r>
      <w:r w:rsidRPr="00DA6D5C">
        <w:t xml:space="preserve"> per 100,000 persons</w:t>
      </w:r>
      <w:r>
        <w:t xml:space="preserve"> in the supplementary analysis, in which simulation </w:t>
      </w:r>
      <w:r w:rsidRPr="00681AC7">
        <w:t>stop at the age of 100</w:t>
      </w:r>
    </w:p>
    <w:tbl>
      <w:tblPr>
        <w:tblW w:w="137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7"/>
        <w:gridCol w:w="710"/>
        <w:gridCol w:w="1135"/>
        <w:gridCol w:w="851"/>
        <w:gridCol w:w="1134"/>
        <w:gridCol w:w="709"/>
        <w:gridCol w:w="1276"/>
        <w:gridCol w:w="709"/>
        <w:gridCol w:w="1134"/>
        <w:gridCol w:w="708"/>
        <w:gridCol w:w="1134"/>
        <w:gridCol w:w="709"/>
        <w:gridCol w:w="1134"/>
      </w:tblGrid>
      <w:tr w:rsidR="0009651B" w:rsidTr="004E501E">
        <w:trPr>
          <w:trHeight w:val="300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51B" w:rsidRDefault="0009651B" w:rsidP="004E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09651B" w:rsidRDefault="0009651B" w:rsidP="004E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Screening age range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Scenario 1 (perfect adherence)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Scenario 2 (‘high’ adherence)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Scenario 3 (‘low’ adherence)</w:t>
            </w:r>
          </w:p>
        </w:tc>
      </w:tr>
      <w:tr w:rsidR="0009651B" w:rsidTr="00F36DCC">
        <w:trPr>
          <w:trHeight w:val="36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Default="0009651B" w:rsidP="004E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6" w:name="RANGE!C5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CRC incidence</w:t>
            </w:r>
            <w:bookmarkEnd w:id="6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CRC mortality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CRC incidence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CRC mortality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CRC incidence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CRC mortality</w:t>
            </w:r>
          </w:p>
        </w:tc>
      </w:tr>
      <w:tr w:rsidR="0009651B" w:rsidTr="004E501E">
        <w:trPr>
          <w:trHeight w:val="345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Default="0009651B" w:rsidP="004E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ASR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% Red. compared with </w:t>
            </w:r>
            <w:r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ASR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% Red. compared with </w:t>
            </w:r>
            <w:r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ASR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% Red. compared with </w:t>
            </w:r>
            <w:r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ASR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% Red. compared with </w:t>
            </w:r>
            <w:r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ASR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% Red. compared with </w:t>
            </w:r>
            <w:r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ASR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51B" w:rsidRDefault="0009651B" w:rsidP="004E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% Red. compared with </w:t>
            </w:r>
            <w:r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09651B" w:rsidTr="004E501E">
        <w:trPr>
          <w:trHeight w:val="7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Default="0009651B" w:rsidP="00032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7" w:name="OLE_LINK1" w:colFirst="3" w:colLast="12"/>
            <w:r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105C">
              <w:t>63.0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105C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B5">
              <w:t>23.2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B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85">
              <w:t>63.0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8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347F">
              <w:t>23.2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347F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75E0">
              <w:t>63.0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75E0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1BA9">
              <w:t>23.2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1BA9">
              <w:t>-</w:t>
            </w:r>
          </w:p>
        </w:tc>
      </w:tr>
      <w:tr w:rsidR="0009651B" w:rsidTr="004E501E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51B" w:rsidRDefault="0009651B" w:rsidP="00032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50-74 (current program)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105C">
              <w:t>31.3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105C">
              <w:t>50%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B5">
              <w:t>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B5">
              <w:t>73%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85">
              <w:t>43.1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85">
              <w:t>32%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347F">
              <w:t>11.6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347F"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75E0">
              <w:t>48.8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75E0">
              <w:t>23%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1BA9"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1BA9">
              <w:t>36%</w:t>
            </w:r>
          </w:p>
        </w:tc>
      </w:tr>
      <w:tr w:rsidR="0009651B" w:rsidTr="004E501E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51B" w:rsidRDefault="0009651B" w:rsidP="00032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40-74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105C">
              <w:t>28.5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105C">
              <w:t>55%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B5"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B5">
              <w:t>79%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85">
              <w:t>39.8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85">
              <w:t>37%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347F">
              <w:t>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347F">
              <w:t>58%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75E0">
              <w:t>45.2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75E0">
              <w:t>28%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1BA9">
              <w:t>12.9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1BA9">
              <w:t>45%</w:t>
            </w:r>
          </w:p>
        </w:tc>
      </w:tr>
      <w:tr w:rsidR="0009651B" w:rsidTr="004E501E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51B" w:rsidRDefault="0009651B" w:rsidP="00032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40-79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105C">
              <w:t>27.0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105C">
              <w:t>57%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B5">
              <w:t>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B5">
              <w:t>83%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85">
              <w:t>38.6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85">
              <w:t>39%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347F">
              <w:t>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347F">
              <w:t>62%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75E0">
              <w:t>44.1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75E0">
              <w:t>30%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1BA9"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1BA9">
              <w:t>48%</w:t>
            </w:r>
          </w:p>
        </w:tc>
      </w:tr>
      <w:tr w:rsidR="0009651B" w:rsidTr="004E501E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51B" w:rsidRDefault="0009651B" w:rsidP="00032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40-84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105C">
              <w:t>26.3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105C">
              <w:t>58%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B5">
              <w:t>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B5">
              <w:t>85%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85">
              <w:t>38.0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85">
              <w:t>40%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347F">
              <w:t>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347F">
              <w:t>65%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75E0">
              <w:t>43.7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75E0">
              <w:t>31%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1BA9">
              <w:t>11.4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1BA9">
              <w:t>51%</w:t>
            </w:r>
          </w:p>
        </w:tc>
      </w:tr>
      <w:tr w:rsidR="0009651B" w:rsidTr="004E501E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51B" w:rsidRDefault="0009651B" w:rsidP="00032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45-74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105C">
              <w:t>30.1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105C">
              <w:t>52%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B5">
              <w:t>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B5">
              <w:t>75%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85">
              <w:t>41.5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85">
              <w:t>34%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347F">
              <w:t>10.8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347F">
              <w:t>53%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75E0">
              <w:t>47.3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75E0">
              <w:t>25%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1BA9">
              <w:t>14.1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1BA9">
              <w:t>39%</w:t>
            </w:r>
          </w:p>
        </w:tc>
      </w:tr>
      <w:tr w:rsidR="0009651B" w:rsidTr="004E501E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51B" w:rsidRDefault="0009651B" w:rsidP="00032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45-79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105C">
              <w:t>27.9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105C">
              <w:t>56%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B5">
              <w:t>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B5">
              <w:t>80%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85">
              <w:t>39.7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85">
              <w:t>37%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347F">
              <w:t>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347F">
              <w:t>60%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75E0">
              <w:t>45.6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75E0">
              <w:t>28%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1BA9">
              <w:t>12.8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1BA9">
              <w:t>45%</w:t>
            </w:r>
          </w:p>
        </w:tc>
      </w:tr>
      <w:tr w:rsidR="0009651B" w:rsidTr="004E501E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51B" w:rsidRDefault="0009651B" w:rsidP="00032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45-84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105C">
              <w:t>27.4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105C">
              <w:t>57%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B5">
              <w:t>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B5">
              <w:t>82%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85">
              <w:t>39.2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85">
              <w:t>38%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347F">
              <w:t>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347F">
              <w:t>62%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75E0">
              <w:t>45.3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75E0">
              <w:t>28%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1BA9">
              <w:t>12.4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1BA9">
              <w:t>47%</w:t>
            </w:r>
          </w:p>
        </w:tc>
      </w:tr>
      <w:tr w:rsidR="0009651B" w:rsidTr="004E501E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51B" w:rsidRDefault="0009651B" w:rsidP="00032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50-79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105C">
              <w:t>30.3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105C">
              <w:t>52%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B5">
              <w:t>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B5">
              <w:t>76%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85">
              <w:t>41.7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85">
              <w:t>34%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347F">
              <w:t>10.5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347F">
              <w:t>55%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75E0">
              <w:t>47.9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75E0">
              <w:t>24%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1BA9">
              <w:t>14.1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1BA9">
              <w:t>40%</w:t>
            </w:r>
          </w:p>
        </w:tc>
      </w:tr>
      <w:tr w:rsidR="0009651B" w:rsidTr="004E501E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51B" w:rsidRDefault="0009651B" w:rsidP="00032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50-84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105C">
              <w:t>29.5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105C">
              <w:t>53%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B5">
              <w:t>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BB5">
              <w:t>79%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85">
              <w:t>41.2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85">
              <w:t>35%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347F">
              <w:t>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347F">
              <w:t>58%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75E0">
              <w:t>47.5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75E0">
              <w:t>25%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1BA9">
              <w:t>13.4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51B" w:rsidRDefault="0009651B" w:rsidP="00032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1BA9">
              <w:t>42%</w:t>
            </w:r>
          </w:p>
        </w:tc>
      </w:tr>
    </w:tbl>
    <w:bookmarkEnd w:id="7"/>
    <w:p w:rsidR="0009651B" w:rsidRPr="00A81755" w:rsidRDefault="0009651B" w:rsidP="004A4B8C">
      <w:pPr>
        <w:pStyle w:val="Footnote"/>
      </w:pPr>
      <w:r>
        <w:t xml:space="preserve">ASR- age-standardised rate; CP – current program; CRC – colorectal cancer; NS- no screening; Red- reduction; </w:t>
      </w:r>
    </w:p>
    <w:p w:rsidR="0009651B" w:rsidRDefault="0009651B" w:rsidP="004A4B8C">
      <w:pPr>
        <w:pStyle w:val="Footnote"/>
      </w:pPr>
      <w:r>
        <w:rPr>
          <w:vertAlign w:val="superscript"/>
        </w:rPr>
        <w:t xml:space="preserve">a </w:t>
      </w:r>
      <w:r>
        <w:t>per 100,000 individuals, assuming 2001 Australian Standard Population across all ages</w:t>
      </w:r>
    </w:p>
    <w:p w:rsidR="0009651B" w:rsidRDefault="0009651B" w:rsidP="004A4B8C">
      <w:pPr>
        <w:pStyle w:val="Footnote"/>
      </w:pPr>
    </w:p>
    <w:p w:rsidR="0009651B" w:rsidRPr="003C5A08" w:rsidRDefault="0009651B">
      <w:pPr>
        <w:spacing w:line="276" w:lineRule="auto"/>
      </w:pPr>
    </w:p>
    <w:p w:rsidR="0009651B" w:rsidRDefault="0009651B">
      <w:pPr>
        <w:spacing w:line="276" w:lineRule="auto"/>
        <w:rPr>
          <w:lang w:val="en"/>
        </w:rPr>
      </w:pPr>
    </w:p>
    <w:p w:rsidR="0009651B" w:rsidRDefault="0009651B" w:rsidP="008C0689">
      <w:pPr>
        <w:pStyle w:val="Heading1"/>
        <w:rPr>
          <w:lang w:val="en"/>
        </w:rPr>
        <w:sectPr w:rsidR="0009651B" w:rsidSect="00DC39F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09651B" w:rsidRPr="00C43B9B" w:rsidRDefault="0009651B" w:rsidP="0066216F">
      <w:pPr>
        <w:pStyle w:val="Caption"/>
      </w:pPr>
      <w:r>
        <w:t xml:space="preserve">Supplementary Table </w:t>
      </w:r>
      <w:fldSimple w:instr=" SEQ Supplementary_Table \* ARABIC ">
        <w:r>
          <w:rPr>
            <w:noProof/>
          </w:rPr>
          <w:t>23</w:t>
        </w:r>
      </w:fldSimple>
      <w:r>
        <w:t xml:space="preserve"> Model estimated discounted lifetime cost, life-years and cost-effectiveness ratios of strategies assuming biennial </w:t>
      </w:r>
      <w:proofErr w:type="spellStart"/>
      <w:r>
        <w:t>iFOBT</w:t>
      </w:r>
      <w:proofErr w:type="spellEnd"/>
      <w:r>
        <w:t xml:space="preserve"> screening at various age ranges</w:t>
      </w:r>
      <w:r w:rsidRPr="002808A9">
        <w:t xml:space="preserve"> </w:t>
      </w:r>
      <w:r>
        <w:t xml:space="preserve">in the supplementary analysis, in which simulation </w:t>
      </w:r>
      <w:r w:rsidRPr="00681AC7">
        <w:t>stop at the age of 100</w:t>
      </w:r>
    </w:p>
    <w:tbl>
      <w:tblPr>
        <w:tblW w:w="9044" w:type="dxa"/>
        <w:tblInd w:w="-5" w:type="dxa"/>
        <w:tblLook w:val="04A0" w:firstRow="1" w:lastRow="0" w:firstColumn="1" w:lastColumn="0" w:noHBand="0" w:noVBand="1"/>
      </w:tblPr>
      <w:tblGrid>
        <w:gridCol w:w="3941"/>
        <w:gridCol w:w="1701"/>
        <w:gridCol w:w="1701"/>
        <w:gridCol w:w="1701"/>
      </w:tblGrid>
      <w:tr w:rsidR="0009651B" w:rsidRPr="00D30790" w:rsidTr="00522E96">
        <w:trPr>
          <w:trHeight w:val="108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Pr="00D30790" w:rsidRDefault="0009651B" w:rsidP="002E3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Screening age range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Pr="00D30790" w:rsidRDefault="0009651B" w:rsidP="002E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Discounted lifetime cost</w:t>
            </w:r>
            <w:r w:rsidRPr="00D30790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 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Pr="00D30790" w:rsidRDefault="0009651B" w:rsidP="002E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Discounted life-years</w:t>
            </w:r>
            <w:r w:rsidRPr="00D30790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 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Pr="00D30790" w:rsidRDefault="0009651B" w:rsidP="002E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CER ($ per LYS)</w:t>
            </w:r>
            <w:r w:rsidRPr="00D30790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 b</w:t>
            </w:r>
          </w:p>
        </w:tc>
      </w:tr>
      <w:tr w:rsidR="0009651B" w:rsidRPr="00D30790" w:rsidTr="00522E96">
        <w:trPr>
          <w:trHeight w:val="7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Pr="00D30790" w:rsidRDefault="0009651B" w:rsidP="002E3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Scenario 1 (perfect adherence)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D30790" w:rsidRDefault="0009651B" w:rsidP="002E3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D30790" w:rsidRDefault="0009651B" w:rsidP="002E3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D30790" w:rsidRDefault="0009651B" w:rsidP="002E3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651B" w:rsidRPr="00D30790" w:rsidTr="00522E96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Pr="00D30790" w:rsidRDefault="0009651B" w:rsidP="00E7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No Screening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77D3">
              <w:t>$1,232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77D3">
              <w:t>37.492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7D3">
              <w:t>-</w:t>
            </w:r>
          </w:p>
        </w:tc>
      </w:tr>
      <w:tr w:rsidR="0009651B" w:rsidRPr="00D30790" w:rsidTr="00522E96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E7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50-74 (CP</w:t>
            </w:r>
            <w:r w:rsidRPr="00D30790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77D3">
              <w:t>$1,442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77D3">
              <w:t>37.5335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77D3">
              <w:t>$5,058</w:t>
            </w:r>
          </w:p>
        </w:tc>
      </w:tr>
      <w:tr w:rsidR="0009651B" w:rsidRPr="00D30790" w:rsidTr="00522E96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E7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40-74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77D3">
              <w:t>$1,867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77D3">
              <w:t>37.5436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77D3">
              <w:t>$12,271</w:t>
            </w:r>
          </w:p>
        </w:tc>
      </w:tr>
      <w:tr w:rsidR="0009651B" w:rsidRPr="00D30790" w:rsidTr="00522E96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E7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40-79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77D3">
              <w:t>$1,898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77D3">
              <w:t>37.5446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77D3">
              <w:t>$12,631</w:t>
            </w:r>
          </w:p>
        </w:tc>
      </w:tr>
      <w:tr w:rsidR="0009651B" w:rsidRPr="00D30790" w:rsidTr="00522E96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E7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40-84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77D3">
              <w:t>$1,937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77D3">
              <w:t>37.5451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77D3">
              <w:t>$13,257</w:t>
            </w:r>
          </w:p>
        </w:tc>
      </w:tr>
      <w:tr w:rsidR="0009651B" w:rsidRPr="00D30790" w:rsidTr="00522E96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E7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45-74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77D3">
              <w:t>$1,601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77D3">
              <w:t>37.5388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77D3">
              <w:t>$7,860</w:t>
            </w:r>
          </w:p>
        </w:tc>
      </w:tr>
      <w:tr w:rsidR="0009651B" w:rsidRPr="00D30790" w:rsidTr="00522E96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E7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45-79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77D3">
              <w:t>$1,637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77D3">
              <w:t>37.5400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77D3">
              <w:t>$8,417</w:t>
            </w:r>
          </w:p>
        </w:tc>
      </w:tr>
      <w:tr w:rsidR="0009651B" w:rsidRPr="00D30790" w:rsidTr="00522E96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E7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45-84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77D3">
              <w:t>$1,672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77D3">
              <w:t>37.5404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77D3">
              <w:t>$9,089</w:t>
            </w:r>
          </w:p>
        </w:tc>
      </w:tr>
      <w:tr w:rsidR="0009651B" w:rsidRPr="00D30790" w:rsidTr="00522E96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E7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50-79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77D3">
              <w:t>$1,446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77D3">
              <w:t>37.5344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77D3">
              <w:t>$5,044</w:t>
            </w:r>
          </w:p>
        </w:tc>
      </w:tr>
      <w:tr w:rsidR="0009651B" w:rsidRPr="00D30790" w:rsidTr="00522E96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E7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50-84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77D3">
              <w:t>$1,483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77D3">
              <w:t>37.5352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77D3">
              <w:t>$5,798</w:t>
            </w:r>
          </w:p>
        </w:tc>
      </w:tr>
      <w:tr w:rsidR="0009651B" w:rsidRPr="00D30790" w:rsidTr="00522E96">
        <w:trPr>
          <w:trHeight w:val="7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Pr="00D30790" w:rsidRDefault="0009651B" w:rsidP="002E3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Scenario 2 (‘high’ adherence)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D30790" w:rsidRDefault="0009651B" w:rsidP="002E3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D30790" w:rsidRDefault="0009651B" w:rsidP="002E3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D30790" w:rsidRDefault="0009651B" w:rsidP="002E3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651B" w:rsidRPr="00D30790" w:rsidTr="00522E96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Pr="00D30790" w:rsidRDefault="0009651B" w:rsidP="00E7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No Screening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5EB1">
              <w:t>$1,232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5EB1">
              <w:t>37.492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EB1">
              <w:t>-</w:t>
            </w:r>
          </w:p>
        </w:tc>
      </w:tr>
      <w:tr w:rsidR="0009651B" w:rsidRPr="00D30790" w:rsidTr="00522E96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E7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50-74 (CP)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5EB1">
              <w:t>$1,294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5EB1">
              <w:t>37.519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5EB1">
              <w:t>$2,323</w:t>
            </w:r>
          </w:p>
        </w:tc>
      </w:tr>
      <w:tr w:rsidR="0009651B" w:rsidRPr="00D30790" w:rsidTr="00522E96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E7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40-74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5EB1">
              <w:t>$1,499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5EB1">
              <w:t>37.527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5EB1">
              <w:t>$7,625</w:t>
            </w:r>
          </w:p>
        </w:tc>
      </w:tr>
      <w:tr w:rsidR="0009651B" w:rsidRPr="00D30790" w:rsidTr="00522E96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E7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40-79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5EB1">
              <w:t>$1,518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5EB1">
              <w:t>37.528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5EB1">
              <w:t>$7,967</w:t>
            </w:r>
          </w:p>
        </w:tc>
      </w:tr>
      <w:tr w:rsidR="0009651B" w:rsidRPr="00D30790" w:rsidTr="00522E96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E7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40-84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5EB1">
              <w:t>$1,544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5EB1">
              <w:t>37.529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5EB1">
              <w:t>$8,494</w:t>
            </w:r>
          </w:p>
        </w:tc>
      </w:tr>
      <w:tr w:rsidR="0009651B" w:rsidRPr="00D30790" w:rsidTr="00522E96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E7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45-74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5EB1">
              <w:t>$1,378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5EB1">
              <w:t>37.523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5EB1">
              <w:t>$4,743</w:t>
            </w:r>
          </w:p>
        </w:tc>
      </w:tr>
      <w:tr w:rsidR="0009651B" w:rsidRPr="00D30790" w:rsidTr="00522E96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E7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45-79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5EB1">
              <w:t>$1,397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5EB1">
              <w:t>37.525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5EB1">
              <w:t>$5,042</w:t>
            </w:r>
          </w:p>
        </w:tc>
      </w:tr>
      <w:tr w:rsidR="0009651B" w:rsidRPr="00D30790" w:rsidTr="00522E96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E7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45-84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5EB1">
              <w:t>$1,418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5EB1">
              <w:t>37.525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5EB1">
              <w:t>$5,582</w:t>
            </w:r>
          </w:p>
        </w:tc>
      </w:tr>
      <w:tr w:rsidR="0009651B" w:rsidRPr="00D30790" w:rsidTr="00522E96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E7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50-79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5EB1">
              <w:t>$1,308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5EB1">
              <w:t>37.520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5EB1">
              <w:t>$2,681</w:t>
            </w:r>
          </w:p>
        </w:tc>
      </w:tr>
      <w:tr w:rsidR="0009651B" w:rsidRPr="00D30790" w:rsidTr="00522E96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E7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50-84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5EB1">
              <w:t>$1,334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5EB1">
              <w:t>37.521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E77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5EB1">
              <w:t>$3,542</w:t>
            </w:r>
          </w:p>
        </w:tc>
      </w:tr>
      <w:tr w:rsidR="0009651B" w:rsidRPr="00D30790" w:rsidTr="00522E96">
        <w:trPr>
          <w:trHeight w:val="7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Pr="00D30790" w:rsidRDefault="0009651B" w:rsidP="002E3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Scenario 3 (‘low’ adherence)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D30790" w:rsidRDefault="0009651B" w:rsidP="002E3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D30790" w:rsidRDefault="0009651B" w:rsidP="002E3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1B" w:rsidRPr="00D30790" w:rsidRDefault="0009651B" w:rsidP="002E3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651B" w:rsidRPr="00D30790" w:rsidTr="00522E96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Pr="00D30790" w:rsidRDefault="0009651B" w:rsidP="007F21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No Screening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7F21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03D">
              <w:t>$1,232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7F21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03D">
              <w:t>37.492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7F21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03D">
              <w:t>-</w:t>
            </w:r>
          </w:p>
        </w:tc>
      </w:tr>
      <w:tr w:rsidR="0009651B" w:rsidRPr="00D30790" w:rsidTr="00522E96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7F21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50-74 (CP)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7F21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03D">
              <w:t>$1,272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7F21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03D">
              <w:t>37.510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7F21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03D">
              <w:t>$2,191</w:t>
            </w:r>
          </w:p>
        </w:tc>
      </w:tr>
      <w:tr w:rsidR="0009651B" w:rsidRPr="00D30790" w:rsidTr="00522E96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7F21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40-74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7F21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03D">
              <w:t>$1,417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7F21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03D">
              <w:t>37.518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7F21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03D">
              <w:t>$7,158</w:t>
            </w:r>
          </w:p>
        </w:tc>
      </w:tr>
      <w:tr w:rsidR="0009651B" w:rsidRPr="00D30790" w:rsidTr="00522E96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7F21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40-79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7F21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03D">
              <w:t>$1,432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7F21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03D">
              <w:t>37.519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7F21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03D">
              <w:t>$7,484</w:t>
            </w:r>
          </w:p>
        </w:tc>
      </w:tr>
      <w:tr w:rsidR="0009651B" w:rsidRPr="00D30790" w:rsidTr="00522E96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7F21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40-84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7F21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03D">
              <w:t>$1,457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7F21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03D">
              <w:t>37.519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7F21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03D">
              <w:t>$8,240</w:t>
            </w:r>
          </w:p>
        </w:tc>
      </w:tr>
      <w:tr w:rsidR="0009651B" w:rsidRPr="00D30790" w:rsidTr="00522E96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7F21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45-74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7F21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03D">
              <w:t>$1,333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7F21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03D">
              <w:t>37.514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7F21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03D">
              <w:t>$4,589</w:t>
            </w:r>
          </w:p>
        </w:tc>
      </w:tr>
      <w:tr w:rsidR="0009651B" w:rsidRPr="00D30790" w:rsidTr="00522E96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7F21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45-79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7F21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03D">
              <w:t>$1,347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7F21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03D">
              <w:t>37.515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7F21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03D">
              <w:t>$4,914</w:t>
            </w:r>
          </w:p>
        </w:tc>
      </w:tr>
      <w:tr w:rsidR="0009651B" w:rsidRPr="00D30790" w:rsidTr="00522E96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7F21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45-84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7F21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03D">
              <w:t>$1,367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7F21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03D">
              <w:t>37.516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7F21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03D">
              <w:t>$5,691</w:t>
            </w:r>
          </w:p>
        </w:tc>
      </w:tr>
      <w:tr w:rsidR="0009651B" w:rsidRPr="00D30790" w:rsidTr="00522E96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7F21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50-79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7F21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03D">
              <w:t>$1,287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7F21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03D">
              <w:t>37.511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7F21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03D">
              <w:t>$2,855</w:t>
            </w:r>
          </w:p>
        </w:tc>
      </w:tr>
      <w:tr w:rsidR="0009651B" w:rsidRPr="00D30790" w:rsidTr="00522E96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D30790" w:rsidRDefault="0009651B" w:rsidP="007F21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790">
              <w:rPr>
                <w:rFonts w:ascii="Calibri" w:eastAsia="Times New Roman" w:hAnsi="Calibri" w:cs="Times New Roman"/>
                <w:color w:val="000000"/>
              </w:rPr>
              <w:t>50-84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7F21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03D">
              <w:t>$1,311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7F21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03D">
              <w:t>37.512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1B" w:rsidRPr="00D30790" w:rsidRDefault="0009651B" w:rsidP="007F21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03D">
              <w:t>$3,912</w:t>
            </w:r>
          </w:p>
        </w:tc>
      </w:tr>
    </w:tbl>
    <w:p w:rsidR="0009651B" w:rsidRDefault="0009651B" w:rsidP="00964A09">
      <w:pPr>
        <w:pStyle w:val="Footnote"/>
      </w:pPr>
      <w:r>
        <w:t>C</w:t>
      </w:r>
      <w:r w:rsidRPr="009F0BE4">
        <w:t>ER- cost-effectiveness ratio</w:t>
      </w:r>
      <w:r>
        <w:t xml:space="preserve">; CP- current program; LYS-life-year saved; </w:t>
      </w:r>
    </w:p>
    <w:p w:rsidR="0009651B" w:rsidRPr="00A26F07" w:rsidRDefault="0009651B" w:rsidP="00964A09">
      <w:pPr>
        <w:pStyle w:val="Footnote"/>
        <w:rPr>
          <w:vertAlign w:val="superscript"/>
        </w:rPr>
      </w:pPr>
      <w:r w:rsidRPr="00A26F07">
        <w:rPr>
          <w:vertAlign w:val="superscript"/>
        </w:rPr>
        <w:t>a</w:t>
      </w:r>
      <w:r>
        <w:rPr>
          <w:vertAlign w:val="superscript"/>
        </w:rPr>
        <w:t xml:space="preserve"> </w:t>
      </w:r>
      <w:r w:rsidRPr="00A26F07">
        <w:t>Discounted</w:t>
      </w:r>
      <w:r>
        <w:t xml:space="preserve"> by </w:t>
      </w:r>
      <w:r w:rsidRPr="00A26F07">
        <w:t>5%</w:t>
      </w:r>
      <w:r>
        <w:t xml:space="preserve"> from 40 years</w:t>
      </w:r>
    </w:p>
    <w:p w:rsidR="0009651B" w:rsidRDefault="0009651B" w:rsidP="00964A09">
      <w:pPr>
        <w:pStyle w:val="Footnote"/>
      </w:pPr>
      <w:r>
        <w:rPr>
          <w:vertAlign w:val="superscript"/>
        </w:rPr>
        <w:t>b</w:t>
      </w:r>
      <w:r>
        <w:t xml:space="preserve"> Compared with no screening</w:t>
      </w:r>
    </w:p>
    <w:p w:rsidR="0009651B" w:rsidRDefault="0009651B"/>
    <w:p w:rsidR="00A75BCA" w:rsidRDefault="0009651B"/>
    <w:sectPr w:rsidR="00A75BCA" w:rsidSect="007E08D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839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5BB5" w:rsidRDefault="000965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DF5BB5" w:rsidRDefault="0009651B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F74EE"/>
    <w:multiLevelType w:val="multilevel"/>
    <w:tmpl w:val="0C9F7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B24BD"/>
    <w:multiLevelType w:val="hybridMultilevel"/>
    <w:tmpl w:val="885815DE"/>
    <w:lvl w:ilvl="0" w:tplc="27A2EB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96299"/>
    <w:multiLevelType w:val="hybridMultilevel"/>
    <w:tmpl w:val="A4C23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FMGR.InstantFormat" w:val="&lt;ENInstantFormat&gt;&lt;Enabled&gt;0&lt;/Enabled&gt;&lt;ScanUnformatted&gt;1&lt;/ScanUnformatted&gt;&lt;ScanChanges&gt;1&lt;/ScanChanges&gt;&lt;/ENInstantFormat&gt;"/>
  </w:docVars>
  <w:rsids>
    <w:rsidRoot w:val="0009651B"/>
    <w:rsid w:val="00041F31"/>
    <w:rsid w:val="0009651B"/>
    <w:rsid w:val="001D5168"/>
    <w:rsid w:val="002A38E8"/>
    <w:rsid w:val="00505944"/>
    <w:rsid w:val="00595A00"/>
    <w:rsid w:val="00615D90"/>
    <w:rsid w:val="00644A87"/>
    <w:rsid w:val="007617E4"/>
    <w:rsid w:val="00762C95"/>
    <w:rsid w:val="007B2AF1"/>
    <w:rsid w:val="008A4324"/>
    <w:rsid w:val="0091042D"/>
    <w:rsid w:val="00AD56FC"/>
    <w:rsid w:val="00C41FD6"/>
    <w:rsid w:val="00CD5469"/>
    <w:rsid w:val="00D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50257-125A-4D97-90C6-88E4CA32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51B"/>
    <w:pPr>
      <w:spacing w:after="200"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9651B"/>
    <w:pPr>
      <w:keepNext/>
      <w:keepLines/>
      <w:spacing w:before="240" w:after="400" w:line="240" w:lineRule="auto"/>
      <w:outlineLvl w:val="0"/>
    </w:pPr>
    <w:rPr>
      <w:rFonts w:ascii="Calibri" w:eastAsiaTheme="majorEastAsia" w:hAnsi="Calibr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51B"/>
    <w:pPr>
      <w:keepNext/>
      <w:keepLines/>
      <w:spacing w:before="200" w:after="400" w:line="240" w:lineRule="auto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51B"/>
    <w:pPr>
      <w:keepNext/>
      <w:keepLines/>
      <w:spacing w:before="200" w:after="0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  <w:rsid w:val="0009651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9651B"/>
  </w:style>
  <w:style w:type="character" w:customStyle="1" w:styleId="Heading1Char">
    <w:name w:val="Heading 1 Char"/>
    <w:basedOn w:val="DefaultParagraphFont"/>
    <w:link w:val="Heading1"/>
    <w:uiPriority w:val="9"/>
    <w:rsid w:val="0009651B"/>
    <w:rPr>
      <w:rFonts w:ascii="Calibri" w:eastAsiaTheme="majorEastAsia" w:hAnsi="Calibri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651B"/>
    <w:rPr>
      <w:rFonts w:eastAsiaTheme="majorEastAsia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651B"/>
    <w:rPr>
      <w:rFonts w:eastAsiaTheme="majorEastAsia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09651B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651B"/>
    <w:rPr>
      <w:rFonts w:eastAsiaTheme="majorEastAsia" w:cstheme="majorBidi"/>
      <w:spacing w:val="5"/>
      <w:kern w:val="28"/>
      <w:sz w:val="40"/>
      <w:szCs w:val="52"/>
    </w:rPr>
  </w:style>
  <w:style w:type="table" w:styleId="TableGrid">
    <w:name w:val="Table Grid"/>
    <w:basedOn w:val="TableNormal"/>
    <w:uiPriority w:val="59"/>
    <w:qFormat/>
    <w:rsid w:val="0009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9651B"/>
    <w:pPr>
      <w:spacing w:line="240" w:lineRule="auto"/>
    </w:pPr>
    <w:rPr>
      <w:b/>
      <w:iCs/>
      <w:szCs w:val="18"/>
    </w:rPr>
  </w:style>
  <w:style w:type="paragraph" w:customStyle="1" w:styleId="Footnote">
    <w:name w:val="Footnote"/>
    <w:basedOn w:val="Normal"/>
    <w:qFormat/>
    <w:rsid w:val="0009651B"/>
    <w:pPr>
      <w:spacing w:after="400" w:line="240" w:lineRule="auto"/>
      <w:contextualSpacing/>
    </w:pPr>
    <w:rPr>
      <w:sz w:val="21"/>
    </w:rPr>
  </w:style>
  <w:style w:type="character" w:customStyle="1" w:styleId="TblfootnoteChar">
    <w:name w:val="Tbl footnote Char"/>
    <w:basedOn w:val="DefaultParagraphFont"/>
    <w:link w:val="Tblfootnote"/>
    <w:qFormat/>
    <w:locked/>
    <w:rsid w:val="0009651B"/>
    <w:rPr>
      <w:rFonts w:eastAsia="Times New Roman" w:cs="Times New Roman"/>
      <w:i/>
      <w:color w:val="000000"/>
      <w:lang w:val="en"/>
    </w:rPr>
  </w:style>
  <w:style w:type="paragraph" w:customStyle="1" w:styleId="Tblfootnote">
    <w:name w:val="Tbl footnote"/>
    <w:basedOn w:val="Normal"/>
    <w:link w:val="TblfootnoteChar"/>
    <w:qFormat/>
    <w:rsid w:val="0009651B"/>
    <w:pPr>
      <w:spacing w:line="240" w:lineRule="auto"/>
      <w:contextualSpacing/>
    </w:pPr>
    <w:rPr>
      <w:rFonts w:eastAsia="Times New Roman" w:cs="Times New Roman"/>
      <w:i/>
      <w:color w:val="00000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5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51B"/>
  </w:style>
  <w:style w:type="paragraph" w:styleId="Footer">
    <w:name w:val="footer"/>
    <w:basedOn w:val="Normal"/>
    <w:link w:val="FooterChar"/>
    <w:uiPriority w:val="99"/>
    <w:unhideWhenUsed/>
    <w:rsid w:val="00096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51B"/>
  </w:style>
  <w:style w:type="character" w:styleId="Hyperlink">
    <w:name w:val="Hyperlink"/>
    <w:basedOn w:val="DefaultParagraphFont"/>
    <w:uiPriority w:val="99"/>
    <w:unhideWhenUsed/>
    <w:rsid w:val="0009651B"/>
    <w:rPr>
      <w:color w:val="0000FF"/>
      <w:u w:val="single"/>
    </w:rPr>
  </w:style>
  <w:style w:type="character" w:customStyle="1" w:styleId="TableChar">
    <w:name w:val="Table Char"/>
    <w:basedOn w:val="DefaultParagraphFont"/>
    <w:link w:val="Table"/>
    <w:locked/>
    <w:rsid w:val="0009651B"/>
    <w:rPr>
      <w:rFonts w:eastAsia="Times New Roman" w:cs="Times New Roman"/>
      <w:color w:val="000000"/>
      <w:lang w:val="en"/>
    </w:rPr>
  </w:style>
  <w:style w:type="paragraph" w:customStyle="1" w:styleId="Table">
    <w:name w:val="Table"/>
    <w:basedOn w:val="Normal"/>
    <w:link w:val="TableChar"/>
    <w:qFormat/>
    <w:rsid w:val="0009651B"/>
    <w:pPr>
      <w:spacing w:before="20" w:after="20"/>
    </w:pPr>
    <w:rPr>
      <w:rFonts w:eastAsia="Times New Roman" w:cs="Times New Roman"/>
      <w:color w:val="000000"/>
      <w:lang w:val="en"/>
    </w:rPr>
  </w:style>
  <w:style w:type="paragraph" w:styleId="ListParagraph">
    <w:name w:val="List Paragraph"/>
    <w:basedOn w:val="Normal"/>
    <w:uiPriority w:val="34"/>
    <w:qFormat/>
    <w:rsid w:val="0009651B"/>
    <w:pPr>
      <w:ind w:left="720"/>
      <w:contextualSpacing/>
    </w:pPr>
  </w:style>
  <w:style w:type="character" w:customStyle="1" w:styleId="FigureTablefootnoteChar">
    <w:name w:val="Figure/Table footnote Char"/>
    <w:basedOn w:val="DefaultParagraphFont"/>
    <w:link w:val="FigureTablefootnote"/>
    <w:locked/>
    <w:rsid w:val="0009651B"/>
    <w:rPr>
      <w:rFonts w:eastAsia="Times New Roman" w:cs="Times New Roman"/>
      <w:color w:val="000000" w:themeColor="text1"/>
      <w:sz w:val="20"/>
      <w:lang w:val="en-GB"/>
    </w:rPr>
  </w:style>
  <w:style w:type="paragraph" w:customStyle="1" w:styleId="FigureTablefootnote">
    <w:name w:val="Figure/Table footnote"/>
    <w:basedOn w:val="Normal"/>
    <w:link w:val="FigureTablefootnoteChar"/>
    <w:qFormat/>
    <w:rsid w:val="0009651B"/>
    <w:pPr>
      <w:spacing w:after="0" w:line="240" w:lineRule="auto"/>
      <w:contextualSpacing/>
    </w:pPr>
    <w:rPr>
      <w:rFonts w:eastAsia="Times New Roman" w:cs="Times New Roman"/>
      <w:color w:val="000000" w:themeColor="text1"/>
      <w:sz w:val="20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651B"/>
    <w:pPr>
      <w:spacing w:before="480" w:after="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9651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9651B"/>
    <w:pPr>
      <w:tabs>
        <w:tab w:val="right" w:leader="dot" w:pos="901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9651B"/>
    <w:pPr>
      <w:spacing w:after="100"/>
      <w:ind w:left="44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651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96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51B"/>
    <w:pPr>
      <w:spacing w:after="4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5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51B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5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3718</Words>
  <Characters>21198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Bin Lew</dc:creator>
  <cp:keywords/>
  <dc:description/>
  <cp:lastModifiedBy>Jie Bin Lew</cp:lastModifiedBy>
  <cp:revision>1</cp:revision>
  <dcterms:created xsi:type="dcterms:W3CDTF">2018-08-08T07:38:00Z</dcterms:created>
  <dcterms:modified xsi:type="dcterms:W3CDTF">2018-08-08T07:42:00Z</dcterms:modified>
</cp:coreProperties>
</file>