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0" w:type="dxa"/>
        <w:tblLook w:val="04A0" w:firstRow="1" w:lastRow="0" w:firstColumn="1" w:lastColumn="0" w:noHBand="0" w:noVBand="1"/>
      </w:tblPr>
      <w:tblGrid>
        <w:gridCol w:w="2424"/>
        <w:gridCol w:w="626"/>
        <w:gridCol w:w="1426"/>
        <w:gridCol w:w="536"/>
        <w:gridCol w:w="1168"/>
        <w:gridCol w:w="536"/>
        <w:gridCol w:w="1168"/>
      </w:tblGrid>
      <w:tr w:rsidR="00257508" w:rsidRPr="00257508" w:rsidTr="00853943">
        <w:trPr>
          <w:trHeight w:val="1077"/>
        </w:trPr>
        <w:tc>
          <w:tcPr>
            <w:tcW w:w="7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508" w:rsidRPr="00257508" w:rsidRDefault="00257508" w:rsidP="0085394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5750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Table S1. Association between screening history and accepting HPV self-sampling among non-participants to routine cervical cancer screening in the Danish Capital Region invited for HPV self-sampling in the </w:t>
            </w:r>
            <w:bookmarkStart w:id="0" w:name="_GoBack"/>
            <w:bookmarkEnd w:id="0"/>
            <w:r w:rsidRPr="0025750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Copenhagen Self-sampling Initiative Study, 2014−2015. Women aged </w:t>
            </w:r>
            <w:r w:rsidRPr="0025750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≥</w:t>
            </w:r>
            <w:r w:rsidRPr="0025750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34 years at invitation (n=17,348).</w:t>
            </w:r>
          </w:p>
        </w:tc>
      </w:tr>
      <w:tr w:rsidR="00257508" w:rsidRPr="00257508" w:rsidTr="00257508">
        <w:trPr>
          <w:trHeight w:val="81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85394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508" w:rsidRPr="00257508" w:rsidRDefault="00257508" w:rsidP="002575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(% self-sampling participants)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OR</w:t>
            </w: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95% CI</w:t>
            </w:r>
          </w:p>
        </w:tc>
      </w:tr>
      <w:tr w:rsidR="00257508" w:rsidRPr="00257508" w:rsidTr="00257508">
        <w:trPr>
          <w:trHeight w:val="27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Intermittently screened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7,966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(30.1)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85394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85394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57508" w:rsidRPr="00257508" w:rsidTr="00257508">
        <w:trPr>
          <w:trHeight w:val="27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Long-term unscreened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9,382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(16.9)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85394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(0.44−0.51)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85394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08" w:rsidRPr="00257508" w:rsidRDefault="00257508" w:rsidP="00257508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(0.45−0.53)</w:t>
            </w:r>
          </w:p>
        </w:tc>
      </w:tr>
      <w:tr w:rsidR="00257508" w:rsidRPr="00257508" w:rsidTr="00853943">
        <w:trPr>
          <w:trHeight w:val="270"/>
        </w:trPr>
        <w:tc>
          <w:tcPr>
            <w:tcW w:w="772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508" w:rsidRPr="00257508" w:rsidRDefault="00257508" w:rsidP="0085394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r w:rsidRPr="00257508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57508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Adjusted for age, country of origin, education, marital status and income.</w:t>
            </w:r>
          </w:p>
        </w:tc>
      </w:tr>
      <w:tr w:rsidR="00853943" w:rsidRPr="00257508" w:rsidTr="00853943">
        <w:trPr>
          <w:trHeight w:val="270"/>
        </w:trPr>
        <w:tc>
          <w:tcPr>
            <w:tcW w:w="7720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853943" w:rsidRPr="00853943" w:rsidRDefault="00853943" w:rsidP="0085394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r w:rsidRPr="0085394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CI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,</w:t>
            </w:r>
            <w:r w:rsidRPr="0085394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 xml:space="preserve"> confidence interval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; OR, odds ratio.</w:t>
            </w:r>
          </w:p>
        </w:tc>
      </w:tr>
    </w:tbl>
    <w:p w:rsidR="0044391B" w:rsidRPr="00257508" w:rsidRDefault="0044391B">
      <w:pPr>
        <w:rPr>
          <w:lang w:val="en-US"/>
        </w:rPr>
      </w:pPr>
    </w:p>
    <w:sectPr w:rsidR="0044391B" w:rsidRPr="00257508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8"/>
    <w:rsid w:val="0000579C"/>
    <w:rsid w:val="002333B7"/>
    <w:rsid w:val="00257508"/>
    <w:rsid w:val="00312804"/>
    <w:rsid w:val="003F6D5A"/>
    <w:rsid w:val="0041334F"/>
    <w:rsid w:val="00442043"/>
    <w:rsid w:val="0044391B"/>
    <w:rsid w:val="00456ABA"/>
    <w:rsid w:val="00853943"/>
    <w:rsid w:val="009B5939"/>
    <w:rsid w:val="009C788C"/>
    <w:rsid w:val="00AB5A11"/>
    <w:rsid w:val="00AC32DD"/>
    <w:rsid w:val="00CC3D11"/>
    <w:rsid w:val="00EC7912"/>
    <w:rsid w:val="00F17EFD"/>
    <w:rsid w:val="00F7126C"/>
    <w:rsid w:val="00FA5476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820D-9FE7-4EE8-91AB-EA4DC24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Thirstrup Thomsen</dc:creator>
  <cp:keywords/>
  <dc:description/>
  <cp:lastModifiedBy>Louise Thirstrup Thomsen</cp:lastModifiedBy>
  <cp:revision>2</cp:revision>
  <dcterms:created xsi:type="dcterms:W3CDTF">2018-08-01T09:36:00Z</dcterms:created>
  <dcterms:modified xsi:type="dcterms:W3CDTF">2018-08-01T09:41:00Z</dcterms:modified>
</cp:coreProperties>
</file>