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62" w:rsidRPr="00DF3DF2" w:rsidRDefault="00E55462" w:rsidP="00E55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</w:t>
      </w:r>
      <w:r w:rsidRPr="00DF3DF2">
        <w:rPr>
          <w:rFonts w:ascii="Arial" w:hAnsi="Arial" w:cs="Arial"/>
          <w:b/>
        </w:rPr>
        <w:t>: Cancer Incidence Rates by U.S. Census Region</w:t>
      </w:r>
      <w:r>
        <w:rPr>
          <w:rFonts w:ascii="Arial" w:hAnsi="Arial" w:cs="Arial"/>
          <w:b/>
        </w:rPr>
        <w:t xml:space="preserve"> and Race/Ethnicity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E55462" w:rsidRPr="00DF3DF2" w:rsidTr="005E31C1">
        <w:trPr>
          <w:tblHeader/>
        </w:trPr>
        <w:tc>
          <w:tcPr>
            <w:tcW w:w="1439" w:type="dxa"/>
          </w:tcPr>
          <w:p w:rsidR="00E55462" w:rsidRPr="00DF3DF2" w:rsidRDefault="00E55462" w:rsidP="005E31C1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  <w:gridSpan w:val="2"/>
          </w:tcPr>
          <w:p w:rsidR="00E55462" w:rsidRPr="00DF3DF2" w:rsidRDefault="00E55462" w:rsidP="005E31C1">
            <w:pPr>
              <w:jc w:val="center"/>
              <w:rPr>
                <w:rFonts w:ascii="Arial" w:hAnsi="Arial" w:cs="Arial"/>
                <w:b/>
              </w:rPr>
            </w:pPr>
            <w:r w:rsidRPr="00DF3DF2">
              <w:rPr>
                <w:rFonts w:ascii="Arial" w:hAnsi="Arial" w:cs="Arial"/>
                <w:b/>
              </w:rPr>
              <w:t>Northeast</w:t>
            </w:r>
          </w:p>
        </w:tc>
        <w:tc>
          <w:tcPr>
            <w:tcW w:w="2878" w:type="dxa"/>
            <w:gridSpan w:val="2"/>
          </w:tcPr>
          <w:p w:rsidR="00E55462" w:rsidRPr="00DF3DF2" w:rsidRDefault="00E55462" w:rsidP="005E31C1">
            <w:pPr>
              <w:jc w:val="center"/>
              <w:rPr>
                <w:rFonts w:ascii="Arial" w:hAnsi="Arial" w:cs="Arial"/>
                <w:b/>
              </w:rPr>
            </w:pPr>
            <w:r w:rsidRPr="00DF3DF2">
              <w:rPr>
                <w:rFonts w:ascii="Arial" w:hAnsi="Arial" w:cs="Arial"/>
                <w:b/>
              </w:rPr>
              <w:t>Midwest</w:t>
            </w:r>
          </w:p>
        </w:tc>
        <w:tc>
          <w:tcPr>
            <w:tcW w:w="2878" w:type="dxa"/>
            <w:gridSpan w:val="2"/>
          </w:tcPr>
          <w:p w:rsidR="00E55462" w:rsidRPr="00DF3DF2" w:rsidRDefault="00E55462" w:rsidP="005E31C1">
            <w:pPr>
              <w:jc w:val="center"/>
              <w:rPr>
                <w:rFonts w:ascii="Arial" w:hAnsi="Arial" w:cs="Arial"/>
                <w:b/>
              </w:rPr>
            </w:pPr>
            <w:r w:rsidRPr="00DF3DF2">
              <w:rPr>
                <w:rFonts w:ascii="Arial" w:hAnsi="Arial" w:cs="Arial"/>
                <w:b/>
              </w:rPr>
              <w:t>South</w:t>
            </w:r>
          </w:p>
        </w:tc>
        <w:tc>
          <w:tcPr>
            <w:tcW w:w="2878" w:type="dxa"/>
            <w:gridSpan w:val="2"/>
          </w:tcPr>
          <w:p w:rsidR="00E55462" w:rsidRPr="00DF3DF2" w:rsidRDefault="00E55462" w:rsidP="005E31C1">
            <w:pPr>
              <w:jc w:val="center"/>
              <w:rPr>
                <w:rFonts w:ascii="Arial" w:hAnsi="Arial" w:cs="Arial"/>
                <w:b/>
              </w:rPr>
            </w:pPr>
            <w:r w:rsidRPr="00DF3DF2">
              <w:rPr>
                <w:rFonts w:ascii="Arial" w:hAnsi="Arial" w:cs="Arial"/>
                <w:b/>
              </w:rPr>
              <w:t>West</w:t>
            </w:r>
          </w:p>
        </w:tc>
      </w:tr>
      <w:tr w:rsidR="00E55462" w:rsidRPr="00DF3DF2" w:rsidTr="005E31C1">
        <w:trPr>
          <w:tblHeader/>
        </w:trPr>
        <w:tc>
          <w:tcPr>
            <w:tcW w:w="1439" w:type="dxa"/>
          </w:tcPr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E55462" w:rsidRPr="00DF3DF2" w:rsidRDefault="00E55462" w:rsidP="005E31C1">
            <w:pPr>
              <w:jc w:val="center"/>
              <w:rPr>
                <w:rFonts w:ascii="Arial" w:hAnsi="Arial" w:cs="Arial"/>
                <w:b/>
              </w:rPr>
            </w:pPr>
            <w:r w:rsidRPr="00DF3DF2">
              <w:rPr>
                <w:rFonts w:ascii="Arial" w:hAnsi="Arial" w:cs="Arial"/>
                <w:b/>
              </w:rPr>
              <w:t>Rural</w:t>
            </w:r>
          </w:p>
        </w:tc>
        <w:tc>
          <w:tcPr>
            <w:tcW w:w="1439" w:type="dxa"/>
          </w:tcPr>
          <w:p w:rsidR="00E55462" w:rsidRPr="00DF3DF2" w:rsidRDefault="00E55462" w:rsidP="005E31C1">
            <w:pPr>
              <w:jc w:val="center"/>
              <w:rPr>
                <w:rFonts w:ascii="Arial" w:hAnsi="Arial" w:cs="Arial"/>
                <w:b/>
              </w:rPr>
            </w:pPr>
            <w:r w:rsidRPr="00DF3DF2">
              <w:rPr>
                <w:rFonts w:ascii="Arial" w:hAnsi="Arial" w:cs="Arial"/>
                <w:b/>
              </w:rPr>
              <w:t>Urban</w:t>
            </w:r>
          </w:p>
        </w:tc>
        <w:tc>
          <w:tcPr>
            <w:tcW w:w="1439" w:type="dxa"/>
          </w:tcPr>
          <w:p w:rsidR="00E55462" w:rsidRPr="00DF3DF2" w:rsidRDefault="00E55462" w:rsidP="005E31C1">
            <w:pPr>
              <w:jc w:val="center"/>
              <w:rPr>
                <w:rFonts w:ascii="Arial" w:hAnsi="Arial" w:cs="Arial"/>
                <w:b/>
              </w:rPr>
            </w:pPr>
            <w:r w:rsidRPr="00DF3DF2">
              <w:rPr>
                <w:rFonts w:ascii="Arial" w:hAnsi="Arial" w:cs="Arial"/>
                <w:b/>
              </w:rPr>
              <w:t>Rural</w:t>
            </w:r>
          </w:p>
        </w:tc>
        <w:tc>
          <w:tcPr>
            <w:tcW w:w="1439" w:type="dxa"/>
          </w:tcPr>
          <w:p w:rsidR="00E55462" w:rsidRPr="00DF3DF2" w:rsidRDefault="00E55462" w:rsidP="005E31C1">
            <w:pPr>
              <w:jc w:val="center"/>
              <w:rPr>
                <w:rFonts w:ascii="Arial" w:hAnsi="Arial" w:cs="Arial"/>
                <w:b/>
              </w:rPr>
            </w:pPr>
            <w:r w:rsidRPr="00DF3DF2">
              <w:rPr>
                <w:rFonts w:ascii="Arial" w:hAnsi="Arial" w:cs="Arial"/>
                <w:b/>
              </w:rPr>
              <w:t>Urban</w:t>
            </w:r>
          </w:p>
        </w:tc>
        <w:tc>
          <w:tcPr>
            <w:tcW w:w="1439" w:type="dxa"/>
          </w:tcPr>
          <w:p w:rsidR="00E55462" w:rsidRPr="00DF3DF2" w:rsidRDefault="00E55462" w:rsidP="005E31C1">
            <w:pPr>
              <w:jc w:val="center"/>
              <w:rPr>
                <w:rFonts w:ascii="Arial" w:hAnsi="Arial" w:cs="Arial"/>
                <w:b/>
              </w:rPr>
            </w:pPr>
            <w:r w:rsidRPr="00DF3DF2">
              <w:rPr>
                <w:rFonts w:ascii="Arial" w:hAnsi="Arial" w:cs="Arial"/>
                <w:b/>
              </w:rPr>
              <w:t>Rural</w:t>
            </w:r>
          </w:p>
        </w:tc>
        <w:tc>
          <w:tcPr>
            <w:tcW w:w="1439" w:type="dxa"/>
          </w:tcPr>
          <w:p w:rsidR="00E55462" w:rsidRPr="00DF3DF2" w:rsidRDefault="00E55462" w:rsidP="005E31C1">
            <w:pPr>
              <w:jc w:val="center"/>
              <w:rPr>
                <w:rFonts w:ascii="Arial" w:hAnsi="Arial" w:cs="Arial"/>
                <w:b/>
              </w:rPr>
            </w:pPr>
            <w:r w:rsidRPr="00DF3DF2">
              <w:rPr>
                <w:rFonts w:ascii="Arial" w:hAnsi="Arial" w:cs="Arial"/>
                <w:b/>
              </w:rPr>
              <w:t>Urban</w:t>
            </w:r>
          </w:p>
        </w:tc>
        <w:tc>
          <w:tcPr>
            <w:tcW w:w="1439" w:type="dxa"/>
          </w:tcPr>
          <w:p w:rsidR="00E55462" w:rsidRPr="00DF3DF2" w:rsidRDefault="00E55462" w:rsidP="005E31C1">
            <w:pPr>
              <w:jc w:val="center"/>
              <w:rPr>
                <w:rFonts w:ascii="Arial" w:hAnsi="Arial" w:cs="Arial"/>
                <w:b/>
              </w:rPr>
            </w:pPr>
            <w:r w:rsidRPr="00DF3DF2">
              <w:rPr>
                <w:rFonts w:ascii="Arial" w:hAnsi="Arial" w:cs="Arial"/>
                <w:b/>
              </w:rPr>
              <w:t>Rural</w:t>
            </w:r>
          </w:p>
        </w:tc>
        <w:tc>
          <w:tcPr>
            <w:tcW w:w="1439" w:type="dxa"/>
          </w:tcPr>
          <w:p w:rsidR="00E55462" w:rsidRPr="00DF3DF2" w:rsidRDefault="00E55462" w:rsidP="005E31C1">
            <w:pPr>
              <w:jc w:val="center"/>
              <w:rPr>
                <w:rFonts w:ascii="Arial" w:hAnsi="Arial" w:cs="Arial"/>
                <w:b/>
              </w:rPr>
            </w:pPr>
            <w:r w:rsidRPr="00DF3DF2">
              <w:rPr>
                <w:rFonts w:ascii="Arial" w:hAnsi="Arial" w:cs="Arial"/>
                <w:b/>
              </w:rPr>
              <w:t>Urban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All Cancers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477.7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428.4 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3C0065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368.5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496.7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480.8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392.9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445.8</w:t>
            </w:r>
            <w:r w:rsidRPr="00494213"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8A3E7C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418.7</w:t>
            </w:r>
            <w:r w:rsidRPr="008A3E7C"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DB1ADE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305.9</w:t>
            </w:r>
            <w:r w:rsidRPr="008A3E7C"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462.8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491.6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339.8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452.9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464.2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320.0</w:t>
            </w:r>
            <w:r w:rsidRPr="008A3E7C"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454.4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463.0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348.7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425.7</w:t>
            </w:r>
            <w:r w:rsidRPr="008A3E7C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332.4</w:t>
            </w:r>
            <w:r w:rsidRPr="008A3E7C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BC760A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328.3</w:t>
            </w:r>
            <w:r w:rsidRPr="008A3E7C"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448.6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455.3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337.4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Tobacco- Associated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209.2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192.9</w:t>
            </w:r>
          </w:p>
          <w:p w:rsidR="00E55462" w:rsidRPr="00563ECF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159.9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206.8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204.2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162.7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204.1</w:t>
            </w:r>
            <w:r w:rsidRPr="003D5387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208.8</w:t>
            </w:r>
            <w:r w:rsidRPr="003D5387"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8A3E7C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135.9</w:t>
            </w:r>
            <w:r w:rsidRPr="008A3E7C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202.3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232.4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148.3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218.3</w:t>
            </w:r>
            <w:r w:rsidRPr="003D5387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218.2</w:t>
            </w:r>
            <w:r w:rsidRPr="003D5387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78347F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156.5</w:t>
            </w:r>
            <w:r w:rsidRPr="003D5387"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199.7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205.1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152.5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177.6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145.7</w:t>
            </w:r>
            <w:r w:rsidRPr="00BC760A"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150.1</w:t>
            </w:r>
            <w:r w:rsidRPr="00BC760A"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176.2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201.1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142.8</w:t>
            </w:r>
          </w:p>
        </w:tc>
      </w:tr>
      <w:tr w:rsidR="00E55462" w:rsidRPr="00DF3DF2" w:rsidTr="005E31C1">
        <w:trPr>
          <w:trHeight w:val="1232"/>
        </w:trPr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HPV-Associated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12.5 </w:t>
            </w:r>
            <w:r w:rsidRPr="003D5387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7.6 </w:t>
            </w:r>
            <w:r w:rsidRPr="003D5387"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3D5387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 w:rsidRPr="003D5387">
              <w:rPr>
                <w:rFonts w:ascii="Arial" w:hAnsi="Arial" w:cs="Arial"/>
              </w:rPr>
              <w:t>11.5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</w:t>
            </w:r>
          </w:p>
          <w:p w:rsidR="00E55462" w:rsidRPr="003D5387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Pr="008765EE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 w:rsidRPr="008765EE">
              <w:rPr>
                <w:rFonts w:ascii="Arial" w:hAnsi="Arial" w:cs="Arial"/>
              </w:rPr>
              <w:t>11.9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8.4 </w:t>
            </w:r>
            <w:r w:rsidRPr="008765EE"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3D5387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</w:t>
            </w:r>
          </w:p>
        </w:tc>
        <w:tc>
          <w:tcPr>
            <w:tcW w:w="1439" w:type="dxa"/>
          </w:tcPr>
          <w:p w:rsidR="00E55462" w:rsidRPr="008765EE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 w:rsidRPr="008765EE">
              <w:rPr>
                <w:rFonts w:ascii="Arial" w:hAnsi="Arial" w:cs="Arial"/>
              </w:rPr>
              <w:t>11.9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</w:t>
            </w:r>
          </w:p>
          <w:p w:rsidR="00E55462" w:rsidRPr="008765EE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14.0 </w:t>
            </w:r>
            <w:r w:rsidRPr="008765EE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13.6</w:t>
            </w:r>
            <w:r w:rsidRPr="008765EE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78347F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--</w:t>
            </w:r>
            <w:r w:rsidRPr="00BC760A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BF62EF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  <w:r w:rsidRPr="00BC760A"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Prostate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118.7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172.1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122.7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125.4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221.3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142.5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107.3 </w:t>
            </w:r>
            <w:r w:rsidRPr="00E62B3D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144.8 </w:t>
            </w:r>
            <w:r w:rsidRPr="00787424"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712C64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83.5 </w:t>
            </w:r>
            <w:r w:rsidRPr="00787424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114.8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190.7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100.4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104.2</w:t>
            </w:r>
            <w:r w:rsidRPr="008A3E7C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194.9</w:t>
            </w:r>
          </w:p>
          <w:p w:rsidR="00E55462" w:rsidRPr="00E24741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71.9</w:t>
            </w:r>
            <w:r w:rsidRPr="008A3E7C"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111.8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197.9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98.9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112.9</w:t>
            </w:r>
            <w:r w:rsidRPr="008A3E7C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118.4</w:t>
            </w:r>
            <w:r w:rsidRPr="008A3E7C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690A11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82.4</w:t>
            </w:r>
            <w:r w:rsidRPr="008A3E7C"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115.1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180.6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100.6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Breast (female)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122.6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118.8</w:t>
            </w:r>
          </w:p>
          <w:p w:rsidR="00E55462" w:rsidRPr="003C0065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88.4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122.7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98.7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115.1</w:t>
            </w:r>
            <w:r w:rsidRPr="00E62B3D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112.2</w:t>
            </w:r>
            <w:r w:rsidRPr="00787424"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712C64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77.3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129.4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127.9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85.0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110.4</w:t>
            </w:r>
            <w:r w:rsidRPr="008A3E7C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118.8</w:t>
            </w:r>
            <w:r w:rsidRPr="008A3E7C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B80EA4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77.9</w:t>
            </w:r>
            <w:r w:rsidRPr="008A3E7C"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125.7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125.5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92.6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117.5</w:t>
            </w:r>
            <w:r w:rsidRPr="008A3E7C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90.8</w:t>
            </w:r>
            <w:r w:rsidRPr="008A3E7C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690A11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88.0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134.7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126.4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90.7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Lung and Bronchus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69.5</w:t>
            </w:r>
            <w:r w:rsidRPr="009960AD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62.6</w:t>
            </w:r>
          </w:p>
          <w:p w:rsidR="00E55462" w:rsidRPr="00563ECF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44.5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66.9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62.1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37.0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68.9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80.3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36.3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68.9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74.8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33.6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80.2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70.3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3C190B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36.8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69.7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65.1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33.7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55.0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0B1248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52.1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35.9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53.9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60.4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Colorectal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43.3</w:t>
            </w:r>
            <w:r w:rsidRPr="009960AD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37.2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113945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35.2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41.7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46.8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37.8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44.5</w:t>
            </w:r>
            <w:r w:rsidRPr="006255EE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45.8</w:t>
            </w:r>
            <w:r w:rsidRPr="008A3E7C"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05735C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40.9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51.4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32.5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44.3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54.9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783878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37.4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38.6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48.5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36.7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36.8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29.4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2D0A3A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37.7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37.2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48.9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34.0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Urinary Bladder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19.4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113945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27.2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22.0</w:t>
            </w:r>
            <w:r w:rsidRPr="006255EE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</w:p>
          <w:p w:rsidR="00E55462" w:rsidRPr="008A3E7C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20.6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10.2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783878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--</w:t>
            </w:r>
            <w:r w:rsidRPr="00010876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2D0A3A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Melanoma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22.8</w:t>
            </w:r>
            <w:r w:rsidRPr="009960AD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--</w:t>
            </w:r>
            <w:r w:rsidRPr="00E1573A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113945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  <w:r w:rsidRPr="00113945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24.9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19.6</w:t>
            </w:r>
            <w:r w:rsidRPr="006255EE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--</w:t>
            </w:r>
            <w:r w:rsidRPr="008A3E7C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05735C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21.9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22.2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  <w:p w:rsidR="00E55462" w:rsidRPr="00E24741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26.6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26.9</w:t>
            </w:r>
            <w:r w:rsidRPr="00EA1DDD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--</w:t>
            </w:r>
            <w:r w:rsidRPr="00010876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2D0A3A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  <w:r w:rsidRPr="002D0A3A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31.0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lastRenderedPageBreak/>
              <w:t>Kidney and Renal Pelvis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16.1</w:t>
            </w:r>
            <w:r w:rsidRPr="009960AD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</w:t>
            </w:r>
          </w:p>
          <w:p w:rsidR="00E55462" w:rsidRPr="00E1573A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17.1</w:t>
            </w:r>
            <w:r w:rsidRPr="006255EE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</w:t>
            </w:r>
          </w:p>
          <w:p w:rsidR="00E55462" w:rsidRPr="008A3E7C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19.7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17.6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</w:t>
            </w:r>
          </w:p>
          <w:p w:rsidR="00E55462" w:rsidRPr="00E24741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13.9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11.0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2D0A3A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Non-Hodgkin Lymphoma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20.5</w:t>
            </w:r>
            <w:r w:rsidRPr="009960AD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</w:t>
            </w:r>
          </w:p>
          <w:p w:rsidR="00E55462" w:rsidRPr="00E1573A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19.5</w:t>
            </w:r>
            <w:r w:rsidRPr="006255EE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</w:t>
            </w:r>
          </w:p>
          <w:p w:rsidR="00E55462" w:rsidRPr="008A3E7C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17.8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12.5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4B0E4C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18.1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--</w:t>
            </w:r>
            <w:r w:rsidRPr="000310CF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2D0A3A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Leukemia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--</w:t>
            </w:r>
            <w:r w:rsidRPr="000310CF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2D0A3A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</w:tr>
      <w:tr w:rsidR="00E55462" w:rsidRPr="00DF3DF2" w:rsidTr="005E31C1">
        <w:trPr>
          <w:trHeight w:val="422"/>
        </w:trPr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Oral Cavity and Pharynx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  <w:r w:rsidRPr="00113945"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13.6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11.5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4B0E4C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--</w:t>
            </w:r>
            <w:r w:rsidRPr="000310CF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2D0A3A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 xml:space="preserve">Endometrial 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31.5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--</w:t>
            </w:r>
            <w:r w:rsidRPr="003C0065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494213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32.2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29.6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27.9 </w:t>
            </w:r>
            <w:r w:rsidRPr="00E62B3D"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787424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19.8 </w:t>
            </w:r>
            <w:r w:rsidRPr="0083517F"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23.5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</w:t>
            </w:r>
          </w:p>
          <w:p w:rsidR="00E55462" w:rsidRPr="00BC760A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20.6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Thyroid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16.4</w:t>
            </w:r>
            <w:r w:rsidRPr="009960AD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  <w:p w:rsidR="00E55462" w:rsidRPr="00E1573A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12.7 </w:t>
            </w:r>
            <w:r w:rsidRPr="006255EE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5.2 </w:t>
            </w:r>
            <w:r w:rsidRPr="00787424"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712C64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  <w:r w:rsidRPr="00787424"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11.9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6.8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B80EA4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12.6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831B75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  <w:r w:rsidRPr="00EA1DDD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2D0A3A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</w:t>
            </w:r>
          </w:p>
        </w:tc>
      </w:tr>
      <w:tr w:rsidR="00E55462" w:rsidRPr="00DF3DF2" w:rsidTr="005E31C1">
        <w:trPr>
          <w:trHeight w:val="287"/>
        </w:trPr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Pancreas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12.8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10.1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113945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11.7 </w:t>
            </w:r>
            <w:r w:rsidRPr="006255EE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14.1 </w:t>
            </w:r>
            <w:r w:rsidRPr="00787424"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712C64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  <w:r w:rsidRPr="00787424"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11.0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Esophagus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--</w:t>
            </w:r>
            <w:r w:rsidRPr="00E1573A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113945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  <w:r w:rsidRPr="00E1573A">
              <w:rPr>
                <w:rFonts w:ascii="Arial" w:hAnsi="Arial" w:cs="Arial"/>
                <w:vertAlign w:val="superscript"/>
              </w:rPr>
              <w:t xml:space="preserve"> d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5.9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B80EA4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5.2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EA1DDD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  <w:r w:rsidRPr="00EA1DDD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2D0A3A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lastRenderedPageBreak/>
              <w:t>Larynx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4.0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6.2</w:t>
            </w:r>
            <w:r w:rsidRPr="00730BE7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730BE7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--d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4.2 </w:t>
            </w:r>
            <w:r w:rsidRPr="006255EE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3.8 </w:t>
            </w:r>
            <w:r w:rsidRPr="00787424"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712C64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  <w:r w:rsidRPr="00712C64"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5.1 </w:t>
            </w:r>
            <w:r w:rsidRPr="006255EE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6.3 </w:t>
            </w:r>
            <w:r w:rsidRPr="006255EE">
              <w:rPr>
                <w:rFonts w:ascii="Arial" w:hAnsi="Arial" w:cs="Arial"/>
                <w:vertAlign w:val="superscript"/>
              </w:rPr>
              <w:t>c</w:t>
            </w:r>
          </w:p>
          <w:p w:rsidR="00E55462" w:rsidRPr="00B80EA4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1439" w:type="dxa"/>
          </w:tcPr>
          <w:p w:rsidR="00E55462" w:rsidRDefault="00E55462" w:rsidP="005E31C1">
            <w:pPr>
              <w:tabs>
                <w:tab w:val="left" w:pos="439"/>
                <w:tab w:val="center" w:pos="611"/>
              </w:tabs>
              <w:rPr>
                <w:rFonts w:ascii="Arial" w:hAnsi="Arial" w:cs="Arial"/>
              </w:rPr>
            </w:pPr>
          </w:p>
          <w:p w:rsidR="00E55462" w:rsidRDefault="00E55462" w:rsidP="005E31C1">
            <w:pPr>
              <w:tabs>
                <w:tab w:val="left" w:pos="439"/>
                <w:tab w:val="center" w:pos="611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2.8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tabs>
                <w:tab w:val="left" w:pos="439"/>
                <w:tab w:val="center" w:pos="611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--d</w:t>
            </w:r>
          </w:p>
          <w:p w:rsidR="00E55462" w:rsidRPr="002D0A3A" w:rsidRDefault="00E55462" w:rsidP="005E31C1">
            <w:pPr>
              <w:tabs>
                <w:tab w:val="left" w:pos="439"/>
                <w:tab w:val="center" w:pos="61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</w:tr>
      <w:tr w:rsidR="00E55462" w:rsidRPr="00DF3DF2" w:rsidTr="005E31C1">
        <w:trPr>
          <w:trHeight w:val="233"/>
        </w:trPr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Brain and Other Nervous System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--</w:t>
            </w:r>
            <w:r w:rsidRPr="00730BE7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  <w:r w:rsidRPr="00730BE7"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7.0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  <w:p w:rsidR="00E55462" w:rsidRPr="00787424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  <w:r w:rsidRPr="006255EE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6255EE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--</w:t>
            </w:r>
            <w:r w:rsidRPr="000310CF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2D0A3A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</w:tr>
      <w:tr w:rsidR="00E55462" w:rsidRPr="00DF3DF2" w:rsidTr="005E31C1">
        <w:tc>
          <w:tcPr>
            <w:tcW w:w="1439" w:type="dxa"/>
          </w:tcPr>
          <w:p w:rsidR="00E55462" w:rsidRDefault="00E55462" w:rsidP="005E31C1">
            <w:pPr>
              <w:rPr>
                <w:rFonts w:ascii="Arial" w:hAnsi="Arial" w:cs="Arial"/>
              </w:rPr>
            </w:pPr>
            <w:r w:rsidRPr="00DF3DF2">
              <w:rPr>
                <w:rFonts w:ascii="Arial" w:hAnsi="Arial" w:cs="Arial"/>
              </w:rPr>
              <w:t>Cervix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F3DF2">
              <w:rPr>
                <w:rFonts w:ascii="Arial" w:hAnsi="Arial" w:cs="Arial"/>
              </w:rPr>
              <w:t>NH White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3DF2">
              <w:rPr>
                <w:rFonts w:ascii="Arial" w:hAnsi="Arial" w:cs="Arial"/>
              </w:rPr>
              <w:t>NH Black</w:t>
            </w:r>
          </w:p>
          <w:p w:rsidR="00E55462" w:rsidRPr="00DF3DF2" w:rsidRDefault="00E55462" w:rsidP="005E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F3DF2">
              <w:rPr>
                <w:rFonts w:ascii="Arial" w:hAnsi="Arial" w:cs="Arial"/>
              </w:rPr>
              <w:t>Hispanic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7.2</w:t>
            </w:r>
            <w:r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--</w:t>
            </w:r>
            <w:r w:rsidRPr="003C0065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494213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--</w:t>
            </w:r>
            <w:r w:rsidRPr="003C0065"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7.6 </w:t>
            </w:r>
            <w:r w:rsidRPr="00E62B3D">
              <w:rPr>
                <w:rFonts w:ascii="Arial" w:hAnsi="Arial" w:cs="Arial"/>
                <w:vertAlign w:val="superscript"/>
              </w:rPr>
              <w:t>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  <w:p w:rsidR="00E55462" w:rsidRPr="0083517F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</w:t>
            </w:r>
            <w:r w:rsidRPr="00E62B3D"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9.0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10.9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Pr="00E24741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7.0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--</w:t>
            </w:r>
            <w:r w:rsidRPr="00BC760A">
              <w:rPr>
                <w:rFonts w:ascii="Arial" w:hAnsi="Arial" w:cs="Arial"/>
                <w:vertAlign w:val="superscript"/>
              </w:rPr>
              <w:t>d</w:t>
            </w:r>
          </w:p>
          <w:p w:rsidR="00E55462" w:rsidRPr="00690A11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  <w:r w:rsidRPr="006255EE">
              <w:rPr>
                <w:rFonts w:ascii="Arial" w:hAnsi="Arial" w:cs="Arial"/>
                <w:vertAlign w:val="superscript"/>
              </w:rPr>
              <w:t xml:space="preserve"> c</w:t>
            </w:r>
          </w:p>
        </w:tc>
        <w:tc>
          <w:tcPr>
            <w:tcW w:w="1439" w:type="dxa"/>
          </w:tcPr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  <w:p w:rsidR="00E5546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  <w:p w:rsidR="00E55462" w:rsidRPr="00DF3DF2" w:rsidRDefault="00E55462" w:rsidP="005E3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</w:tr>
    </w:tbl>
    <w:p w:rsidR="00E55462" w:rsidRPr="00F03C8B" w:rsidRDefault="00E55462" w:rsidP="00E55462">
      <w:pPr>
        <w:spacing w:after="0"/>
        <w:rPr>
          <w:rFonts w:ascii="Arial" w:hAnsi="Arial" w:cs="Arial"/>
          <w:sz w:val="16"/>
        </w:rPr>
      </w:pPr>
      <w:proofErr w:type="spellStart"/>
      <w:proofErr w:type="gramStart"/>
      <w:r w:rsidRPr="00F03C8B">
        <w:rPr>
          <w:rFonts w:ascii="Arial" w:hAnsi="Arial" w:cs="Arial"/>
          <w:sz w:val="16"/>
          <w:vertAlign w:val="superscript"/>
        </w:rPr>
        <w:t>a</w:t>
      </w:r>
      <w:proofErr w:type="spellEnd"/>
      <w:proofErr w:type="gramEnd"/>
      <w:r w:rsidRPr="00F03C8B">
        <w:rPr>
          <w:rFonts w:ascii="Arial" w:hAnsi="Arial" w:cs="Arial"/>
          <w:sz w:val="16"/>
          <w:vertAlign w:val="superscript"/>
        </w:rPr>
        <w:t xml:space="preserve"> </w:t>
      </w:r>
      <w:r w:rsidRPr="00F03C8B">
        <w:rPr>
          <w:rFonts w:ascii="Arial" w:hAnsi="Arial" w:cs="Arial"/>
          <w:sz w:val="16"/>
        </w:rPr>
        <w:t>Rates are expressed per 100,000 people and age-adjusted to the 2000 US standard population.</w:t>
      </w:r>
    </w:p>
    <w:p w:rsidR="00E55462" w:rsidRPr="006E1903" w:rsidRDefault="00E55462" w:rsidP="00E55462">
      <w:pPr>
        <w:spacing w:after="0"/>
        <w:rPr>
          <w:rFonts w:ascii="Arial" w:hAnsi="Arial" w:cs="Arial"/>
          <w:sz w:val="16"/>
        </w:rPr>
      </w:pPr>
      <w:proofErr w:type="gramStart"/>
      <w:r w:rsidRPr="00F03C8B">
        <w:rPr>
          <w:rFonts w:ascii="Arial" w:hAnsi="Arial" w:cs="Arial"/>
          <w:sz w:val="16"/>
          <w:vertAlign w:val="superscript"/>
        </w:rPr>
        <w:t>b</w:t>
      </w:r>
      <w:proofErr w:type="gramEnd"/>
      <w:r w:rsidRPr="006E1903">
        <w:rPr>
          <w:rFonts w:ascii="Arial" w:hAnsi="Arial" w:cs="Arial"/>
          <w:sz w:val="16"/>
        </w:rPr>
        <w:t xml:space="preserve"> NH=Non-Hispanic</w:t>
      </w:r>
    </w:p>
    <w:p w:rsidR="00E55462" w:rsidRPr="006E1903" w:rsidRDefault="00E55462" w:rsidP="00E55462">
      <w:pPr>
        <w:spacing w:after="0"/>
        <w:rPr>
          <w:rFonts w:ascii="Arial" w:hAnsi="Arial" w:cs="Arial"/>
          <w:sz w:val="16"/>
        </w:rPr>
      </w:pPr>
      <w:proofErr w:type="spellStart"/>
      <w:proofErr w:type="gramStart"/>
      <w:r w:rsidRPr="006E1903">
        <w:rPr>
          <w:rFonts w:ascii="Arial" w:hAnsi="Arial" w:cs="Arial"/>
          <w:sz w:val="16"/>
          <w:vertAlign w:val="superscript"/>
        </w:rPr>
        <w:t>c</w:t>
      </w:r>
      <w:r w:rsidRPr="006E1903">
        <w:rPr>
          <w:rFonts w:ascii="Arial" w:hAnsi="Arial" w:cs="Arial"/>
          <w:sz w:val="16"/>
        </w:rPr>
        <w:t>The</w:t>
      </w:r>
      <w:proofErr w:type="spellEnd"/>
      <w:proofErr w:type="gramEnd"/>
      <w:r w:rsidRPr="006E1903">
        <w:rPr>
          <w:rFonts w:ascii="Arial" w:hAnsi="Arial" w:cs="Arial"/>
          <w:sz w:val="16"/>
        </w:rPr>
        <w:t xml:space="preserve"> rate ratio indicates that the rural rates is statistically significantly different than the urban rate (p&lt;0.05). </w:t>
      </w:r>
    </w:p>
    <w:p w:rsidR="00E55462" w:rsidRPr="00F03C8B" w:rsidRDefault="00E55462" w:rsidP="00E55462">
      <w:pPr>
        <w:spacing w:after="0"/>
        <w:rPr>
          <w:rFonts w:ascii="Arial" w:hAnsi="Arial" w:cs="Arial"/>
        </w:rPr>
      </w:pPr>
      <w:proofErr w:type="gramStart"/>
      <w:r w:rsidRPr="005E31C1">
        <w:rPr>
          <w:rFonts w:ascii="Arial" w:hAnsi="Arial" w:cs="Arial"/>
          <w:vertAlign w:val="superscript"/>
        </w:rPr>
        <w:t>d</w:t>
      </w:r>
      <w:r w:rsidRPr="005E31C1">
        <w:rPr>
          <w:rFonts w:ascii="Arial" w:hAnsi="Arial" w:cs="Arial"/>
        </w:rPr>
        <w:t xml:space="preserve"> </w:t>
      </w:r>
      <w:r w:rsidRPr="005E31C1">
        <w:rPr>
          <w:rFonts w:ascii="Arial" w:hAnsi="Arial" w:cs="Arial"/>
          <w:sz w:val="16"/>
        </w:rPr>
        <w:t xml:space="preserve"> This</w:t>
      </w:r>
      <w:proofErr w:type="gramEnd"/>
      <w:r w:rsidRPr="005E31C1">
        <w:rPr>
          <w:rFonts w:ascii="Arial" w:hAnsi="Arial" w:cs="Arial"/>
          <w:sz w:val="16"/>
        </w:rPr>
        <w:t xml:space="preserve"> rate was based on fewer than 25 cases and is therefore statistically unstable and not displayed.</w:t>
      </w:r>
      <w:r w:rsidRPr="00F03C8B">
        <w:rPr>
          <w:rFonts w:ascii="Arial" w:hAnsi="Arial" w:cs="Arial"/>
        </w:rPr>
        <w:t xml:space="preserve"> </w:t>
      </w:r>
    </w:p>
    <w:p w:rsidR="009E21EB" w:rsidRDefault="00E55462">
      <w:bookmarkStart w:id="0" w:name="_GoBack"/>
      <w:bookmarkEnd w:id="0"/>
    </w:p>
    <w:sectPr w:rsidR="009E21EB" w:rsidSect="00E554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62"/>
    <w:rsid w:val="00141CA4"/>
    <w:rsid w:val="003975E9"/>
    <w:rsid w:val="00E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CD173-F553-47D1-9959-F913F8D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School of Medicine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Zahnd</dc:creator>
  <cp:keywords/>
  <dc:description/>
  <cp:lastModifiedBy>Whitney Zahnd</cp:lastModifiedBy>
  <cp:revision>1</cp:revision>
  <dcterms:created xsi:type="dcterms:W3CDTF">2017-06-26T16:16:00Z</dcterms:created>
  <dcterms:modified xsi:type="dcterms:W3CDTF">2017-06-26T16:17:00Z</dcterms:modified>
</cp:coreProperties>
</file>