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08"/>
        <w:gridCol w:w="1988"/>
        <w:gridCol w:w="705"/>
        <w:gridCol w:w="2060"/>
        <w:gridCol w:w="775"/>
        <w:gridCol w:w="1985"/>
        <w:gridCol w:w="708"/>
        <w:gridCol w:w="16"/>
        <w:gridCol w:w="1969"/>
        <w:gridCol w:w="1289"/>
      </w:tblGrid>
      <w:tr w:rsidR="000A43D9" w:rsidRPr="00BB090E" w:rsidTr="00842B7D">
        <w:trPr>
          <w:trHeight w:val="20"/>
        </w:trPr>
        <w:tc>
          <w:tcPr>
            <w:tcW w:w="14155" w:type="dxa"/>
            <w:gridSpan w:val="11"/>
            <w:tcBorders>
              <w:bottom w:val="single" w:sz="4" w:space="0" w:color="auto"/>
            </w:tcBorders>
          </w:tcPr>
          <w:p w:rsidR="000A43D9" w:rsidRPr="00BB090E" w:rsidRDefault="000A43D9" w:rsidP="00B577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Supplementary </w:t>
            </w:r>
            <w:r w:rsidRPr="00BB090E">
              <w:rPr>
                <w:rFonts w:cstheme="minorHAnsi"/>
              </w:rPr>
              <w:t xml:space="preserve">Table </w:t>
            </w:r>
            <w:r w:rsidR="008B71E0">
              <w:rPr>
                <w:rFonts w:cstheme="minorHAnsi"/>
              </w:rPr>
              <w:t>3</w:t>
            </w:r>
            <w:r w:rsidRPr="00BB090E">
              <w:rPr>
                <w:rFonts w:cstheme="minorHAnsi"/>
              </w:rPr>
              <w:t xml:space="preserve">:  Measures of adiposity and the risk of HNC </w:t>
            </w:r>
            <w:r>
              <w:rPr>
                <w:rFonts w:cstheme="minorHAnsi"/>
              </w:rPr>
              <w:t xml:space="preserve">in the EPIC study, excluding Oxford participants with calibrated self-reported anthropometry </w:t>
            </w:r>
            <w:bookmarkStart w:id="0" w:name="_GoBack"/>
            <w:bookmarkEnd w:id="0"/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All participants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Never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Former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Current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0A43D9" w:rsidRPr="00BB090E" w:rsidRDefault="000A43D9" w:rsidP="00842B7D">
            <w:pPr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64"/>
        </w:trPr>
        <w:tc>
          <w:tcPr>
            <w:tcW w:w="1952" w:type="dxa"/>
            <w:vMerge w:val="restart"/>
            <w:tcBorders>
              <w:top w:val="single" w:sz="4" w:space="0" w:color="auto"/>
            </w:tcBorders>
            <w:vAlign w:val="bottom"/>
          </w:tcPr>
          <w:p w:rsidR="000A43D9" w:rsidRPr="00BB090E" w:rsidRDefault="000A43D9" w:rsidP="00842B7D">
            <w:pPr>
              <w:tabs>
                <w:tab w:val="left" w:pos="978"/>
              </w:tabs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>Men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 cases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HR (95% CI) </w:t>
            </w:r>
            <w:r w:rsidRPr="00BB090E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 cases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HR (95% CI)</w:t>
            </w:r>
            <w:r w:rsidRPr="00BB090E">
              <w:rPr>
                <w:rFonts w:cstheme="minorHAnsi"/>
                <w:vertAlign w:val="superscript"/>
              </w:rPr>
              <w:t xml:space="preserve"> b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 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HR (95% CI)</w:t>
            </w:r>
            <w:r w:rsidRPr="00BB090E">
              <w:rPr>
                <w:rFonts w:cstheme="minorHAnsi"/>
                <w:vertAlign w:val="superscript"/>
              </w:rPr>
              <w:t xml:space="preserve"> 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 cases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HR (95% CI)</w:t>
            </w:r>
            <w:r w:rsidRPr="00BB090E">
              <w:rPr>
                <w:rFonts w:cstheme="minorHAnsi"/>
                <w:vertAlign w:val="superscript"/>
              </w:rPr>
              <w:t xml:space="preserve"> b</w:t>
            </w:r>
          </w:p>
        </w:tc>
        <w:tc>
          <w:tcPr>
            <w:tcW w:w="1289" w:type="dxa"/>
            <w:vMerge w:val="restart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  <w:i/>
              </w:rPr>
              <w:t>p</w:t>
            </w:r>
            <w:r w:rsidRPr="00BB090E">
              <w:rPr>
                <w:rFonts w:cstheme="minorHAnsi"/>
              </w:rPr>
              <w:t xml:space="preserve"> for interaction by smoking status</w:t>
            </w:r>
          </w:p>
        </w:tc>
      </w:tr>
      <w:tr w:rsidR="000A43D9" w:rsidRPr="00BB090E" w:rsidTr="001A2060">
        <w:trPr>
          <w:trHeight w:val="360"/>
        </w:trPr>
        <w:tc>
          <w:tcPr>
            <w:tcW w:w="1952" w:type="dxa"/>
            <w:vMerge/>
            <w:vAlign w:val="bottom"/>
          </w:tcPr>
          <w:p w:rsidR="000A43D9" w:rsidRPr="00BB090E" w:rsidRDefault="000A43D9" w:rsidP="00842B7D">
            <w:pPr>
              <w:tabs>
                <w:tab w:val="left" w:pos="978"/>
              </w:tabs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0A43D9" w:rsidRPr="00BB090E" w:rsidRDefault="000A43D9" w:rsidP="0084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9" w:type="dxa"/>
            <w:vMerge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48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BMI </w:t>
            </w:r>
          </w:p>
        </w:tc>
        <w:tc>
          <w:tcPr>
            <w:tcW w:w="10914" w:type="dxa"/>
            <w:gridSpan w:val="9"/>
            <w:tcBorders>
              <w:left w:val="nil"/>
            </w:tcBorders>
          </w:tcPr>
          <w:p w:rsidR="000A43D9" w:rsidRPr="00BB090E" w:rsidRDefault="000A43D9" w:rsidP="00842B7D">
            <w:pPr>
              <w:rPr>
                <w:rFonts w:cstheme="minorHAnsi"/>
              </w:rPr>
            </w:pPr>
          </w:p>
        </w:tc>
        <w:tc>
          <w:tcPr>
            <w:tcW w:w="1289" w:type="dxa"/>
            <w:vMerge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>&lt;22.5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1.68 (1.27 – 2.21)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60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1.45 (0.53 – 4.00)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85" w:type="dxa"/>
          </w:tcPr>
          <w:p w:rsidR="000A43D9" w:rsidRPr="00BB090E" w:rsidRDefault="00CF255D" w:rsidP="00842B7D">
            <w:pPr>
              <w:tabs>
                <w:tab w:val="left" w:pos="5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1.58 (0.81 – 3.07)</w:t>
            </w:r>
          </w:p>
        </w:tc>
        <w:tc>
          <w:tcPr>
            <w:tcW w:w="724" w:type="dxa"/>
            <w:gridSpan w:val="2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969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1.68 (1.22 – 2.32)</w:t>
            </w:r>
          </w:p>
        </w:tc>
        <w:tc>
          <w:tcPr>
            <w:tcW w:w="1289" w:type="dxa"/>
          </w:tcPr>
          <w:p w:rsidR="000A43D9" w:rsidRPr="001A2060" w:rsidRDefault="00525865" w:rsidP="00842B7D">
            <w:pPr>
              <w:jc w:val="center"/>
              <w:rPr>
                <w:rFonts w:cstheme="minorHAnsi"/>
              </w:rPr>
            </w:pPr>
            <w:r w:rsidRPr="001A2060">
              <w:rPr>
                <w:rFonts w:cstheme="minorHAnsi"/>
              </w:rPr>
              <w:t>0.88</w:t>
            </w: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>22.5-24.9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988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724" w:type="dxa"/>
            <w:gridSpan w:val="2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>25-29.9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1A2060">
            <w:pPr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0.93 (0.75 – 1.15)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60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1.16 (0.56 – 2.41)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98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1.06 (0.69 – 1.64)</w:t>
            </w:r>
          </w:p>
        </w:tc>
        <w:tc>
          <w:tcPr>
            <w:tcW w:w="724" w:type="dxa"/>
            <w:gridSpan w:val="2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1969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0.86 (0.65 – 1.13)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57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  <w:u w:val="single"/>
              </w:rPr>
              <w:t>&gt;</w:t>
            </w:r>
            <w:r w:rsidRPr="00BB090E">
              <w:rPr>
                <w:rFonts w:cstheme="minorHAnsi"/>
              </w:rPr>
              <w:t>30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0.90 (0.68 – 1.19)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60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1.22 (0.47 – 3.14)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98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1.15 (0.68 – 1.96)</w:t>
            </w:r>
          </w:p>
        </w:tc>
        <w:tc>
          <w:tcPr>
            <w:tcW w:w="724" w:type="dxa"/>
            <w:gridSpan w:val="2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969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0.78 (0.54 – 1.12)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77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  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988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WC (per 5 cm)  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 (0.94 – 1.02)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060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0.95 (0.81 – 1.10)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1985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1.05 (0.97-1.14)</w:t>
            </w:r>
          </w:p>
        </w:tc>
        <w:tc>
          <w:tcPr>
            <w:tcW w:w="724" w:type="dxa"/>
            <w:gridSpan w:val="2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365</w:t>
            </w:r>
          </w:p>
        </w:tc>
        <w:tc>
          <w:tcPr>
            <w:tcW w:w="1969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0.96 (0.91 – 1.01)</w:t>
            </w:r>
          </w:p>
        </w:tc>
        <w:tc>
          <w:tcPr>
            <w:tcW w:w="1289" w:type="dxa"/>
          </w:tcPr>
          <w:p w:rsidR="000A43D9" w:rsidRPr="001A2060" w:rsidRDefault="00525865" w:rsidP="00842B7D">
            <w:pPr>
              <w:jc w:val="center"/>
              <w:rPr>
                <w:rFonts w:cstheme="minorHAnsi"/>
              </w:rPr>
            </w:pPr>
            <w:r w:rsidRPr="001A2060">
              <w:rPr>
                <w:rFonts w:cstheme="minorHAnsi"/>
              </w:rPr>
              <w:t>0.30</w:t>
            </w: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  <w:r w:rsidRPr="00BB090E">
              <w:rPr>
                <w:rFonts w:cstheme="minorHAnsi"/>
              </w:rPr>
              <w:t>+ adjusted for BMI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1.18 (1.08 – 1.28)</w:t>
            </w: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0.77 (0.58 – 1.03)</w:t>
            </w: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1.21 (1.03 – 1.42)</w:t>
            </w: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1.23 (1.11 – 1.37)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WHR (per 0.1 unit)  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</w:t>
            </w:r>
          </w:p>
        </w:tc>
        <w:tc>
          <w:tcPr>
            <w:tcW w:w="1988" w:type="dxa"/>
            <w:vAlign w:val="bottom"/>
          </w:tcPr>
          <w:p w:rsidR="000A43D9" w:rsidRPr="00BB090E" w:rsidRDefault="001A2060" w:rsidP="001A2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1.15 (0.99 – 1.32)</w:t>
            </w:r>
          </w:p>
        </w:tc>
        <w:tc>
          <w:tcPr>
            <w:tcW w:w="705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060" w:type="dxa"/>
            <w:vAlign w:val="bottom"/>
          </w:tcPr>
          <w:p w:rsidR="000A43D9" w:rsidRPr="00BB090E" w:rsidRDefault="00525865" w:rsidP="00842B7D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0.95 (0.58 – 1.56)</w:t>
            </w:r>
          </w:p>
        </w:tc>
        <w:tc>
          <w:tcPr>
            <w:tcW w:w="775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1985" w:type="dxa"/>
            <w:vAlign w:val="bottom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1.22 (0.94 – 1.60)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365</w:t>
            </w:r>
          </w:p>
        </w:tc>
        <w:tc>
          <w:tcPr>
            <w:tcW w:w="1969" w:type="dxa"/>
            <w:vAlign w:val="bottom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1.15 (0.97 – 1.37)</w:t>
            </w:r>
          </w:p>
        </w:tc>
        <w:tc>
          <w:tcPr>
            <w:tcW w:w="1289" w:type="dxa"/>
          </w:tcPr>
          <w:p w:rsidR="000A43D9" w:rsidRPr="001A2060" w:rsidRDefault="00525865" w:rsidP="00842B7D">
            <w:pPr>
              <w:jc w:val="center"/>
              <w:rPr>
                <w:rFonts w:cstheme="minorHAnsi"/>
              </w:rPr>
            </w:pPr>
            <w:r w:rsidRPr="001A2060">
              <w:rPr>
                <w:rFonts w:cstheme="minorHAnsi"/>
              </w:rPr>
              <w:t>0.67</w:t>
            </w: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  <w:r w:rsidRPr="00BB090E">
              <w:rPr>
                <w:rFonts w:cstheme="minorHAnsi"/>
              </w:rPr>
              <w:t>+ adjusted for BMI</w:t>
            </w: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988" w:type="dxa"/>
            <w:vAlign w:val="bottom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1.43 (1.23 – 1.67)</w:t>
            </w: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0.89 (0.49 – 1.60)</w:t>
            </w: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1.32 (0.98 – 1.78)</w:t>
            </w: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1.58 (1.31 – 1.90)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988" w:type="dxa"/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>Women</w:t>
            </w: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988" w:type="dxa"/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BMI 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  <w:vAlign w:val="bottom"/>
          </w:tcPr>
          <w:p w:rsidR="000A43D9" w:rsidRPr="00BB090E" w:rsidRDefault="000A43D9" w:rsidP="00842B7D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>&lt;22.5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1.58 (1.06 – 2.36)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60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1.34 (0.58 – 3.12)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0.82 (0.35 – 1.93)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969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2.29 (1.30 – 4.04)</w:t>
            </w:r>
          </w:p>
        </w:tc>
        <w:tc>
          <w:tcPr>
            <w:tcW w:w="1289" w:type="dxa"/>
          </w:tcPr>
          <w:p w:rsidR="000A43D9" w:rsidRPr="001A2060" w:rsidRDefault="00525865" w:rsidP="00842B7D">
            <w:pPr>
              <w:jc w:val="center"/>
              <w:rPr>
                <w:rFonts w:cstheme="minorHAnsi"/>
              </w:rPr>
            </w:pPr>
            <w:r w:rsidRPr="001A2060">
              <w:rPr>
                <w:rFonts w:cstheme="minorHAnsi"/>
              </w:rPr>
              <w:t>0.20</w:t>
            </w: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>22.5-24.9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988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>25-29.9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1.38 (0.95 – 2.01)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060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1.56 (0.78 – 3.15)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8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0.86 (0.42 – 1.77)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969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1.74 (0.99 – 3.08)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  <w:u w:val="single"/>
              </w:rPr>
              <w:t>&gt;</w:t>
            </w:r>
            <w:r w:rsidRPr="00BB090E">
              <w:rPr>
                <w:rFonts w:cstheme="minorHAnsi"/>
              </w:rPr>
              <w:t>30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 (0.96 – 2.35)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60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2.25 (1.06 -4.77)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 (0.33 – 2.12)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69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1.28 (0.58 – 2.83)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72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WC (per 5 cm)  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1.08 (1.02 – 1.15)</w:t>
            </w:r>
          </w:p>
        </w:tc>
        <w:tc>
          <w:tcPr>
            <w:tcW w:w="70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060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 (1.01 – 1.25)</w:t>
            </w:r>
          </w:p>
        </w:tc>
        <w:tc>
          <w:tcPr>
            <w:tcW w:w="775" w:type="dxa"/>
          </w:tcPr>
          <w:p w:rsidR="000A43D9" w:rsidRPr="00BB090E" w:rsidRDefault="00CF255D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985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1.01 (0.87 – 1.16)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969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1.09 (0.99 – 1.19)</w:t>
            </w:r>
          </w:p>
        </w:tc>
        <w:tc>
          <w:tcPr>
            <w:tcW w:w="1289" w:type="dxa"/>
          </w:tcPr>
          <w:p w:rsidR="000A43D9" w:rsidRPr="001A2060" w:rsidRDefault="00525865" w:rsidP="00842B7D">
            <w:pPr>
              <w:jc w:val="center"/>
              <w:rPr>
                <w:rFonts w:cstheme="minorHAnsi"/>
              </w:rPr>
            </w:pPr>
            <w:r w:rsidRPr="001A2060">
              <w:rPr>
                <w:rFonts w:cstheme="minorHAnsi"/>
              </w:rPr>
              <w:t>0.39</w:t>
            </w: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  <w:r w:rsidRPr="00BB090E">
              <w:rPr>
                <w:rFonts w:cstheme="minorHAnsi"/>
              </w:rPr>
              <w:t>+ adjusted for BMI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1.37 (1.22 – 1.54)</w:t>
            </w: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1.17 (0.96 – 1.43)</w:t>
            </w: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1.07 (0.82 – 1.39)</w:t>
            </w: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1.78 (1.50 – 2.11)</w:t>
            </w: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8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gridSpan w:val="2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0A43D9" w:rsidRPr="001A2060" w:rsidRDefault="000A43D9" w:rsidP="00842B7D">
            <w:pPr>
              <w:jc w:val="center"/>
              <w:rPr>
                <w:rFonts w:cstheme="minorHAnsi"/>
              </w:rPr>
            </w:pP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WHR (per 0.1 unit)  </w:t>
            </w:r>
          </w:p>
        </w:tc>
        <w:tc>
          <w:tcPr>
            <w:tcW w:w="708" w:type="dxa"/>
            <w:tcBorders>
              <w:left w:val="nil"/>
            </w:tcBorders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1988" w:type="dxa"/>
            <w:vAlign w:val="bottom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1.64 (1.38 – 1.95)</w:t>
            </w:r>
          </w:p>
        </w:tc>
        <w:tc>
          <w:tcPr>
            <w:tcW w:w="705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060" w:type="dxa"/>
            <w:vAlign w:val="bottom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1.26 (0.89 – 1.79)</w:t>
            </w:r>
          </w:p>
        </w:tc>
        <w:tc>
          <w:tcPr>
            <w:tcW w:w="775" w:type="dxa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985" w:type="dxa"/>
            <w:vAlign w:val="bottom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1.02 (0.64 – 1.63)</w:t>
            </w:r>
          </w:p>
        </w:tc>
        <w:tc>
          <w:tcPr>
            <w:tcW w:w="724" w:type="dxa"/>
            <w:gridSpan w:val="2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969" w:type="dxa"/>
            <w:vAlign w:val="bottom"/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2.09 (1.69 – 2.60)</w:t>
            </w:r>
          </w:p>
        </w:tc>
        <w:tc>
          <w:tcPr>
            <w:tcW w:w="1289" w:type="dxa"/>
          </w:tcPr>
          <w:p w:rsidR="000A43D9" w:rsidRPr="001A2060" w:rsidRDefault="00525865" w:rsidP="00842B7D">
            <w:pPr>
              <w:jc w:val="center"/>
              <w:rPr>
                <w:rFonts w:cstheme="minorHAnsi"/>
              </w:rPr>
            </w:pPr>
            <w:r w:rsidRPr="001A2060">
              <w:rPr>
                <w:rFonts w:cstheme="minorHAnsi"/>
              </w:rPr>
              <w:t>0.003</w:t>
            </w:r>
          </w:p>
        </w:tc>
      </w:tr>
      <w:tr w:rsidR="000A43D9" w:rsidRPr="00BB090E" w:rsidTr="001A2060">
        <w:trPr>
          <w:trHeight w:val="20"/>
        </w:trPr>
        <w:tc>
          <w:tcPr>
            <w:tcW w:w="1952" w:type="dxa"/>
            <w:tcBorders>
              <w:bottom w:val="single" w:sz="4" w:space="0" w:color="auto"/>
            </w:tcBorders>
          </w:tcPr>
          <w:p w:rsidR="000A43D9" w:rsidRPr="00BB090E" w:rsidRDefault="000A43D9" w:rsidP="00842B7D">
            <w:pPr>
              <w:jc w:val="right"/>
              <w:rPr>
                <w:rFonts w:cstheme="minorHAnsi"/>
              </w:rPr>
            </w:pPr>
            <w:r w:rsidRPr="00BB090E">
              <w:rPr>
                <w:rFonts w:cstheme="minorHAnsi"/>
              </w:rPr>
              <w:t>+ adjusted for BMI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bottom"/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A43D9" w:rsidRPr="00BB090E" w:rsidRDefault="001A2060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1.78 (1.49 – 2.12)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1.15 (0.79 – 1.70)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3D9" w:rsidRPr="00BB090E" w:rsidRDefault="00525865" w:rsidP="00842B7D">
            <w:pPr>
              <w:tabs>
                <w:tab w:val="left" w:pos="5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1.06 (0.64 – 1.77)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A43D9" w:rsidRPr="00BB090E" w:rsidRDefault="00525865" w:rsidP="008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2.51 (2.00 – 3.15)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A43D9" w:rsidRPr="00BB090E" w:rsidRDefault="000A43D9" w:rsidP="00842B7D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0A43D9" w:rsidRPr="00BB090E" w:rsidTr="00842B7D">
        <w:trPr>
          <w:trHeight w:val="20"/>
        </w:trPr>
        <w:tc>
          <w:tcPr>
            <w:tcW w:w="14155" w:type="dxa"/>
            <w:gridSpan w:val="11"/>
            <w:tcBorders>
              <w:top w:val="single" w:sz="4" w:space="0" w:color="auto"/>
            </w:tcBorders>
          </w:tcPr>
          <w:p w:rsidR="000A43D9" w:rsidRPr="00BB090E" w:rsidRDefault="000A43D9" w:rsidP="00842B7D">
            <w:pPr>
              <w:rPr>
                <w:rFonts w:cstheme="minorHAnsi"/>
              </w:rPr>
            </w:pPr>
            <w:r w:rsidRPr="00BB090E">
              <w:rPr>
                <w:rFonts w:cstheme="minorHAnsi"/>
                <w:vertAlign w:val="superscript"/>
              </w:rPr>
              <w:t>a</w:t>
            </w:r>
            <w:r w:rsidRPr="00BB090E">
              <w:rPr>
                <w:rFonts w:cstheme="minorHAnsi"/>
              </w:rPr>
              <w:t xml:space="preserve"> Cox regression models stratified by age, sex, centre and smoking status, adjusted for education and alcohol intake</w:t>
            </w:r>
          </w:p>
          <w:p w:rsidR="000A43D9" w:rsidRPr="00BB090E" w:rsidRDefault="000A43D9" w:rsidP="00842B7D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vertAlign w:val="superscript"/>
              </w:rPr>
              <w:t>b</w:t>
            </w:r>
            <w:r w:rsidRPr="00BB090E">
              <w:rPr>
                <w:rFonts w:cstheme="minorHAnsi"/>
              </w:rPr>
              <w:t xml:space="preserve"> Cox regression models stratified by age, sex, centre, adjusted for education and alcohol intake</w:t>
            </w:r>
          </w:p>
        </w:tc>
      </w:tr>
    </w:tbl>
    <w:p w:rsidR="00DA3FCE" w:rsidRDefault="00097E9E"/>
    <w:sectPr w:rsidR="00DA3FCE" w:rsidSect="000A43D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9"/>
    <w:rsid w:val="00097E9E"/>
    <w:rsid w:val="000A43D9"/>
    <w:rsid w:val="001A2060"/>
    <w:rsid w:val="003328DC"/>
    <w:rsid w:val="004B483A"/>
    <w:rsid w:val="00525865"/>
    <w:rsid w:val="00584299"/>
    <w:rsid w:val="008B71E0"/>
    <w:rsid w:val="009970CF"/>
    <w:rsid w:val="00B57729"/>
    <w:rsid w:val="00CF255D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D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D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43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3D9"/>
    <w:rPr>
      <w:rFonts w:ascii="Consolas" w:eastAsiaTheme="minorEastAsia" w:hAnsi="Consolas" w:cs="Consolas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D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D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43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3D9"/>
    <w:rPr>
      <w:rFonts w:ascii="Consolas" w:eastAsiaTheme="minorEastAsia" w:hAnsi="Consolas" w:cs="Consolas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Heather A</dc:creator>
  <cp:lastModifiedBy>Ward, Heather A</cp:lastModifiedBy>
  <cp:revision>3</cp:revision>
  <dcterms:created xsi:type="dcterms:W3CDTF">2017-01-04T09:54:00Z</dcterms:created>
  <dcterms:modified xsi:type="dcterms:W3CDTF">2017-01-05T12:16:00Z</dcterms:modified>
</cp:coreProperties>
</file>