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BD0" w:rsidRPr="00B96DAA" w:rsidRDefault="00B96DAA">
      <w:pPr>
        <w:rPr>
          <w:rFonts w:ascii="Times New Roman" w:hAnsi="Times New Roman"/>
          <w:sz w:val="24"/>
          <w:szCs w:val="24"/>
        </w:rPr>
      </w:pPr>
      <w:r w:rsidRPr="00B96DAA">
        <w:rPr>
          <w:rFonts w:ascii="Times New Roman" w:hAnsi="Times New Roman"/>
          <w:b/>
          <w:sz w:val="24"/>
          <w:szCs w:val="24"/>
        </w:rPr>
        <w:t>Supplementary Table S1.</w:t>
      </w:r>
      <w:r w:rsidRPr="00B96DAA">
        <w:rPr>
          <w:rFonts w:ascii="Times New Roman" w:hAnsi="Times New Roman"/>
          <w:sz w:val="24"/>
          <w:szCs w:val="24"/>
        </w:rPr>
        <w:t xml:space="preserve"> Leading causes of d</w:t>
      </w:r>
      <w:r w:rsidR="000E2566">
        <w:rPr>
          <w:rFonts w:ascii="Times New Roman" w:hAnsi="Times New Roman"/>
          <w:sz w:val="24"/>
          <w:szCs w:val="24"/>
        </w:rPr>
        <w:t>eath among females worldwide</w:t>
      </w:r>
      <w:r w:rsidRPr="00B96DAA">
        <w:rPr>
          <w:rFonts w:ascii="Times New Roman" w:hAnsi="Times New Roman"/>
          <w:sz w:val="24"/>
          <w:szCs w:val="24"/>
        </w:rPr>
        <w:t>, 2012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960"/>
        <w:gridCol w:w="1417"/>
        <w:gridCol w:w="540"/>
      </w:tblGrid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Rank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Top ten causes of death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Deaths</w:t>
            </w:r>
            <w:r>
              <w:rPr>
                <w:rFonts w:eastAsia="Times New Roman"/>
                <w:b/>
                <w:bCs/>
                <w:szCs w:val="24"/>
              </w:rPr>
              <w:t xml:space="preserve"> (thousands)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%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Cardiovascular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8,820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2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Malignant neoplasms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3,544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Infectious and parasitic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3,016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12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Respiratory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1,756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7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5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Respiratory infections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1,461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6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6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Unintentional injuries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1,328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5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7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Neonatal conditions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1,097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Digestive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929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9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Neurological conditions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821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Diabetes mellitus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813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All causes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26,023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</w:p>
        </w:tc>
      </w:tr>
    </w:tbl>
    <w:p w:rsidR="00B96DAA" w:rsidRDefault="00B96DAA">
      <w:pPr>
        <w:sectPr w:rsidR="00B96D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6DAA" w:rsidRDefault="00B96DAA">
      <w:pPr>
        <w:rPr>
          <w:rFonts w:ascii="Times New Roman" w:hAnsi="Times New Roman"/>
          <w:b/>
          <w:sz w:val="24"/>
        </w:rPr>
      </w:pPr>
      <w:r w:rsidRPr="00B96DAA">
        <w:rPr>
          <w:rFonts w:ascii="Times New Roman" w:hAnsi="Times New Roman"/>
          <w:b/>
          <w:sz w:val="24"/>
        </w:rPr>
        <w:lastRenderedPageBreak/>
        <w:t xml:space="preserve">Supplementary Table S2. </w:t>
      </w:r>
      <w:r w:rsidRPr="00B96DAA">
        <w:rPr>
          <w:rFonts w:ascii="Times New Roman" w:hAnsi="Times New Roman"/>
          <w:sz w:val="24"/>
        </w:rPr>
        <w:t>Leading causes of death amo</w:t>
      </w:r>
      <w:r w:rsidR="000E2566">
        <w:rPr>
          <w:rFonts w:ascii="Times New Roman" w:hAnsi="Times New Roman"/>
          <w:sz w:val="24"/>
        </w:rPr>
        <w:t>ng females by world region</w:t>
      </w:r>
      <w:r w:rsidRPr="00B96DAA">
        <w:rPr>
          <w:rFonts w:ascii="Times New Roman" w:hAnsi="Times New Roman"/>
          <w:sz w:val="24"/>
        </w:rPr>
        <w:t>, 2012</w:t>
      </w: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3090"/>
        <w:gridCol w:w="1393"/>
        <w:gridCol w:w="503"/>
        <w:gridCol w:w="3085"/>
        <w:gridCol w:w="1398"/>
        <w:gridCol w:w="535"/>
      </w:tblGrid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Rank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Top ten causes of death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Deaths</w:t>
            </w:r>
            <w:r>
              <w:rPr>
                <w:rFonts w:eastAsia="Times New Roman"/>
                <w:b/>
                <w:bCs/>
                <w:sz w:val="22"/>
              </w:rPr>
              <w:t xml:space="preserve"> (thousands)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%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Top ten causes of death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Deaths</w:t>
            </w:r>
            <w:r>
              <w:rPr>
                <w:rFonts w:eastAsia="Times New Roman"/>
                <w:b/>
                <w:bCs/>
                <w:sz w:val="22"/>
              </w:rPr>
              <w:t xml:space="preserve"> (thousands)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%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Africa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Americas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1,568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35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934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31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513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12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615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479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Neurological conditions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259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Neonatal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393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253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232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Nutritional deficiencies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174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Maternal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171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4,446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3,011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South-East Asia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Europe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1,685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27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2,406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889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886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661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Neurological conditions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215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554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190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436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Neonatal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402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123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376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243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208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181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75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6,216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4,527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Eastern Mediterranean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Western Pacific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523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2,730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71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220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12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1,064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28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174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602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Neonatal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299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228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187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144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142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Neurological conditions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50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103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1,792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3,870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</w:tbl>
    <w:p w:rsidR="00B96DAA" w:rsidRDefault="00B96DAA">
      <w:pPr>
        <w:rPr>
          <w:rFonts w:ascii="Times New Roman" w:hAnsi="Times New Roman"/>
          <w:b/>
          <w:sz w:val="24"/>
        </w:rPr>
        <w:sectPr w:rsidR="00B96DAA" w:rsidSect="00C73ED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96DAA" w:rsidRDefault="00B96DA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Table S3</w:t>
      </w:r>
      <w:r w:rsidRPr="00B96DAA">
        <w:rPr>
          <w:rFonts w:ascii="Times New Roman" w:hAnsi="Times New Roman"/>
          <w:b/>
          <w:sz w:val="24"/>
          <w:szCs w:val="24"/>
        </w:rPr>
        <w:t xml:space="preserve">. </w:t>
      </w:r>
      <w:r w:rsidRPr="00B96DAA">
        <w:rPr>
          <w:rFonts w:ascii="Times New Roman" w:hAnsi="Times New Roman"/>
          <w:sz w:val="24"/>
          <w:szCs w:val="24"/>
        </w:rPr>
        <w:t>Estimated number of new cancer cases and deaths am</w:t>
      </w:r>
      <w:r w:rsidR="000E2566">
        <w:rPr>
          <w:rFonts w:ascii="Times New Roman" w:hAnsi="Times New Roman"/>
          <w:sz w:val="24"/>
          <w:szCs w:val="24"/>
        </w:rPr>
        <w:t>ong females by world area</w:t>
      </w:r>
      <w:r w:rsidR="00096275">
        <w:rPr>
          <w:rFonts w:ascii="Times New Roman" w:hAnsi="Times New Roman"/>
          <w:sz w:val="24"/>
          <w:szCs w:val="24"/>
        </w:rPr>
        <w:t>, 2012</w:t>
      </w:r>
      <w:r w:rsidR="00F672BD">
        <w:rPr>
          <w:rFonts w:ascii="Times New Roman" w:hAnsi="Times New Roman"/>
          <w:sz w:val="24"/>
          <w:szCs w:val="24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1417"/>
        <w:gridCol w:w="1417"/>
      </w:tblGrid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b/>
                <w:szCs w:val="24"/>
              </w:rPr>
            </w:pPr>
            <w:r w:rsidRPr="001670B6">
              <w:rPr>
                <w:b/>
                <w:szCs w:val="24"/>
              </w:rPr>
              <w:t>World area 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b/>
                <w:szCs w:val="24"/>
              </w:rPr>
            </w:pPr>
            <w:r w:rsidRPr="001670B6">
              <w:rPr>
                <w:b/>
                <w:szCs w:val="24"/>
              </w:rPr>
              <w:t>Cases</w:t>
            </w:r>
            <w:r>
              <w:rPr>
                <w:b/>
                <w:szCs w:val="24"/>
              </w:rPr>
              <w:t xml:space="preserve"> (thousands)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b/>
                <w:szCs w:val="24"/>
              </w:rPr>
            </w:pPr>
            <w:r w:rsidRPr="001670B6">
              <w:rPr>
                <w:b/>
                <w:szCs w:val="24"/>
              </w:rPr>
              <w:t>Deaths</w:t>
            </w:r>
            <w:r>
              <w:rPr>
                <w:b/>
                <w:szCs w:val="24"/>
              </w:rPr>
              <w:t xml:space="preserve"> (thousands)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Africa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Eastern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171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116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Middle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31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Northern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115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67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26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Western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74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Asia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Eastern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1,714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1,002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South-central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802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490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South-eastern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404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238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Western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149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79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Americas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Caribbean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24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Central America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110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57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Northern America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866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329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 America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410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209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Europe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Central and Eastern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523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287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Northern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254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116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339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163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Western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496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214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Oceania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Australia/New Zealand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62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23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Melanesia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Micronesia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0.1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Polynesia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0.3</w:t>
            </w:r>
          </w:p>
        </w:tc>
      </w:tr>
    </w:tbl>
    <w:p w:rsidR="00B96DAA" w:rsidRPr="00F672BD" w:rsidRDefault="00F672BD">
      <w:pPr>
        <w:rPr>
          <w:rFonts w:ascii="Times New Roman" w:hAnsi="Times New Roman"/>
          <w:sz w:val="24"/>
        </w:rPr>
        <w:sectPr w:rsidR="00B96DAA" w:rsidRPr="00F672B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672BD">
        <w:rPr>
          <w:rFonts w:ascii="Times New Roman" w:hAnsi="Times New Roman"/>
          <w:sz w:val="24"/>
        </w:rPr>
        <w:t>*All sites excluding non-melanoma skin cancers</w:t>
      </w:r>
    </w:p>
    <w:p w:rsidR="00B96DAA" w:rsidRDefault="00C73E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</w:t>
      </w:r>
      <w:r w:rsidR="004E024B" w:rsidRPr="004E024B">
        <w:rPr>
          <w:rFonts w:ascii="Times New Roman" w:hAnsi="Times New Roman"/>
          <w:b/>
          <w:sz w:val="24"/>
          <w:szCs w:val="24"/>
        </w:rPr>
        <w:t xml:space="preserve">. </w:t>
      </w:r>
      <w:r w:rsidR="004E024B" w:rsidRPr="004E024B">
        <w:rPr>
          <w:rFonts w:ascii="Times New Roman" w:hAnsi="Times New Roman"/>
          <w:sz w:val="24"/>
          <w:szCs w:val="24"/>
        </w:rPr>
        <w:t>Female breast cancer incidence and mortality rates</w:t>
      </w:r>
      <w:r w:rsidR="004E024B">
        <w:rPr>
          <w:rFonts w:ascii="Times New Roman" w:hAnsi="Times New Roman"/>
          <w:sz w:val="24"/>
          <w:szCs w:val="24"/>
        </w:rPr>
        <w:t>, age-standardized rate (world), 2012</w:t>
      </w:r>
    </w:p>
    <w:p w:rsidR="004E024B" w:rsidRDefault="00A019BB">
      <w:pPr>
        <w:rPr>
          <w:noProof/>
        </w:rPr>
        <w:sectPr w:rsidR="004E02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372100" cy="6949440"/>
            <wp:effectExtent l="0" t="0" r="0" b="0"/>
            <wp:docPr id="2" name="Picture 3" descr="G:\Surveillance and Health Services Research\Farhad\Tables and figures\Maps\Map_incid_mort_br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urveillance and Health Services Research\Farhad\Tables and figures\Maps\Map_incid_mort_breas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4B" w:rsidRDefault="00C73ED4">
      <w:r>
        <w:rPr>
          <w:rFonts w:ascii="Times New Roman" w:hAnsi="Times New Roman"/>
          <w:b/>
          <w:sz w:val="24"/>
        </w:rPr>
        <w:lastRenderedPageBreak/>
        <w:t>Supplementary Figure S2</w:t>
      </w:r>
      <w:r w:rsidR="009E01CF"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="009E01CF" w:rsidRPr="009E01CF">
        <w:rPr>
          <w:rFonts w:ascii="Times New Roman" w:hAnsi="Times New Roman"/>
          <w:sz w:val="24"/>
          <w:szCs w:val="24"/>
        </w:rPr>
        <w:t xml:space="preserve">Female breast cancer incidence trends, </w:t>
      </w:r>
      <w:r w:rsidR="009E01CF">
        <w:rPr>
          <w:rFonts w:ascii="Times New Roman" w:hAnsi="Times New Roman"/>
          <w:sz w:val="24"/>
          <w:szCs w:val="24"/>
        </w:rPr>
        <w:t xml:space="preserve">age-standardized rate (world), </w:t>
      </w:r>
      <w:r w:rsidR="009E01CF" w:rsidRPr="009E01CF">
        <w:rPr>
          <w:rFonts w:ascii="Times New Roman" w:hAnsi="Times New Roman"/>
          <w:sz w:val="24"/>
          <w:szCs w:val="24"/>
        </w:rPr>
        <w:t>select countries</w:t>
      </w:r>
      <w:r w:rsidR="009E01CF">
        <w:rPr>
          <w:rFonts w:ascii="Times New Roman" w:hAnsi="Times New Roman"/>
          <w:sz w:val="24"/>
          <w:szCs w:val="24"/>
        </w:rPr>
        <w:t>, 1973-2012</w:t>
      </w:r>
    </w:p>
    <w:p w:rsidR="009E01CF" w:rsidRDefault="00A019BB">
      <w:pPr>
        <w:rPr>
          <w:noProof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316980" cy="4876800"/>
            <wp:effectExtent l="0" t="0" r="0" b="0"/>
            <wp:docPr id="3" name="Picture 3" descr="FS3_Breast_incid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S3_Breast_incid_tre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CF" w:rsidRDefault="00C73E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S3</w:t>
      </w:r>
      <w:r w:rsidR="009E01CF"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="00B65D11">
        <w:rPr>
          <w:rFonts w:ascii="Times New Roman" w:hAnsi="Times New Roman"/>
          <w:sz w:val="24"/>
          <w:szCs w:val="24"/>
        </w:rPr>
        <w:t>Female b</w:t>
      </w:r>
      <w:r w:rsidR="009E01CF" w:rsidRPr="009E01CF">
        <w:rPr>
          <w:rFonts w:ascii="Times New Roman" w:hAnsi="Times New Roman"/>
          <w:sz w:val="24"/>
          <w:szCs w:val="24"/>
        </w:rPr>
        <w:t>reast cancer survivors diagnosed in last five years (through 2012 or latest available)</w:t>
      </w:r>
    </w:p>
    <w:p w:rsidR="009E01CF" w:rsidRDefault="00A019BB">
      <w:pPr>
        <w:rPr>
          <w:noProof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6332220" cy="315468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23334" r="8597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CF" w:rsidRDefault="000B42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S4</w:t>
      </w:r>
      <w:r w:rsidR="009E01CF"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="009E01CF" w:rsidRPr="009E01CF">
        <w:rPr>
          <w:rFonts w:ascii="Times New Roman" w:hAnsi="Times New Roman"/>
          <w:sz w:val="24"/>
          <w:szCs w:val="24"/>
        </w:rPr>
        <w:t>Cervical cancer incidence and mortality rates</w:t>
      </w:r>
      <w:r w:rsidR="009E01CF">
        <w:rPr>
          <w:rFonts w:ascii="Times New Roman" w:hAnsi="Times New Roman"/>
          <w:sz w:val="24"/>
          <w:szCs w:val="24"/>
        </w:rPr>
        <w:t>, age-standardized rate (world), 2012</w:t>
      </w:r>
    </w:p>
    <w:p w:rsidR="009E01CF" w:rsidRDefault="00A019BB">
      <w:pPr>
        <w:rPr>
          <w:noProof/>
          <w:szCs w:val="24"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E01CF">
        <w:rPr>
          <w:noProof/>
          <w:szCs w:val="24"/>
        </w:rPr>
        <w:drawing>
          <wp:inline distT="0" distB="0" distL="0" distR="0">
            <wp:extent cx="5448300" cy="7048500"/>
            <wp:effectExtent l="0" t="0" r="0" b="0"/>
            <wp:docPr id="5" name="Picture 11" descr="G:\Surveillance and Health Services Research\Farhad\Tables and figures\Maps\Map_incid_mort_cerv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urveillance and Health Services Research\Farhad\Tables and figures\Maps\Map_incid_mort_cervi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6E4FA7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</w:t>
      </w:r>
      <w:r w:rsidR="000B421A">
        <w:rPr>
          <w:rFonts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z w:val="24"/>
        </w:rPr>
        <w:t xml:space="preserve">. </w:t>
      </w:r>
      <w:r w:rsidRPr="003C339E">
        <w:rPr>
          <w:rFonts w:ascii="Times New Roman" w:hAnsi="Times New Roman"/>
          <w:sz w:val="24"/>
        </w:rPr>
        <w:t>Prevalence</w:t>
      </w:r>
      <w:r>
        <w:rPr>
          <w:rFonts w:ascii="Times New Roman" w:hAnsi="Times New Roman"/>
          <w:sz w:val="24"/>
        </w:rPr>
        <w:t xml:space="preserve"> (%)</w:t>
      </w:r>
      <w:r w:rsidRPr="003C339E">
        <w:rPr>
          <w:rFonts w:ascii="Times New Roman" w:hAnsi="Times New Roman"/>
          <w:sz w:val="24"/>
        </w:rPr>
        <w:t xml:space="preserve"> of cervical HPV infection</w:t>
      </w:r>
      <w:r>
        <w:rPr>
          <w:rFonts w:ascii="Times New Roman" w:hAnsi="Times New Roman"/>
          <w:sz w:val="24"/>
        </w:rPr>
        <w:t xml:space="preserve"> among women by region, all types combined, 1995-2009</w:t>
      </w:r>
    </w:p>
    <w:p w:rsidR="006E4FA7" w:rsidRDefault="00A019BB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28360" cy="3360420"/>
            <wp:effectExtent l="0" t="0" r="0" b="0"/>
            <wp:docPr id="24" name="Picture 37" descr="G:\Intramural Research\Surveillance and Health Services\Farhad\Tables and figures\Maps\Map_HPV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ntramural Research\Surveillance and Health Services\Farhad\Tables and figures\Maps\Map_HPV_pre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21126" r="4919" b="1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CF" w:rsidRDefault="009E01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</w:t>
      </w:r>
      <w:r w:rsidR="00991ED8">
        <w:rPr>
          <w:rFonts w:ascii="Times New Roman" w:hAnsi="Times New Roman"/>
          <w:b/>
          <w:sz w:val="24"/>
        </w:rPr>
        <w:t>Figure</w:t>
      </w:r>
      <w:bookmarkStart w:id="0" w:name="_GoBack"/>
      <w:bookmarkEnd w:id="0"/>
      <w:r>
        <w:rPr>
          <w:rFonts w:ascii="Times New Roman" w:hAnsi="Times New Roman"/>
          <w:b/>
          <w:sz w:val="24"/>
        </w:rPr>
        <w:t xml:space="preserve"> S</w:t>
      </w:r>
      <w:r w:rsidR="000B421A">
        <w:rPr>
          <w:rFonts w:ascii="Times New Roman" w:hAnsi="Times New Roman"/>
          <w:b/>
          <w:sz w:val="24"/>
        </w:rPr>
        <w:t>6</w:t>
      </w:r>
      <w:r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Pr="009E01CF">
        <w:rPr>
          <w:rFonts w:ascii="Times New Roman" w:hAnsi="Times New Roman"/>
          <w:sz w:val="24"/>
          <w:szCs w:val="24"/>
        </w:rPr>
        <w:t>Cervical cancer incidence trends,</w:t>
      </w:r>
      <w:r>
        <w:rPr>
          <w:rFonts w:ascii="Times New Roman" w:hAnsi="Times New Roman"/>
          <w:sz w:val="24"/>
          <w:szCs w:val="24"/>
        </w:rPr>
        <w:t xml:space="preserve"> age-standardized rate (world),</w:t>
      </w:r>
      <w:r w:rsidRPr="009E01CF">
        <w:rPr>
          <w:rFonts w:ascii="Times New Roman" w:hAnsi="Times New Roman"/>
          <w:sz w:val="24"/>
          <w:szCs w:val="24"/>
        </w:rPr>
        <w:t xml:space="preserve"> select countries</w:t>
      </w:r>
      <w:r>
        <w:rPr>
          <w:rFonts w:ascii="Times New Roman" w:hAnsi="Times New Roman"/>
          <w:sz w:val="24"/>
          <w:szCs w:val="24"/>
        </w:rPr>
        <w:t>, 1975-2007</w:t>
      </w:r>
    </w:p>
    <w:p w:rsidR="009E01CF" w:rsidRDefault="00A019BB">
      <w:pPr>
        <w:rPr>
          <w:noProof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549140"/>
            <wp:effectExtent l="0" t="0" r="0" b="0"/>
            <wp:docPr id="7" name="Picture 7" descr="FS7_Cervix_incid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S7_Cervix_incid_tre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9E" w:rsidRDefault="003C339E">
      <w:r>
        <w:rPr>
          <w:rFonts w:ascii="Times New Roman" w:hAnsi="Times New Roman"/>
          <w:b/>
          <w:sz w:val="24"/>
        </w:rPr>
        <w:lastRenderedPageBreak/>
        <w:t>Supplementary Figure S</w:t>
      </w:r>
      <w:r w:rsidR="000B421A"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b/>
          <w:sz w:val="24"/>
        </w:rPr>
        <w:t>.</w:t>
      </w:r>
      <w:r w:rsidRPr="003C339E">
        <w:rPr>
          <w:rFonts w:ascii="Times New Roman" w:hAnsi="Times New Roman"/>
          <w:b/>
          <w:sz w:val="24"/>
          <w:szCs w:val="24"/>
        </w:rPr>
        <w:t xml:space="preserve"> </w:t>
      </w:r>
      <w:r w:rsidRPr="003C339E">
        <w:rPr>
          <w:rFonts w:ascii="Times New Roman" w:hAnsi="Times New Roman"/>
          <w:sz w:val="24"/>
          <w:szCs w:val="24"/>
        </w:rPr>
        <w:t>Cervical cancer survivors diagnosed in last five years (through 2012 or latest available)</w:t>
      </w:r>
    </w:p>
    <w:p w:rsidR="003C339E" w:rsidRDefault="00A019BB">
      <w:pPr>
        <w:rPr>
          <w:noProof/>
        </w:rPr>
        <w:sectPr w:rsidR="003C33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43600" cy="296418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23334" r="8884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S8. </w:t>
      </w:r>
      <w:r>
        <w:rPr>
          <w:rFonts w:ascii="Times New Roman" w:hAnsi="Times New Roman"/>
          <w:sz w:val="24"/>
        </w:rPr>
        <w:t>Uterine corpus</w:t>
      </w:r>
      <w:r w:rsidRPr="003C339E">
        <w:rPr>
          <w:rFonts w:ascii="Times New Roman" w:hAnsi="Times New Roman"/>
          <w:sz w:val="24"/>
        </w:rPr>
        <w:t xml:space="preserve"> cancer incidence and mortality rates,</w:t>
      </w:r>
      <w:r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0B421A" w:rsidRDefault="007707F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658271" cy="7322041"/>
            <wp:effectExtent l="0" t="0" r="0" b="0"/>
            <wp:docPr id="25" name="Picture 25" descr="G:\Intramural Research\Surveillance and Health Services\Lindsey\Women project\Figures\FS8_Map_incid_mort_corpusu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tramural Research\Surveillance and Health Services\Lindsey\Women project\Figures\FS8_Map_incid_mort_corpusute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75" cy="73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S9. </w:t>
      </w:r>
      <w:r>
        <w:rPr>
          <w:rFonts w:ascii="Times New Roman" w:hAnsi="Times New Roman"/>
          <w:sz w:val="24"/>
          <w:szCs w:val="24"/>
        </w:rPr>
        <w:t>Uterine corpus</w:t>
      </w:r>
      <w:r w:rsidRPr="009E01CF">
        <w:rPr>
          <w:rFonts w:ascii="Times New Roman" w:hAnsi="Times New Roman"/>
          <w:sz w:val="24"/>
          <w:szCs w:val="24"/>
        </w:rPr>
        <w:t xml:space="preserve"> cancer </w:t>
      </w:r>
      <w:r>
        <w:rPr>
          <w:rFonts w:ascii="Times New Roman" w:hAnsi="Times New Roman"/>
          <w:sz w:val="24"/>
          <w:szCs w:val="24"/>
        </w:rPr>
        <w:t>mortality</w:t>
      </w:r>
      <w:r w:rsidRPr="009E01CF">
        <w:rPr>
          <w:rFonts w:ascii="Times New Roman" w:hAnsi="Times New Roman"/>
          <w:sz w:val="24"/>
          <w:szCs w:val="24"/>
        </w:rPr>
        <w:t xml:space="preserve"> trends,</w:t>
      </w:r>
      <w:r>
        <w:rPr>
          <w:rFonts w:ascii="Times New Roman" w:hAnsi="Times New Roman"/>
          <w:sz w:val="24"/>
          <w:szCs w:val="24"/>
        </w:rPr>
        <w:t xml:space="preserve"> age-standardized rate (world),</w:t>
      </w:r>
      <w:r w:rsidRPr="009E01CF">
        <w:rPr>
          <w:rFonts w:ascii="Times New Roman" w:hAnsi="Times New Roman"/>
          <w:sz w:val="24"/>
          <w:szCs w:val="24"/>
        </w:rPr>
        <w:t xml:space="preserve"> select countries</w:t>
      </w:r>
      <w:r>
        <w:rPr>
          <w:rFonts w:ascii="Times New Roman" w:hAnsi="Times New Roman"/>
          <w:sz w:val="24"/>
          <w:szCs w:val="24"/>
        </w:rPr>
        <w:t xml:space="preserve">, </w:t>
      </w:r>
      <w:r w:rsidR="00F60787">
        <w:rPr>
          <w:rFonts w:ascii="Times New Roman" w:hAnsi="Times New Roman"/>
          <w:sz w:val="24"/>
          <w:szCs w:val="24"/>
        </w:rPr>
        <w:t>1990-2014</w:t>
      </w:r>
    </w:p>
    <w:p w:rsidR="000B421A" w:rsidRDefault="000B421A">
      <w:pPr>
        <w:rPr>
          <w:rFonts w:ascii="Times New Roman" w:hAnsi="Times New Roman"/>
          <w:sz w:val="24"/>
          <w:szCs w:val="24"/>
        </w:rPr>
      </w:pPr>
    </w:p>
    <w:p w:rsidR="000B421A" w:rsidRDefault="00F60787" w:rsidP="000B421A">
      <w:pPr>
        <w:rPr>
          <w:rFonts w:ascii="Times New Roman" w:hAnsi="Times New Roman"/>
          <w:b/>
          <w:sz w:val="24"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551045"/>
            <wp:effectExtent l="0" t="0" r="0" b="1905"/>
            <wp:docPr id="28" name="Picture 28" descr="G:\Intramural Research\Surveillance and Health Services\Lindsey\Women project\Figures\FS9_corpus_uteri_mort_t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tramural Research\Surveillance and Health Services\Lindsey\Women project\Figures\FS9_corpus_uteri_mort_tre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 w:rsidP="000B42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S10. </w:t>
      </w:r>
      <w:r>
        <w:rPr>
          <w:rFonts w:ascii="Times New Roman" w:hAnsi="Times New Roman"/>
          <w:sz w:val="24"/>
        </w:rPr>
        <w:t>Ovarian</w:t>
      </w:r>
      <w:r w:rsidRPr="003C339E">
        <w:rPr>
          <w:rFonts w:ascii="Times New Roman" w:hAnsi="Times New Roman"/>
          <w:sz w:val="24"/>
        </w:rPr>
        <w:t xml:space="preserve"> cancer incidence and mortality rates,</w:t>
      </w:r>
      <w:r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0B421A" w:rsidRDefault="0061198D" w:rsidP="000B421A">
      <w:pPr>
        <w:rPr>
          <w:rFonts w:ascii="Times New Roman" w:hAnsi="Times New Roman"/>
          <w:sz w:val="24"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690368" cy="7363576"/>
            <wp:effectExtent l="0" t="0" r="0" b="0"/>
            <wp:docPr id="26" name="Picture 26" descr="G:\Intramural Research\Surveillance and Health Services\Lindsey\Women project\Figures\FS10_Map_incid_mort_o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ntramural Research\Surveillance and Health Services\Lindsey\Women project\Figures\FS10_Map_incid_mort_ova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58" cy="72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 w:rsidP="000B42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S11. </w:t>
      </w:r>
      <w:r>
        <w:rPr>
          <w:rFonts w:ascii="Times New Roman" w:hAnsi="Times New Roman"/>
          <w:sz w:val="24"/>
          <w:szCs w:val="24"/>
        </w:rPr>
        <w:t>Ovarian</w:t>
      </w:r>
      <w:r w:rsidRPr="009E01CF">
        <w:rPr>
          <w:rFonts w:ascii="Times New Roman" w:hAnsi="Times New Roman"/>
          <w:sz w:val="24"/>
          <w:szCs w:val="24"/>
        </w:rPr>
        <w:t xml:space="preserve"> cancer </w:t>
      </w:r>
      <w:r>
        <w:rPr>
          <w:rFonts w:ascii="Times New Roman" w:hAnsi="Times New Roman"/>
          <w:sz w:val="24"/>
          <w:szCs w:val="24"/>
        </w:rPr>
        <w:t>mortality</w:t>
      </w:r>
      <w:r w:rsidRPr="009E01CF">
        <w:rPr>
          <w:rFonts w:ascii="Times New Roman" w:hAnsi="Times New Roman"/>
          <w:sz w:val="24"/>
          <w:szCs w:val="24"/>
        </w:rPr>
        <w:t xml:space="preserve"> trends,</w:t>
      </w:r>
      <w:r>
        <w:rPr>
          <w:rFonts w:ascii="Times New Roman" w:hAnsi="Times New Roman"/>
          <w:sz w:val="24"/>
          <w:szCs w:val="24"/>
        </w:rPr>
        <w:t xml:space="preserve"> age-standardized rate (world),</w:t>
      </w:r>
      <w:r w:rsidRPr="009E01CF">
        <w:rPr>
          <w:rFonts w:ascii="Times New Roman" w:hAnsi="Times New Roman"/>
          <w:sz w:val="24"/>
          <w:szCs w:val="24"/>
        </w:rPr>
        <w:t xml:space="preserve"> select countries</w:t>
      </w:r>
      <w:r>
        <w:rPr>
          <w:rFonts w:ascii="Times New Roman" w:hAnsi="Times New Roman"/>
          <w:sz w:val="24"/>
          <w:szCs w:val="24"/>
        </w:rPr>
        <w:t xml:space="preserve">, </w:t>
      </w:r>
      <w:r w:rsidR="00A261CE">
        <w:rPr>
          <w:rFonts w:ascii="Times New Roman" w:hAnsi="Times New Roman"/>
          <w:sz w:val="24"/>
          <w:szCs w:val="24"/>
        </w:rPr>
        <w:t>1980-2014</w:t>
      </w:r>
    </w:p>
    <w:p w:rsidR="000B421A" w:rsidRDefault="000B421A" w:rsidP="000B421A">
      <w:pPr>
        <w:rPr>
          <w:rFonts w:ascii="Times New Roman" w:hAnsi="Times New Roman"/>
          <w:sz w:val="24"/>
          <w:szCs w:val="24"/>
        </w:rPr>
      </w:pPr>
    </w:p>
    <w:p w:rsidR="000B421A" w:rsidRDefault="0011234C">
      <w:pPr>
        <w:rPr>
          <w:rFonts w:ascii="Times New Roman" w:hAnsi="Times New Roman"/>
          <w:b/>
          <w:sz w:val="24"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551045"/>
            <wp:effectExtent l="0" t="0" r="0" b="1905"/>
            <wp:docPr id="29" name="Picture 29" descr="G:\Intramural Research\Surveillance and Health Services\Lindsey\Women project\Figures\FS11_ovary_mort_t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tramural Research\Surveillance and Health Services\Lindsey\Women project\Figures\FS11_ovary_mort_tre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Default="005A4F5C" w:rsidP="005A4F5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S12. </w:t>
      </w:r>
      <w:r w:rsidRPr="007D5579">
        <w:rPr>
          <w:rFonts w:ascii="Times New Roman" w:hAnsi="Times New Roman"/>
          <w:sz w:val="24"/>
        </w:rPr>
        <w:t>Colorectal cancer incidence</w:t>
      </w:r>
      <w:r w:rsidRPr="003C339E">
        <w:rPr>
          <w:rFonts w:ascii="Times New Roman" w:hAnsi="Times New Roman"/>
          <w:sz w:val="24"/>
        </w:rPr>
        <w:t xml:space="preserve"> and mortality rates,</w:t>
      </w:r>
      <w:r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5A4F5C" w:rsidRDefault="005A4F5C" w:rsidP="005A4F5C">
      <w:pPr>
        <w:rPr>
          <w:noProof/>
        </w:rPr>
        <w:sectPr w:rsidR="005A4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 wp14:anchorId="5F970161" wp14:editId="3F1CE039">
            <wp:extent cx="5654040" cy="7315200"/>
            <wp:effectExtent l="0" t="0" r="0" b="0"/>
            <wp:docPr id="16" name="Picture 17" descr="G:\Surveillance and Health Services Research\Farhad\Tables and figures\Maps\Map_incid_mort_colorec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urveillance and Health Services Research\Farhad\Tables and figures\Maps\Map_incid_mort_colorectu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Pr="00C15210" w:rsidRDefault="005A4F5C" w:rsidP="005A4F5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S13</w:t>
      </w:r>
      <w:r w:rsidRPr="00C15210">
        <w:rPr>
          <w:rFonts w:ascii="Times New Roman" w:hAnsi="Times New Roman"/>
          <w:b/>
          <w:sz w:val="24"/>
        </w:rPr>
        <w:t>.</w:t>
      </w:r>
      <w:r w:rsidRPr="00C15210">
        <w:rPr>
          <w:rFonts w:ascii="Times New Roman" w:hAnsi="Times New Roman"/>
          <w:b/>
          <w:sz w:val="24"/>
          <w:szCs w:val="24"/>
        </w:rPr>
        <w:t xml:space="preserve"> </w:t>
      </w:r>
      <w:r w:rsidRPr="00C15210">
        <w:rPr>
          <w:rFonts w:ascii="Times New Roman" w:hAnsi="Times New Roman"/>
          <w:sz w:val="24"/>
          <w:szCs w:val="24"/>
        </w:rPr>
        <w:t>Colorectal cancer incidence trends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5210">
        <w:rPr>
          <w:rFonts w:ascii="Times New Roman" w:hAnsi="Times New Roman"/>
          <w:sz w:val="24"/>
          <w:szCs w:val="24"/>
        </w:rPr>
        <w:t>females, select countries, 1980-2014</w:t>
      </w:r>
    </w:p>
    <w:p w:rsidR="005A4F5C" w:rsidRDefault="005A4F5C" w:rsidP="005A4F5C">
      <w:pPr>
        <w:rPr>
          <w:noProof/>
        </w:rPr>
        <w:sectPr w:rsidR="005A4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1D2B975" wp14:editId="1C2193AD">
            <wp:extent cx="6774180" cy="2857500"/>
            <wp:effectExtent l="0" t="0" r="0" b="0"/>
            <wp:docPr id="17" name="Picture 17" descr="FS17_Colorectum_incid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S17_Colorectum_incid_tre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Default="005A4F5C" w:rsidP="005A4F5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S14.</w:t>
      </w:r>
      <w:r w:rsidRPr="00071F19">
        <w:rPr>
          <w:rFonts w:ascii="Times New Roman" w:hAnsi="Times New Roman"/>
          <w:sz w:val="24"/>
        </w:rPr>
        <w:t xml:space="preserve"> Colorectal cancer mortality trends, </w:t>
      </w:r>
      <w:r>
        <w:rPr>
          <w:rFonts w:ascii="Times New Roman" w:hAnsi="Times New Roman"/>
          <w:sz w:val="24"/>
        </w:rPr>
        <w:t xml:space="preserve">females, </w:t>
      </w:r>
      <w:r w:rsidRPr="00071F19">
        <w:rPr>
          <w:rFonts w:ascii="Times New Roman" w:hAnsi="Times New Roman"/>
          <w:sz w:val="24"/>
        </w:rPr>
        <w:t>age-standardized rate (wor</w:t>
      </w:r>
      <w:r>
        <w:rPr>
          <w:rFonts w:ascii="Times New Roman" w:hAnsi="Times New Roman"/>
          <w:sz w:val="24"/>
        </w:rPr>
        <w:t>ld), select countries, 1975-2014</w:t>
      </w:r>
    </w:p>
    <w:p w:rsidR="005A4F5C" w:rsidRPr="00436476" w:rsidRDefault="005A4F5C" w:rsidP="005A4F5C">
      <w:pPr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4F2B02FA" wp14:editId="401E1453">
            <wp:extent cx="5943600" cy="4549140"/>
            <wp:effectExtent l="0" t="0" r="0" b="0"/>
            <wp:docPr id="20" name="Picture 20" descr="G:\Intramural Research\Surveillance and Health Services\Lindsey\Women project\Figures\FS18_Colorectum_mort_t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ntramural Research\Surveillance and Health Services\Lindsey\Women project\Figures\FS18_Colorectum_mort_tre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Default="005A4F5C">
      <w:pPr>
        <w:rPr>
          <w:rFonts w:ascii="Times New Roman" w:hAnsi="Times New Roman"/>
          <w:b/>
          <w:sz w:val="24"/>
        </w:rPr>
        <w:sectPr w:rsidR="005A4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C339E" w:rsidRDefault="003C339E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</w:t>
      </w:r>
      <w:r w:rsidR="005A4F5C">
        <w:rPr>
          <w:rFonts w:ascii="Times New Roman" w:hAnsi="Times New Roman"/>
          <w:b/>
          <w:sz w:val="24"/>
        </w:rPr>
        <w:t>15</w:t>
      </w:r>
      <w:r>
        <w:rPr>
          <w:rFonts w:ascii="Times New Roman" w:hAnsi="Times New Roman"/>
          <w:b/>
          <w:sz w:val="24"/>
        </w:rPr>
        <w:t xml:space="preserve">. </w:t>
      </w:r>
      <w:r w:rsidRPr="003C339E">
        <w:rPr>
          <w:rFonts w:ascii="Times New Roman" w:hAnsi="Times New Roman"/>
          <w:sz w:val="24"/>
        </w:rPr>
        <w:t>Lung cancer incidence and mortality rates,</w:t>
      </w:r>
      <w:r w:rsidR="00B65D11"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3C339E" w:rsidRDefault="00A019BB">
      <w:pPr>
        <w:rPr>
          <w:noProof/>
        </w:rPr>
        <w:sectPr w:rsidR="003C33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128260" cy="6637020"/>
            <wp:effectExtent l="0" t="0" r="0" b="0"/>
            <wp:docPr id="9" name="Picture 10" descr="G:\Surveillance and Health Services Research\Farhad\Tables and figures\Maps\Map_incid_mort_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urveillance and Health Services Research\Farhad\Tables and figures\Maps\Map_incid_mort_lu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5A4F5C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S16</w:t>
      </w:r>
      <w:r w:rsidR="006E4FA7">
        <w:rPr>
          <w:rFonts w:ascii="Times New Roman" w:hAnsi="Times New Roman"/>
          <w:b/>
          <w:sz w:val="24"/>
        </w:rPr>
        <w:t xml:space="preserve">. </w:t>
      </w:r>
      <w:r w:rsidR="006E4FA7" w:rsidRPr="00630BB7">
        <w:rPr>
          <w:rFonts w:ascii="Times New Roman" w:hAnsi="Times New Roman"/>
          <w:sz w:val="24"/>
        </w:rPr>
        <w:t>Population using solid fuels for heating and/or cooking, 2013</w:t>
      </w:r>
    </w:p>
    <w:p w:rsidR="000B421A" w:rsidRDefault="00A019BB" w:rsidP="006E4FA7">
      <w:pPr>
        <w:rPr>
          <w:noProof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43600" cy="30861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23334" r="8406" b="2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5A4F5C" w:rsidP="000B42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S17</w:t>
      </w:r>
      <w:r w:rsidR="000B421A">
        <w:rPr>
          <w:rFonts w:ascii="Times New Roman" w:hAnsi="Times New Roman"/>
          <w:b/>
          <w:sz w:val="24"/>
        </w:rPr>
        <w:t xml:space="preserve">. </w:t>
      </w:r>
      <w:r w:rsidR="000B421A" w:rsidRPr="000B421A">
        <w:rPr>
          <w:rFonts w:ascii="Times New Roman" w:hAnsi="Times New Roman"/>
          <w:sz w:val="24"/>
        </w:rPr>
        <w:t>Adult f</w:t>
      </w:r>
      <w:r w:rsidR="000B421A" w:rsidRPr="003C339E">
        <w:rPr>
          <w:rFonts w:ascii="Times New Roman" w:hAnsi="Times New Roman"/>
          <w:sz w:val="24"/>
        </w:rPr>
        <w:t xml:space="preserve">emale smoking prevalence, </w:t>
      </w:r>
      <w:r w:rsidR="000B421A">
        <w:rPr>
          <w:rFonts w:ascii="Times New Roman" w:hAnsi="Times New Roman"/>
          <w:sz w:val="24"/>
        </w:rPr>
        <w:t>age 15+ years, 2013</w:t>
      </w:r>
    </w:p>
    <w:p w:rsidR="000B421A" w:rsidRDefault="000B421A" w:rsidP="000B421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438644" cy="4973782"/>
            <wp:effectExtent l="0" t="0" r="0" b="0"/>
            <wp:docPr id="23" name="Picture 23" descr="G:\Intramural Research\Surveillance and Health Services\Lindsey\Women project\Figures\Fig4_adult female smoking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ntramural Research\Surveillance and Health Services\Lindsey\Women project\Figures\Fig4_adult female smoking ma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391" cy="50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6E4FA7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C339E" w:rsidRDefault="003C339E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</w:t>
      </w:r>
      <w:r w:rsidR="005A4F5C"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</w:rPr>
        <w:t xml:space="preserve">. </w:t>
      </w:r>
      <w:r w:rsidRPr="003C339E">
        <w:rPr>
          <w:rFonts w:ascii="Times New Roman" w:hAnsi="Times New Roman"/>
          <w:sz w:val="24"/>
        </w:rPr>
        <w:t>Female youth smoking prevalence, age 13-15 years, 2011 or latest available data</w:t>
      </w:r>
    </w:p>
    <w:p w:rsidR="003C339E" w:rsidRDefault="00A019BB">
      <w:pPr>
        <w:rPr>
          <w:noProof/>
        </w:rPr>
        <w:sectPr w:rsidR="003C33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43600" cy="323088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24197" r="8502" b="1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B7" w:rsidRDefault="008F34B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S19</w:t>
      </w:r>
      <w:r w:rsidR="00630BB7">
        <w:rPr>
          <w:rFonts w:ascii="Times New Roman" w:hAnsi="Times New Roman"/>
          <w:b/>
          <w:sz w:val="24"/>
        </w:rPr>
        <w:t xml:space="preserve">. </w:t>
      </w:r>
      <w:r w:rsidR="00FD7769" w:rsidRPr="00FD7769">
        <w:rPr>
          <w:rFonts w:ascii="Times New Roman" w:hAnsi="Times New Roman"/>
          <w:sz w:val="24"/>
        </w:rPr>
        <w:t>Liver cancer incidence</w:t>
      </w:r>
      <w:r w:rsidR="00FD7769" w:rsidRPr="003C339E">
        <w:rPr>
          <w:rFonts w:ascii="Times New Roman" w:hAnsi="Times New Roman"/>
          <w:sz w:val="24"/>
        </w:rPr>
        <w:t xml:space="preserve"> and mortality rates, </w:t>
      </w:r>
      <w:r w:rsidR="00B65D11">
        <w:rPr>
          <w:rFonts w:ascii="Times New Roman" w:hAnsi="Times New Roman"/>
          <w:sz w:val="24"/>
        </w:rPr>
        <w:t xml:space="preserve">females, </w:t>
      </w:r>
      <w:r w:rsidR="00FD7769" w:rsidRPr="003C339E">
        <w:rPr>
          <w:rFonts w:ascii="Times New Roman" w:hAnsi="Times New Roman"/>
          <w:sz w:val="24"/>
        </w:rPr>
        <w:t>age-standardized rate (world), 2012</w:t>
      </w:r>
    </w:p>
    <w:p w:rsidR="00FD7769" w:rsidRDefault="00A019BB">
      <w:pPr>
        <w:rPr>
          <w:noProof/>
        </w:rPr>
        <w:sectPr w:rsidR="00FD77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364480" cy="6949440"/>
            <wp:effectExtent l="0" t="0" r="0" b="0"/>
            <wp:docPr id="12" name="Picture 31" descr="G:\Intramural Research\Surveillance and Health Services\Farhad\Tables and figures\Maps\Map_incid_mort_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Intramural Research\Surveillance and Health Services\Farhad\Tables and figures\Maps\Map_incid_mort_li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8F34BF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S20</w:t>
      </w:r>
      <w:r w:rsidR="006E4FA7">
        <w:rPr>
          <w:rFonts w:ascii="Times New Roman" w:hAnsi="Times New Roman"/>
          <w:b/>
          <w:sz w:val="24"/>
        </w:rPr>
        <w:t xml:space="preserve">. </w:t>
      </w:r>
      <w:r w:rsidR="006E4FA7" w:rsidRPr="007D5579">
        <w:rPr>
          <w:rFonts w:ascii="Times New Roman" w:hAnsi="Times New Roman"/>
          <w:sz w:val="24"/>
          <w:szCs w:val="24"/>
        </w:rPr>
        <w:t>Hepatitis B virus prevalence, both sexes, from systematic review of studies 1957-2013</w:t>
      </w:r>
    </w:p>
    <w:p w:rsidR="006E4FA7" w:rsidRDefault="00A019BB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486400" cy="327660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23579" r="8597" b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8F34BF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S21</w:t>
      </w:r>
      <w:r w:rsidR="006E4FA7" w:rsidRPr="007D5579">
        <w:rPr>
          <w:rFonts w:ascii="Times New Roman" w:hAnsi="Times New Roman"/>
          <w:b/>
          <w:sz w:val="24"/>
          <w:szCs w:val="24"/>
        </w:rPr>
        <w:t xml:space="preserve">. </w:t>
      </w:r>
      <w:r w:rsidR="006E4FA7" w:rsidRPr="007D5579">
        <w:rPr>
          <w:rFonts w:ascii="Times New Roman" w:hAnsi="Times New Roman"/>
          <w:sz w:val="24"/>
          <w:szCs w:val="24"/>
        </w:rPr>
        <w:t>Estimated hepatitis C virus prevalence, both sexes, 2005</w:t>
      </w:r>
    </w:p>
    <w:p w:rsidR="006E4FA7" w:rsidRDefault="00A019BB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486400" cy="3162300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23210" r="5544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69" w:rsidRPr="00FD7769" w:rsidRDefault="008F34B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S22</w:t>
      </w:r>
      <w:r w:rsidR="00FD7769">
        <w:rPr>
          <w:rFonts w:ascii="Times New Roman" w:hAnsi="Times New Roman"/>
          <w:b/>
          <w:sz w:val="24"/>
        </w:rPr>
        <w:t xml:space="preserve">. </w:t>
      </w:r>
      <w:r w:rsidR="00FD7769" w:rsidRPr="00FD7769">
        <w:rPr>
          <w:rFonts w:ascii="Times New Roman" w:hAnsi="Times New Roman"/>
          <w:sz w:val="24"/>
        </w:rPr>
        <w:t xml:space="preserve">Liver cancer mortality trends, </w:t>
      </w:r>
      <w:r w:rsidR="00B65D11">
        <w:rPr>
          <w:rFonts w:ascii="Times New Roman" w:hAnsi="Times New Roman"/>
          <w:sz w:val="24"/>
        </w:rPr>
        <w:t xml:space="preserve">females, </w:t>
      </w:r>
      <w:r w:rsidR="00FD7769" w:rsidRPr="00FD7769">
        <w:rPr>
          <w:rFonts w:ascii="Times New Roman" w:hAnsi="Times New Roman"/>
          <w:sz w:val="24"/>
        </w:rPr>
        <w:t>age-standardized rate (wor</w:t>
      </w:r>
      <w:r w:rsidR="002E4A67">
        <w:rPr>
          <w:rFonts w:ascii="Times New Roman" w:hAnsi="Times New Roman"/>
          <w:sz w:val="24"/>
        </w:rPr>
        <w:t>ld), select countries, 1995-2014</w:t>
      </w:r>
    </w:p>
    <w:p w:rsidR="00FD377B" w:rsidRPr="00436476" w:rsidRDefault="00A019BB" w:rsidP="005A4F5C">
      <w:pPr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5943600" cy="4549140"/>
            <wp:effectExtent l="0" t="0" r="0" b="0"/>
            <wp:docPr id="15" name="Picture 15" descr="FS15_Liver_mort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S15_Liver_mort_tre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77B" w:rsidRPr="00436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61"/>
    <w:rsid w:val="00071F19"/>
    <w:rsid w:val="00083BD0"/>
    <w:rsid w:val="00096275"/>
    <w:rsid w:val="000B421A"/>
    <w:rsid w:val="000E1B13"/>
    <w:rsid w:val="000E2566"/>
    <w:rsid w:val="001038AB"/>
    <w:rsid w:val="0011234C"/>
    <w:rsid w:val="002B6203"/>
    <w:rsid w:val="002E4A67"/>
    <w:rsid w:val="003C339E"/>
    <w:rsid w:val="00436476"/>
    <w:rsid w:val="004E024B"/>
    <w:rsid w:val="004E513B"/>
    <w:rsid w:val="00543CEA"/>
    <w:rsid w:val="005A4F5C"/>
    <w:rsid w:val="006054A2"/>
    <w:rsid w:val="0061198D"/>
    <w:rsid w:val="00630BB7"/>
    <w:rsid w:val="006E4FA7"/>
    <w:rsid w:val="007707F9"/>
    <w:rsid w:val="007C2697"/>
    <w:rsid w:val="007D5579"/>
    <w:rsid w:val="007D6947"/>
    <w:rsid w:val="00845961"/>
    <w:rsid w:val="008F34BF"/>
    <w:rsid w:val="00991ED8"/>
    <w:rsid w:val="009E01CF"/>
    <w:rsid w:val="00A019BB"/>
    <w:rsid w:val="00A261CE"/>
    <w:rsid w:val="00B11EAE"/>
    <w:rsid w:val="00B65D11"/>
    <w:rsid w:val="00B96DAA"/>
    <w:rsid w:val="00C040E1"/>
    <w:rsid w:val="00C15210"/>
    <w:rsid w:val="00C33DBB"/>
    <w:rsid w:val="00C73ED4"/>
    <w:rsid w:val="00DE4228"/>
    <w:rsid w:val="00E65DDF"/>
    <w:rsid w:val="00F60787"/>
    <w:rsid w:val="00F672BD"/>
    <w:rsid w:val="00FD377B"/>
    <w:rsid w:val="00FD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F2F8"/>
  <w15:chartTrackingRefBased/>
  <w15:docId w15:val="{09EE67AB-4356-47B6-8553-1666EED36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DAA"/>
    <w:pPr>
      <w:spacing w:line="276" w:lineRule="auto"/>
    </w:pPr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39"/>
    <w:rsid w:val="00B96D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Torre</dc:creator>
  <cp:keywords/>
  <dc:description/>
  <cp:lastModifiedBy>Lindsey Torre</cp:lastModifiedBy>
  <cp:revision>2</cp:revision>
  <dcterms:created xsi:type="dcterms:W3CDTF">2017-02-23T19:48:00Z</dcterms:created>
  <dcterms:modified xsi:type="dcterms:W3CDTF">2017-02-23T19:48:00Z</dcterms:modified>
</cp:coreProperties>
</file>