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4D" w:rsidRDefault="0099114D" w:rsidP="0099114D">
      <w:pPr>
        <w:spacing w:after="0" w:line="24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Supplemental Table S2. </w:t>
      </w:r>
      <w:r w:rsidRPr="0015790F">
        <w:rPr>
          <w:rFonts w:ascii="Arial" w:hAnsi="Arial" w:cs="Arial"/>
          <w:bCs/>
          <w:i/>
          <w:lang w:val="en-US"/>
        </w:rPr>
        <w:t>EGFR</w:t>
      </w:r>
      <w:r w:rsidRPr="00DB0838">
        <w:rPr>
          <w:rFonts w:ascii="Arial" w:hAnsi="Arial" w:cs="Arial"/>
          <w:bCs/>
          <w:lang w:val="en-US"/>
        </w:rPr>
        <w:t xml:space="preserve"> testing methods by tissue source tested</w:t>
      </w:r>
    </w:p>
    <w:p w:rsidR="0099114D" w:rsidRDefault="0099114D" w:rsidP="0099114D">
      <w:pPr>
        <w:spacing w:after="0" w:line="240" w:lineRule="auto"/>
        <w:rPr>
          <w:rFonts w:ascii="Arial" w:hAnsi="Arial" w:cs="Arial"/>
          <w:b/>
          <w:bCs/>
          <w:lang w:val="en-US"/>
        </w:rPr>
      </w:pPr>
    </w:p>
    <w:tbl>
      <w:tblPr>
        <w:tblW w:w="5059" w:type="pct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1392"/>
        <w:gridCol w:w="1839"/>
        <w:gridCol w:w="1414"/>
        <w:gridCol w:w="1527"/>
        <w:gridCol w:w="1527"/>
      </w:tblGrid>
      <w:tr w:rsidR="0099114D" w:rsidRPr="00741425" w:rsidTr="008F62B0">
        <w:trPr>
          <w:trHeight w:val="191"/>
        </w:trPr>
        <w:tc>
          <w:tcPr>
            <w:tcW w:w="785" w:type="pct"/>
            <w:shd w:val="clear" w:color="auto" w:fill="D9D9D9" w:themeFill="background1" w:themeFillShade="D9"/>
          </w:tcPr>
          <w:p w:rsidR="0099114D" w:rsidRPr="00741425" w:rsidRDefault="0099114D" w:rsidP="008F62B0">
            <w:pPr>
              <w:spacing w:after="100" w:afterAutospacing="1" w:line="36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62F7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(%) of tests</w:t>
            </w:r>
          </w:p>
        </w:tc>
        <w:tc>
          <w:tcPr>
            <w:tcW w:w="762" w:type="pct"/>
            <w:shd w:val="clear" w:color="auto" w:fill="D9D9D9" w:themeFill="background1" w:themeFillShade="D9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53" w:type="pct"/>
            <w:gridSpan w:val="4"/>
            <w:shd w:val="clear" w:color="auto" w:fill="D9D9D9" w:themeFill="background1" w:themeFillShade="D9"/>
          </w:tcPr>
          <w:p w:rsidR="0099114D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Tissue source tested</w:t>
            </w:r>
          </w:p>
        </w:tc>
      </w:tr>
      <w:tr w:rsidR="0099114D" w:rsidRPr="00741425" w:rsidTr="008F62B0">
        <w:trPr>
          <w:trHeight w:val="191"/>
        </w:trPr>
        <w:tc>
          <w:tcPr>
            <w:tcW w:w="785" w:type="pct"/>
            <w:shd w:val="clear" w:color="auto" w:fill="D9D9D9" w:themeFill="background1" w:themeFillShade="D9"/>
          </w:tcPr>
          <w:p w:rsidR="0099114D" w:rsidRPr="00741425" w:rsidRDefault="0099114D" w:rsidP="008F62B0">
            <w:pPr>
              <w:spacing w:after="100" w:afterAutospacing="1" w:line="36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41425">
              <w:rPr>
                <w:rFonts w:ascii="Arial" w:hAnsi="Arial" w:cs="Arial"/>
                <w:b/>
                <w:sz w:val="16"/>
                <w:szCs w:val="16"/>
                <w:lang w:val="en-US"/>
              </w:rPr>
              <w:t>Testing method</w:t>
            </w:r>
          </w:p>
        </w:tc>
        <w:tc>
          <w:tcPr>
            <w:tcW w:w="762" w:type="pct"/>
            <w:shd w:val="clear" w:color="auto" w:fill="D9D9D9" w:themeFill="background1" w:themeFillShade="D9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007" w:type="pct"/>
            <w:shd w:val="clear" w:color="auto" w:fill="D9D9D9" w:themeFill="background1" w:themeFillShade="D9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Primary tumor*</w:t>
            </w:r>
          </w:p>
        </w:tc>
        <w:tc>
          <w:tcPr>
            <w:tcW w:w="774" w:type="pct"/>
            <w:shd w:val="clear" w:color="auto" w:fill="D9D9D9" w:themeFill="background1" w:themeFillShade="D9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L</w:t>
            </w:r>
            <w:r w:rsidRPr="006D33F2">
              <w:rPr>
                <w:rFonts w:ascii="Arial" w:hAnsi="Arial" w:cs="Arial"/>
                <w:b/>
                <w:sz w:val="16"/>
                <w:szCs w:val="16"/>
                <w:lang w:val="en-US"/>
              </w:rPr>
              <w:t>ymph nodes</w:t>
            </w:r>
          </w:p>
        </w:tc>
        <w:tc>
          <w:tcPr>
            <w:tcW w:w="836" w:type="pct"/>
            <w:shd w:val="clear" w:color="auto" w:fill="D9D9D9" w:themeFill="background1" w:themeFillShade="D9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Metastases*</w:t>
            </w:r>
          </w:p>
        </w:tc>
        <w:tc>
          <w:tcPr>
            <w:tcW w:w="836" w:type="pct"/>
            <w:shd w:val="clear" w:color="auto" w:fill="D9D9D9" w:themeFill="background1" w:themeFillShade="D9"/>
          </w:tcPr>
          <w:p w:rsidR="0099114D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Unknown source</w:t>
            </w:r>
          </w:p>
        </w:tc>
      </w:tr>
      <w:tr w:rsidR="0099114D" w:rsidRPr="00741425" w:rsidTr="008F62B0">
        <w:trPr>
          <w:trHeight w:val="191"/>
        </w:trPr>
        <w:tc>
          <w:tcPr>
            <w:tcW w:w="785" w:type="pct"/>
            <w:shd w:val="clear" w:color="auto" w:fill="D9D9D9" w:themeFill="background1" w:themeFillShade="D9"/>
          </w:tcPr>
          <w:p w:rsidR="0099114D" w:rsidRPr="00741425" w:rsidRDefault="0099114D" w:rsidP="008F62B0">
            <w:pPr>
              <w:spacing w:after="100" w:afterAutospacing="1" w:line="36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762" w:type="pct"/>
            <w:shd w:val="clear" w:color="auto" w:fill="D9D9D9" w:themeFill="background1" w:themeFillShade="D9"/>
          </w:tcPr>
          <w:p w:rsidR="0099114D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4,200</w:t>
            </w:r>
          </w:p>
        </w:tc>
        <w:tc>
          <w:tcPr>
            <w:tcW w:w="1007" w:type="pct"/>
            <w:shd w:val="clear" w:color="auto" w:fill="D9D9D9" w:themeFill="background1" w:themeFillShade="D9"/>
          </w:tcPr>
          <w:p w:rsidR="0099114D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3,436</w:t>
            </w:r>
          </w:p>
        </w:tc>
        <w:tc>
          <w:tcPr>
            <w:tcW w:w="774" w:type="pct"/>
            <w:shd w:val="clear" w:color="auto" w:fill="D9D9D9" w:themeFill="background1" w:themeFillShade="D9"/>
          </w:tcPr>
          <w:p w:rsidR="0099114D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279</w:t>
            </w:r>
          </w:p>
        </w:tc>
        <w:tc>
          <w:tcPr>
            <w:tcW w:w="836" w:type="pct"/>
            <w:shd w:val="clear" w:color="auto" w:fill="D9D9D9" w:themeFill="background1" w:themeFillShade="D9"/>
          </w:tcPr>
          <w:p w:rsidR="0099114D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425</w:t>
            </w:r>
          </w:p>
        </w:tc>
        <w:tc>
          <w:tcPr>
            <w:tcW w:w="836" w:type="pct"/>
            <w:shd w:val="clear" w:color="auto" w:fill="D9D9D9" w:themeFill="background1" w:themeFillShade="D9"/>
          </w:tcPr>
          <w:p w:rsidR="0099114D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60</w:t>
            </w:r>
          </w:p>
        </w:tc>
      </w:tr>
      <w:tr w:rsidR="0099114D" w:rsidRPr="00741425" w:rsidTr="008F62B0">
        <w:trPr>
          <w:trHeight w:val="191"/>
        </w:trPr>
        <w:tc>
          <w:tcPr>
            <w:tcW w:w="785" w:type="pct"/>
          </w:tcPr>
          <w:p w:rsidR="0099114D" w:rsidRPr="00741425" w:rsidRDefault="0099114D" w:rsidP="008F62B0">
            <w:pPr>
              <w:spacing w:after="100" w:afterAutospacing="1"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1425">
              <w:rPr>
                <w:rFonts w:ascii="Arial" w:hAnsi="Arial" w:cs="Arial"/>
                <w:sz w:val="16"/>
                <w:szCs w:val="16"/>
                <w:lang w:val="en-US"/>
              </w:rPr>
              <w:t>Direct sequencing</w:t>
            </w:r>
          </w:p>
        </w:tc>
        <w:tc>
          <w:tcPr>
            <w:tcW w:w="762" w:type="pct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method_mat_alle"/>
            <w:bookmarkEnd w:id="0"/>
            <w:r>
              <w:rPr>
                <w:rFonts w:ascii="Arial" w:hAnsi="Arial" w:cs="Arial"/>
                <w:sz w:val="16"/>
                <w:szCs w:val="16"/>
                <w:lang w:val="en-US"/>
              </w:rPr>
              <w:t>3,397 (80.9)</w:t>
            </w:r>
          </w:p>
        </w:tc>
        <w:tc>
          <w:tcPr>
            <w:tcW w:w="1007" w:type="pct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2,816 (82.0)</w:t>
            </w:r>
          </w:p>
        </w:tc>
        <w:tc>
          <w:tcPr>
            <w:tcW w:w="774" w:type="pct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226 (81.0)</w:t>
            </w:r>
          </w:p>
        </w:tc>
        <w:tc>
          <w:tcPr>
            <w:tcW w:w="836" w:type="pct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316 (74.4)</w:t>
            </w:r>
          </w:p>
        </w:tc>
        <w:tc>
          <w:tcPr>
            <w:tcW w:w="836" w:type="pct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39 (65.0)</w:t>
            </w:r>
          </w:p>
        </w:tc>
      </w:tr>
      <w:tr w:rsidR="0099114D" w:rsidRPr="00741425" w:rsidTr="008F62B0">
        <w:trPr>
          <w:trHeight w:val="191"/>
        </w:trPr>
        <w:tc>
          <w:tcPr>
            <w:tcW w:w="785" w:type="pct"/>
          </w:tcPr>
          <w:p w:rsidR="0099114D" w:rsidRPr="00741425" w:rsidRDefault="0099114D" w:rsidP="008F62B0">
            <w:pPr>
              <w:spacing w:after="100" w:afterAutospacing="1"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1425">
              <w:rPr>
                <w:rFonts w:ascii="Arial" w:hAnsi="Arial" w:cs="Arial"/>
                <w:sz w:val="16"/>
                <w:szCs w:val="16"/>
                <w:lang w:val="en-US"/>
              </w:rPr>
              <w:t>ARMS</w:t>
            </w:r>
          </w:p>
        </w:tc>
        <w:tc>
          <w:tcPr>
            <w:tcW w:w="762" w:type="pct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32 (0.8)</w:t>
            </w:r>
          </w:p>
        </w:tc>
        <w:tc>
          <w:tcPr>
            <w:tcW w:w="1007" w:type="pct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17 (0.5)</w:t>
            </w:r>
          </w:p>
        </w:tc>
        <w:tc>
          <w:tcPr>
            <w:tcW w:w="774" w:type="pct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9 (3.2)</w:t>
            </w:r>
          </w:p>
        </w:tc>
        <w:tc>
          <w:tcPr>
            <w:tcW w:w="836" w:type="pct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6 (1.4)</w:t>
            </w:r>
          </w:p>
        </w:tc>
        <w:tc>
          <w:tcPr>
            <w:tcW w:w="836" w:type="pct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0 (0.0)</w:t>
            </w:r>
          </w:p>
        </w:tc>
      </w:tr>
      <w:tr w:rsidR="0099114D" w:rsidRPr="00741425" w:rsidTr="008F62B0">
        <w:trPr>
          <w:trHeight w:val="191"/>
        </w:trPr>
        <w:tc>
          <w:tcPr>
            <w:tcW w:w="785" w:type="pct"/>
          </w:tcPr>
          <w:p w:rsidR="0099114D" w:rsidRPr="00741425" w:rsidRDefault="0099114D" w:rsidP="008F62B0">
            <w:pPr>
              <w:spacing w:after="100" w:afterAutospacing="1"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1425">
              <w:rPr>
                <w:rFonts w:ascii="Arial" w:hAnsi="Arial" w:cs="Arial"/>
                <w:sz w:val="16"/>
                <w:szCs w:val="16"/>
                <w:lang w:val="en-US"/>
              </w:rPr>
              <w:t>Other</w:t>
            </w:r>
          </w:p>
        </w:tc>
        <w:tc>
          <w:tcPr>
            <w:tcW w:w="762" w:type="pct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170 (4.0)</w:t>
            </w:r>
          </w:p>
        </w:tc>
        <w:tc>
          <w:tcPr>
            <w:tcW w:w="1007" w:type="pct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135 (3.9)</w:t>
            </w:r>
          </w:p>
        </w:tc>
        <w:tc>
          <w:tcPr>
            <w:tcW w:w="774" w:type="pct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6 (2.2)</w:t>
            </w:r>
          </w:p>
        </w:tc>
        <w:tc>
          <w:tcPr>
            <w:tcW w:w="836" w:type="pct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25 (5.9)</w:t>
            </w:r>
          </w:p>
        </w:tc>
        <w:tc>
          <w:tcPr>
            <w:tcW w:w="836" w:type="pct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4 (6.7)</w:t>
            </w:r>
          </w:p>
        </w:tc>
      </w:tr>
      <w:tr w:rsidR="0099114D" w:rsidRPr="00741425" w:rsidTr="008F62B0">
        <w:trPr>
          <w:trHeight w:val="191"/>
        </w:trPr>
        <w:tc>
          <w:tcPr>
            <w:tcW w:w="785" w:type="pct"/>
          </w:tcPr>
          <w:p w:rsidR="0099114D" w:rsidRPr="00741425" w:rsidRDefault="0099114D" w:rsidP="008F62B0">
            <w:pPr>
              <w:spacing w:after="100" w:afterAutospacing="1"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1425">
              <w:rPr>
                <w:rFonts w:ascii="Arial" w:hAnsi="Arial" w:cs="Arial"/>
                <w:sz w:val="16"/>
                <w:szCs w:val="16"/>
                <w:lang w:val="en-US"/>
              </w:rPr>
              <w:t>Unknown</w:t>
            </w:r>
          </w:p>
        </w:tc>
        <w:tc>
          <w:tcPr>
            <w:tcW w:w="762" w:type="pct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593 (14.1)</w:t>
            </w:r>
          </w:p>
        </w:tc>
        <w:tc>
          <w:tcPr>
            <w:tcW w:w="1007" w:type="pct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467 (13.6)</w:t>
            </w:r>
          </w:p>
        </w:tc>
        <w:tc>
          <w:tcPr>
            <w:tcW w:w="774" w:type="pct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38 (13.6)</w:t>
            </w:r>
          </w:p>
        </w:tc>
        <w:tc>
          <w:tcPr>
            <w:tcW w:w="836" w:type="pct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77 (18.1)</w:t>
            </w:r>
          </w:p>
        </w:tc>
        <w:tc>
          <w:tcPr>
            <w:tcW w:w="836" w:type="pct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11 (18.3)</w:t>
            </w:r>
          </w:p>
        </w:tc>
      </w:tr>
      <w:tr w:rsidR="0099114D" w:rsidRPr="00741425" w:rsidTr="008F62B0">
        <w:trPr>
          <w:trHeight w:val="191"/>
        </w:trPr>
        <w:tc>
          <w:tcPr>
            <w:tcW w:w="785" w:type="pct"/>
          </w:tcPr>
          <w:p w:rsidR="0099114D" w:rsidRPr="00741425" w:rsidRDefault="0099114D" w:rsidP="008F62B0">
            <w:pPr>
              <w:spacing w:after="100" w:afterAutospacing="1"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1425">
              <w:rPr>
                <w:rFonts w:ascii="Arial" w:hAnsi="Arial" w:cs="Arial"/>
                <w:sz w:val="16"/>
                <w:szCs w:val="16"/>
                <w:lang w:val="en-US"/>
              </w:rPr>
              <w:t>Data missing</w:t>
            </w:r>
          </w:p>
        </w:tc>
        <w:tc>
          <w:tcPr>
            <w:tcW w:w="762" w:type="pct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 (0.2)</w:t>
            </w:r>
          </w:p>
        </w:tc>
        <w:tc>
          <w:tcPr>
            <w:tcW w:w="1007" w:type="pct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 (0.0)</w:t>
            </w:r>
          </w:p>
        </w:tc>
        <w:tc>
          <w:tcPr>
            <w:tcW w:w="774" w:type="pct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0 (0.0)</w:t>
            </w:r>
          </w:p>
        </w:tc>
        <w:tc>
          <w:tcPr>
            <w:tcW w:w="836" w:type="pct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 (0.2)</w:t>
            </w:r>
          </w:p>
        </w:tc>
        <w:tc>
          <w:tcPr>
            <w:tcW w:w="836" w:type="pct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6 [10.0)</w:t>
            </w:r>
          </w:p>
        </w:tc>
      </w:tr>
      <w:tr w:rsidR="0099114D" w:rsidRPr="00741425" w:rsidTr="008F62B0">
        <w:trPr>
          <w:trHeight w:val="191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4142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For those patients testing positive for exon 18 and/or 20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mutations</w:t>
            </w:r>
          </w:p>
        </w:tc>
      </w:tr>
      <w:tr w:rsidR="0099114D" w:rsidRPr="00741425" w:rsidTr="008F62B0">
        <w:trPr>
          <w:trHeight w:val="191"/>
        </w:trPr>
        <w:tc>
          <w:tcPr>
            <w:tcW w:w="785" w:type="pct"/>
            <w:shd w:val="clear" w:color="auto" w:fill="D9D9D9" w:themeFill="background1" w:themeFillShade="D9"/>
          </w:tcPr>
          <w:p w:rsidR="0099114D" w:rsidRPr="00741425" w:rsidRDefault="0099114D" w:rsidP="008F62B0">
            <w:pPr>
              <w:spacing w:after="100" w:afterAutospacing="1" w:line="36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41425">
              <w:rPr>
                <w:rFonts w:ascii="Arial" w:hAnsi="Arial" w:cs="Arial"/>
                <w:b/>
                <w:sz w:val="16"/>
                <w:szCs w:val="16"/>
                <w:lang w:val="en-US"/>
              </w:rPr>
              <w:t>Testing method</w:t>
            </w:r>
          </w:p>
        </w:tc>
        <w:tc>
          <w:tcPr>
            <w:tcW w:w="762" w:type="pct"/>
            <w:shd w:val="clear" w:color="auto" w:fill="D9D9D9" w:themeFill="background1" w:themeFillShade="D9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007" w:type="pct"/>
            <w:shd w:val="clear" w:color="auto" w:fill="D9D9D9" w:themeFill="background1" w:themeFillShade="D9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Primary tumor</w:t>
            </w:r>
          </w:p>
        </w:tc>
        <w:tc>
          <w:tcPr>
            <w:tcW w:w="774" w:type="pct"/>
            <w:shd w:val="clear" w:color="auto" w:fill="D9D9D9" w:themeFill="background1" w:themeFillShade="D9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Lymph nodes</w:t>
            </w:r>
          </w:p>
        </w:tc>
        <w:tc>
          <w:tcPr>
            <w:tcW w:w="836" w:type="pct"/>
            <w:shd w:val="clear" w:color="auto" w:fill="D9D9D9" w:themeFill="background1" w:themeFillShade="D9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Metastases </w:t>
            </w:r>
          </w:p>
        </w:tc>
        <w:tc>
          <w:tcPr>
            <w:tcW w:w="836" w:type="pct"/>
            <w:shd w:val="clear" w:color="auto" w:fill="D9D9D9" w:themeFill="background1" w:themeFillShade="D9"/>
          </w:tcPr>
          <w:p w:rsidR="0099114D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Unknown source</w:t>
            </w:r>
          </w:p>
        </w:tc>
      </w:tr>
      <w:tr w:rsidR="0099114D" w:rsidRPr="00741425" w:rsidTr="008F62B0">
        <w:trPr>
          <w:trHeight w:val="191"/>
        </w:trPr>
        <w:tc>
          <w:tcPr>
            <w:tcW w:w="785" w:type="pct"/>
            <w:shd w:val="clear" w:color="auto" w:fill="D9D9D9" w:themeFill="background1" w:themeFillShade="D9"/>
          </w:tcPr>
          <w:p w:rsidR="0099114D" w:rsidRPr="00662F7E" w:rsidRDefault="0099114D" w:rsidP="008F62B0">
            <w:pPr>
              <w:spacing w:after="100" w:afterAutospacing="1" w:line="360" w:lineRule="auto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662F7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762" w:type="pct"/>
            <w:shd w:val="clear" w:color="auto" w:fill="D9D9D9" w:themeFill="background1" w:themeFillShade="D9"/>
          </w:tcPr>
          <w:p w:rsidR="0099114D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70</w:t>
            </w:r>
          </w:p>
        </w:tc>
        <w:tc>
          <w:tcPr>
            <w:tcW w:w="1007" w:type="pct"/>
            <w:shd w:val="clear" w:color="auto" w:fill="D9D9D9" w:themeFill="background1" w:themeFillShade="D9"/>
          </w:tcPr>
          <w:p w:rsidR="0099114D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55</w:t>
            </w:r>
          </w:p>
        </w:tc>
        <w:tc>
          <w:tcPr>
            <w:tcW w:w="774" w:type="pct"/>
            <w:shd w:val="clear" w:color="auto" w:fill="D9D9D9" w:themeFill="background1" w:themeFillShade="D9"/>
          </w:tcPr>
          <w:p w:rsidR="0099114D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836" w:type="pct"/>
            <w:shd w:val="clear" w:color="auto" w:fill="D9D9D9" w:themeFill="background1" w:themeFillShade="D9"/>
          </w:tcPr>
          <w:p w:rsidR="0099114D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836" w:type="pct"/>
            <w:shd w:val="clear" w:color="auto" w:fill="D9D9D9" w:themeFill="background1" w:themeFillShade="D9"/>
          </w:tcPr>
          <w:p w:rsidR="0099114D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</w:p>
        </w:tc>
      </w:tr>
      <w:tr w:rsidR="0099114D" w:rsidRPr="00741425" w:rsidTr="008F62B0">
        <w:trPr>
          <w:trHeight w:val="191"/>
        </w:trPr>
        <w:tc>
          <w:tcPr>
            <w:tcW w:w="785" w:type="pct"/>
          </w:tcPr>
          <w:p w:rsidR="0099114D" w:rsidRPr="00741425" w:rsidRDefault="0099114D" w:rsidP="008F62B0">
            <w:pPr>
              <w:spacing w:after="100" w:afterAutospacing="1"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1425">
              <w:rPr>
                <w:rFonts w:ascii="Arial" w:hAnsi="Arial" w:cs="Arial"/>
                <w:sz w:val="16"/>
                <w:szCs w:val="16"/>
                <w:lang w:val="en-US"/>
              </w:rPr>
              <w:t>Direct sequencing</w:t>
            </w:r>
          </w:p>
        </w:tc>
        <w:tc>
          <w:tcPr>
            <w:tcW w:w="762" w:type="pct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60 (85.7)</w:t>
            </w:r>
          </w:p>
        </w:tc>
        <w:tc>
          <w:tcPr>
            <w:tcW w:w="1007" w:type="pct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48 (87.3)</w:t>
            </w:r>
          </w:p>
        </w:tc>
        <w:tc>
          <w:tcPr>
            <w:tcW w:w="774" w:type="pct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bookmarkStart w:id="1" w:name="method_mat_exon1820"/>
            <w:bookmarkEnd w:id="1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5 (71.4)</w:t>
            </w:r>
          </w:p>
        </w:tc>
        <w:tc>
          <w:tcPr>
            <w:tcW w:w="836" w:type="pct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6 (85.7)</w:t>
            </w:r>
          </w:p>
        </w:tc>
        <w:tc>
          <w:tcPr>
            <w:tcW w:w="836" w:type="pct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 (100.0)</w:t>
            </w:r>
          </w:p>
        </w:tc>
      </w:tr>
      <w:tr w:rsidR="0099114D" w:rsidRPr="00741425" w:rsidTr="008F62B0">
        <w:trPr>
          <w:trHeight w:val="191"/>
        </w:trPr>
        <w:tc>
          <w:tcPr>
            <w:tcW w:w="785" w:type="pct"/>
          </w:tcPr>
          <w:p w:rsidR="0099114D" w:rsidRPr="00741425" w:rsidRDefault="0099114D" w:rsidP="008F62B0">
            <w:pPr>
              <w:spacing w:after="100" w:afterAutospacing="1"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1425">
              <w:rPr>
                <w:rFonts w:ascii="Arial" w:hAnsi="Arial" w:cs="Arial"/>
                <w:sz w:val="16"/>
                <w:szCs w:val="16"/>
                <w:lang w:val="en-US"/>
              </w:rPr>
              <w:t>ARMS</w:t>
            </w:r>
          </w:p>
        </w:tc>
        <w:tc>
          <w:tcPr>
            <w:tcW w:w="762" w:type="pct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 (1.4)</w:t>
            </w:r>
          </w:p>
        </w:tc>
        <w:tc>
          <w:tcPr>
            <w:tcW w:w="1007" w:type="pct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0 (0.0)</w:t>
            </w:r>
          </w:p>
        </w:tc>
        <w:tc>
          <w:tcPr>
            <w:tcW w:w="774" w:type="pct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 (14.3)</w:t>
            </w:r>
          </w:p>
        </w:tc>
        <w:tc>
          <w:tcPr>
            <w:tcW w:w="836" w:type="pct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0 (0.0)</w:t>
            </w:r>
          </w:p>
        </w:tc>
        <w:tc>
          <w:tcPr>
            <w:tcW w:w="836" w:type="pct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0 (0.0)</w:t>
            </w:r>
          </w:p>
        </w:tc>
      </w:tr>
      <w:tr w:rsidR="0099114D" w:rsidRPr="00741425" w:rsidTr="008F62B0">
        <w:trPr>
          <w:trHeight w:val="191"/>
        </w:trPr>
        <w:tc>
          <w:tcPr>
            <w:tcW w:w="785" w:type="pct"/>
          </w:tcPr>
          <w:p w:rsidR="0099114D" w:rsidRPr="00741425" w:rsidRDefault="0099114D" w:rsidP="008F62B0">
            <w:pPr>
              <w:spacing w:after="100" w:afterAutospacing="1"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1425">
              <w:rPr>
                <w:rFonts w:ascii="Arial" w:hAnsi="Arial" w:cs="Arial"/>
                <w:sz w:val="16"/>
                <w:szCs w:val="16"/>
                <w:lang w:val="en-US"/>
              </w:rPr>
              <w:t>Other</w:t>
            </w:r>
          </w:p>
        </w:tc>
        <w:tc>
          <w:tcPr>
            <w:tcW w:w="762" w:type="pct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 (2.9)</w:t>
            </w:r>
          </w:p>
        </w:tc>
        <w:tc>
          <w:tcPr>
            <w:tcW w:w="1007" w:type="pct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 (1.8)</w:t>
            </w:r>
          </w:p>
        </w:tc>
        <w:tc>
          <w:tcPr>
            <w:tcW w:w="774" w:type="pct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0 (0.0)</w:t>
            </w:r>
          </w:p>
        </w:tc>
        <w:tc>
          <w:tcPr>
            <w:tcW w:w="836" w:type="pct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 (14.3)</w:t>
            </w:r>
          </w:p>
        </w:tc>
        <w:tc>
          <w:tcPr>
            <w:tcW w:w="836" w:type="pct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0 (0.0)</w:t>
            </w:r>
          </w:p>
        </w:tc>
      </w:tr>
      <w:tr w:rsidR="0099114D" w:rsidRPr="00741425" w:rsidTr="008F62B0">
        <w:trPr>
          <w:trHeight w:val="191"/>
        </w:trPr>
        <w:tc>
          <w:tcPr>
            <w:tcW w:w="785" w:type="pct"/>
          </w:tcPr>
          <w:p w:rsidR="0099114D" w:rsidRPr="00741425" w:rsidRDefault="0099114D" w:rsidP="008F62B0">
            <w:pPr>
              <w:spacing w:after="100" w:afterAutospacing="1"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1425">
              <w:rPr>
                <w:rFonts w:ascii="Arial" w:hAnsi="Arial" w:cs="Arial"/>
                <w:sz w:val="16"/>
                <w:szCs w:val="16"/>
                <w:lang w:val="en-US"/>
              </w:rPr>
              <w:t>Unknown</w:t>
            </w:r>
          </w:p>
        </w:tc>
        <w:tc>
          <w:tcPr>
            <w:tcW w:w="762" w:type="pct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7 (10.0)</w:t>
            </w:r>
          </w:p>
        </w:tc>
        <w:tc>
          <w:tcPr>
            <w:tcW w:w="1007" w:type="pct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6 (10.9)</w:t>
            </w:r>
          </w:p>
        </w:tc>
        <w:tc>
          <w:tcPr>
            <w:tcW w:w="774" w:type="pct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 (14.3)</w:t>
            </w:r>
          </w:p>
        </w:tc>
        <w:tc>
          <w:tcPr>
            <w:tcW w:w="836" w:type="pct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0 (0.0)</w:t>
            </w:r>
          </w:p>
        </w:tc>
        <w:tc>
          <w:tcPr>
            <w:tcW w:w="836" w:type="pct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0 (0.0)</w:t>
            </w:r>
          </w:p>
        </w:tc>
      </w:tr>
      <w:tr w:rsidR="0099114D" w:rsidRPr="00741425" w:rsidTr="008F62B0">
        <w:trPr>
          <w:trHeight w:val="191"/>
        </w:trPr>
        <w:tc>
          <w:tcPr>
            <w:tcW w:w="785" w:type="pct"/>
          </w:tcPr>
          <w:p w:rsidR="0099114D" w:rsidRPr="00741425" w:rsidRDefault="0099114D" w:rsidP="008F62B0">
            <w:pPr>
              <w:spacing w:after="100" w:afterAutospacing="1"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1425">
              <w:rPr>
                <w:rFonts w:ascii="Arial" w:hAnsi="Arial" w:cs="Arial"/>
                <w:sz w:val="16"/>
                <w:szCs w:val="16"/>
                <w:lang w:val="en-US"/>
              </w:rPr>
              <w:t>Data missing</w:t>
            </w:r>
          </w:p>
        </w:tc>
        <w:tc>
          <w:tcPr>
            <w:tcW w:w="762" w:type="pct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0 (0.0)</w:t>
            </w:r>
          </w:p>
        </w:tc>
        <w:tc>
          <w:tcPr>
            <w:tcW w:w="1007" w:type="pct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0 (0.0)</w:t>
            </w:r>
          </w:p>
        </w:tc>
        <w:tc>
          <w:tcPr>
            <w:tcW w:w="774" w:type="pct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0 (0.0)</w:t>
            </w:r>
          </w:p>
        </w:tc>
        <w:tc>
          <w:tcPr>
            <w:tcW w:w="836" w:type="pct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0 (0.0)</w:t>
            </w:r>
          </w:p>
        </w:tc>
        <w:tc>
          <w:tcPr>
            <w:tcW w:w="836" w:type="pct"/>
          </w:tcPr>
          <w:p w:rsidR="0099114D" w:rsidRPr="00741425" w:rsidRDefault="0099114D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0 (0.0)</w:t>
            </w:r>
          </w:p>
        </w:tc>
      </w:tr>
    </w:tbl>
    <w:p w:rsidR="0099114D" w:rsidRDefault="0099114D" w:rsidP="0099114D">
      <w:pPr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99114D" w:rsidRPr="00C75008" w:rsidRDefault="0099114D" w:rsidP="0099114D">
      <w:pPr>
        <w:spacing w:after="0" w:line="360" w:lineRule="auto"/>
        <w:rPr>
          <w:rFonts w:ascii="Arial" w:hAnsi="Arial" w:cs="Arial"/>
          <w:sz w:val="18"/>
          <w:szCs w:val="18"/>
          <w:lang w:val="en-US"/>
        </w:rPr>
      </w:pPr>
      <w:r w:rsidRPr="00C75008">
        <w:rPr>
          <w:rFonts w:ascii="Arial" w:hAnsi="Arial" w:cs="Arial"/>
          <w:sz w:val="18"/>
          <w:szCs w:val="18"/>
          <w:lang w:val="en-US"/>
        </w:rPr>
        <w:t xml:space="preserve">*Difference in testing method for primary versus (distant) metastatic tissue: </w:t>
      </w:r>
      <w:r w:rsidRPr="00C75008">
        <w:rPr>
          <w:rFonts w:ascii="Arial" w:hAnsi="Arial" w:cs="Arial"/>
          <w:i/>
          <w:sz w:val="18"/>
          <w:szCs w:val="18"/>
          <w:lang w:val="en-US"/>
        </w:rPr>
        <w:t xml:space="preserve">P </w:t>
      </w:r>
      <w:r w:rsidRPr="00C75008">
        <w:rPr>
          <w:rFonts w:ascii="Arial" w:hAnsi="Arial" w:cs="Arial"/>
          <w:sz w:val="18"/>
          <w:szCs w:val="18"/>
          <w:lang w:val="en-US"/>
        </w:rPr>
        <w:t>= 0.0009 (Fisher’s exact test).</w:t>
      </w:r>
    </w:p>
    <w:p w:rsidR="00C73ADC" w:rsidRDefault="0099114D" w:rsidP="0099114D">
      <w:r w:rsidRPr="00C75008">
        <w:rPr>
          <w:rFonts w:ascii="Arial" w:hAnsi="Arial" w:cs="Arial"/>
          <w:sz w:val="18"/>
          <w:szCs w:val="18"/>
          <w:lang w:val="en-US"/>
        </w:rPr>
        <w:t>Abbreviation: ARMS, Amplification Refractory Mutation System.</w:t>
      </w:r>
      <w:bookmarkStart w:id="2" w:name="_GoBack"/>
      <w:bookmarkEnd w:id="2"/>
    </w:p>
    <w:sectPr w:rsidR="00C73A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4D"/>
    <w:rsid w:val="0099114D"/>
    <w:rsid w:val="00C7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67B20-2341-43B8-A9D2-79112FD7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1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E8B5A49A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Ashfield Healthcare Communications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1</cp:revision>
  <dcterms:created xsi:type="dcterms:W3CDTF">2015-03-09T10:49:00Z</dcterms:created>
  <dcterms:modified xsi:type="dcterms:W3CDTF">2015-03-09T10:49:00Z</dcterms:modified>
</cp:coreProperties>
</file>