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23" w:rsidRPr="00974223" w:rsidRDefault="00974223" w:rsidP="00974223">
      <w:pPr>
        <w:rPr>
          <w:rFonts w:ascii="Arial" w:hAnsi="Arial" w:cs="Arial"/>
        </w:rPr>
      </w:pPr>
      <w:r w:rsidRPr="00974223">
        <w:rPr>
          <w:rFonts w:ascii="Arial" w:hAnsi="Arial" w:cs="Arial"/>
          <w:b/>
        </w:rPr>
        <w:t>Supplementary table 1:</w:t>
      </w:r>
      <w:r w:rsidRPr="00974223">
        <w:rPr>
          <w:rFonts w:ascii="Arial" w:hAnsi="Arial" w:cs="Arial"/>
        </w:rPr>
        <w:t xml:space="preserve"> Total number of cases and controls in PRACTICAL III and GWAS stage 3 by population and study</w:t>
      </w:r>
    </w:p>
    <w:p w:rsidR="00974223" w:rsidRPr="00974223" w:rsidRDefault="00974223" w:rsidP="009742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1"/>
        <w:tblW w:w="10230" w:type="dxa"/>
        <w:tblInd w:w="-516" w:type="dxa"/>
        <w:tblLook w:val="04A0" w:firstRow="1" w:lastRow="0" w:firstColumn="1" w:lastColumn="0" w:noHBand="0" w:noVBand="1"/>
      </w:tblPr>
      <w:tblGrid>
        <w:gridCol w:w="1194"/>
        <w:gridCol w:w="1025"/>
        <w:gridCol w:w="987"/>
        <w:gridCol w:w="1493"/>
        <w:gridCol w:w="1387"/>
        <w:gridCol w:w="1021"/>
        <w:gridCol w:w="1009"/>
        <w:gridCol w:w="1008"/>
        <w:gridCol w:w="1106"/>
      </w:tblGrid>
      <w:tr w:rsidR="00974223" w:rsidRPr="00974223" w:rsidTr="00974223">
        <w:trPr>
          <w:trHeight w:val="157"/>
        </w:trPr>
        <w:tc>
          <w:tcPr>
            <w:tcW w:w="1194" w:type="dxa"/>
            <w:tcBorders>
              <w:top w:val="thinThickSmallGap" w:sz="12" w:space="0" w:color="auto"/>
              <w:bottom w:val="double" w:sz="4" w:space="0" w:color="auto"/>
            </w:tcBorders>
            <w:vAlign w:val="bottom"/>
          </w:tcPr>
          <w:p w:rsidR="00974223" w:rsidRPr="00974223" w:rsidRDefault="00974223" w:rsidP="00974223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1025" w:type="dxa"/>
            <w:tcBorders>
              <w:top w:val="thinThickSmallGap" w:sz="12" w:space="0" w:color="auto"/>
              <w:bottom w:val="double" w:sz="4" w:space="0" w:color="auto"/>
            </w:tcBorders>
            <w:vAlign w:val="bottom"/>
          </w:tcPr>
          <w:p w:rsidR="00974223" w:rsidRPr="00974223" w:rsidRDefault="00974223" w:rsidP="00974223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987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974223" w:rsidRDefault="00974223" w:rsidP="00974223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493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974223" w:rsidRDefault="00974223" w:rsidP="00974223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Study Acronym</w:t>
            </w:r>
          </w:p>
        </w:tc>
        <w:tc>
          <w:tcPr>
            <w:tcW w:w="1387" w:type="dxa"/>
            <w:tcBorders>
              <w:top w:val="thinThickSmallGap" w:sz="12" w:space="0" w:color="auto"/>
              <w:bottom w:val="double" w:sz="4" w:space="0" w:color="auto"/>
            </w:tcBorders>
          </w:tcPr>
          <w:p w:rsidR="00974223" w:rsidRDefault="00974223" w:rsidP="0097422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Study Design</w:t>
            </w:r>
          </w:p>
        </w:tc>
        <w:tc>
          <w:tcPr>
            <w:tcW w:w="1021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974223" w:rsidRPr="00974223" w:rsidRDefault="00974223" w:rsidP="0097422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Controls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09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974223" w:rsidRPr="00974223" w:rsidRDefault="00974223" w:rsidP="0097422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08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974223" w:rsidRPr="00974223" w:rsidRDefault="00974223" w:rsidP="0097422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06" w:type="dxa"/>
            <w:tcBorders>
              <w:top w:val="thinThickSmallGap" w:sz="12" w:space="0" w:color="auto"/>
              <w:bottom w:val="double" w:sz="4" w:space="0" w:color="auto"/>
            </w:tcBorders>
          </w:tcPr>
          <w:p w:rsidR="00974223" w:rsidRPr="00974223" w:rsidRDefault="00974223" w:rsidP="0097422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974223" w:rsidRPr="00974223" w:rsidTr="00974223">
        <w:tc>
          <w:tcPr>
            <w:tcW w:w="1194" w:type="dxa"/>
            <w:vMerge w:val="restart"/>
            <w:tcBorders>
              <w:top w:val="double" w:sz="4" w:space="0" w:color="auto"/>
            </w:tcBorders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74223" w:rsidRPr="00974223" w:rsidRDefault="00974223" w:rsidP="0097422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42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PRACTICAL</w:t>
            </w:r>
          </w:p>
          <w:p w:rsidR="00974223" w:rsidRPr="00974223" w:rsidRDefault="00974223" w:rsidP="0097422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42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PIII</w:t>
            </w:r>
          </w:p>
        </w:tc>
        <w:tc>
          <w:tcPr>
            <w:tcW w:w="1025" w:type="dxa"/>
            <w:vMerge w:val="restart"/>
            <w:tcBorders>
              <w:top w:val="double" w:sz="4" w:space="0" w:color="auto"/>
            </w:tcBorders>
          </w:tcPr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42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European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Aarhus      </w:t>
            </w:r>
          </w:p>
        </w:tc>
        <w:tc>
          <w:tcPr>
            <w:tcW w:w="1387" w:type="dxa"/>
            <w:tcBorders>
              <w:top w:val="double" w:sz="4" w:space="0" w:color="auto"/>
            </w:tcBorders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1,242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64 (36-88)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BiPAS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69 (51-85)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3, 4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CPCS 1 &amp; 2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1,474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1,887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69 (50-94)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ESTHER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66 (51-75)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FHCRC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1,265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1,309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2,574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60 (35-74)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HaPCS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66 (41-81)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MAYO </w:t>
            </w:r>
            <w:r w:rsidRPr="00974223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1,411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65 (41-86)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MCCS     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</w:t>
            </w:r>
            <w:proofErr w:type="spellStart"/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r w:rsidRPr="0097422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2,332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2,823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69 (50-85)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MEC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 xml:space="preserve">Cohort </w:t>
            </w:r>
            <w:proofErr w:type="spellStart"/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Study</w:t>
            </w:r>
            <w:r w:rsidRPr="0097422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59 (46-71)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MOFFITT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1,074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69 (50-87)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PCFS</w:t>
            </w:r>
            <w:r w:rsidRPr="00974223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proofErr w:type="spellEnd"/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</w:t>
            </w:r>
            <w:proofErr w:type="spellStart"/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r w:rsidRPr="0097422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65 (42-87)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PCMUS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70 (47-90)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Poland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1,146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68 (43-90)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ProtecT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  <w:r w:rsidRPr="0097422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g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2,194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2,204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4,398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63 (45-72)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QLD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 xml:space="preserve">3 studies </w:t>
            </w:r>
            <w:r w:rsidRPr="0097422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h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1,394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1,346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2,740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63 (40-89)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SFPCS (NC-CCPC)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65 (44-80)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TAMPERE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1,851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2,496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4,347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67 (37-95)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TASPRAC</w:t>
            </w:r>
            <w:r w:rsidRPr="00974223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62 (44-82)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UKGPCS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60 (36-85)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ULM </w:t>
            </w:r>
            <w:r w:rsidRPr="00974223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1,081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64 (42-84)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USC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68 (46-94)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UTAH </w:t>
            </w:r>
            <w:r w:rsidRPr="00974223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67 (42-87)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Valais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65 (49-84)</w:t>
            </w:r>
          </w:p>
        </w:tc>
      </w:tr>
      <w:tr w:rsidR="00974223" w:rsidRPr="00974223" w:rsidTr="00974223">
        <w:tc>
          <w:tcPr>
            <w:tcW w:w="6086" w:type="dxa"/>
            <w:gridSpan w:val="5"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16,050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15,783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31,833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color w:val="000000"/>
                <w:sz w:val="18"/>
                <w:szCs w:val="18"/>
              </w:rPr>
              <w:t>64 (35-95)</w:t>
            </w:r>
          </w:p>
        </w:tc>
      </w:tr>
      <w:tr w:rsidR="00EE36A3" w:rsidRPr="00974223" w:rsidTr="005C56F9">
        <w:trPr>
          <w:trHeight w:val="79"/>
        </w:trPr>
        <w:tc>
          <w:tcPr>
            <w:tcW w:w="10230" w:type="dxa"/>
            <w:gridSpan w:val="9"/>
          </w:tcPr>
          <w:p w:rsidR="00EE36A3" w:rsidRPr="00974223" w:rsidRDefault="00EE36A3" w:rsidP="00974223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974223" w:rsidRPr="00974223" w:rsidTr="00974223">
        <w:tc>
          <w:tcPr>
            <w:tcW w:w="1194" w:type="dxa"/>
            <w:vMerge w:val="restart"/>
          </w:tcPr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42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GWAS stage 3</w:t>
            </w:r>
          </w:p>
        </w:tc>
        <w:tc>
          <w:tcPr>
            <w:tcW w:w="1025" w:type="dxa"/>
            <w:vMerge w:val="restart"/>
          </w:tcPr>
          <w:p w:rsidR="00974223" w:rsidRPr="00974223" w:rsidRDefault="00974223" w:rsidP="009742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42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European</w:t>
            </w: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MCCS     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</w:t>
            </w:r>
            <w:proofErr w:type="spellStart"/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r w:rsidRPr="0097422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69 (49-85)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PCFS</w:t>
            </w:r>
            <w:r w:rsidRPr="00974223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b</w:t>
            </w: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</w:t>
            </w:r>
            <w:proofErr w:type="spellStart"/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r w:rsidRPr="0097422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f</w:t>
            </w:r>
            <w:proofErr w:type="spellEnd"/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1,025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1,243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57 (41-87)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SEARCH    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1,365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1,450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2,815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63 (44-73)</w:t>
            </w:r>
          </w:p>
        </w:tc>
      </w:tr>
      <w:tr w:rsidR="00974223" w:rsidRPr="00974223" w:rsidTr="00974223">
        <w:tc>
          <w:tcPr>
            <w:tcW w:w="1194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vMerge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93" w:type="dxa"/>
            <w:vAlign w:val="center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4223">
              <w:rPr>
                <w:rFonts w:ascii="Arial" w:hAnsi="Arial" w:cs="Arial"/>
                <w:color w:val="000000"/>
                <w:sz w:val="14"/>
                <w:szCs w:val="14"/>
              </w:rPr>
              <w:t xml:space="preserve">UKGPCS </w:t>
            </w:r>
          </w:p>
        </w:tc>
        <w:tc>
          <w:tcPr>
            <w:tcW w:w="1387" w:type="dxa"/>
          </w:tcPr>
          <w:p w:rsidR="00974223" w:rsidRPr="00974223" w:rsidRDefault="00974223" w:rsidP="009742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6"/>
                <w:szCs w:val="16"/>
              </w:rPr>
              <w:t>Case-Control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1,945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1,703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3,648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color w:val="000000"/>
                <w:sz w:val="18"/>
                <w:szCs w:val="18"/>
              </w:rPr>
              <w:t>61 (36-85)</w:t>
            </w:r>
          </w:p>
        </w:tc>
      </w:tr>
      <w:tr w:rsidR="00974223" w:rsidRPr="00974223" w:rsidTr="00974223">
        <w:tc>
          <w:tcPr>
            <w:tcW w:w="6086" w:type="dxa"/>
            <w:gridSpan w:val="5"/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1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4,076</w:t>
            </w:r>
          </w:p>
        </w:tc>
        <w:tc>
          <w:tcPr>
            <w:tcW w:w="1009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4,505</w:t>
            </w:r>
          </w:p>
        </w:tc>
        <w:tc>
          <w:tcPr>
            <w:tcW w:w="1008" w:type="dxa"/>
            <w:vAlign w:val="center"/>
          </w:tcPr>
          <w:p w:rsidR="00974223" w:rsidRPr="00974223" w:rsidRDefault="00974223" w:rsidP="009742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8,581</w:t>
            </w:r>
          </w:p>
        </w:tc>
        <w:tc>
          <w:tcPr>
            <w:tcW w:w="1106" w:type="dxa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 (36-87)</w:t>
            </w:r>
          </w:p>
        </w:tc>
      </w:tr>
      <w:tr w:rsidR="00974223" w:rsidRPr="00974223" w:rsidTr="00974223">
        <w:tc>
          <w:tcPr>
            <w:tcW w:w="10230" w:type="dxa"/>
            <w:gridSpan w:val="9"/>
            <w:tcBorders>
              <w:bottom w:val="double" w:sz="4" w:space="0" w:color="auto"/>
            </w:tcBorders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4223" w:rsidRPr="00974223" w:rsidTr="00974223">
        <w:tc>
          <w:tcPr>
            <w:tcW w:w="6086" w:type="dxa"/>
            <w:gridSpan w:val="5"/>
            <w:tcBorders>
              <w:top w:val="double" w:sz="4" w:space="0" w:color="auto"/>
            </w:tcBorders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European (PRACTICAL &amp; GWAS stage 3)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20,126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vAlign w:val="center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20,288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40,414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 (35-95)</w:t>
            </w:r>
          </w:p>
        </w:tc>
      </w:tr>
      <w:tr w:rsidR="00974223" w:rsidRPr="00974223" w:rsidTr="00974223">
        <w:tc>
          <w:tcPr>
            <w:tcW w:w="6086" w:type="dxa"/>
            <w:gridSpan w:val="5"/>
            <w:tcBorders>
              <w:bottom w:val="thinThickSmallGap" w:sz="12" w:space="0" w:color="auto"/>
            </w:tcBorders>
          </w:tcPr>
          <w:p w:rsidR="00974223" w:rsidRPr="00974223" w:rsidRDefault="00974223" w:rsidP="00974223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European (PRACTICAL &amp; GWAS stage 3)  excluding familial studies</w:t>
            </w:r>
          </w:p>
        </w:tc>
        <w:tc>
          <w:tcPr>
            <w:tcW w:w="1021" w:type="dxa"/>
            <w:tcBorders>
              <w:bottom w:val="thinThickSmallGap" w:sz="12" w:space="0" w:color="auto"/>
            </w:tcBorders>
            <w:vAlign w:val="center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18,343</w:t>
            </w:r>
          </w:p>
        </w:tc>
        <w:tc>
          <w:tcPr>
            <w:tcW w:w="1009" w:type="dxa"/>
            <w:tcBorders>
              <w:bottom w:val="thinThickSmallGap" w:sz="12" w:space="0" w:color="auto"/>
            </w:tcBorders>
            <w:vAlign w:val="center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16,643</w:t>
            </w:r>
          </w:p>
        </w:tc>
        <w:tc>
          <w:tcPr>
            <w:tcW w:w="1008" w:type="dxa"/>
            <w:tcBorders>
              <w:bottom w:val="thinThickSmallGap" w:sz="12" w:space="0" w:color="auto"/>
            </w:tcBorders>
            <w:vAlign w:val="center"/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34,986</w:t>
            </w:r>
          </w:p>
        </w:tc>
        <w:tc>
          <w:tcPr>
            <w:tcW w:w="1106" w:type="dxa"/>
            <w:tcBorders>
              <w:bottom w:val="thinThickSmallGap" w:sz="12" w:space="0" w:color="auto"/>
            </w:tcBorders>
          </w:tcPr>
          <w:p w:rsidR="00974223" w:rsidRPr="00974223" w:rsidRDefault="00974223" w:rsidP="009742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742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 (35-95)</w:t>
            </w:r>
          </w:p>
        </w:tc>
      </w:tr>
    </w:tbl>
    <w:p w:rsidR="00974223" w:rsidRDefault="00974223" w:rsidP="00974223">
      <w:pPr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974223" w:rsidRPr="00974223" w:rsidRDefault="00974223" w:rsidP="00974223">
      <w:pPr>
        <w:rPr>
          <w:rFonts w:ascii="Arial" w:hAnsi="Arial" w:cs="Arial"/>
          <w:sz w:val="20"/>
          <w:szCs w:val="20"/>
        </w:rPr>
      </w:pPr>
      <w:proofErr w:type="gramStart"/>
      <w:r w:rsidRPr="00974223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974223">
        <w:rPr>
          <w:rFonts w:ascii="Arial" w:hAnsi="Arial" w:cs="Arial"/>
          <w:sz w:val="20"/>
          <w:szCs w:val="20"/>
        </w:rPr>
        <w:t xml:space="preserve">Studies that oversampled cases with family history. </w:t>
      </w:r>
      <w:proofErr w:type="gramStart"/>
      <w:r w:rsidRPr="00974223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74223">
        <w:rPr>
          <w:rFonts w:ascii="Arial" w:hAnsi="Arial" w:cs="Arial"/>
          <w:sz w:val="20"/>
          <w:szCs w:val="20"/>
        </w:rPr>
        <w:t xml:space="preserve">The number of samples given here are those that were available for this analysis. These may differ from the numbers for the complete studies given in the Supplementary Notes. </w:t>
      </w:r>
      <w:proofErr w:type="gramStart"/>
      <w:r w:rsidRPr="00974223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74223">
        <w:rPr>
          <w:rFonts w:ascii="Arial" w:hAnsi="Arial" w:cs="Arial"/>
          <w:sz w:val="20"/>
          <w:szCs w:val="20"/>
        </w:rPr>
        <w:t xml:space="preserve">Mean age at diagnosis for cases (min-max). </w:t>
      </w:r>
      <w:proofErr w:type="gramStart"/>
      <w:r w:rsidRPr="00974223">
        <w:rPr>
          <w:rFonts w:ascii="Arial" w:hAnsi="Arial" w:cs="Arial"/>
          <w:sz w:val="20"/>
          <w:szCs w:val="20"/>
          <w:vertAlign w:val="superscript"/>
        </w:rPr>
        <w:t>d</w:t>
      </w:r>
      <w:proofErr w:type="gramEnd"/>
      <w:r w:rsidRPr="00974223">
        <w:rPr>
          <w:rFonts w:ascii="Arial" w:hAnsi="Arial" w:cs="Arial"/>
          <w:sz w:val="20"/>
          <w:szCs w:val="20"/>
        </w:rPr>
        <w:t xml:space="preserve"> Nested case-control.</w:t>
      </w:r>
      <w:r w:rsidRPr="0097422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74223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974223">
        <w:rPr>
          <w:rFonts w:ascii="Arial" w:hAnsi="Arial" w:cs="Arial"/>
          <w:sz w:val="20"/>
          <w:szCs w:val="20"/>
        </w:rPr>
        <w:t xml:space="preserve">Population-based prospective cohort study. </w:t>
      </w:r>
      <w:proofErr w:type="gramStart"/>
      <w:r w:rsidRPr="00974223">
        <w:rPr>
          <w:rFonts w:ascii="Arial" w:hAnsi="Arial" w:cs="Arial"/>
          <w:color w:val="000000"/>
          <w:sz w:val="20"/>
          <w:szCs w:val="20"/>
          <w:vertAlign w:val="superscript"/>
        </w:rPr>
        <w:t>f</w:t>
      </w:r>
      <w:proofErr w:type="gramEnd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974223">
        <w:rPr>
          <w:rFonts w:ascii="Arial" w:hAnsi="Arial" w:cs="Arial"/>
          <w:color w:val="000000"/>
          <w:sz w:val="20"/>
          <w:szCs w:val="20"/>
        </w:rPr>
        <w:t xml:space="preserve">Population-based with cases from informative families. </w:t>
      </w:r>
      <w:proofErr w:type="gramStart"/>
      <w:r w:rsidRPr="00974223">
        <w:rPr>
          <w:rFonts w:ascii="Arial" w:hAnsi="Arial" w:cs="Arial"/>
          <w:sz w:val="20"/>
          <w:szCs w:val="20"/>
          <w:vertAlign w:val="superscript"/>
        </w:rPr>
        <w:t>g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74223">
        <w:rPr>
          <w:rFonts w:ascii="Arial" w:hAnsi="Arial" w:cs="Arial"/>
          <w:sz w:val="20"/>
          <w:szCs w:val="20"/>
        </w:rPr>
        <w:t xml:space="preserve">PSA screening selected cases-controls. </w:t>
      </w:r>
      <w:proofErr w:type="gramStart"/>
      <w:r w:rsidRPr="00974223">
        <w:rPr>
          <w:rFonts w:ascii="Arial" w:hAnsi="Arial" w:cs="Arial"/>
          <w:sz w:val="20"/>
          <w:szCs w:val="20"/>
          <w:vertAlign w:val="superscript"/>
        </w:rPr>
        <w:t>h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974223">
        <w:rPr>
          <w:rFonts w:ascii="Arial" w:hAnsi="Arial" w:cs="Arial"/>
          <w:sz w:val="20"/>
          <w:szCs w:val="20"/>
        </w:rPr>
        <w:t xml:space="preserve">ne Cohort study, one hospital based and one prospective cohort study. </w:t>
      </w:r>
    </w:p>
    <w:p w:rsidR="00974223" w:rsidRDefault="00974223" w:rsidP="00F10325">
      <w:pPr>
        <w:rPr>
          <w:rFonts w:ascii="Arial" w:hAnsi="Arial" w:cs="Arial"/>
          <w:b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974223" w:rsidRDefault="00974223" w:rsidP="00F10325">
      <w:pPr>
        <w:rPr>
          <w:rFonts w:ascii="Arial" w:hAnsi="Arial" w:cs="Arial"/>
          <w:b/>
          <w:color w:val="000000"/>
        </w:rPr>
      </w:pPr>
    </w:p>
    <w:p w:rsidR="00F10325" w:rsidRPr="00F10325" w:rsidRDefault="00F10325" w:rsidP="00F10325">
      <w:pPr>
        <w:rPr>
          <w:rFonts w:ascii="Arial" w:hAnsi="Arial" w:cs="Arial"/>
          <w:color w:val="000000"/>
        </w:rPr>
      </w:pPr>
      <w:r w:rsidRPr="00F10325">
        <w:rPr>
          <w:rFonts w:ascii="Arial" w:hAnsi="Arial" w:cs="Arial"/>
          <w:b/>
          <w:color w:val="000000"/>
        </w:rPr>
        <w:lastRenderedPageBreak/>
        <w:t>Supplementary Table 2</w:t>
      </w:r>
      <w:r w:rsidRPr="00F10325">
        <w:rPr>
          <w:rFonts w:ascii="Arial" w:hAnsi="Arial" w:cs="Arial"/>
          <w:color w:val="000000"/>
        </w:rPr>
        <w:t xml:space="preserve">: </w:t>
      </w:r>
      <w:r w:rsidR="00AB65EF">
        <w:rPr>
          <w:rFonts w:ascii="Arial" w:hAnsi="Arial" w:cs="Arial"/>
          <w:color w:val="000000"/>
        </w:rPr>
        <w:t xml:space="preserve">Data </w:t>
      </w:r>
      <w:r w:rsidRPr="00F10325">
        <w:rPr>
          <w:rFonts w:ascii="Arial" w:hAnsi="Arial" w:cs="Arial"/>
          <w:color w:val="000000"/>
        </w:rPr>
        <w:t xml:space="preserve">information for family history and age </w:t>
      </w:r>
      <w:r w:rsidR="00C855E5">
        <w:rPr>
          <w:rFonts w:ascii="Arial" w:hAnsi="Arial" w:cs="Arial"/>
          <w:color w:val="000000"/>
        </w:rPr>
        <w:t>at</w:t>
      </w:r>
      <w:r w:rsidRPr="00F10325">
        <w:rPr>
          <w:rFonts w:ascii="Arial" w:hAnsi="Arial" w:cs="Arial"/>
          <w:color w:val="000000"/>
        </w:rPr>
        <w:t xml:space="preserve"> diagnosis/observation</w:t>
      </w:r>
    </w:p>
    <w:p w:rsidR="00F10325" w:rsidRPr="00F10325" w:rsidRDefault="00F10325" w:rsidP="00F10325">
      <w:pPr>
        <w:rPr>
          <w:rFonts w:ascii="Arial" w:hAnsi="Arial" w:cs="Arial"/>
          <w:color w:val="000000"/>
        </w:rPr>
      </w:pPr>
      <w:r w:rsidRPr="00F10325">
        <w:rPr>
          <w:rFonts w:ascii="Arial" w:hAnsi="Arial" w:cs="Arial"/>
          <w:color w:val="000000"/>
        </w:rPr>
        <w:t xml:space="preserve">  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1242"/>
        <w:gridCol w:w="1416"/>
        <w:gridCol w:w="1413"/>
      </w:tblGrid>
      <w:tr w:rsidR="00F10325" w:rsidRPr="00F10325" w:rsidTr="00661B32">
        <w:tc>
          <w:tcPr>
            <w:tcW w:w="9242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</w:rPr>
              <w:t>(a): All samples excluding studies with familial design</w:t>
            </w:r>
          </w:p>
        </w:tc>
      </w:tr>
      <w:tr w:rsidR="00F10325" w:rsidRPr="00F10325" w:rsidTr="00661B32">
        <w:tc>
          <w:tcPr>
            <w:tcW w:w="51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14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F10325" w:rsidRPr="00F10325" w:rsidTr="00661B32">
        <w:tc>
          <w:tcPr>
            <w:tcW w:w="51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Without family history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8,305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18,045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With family history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2,165</w:t>
            </w:r>
          </w:p>
        </w:tc>
        <w:tc>
          <w:tcPr>
            <w:tcW w:w="1416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413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3,164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Total having information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11,905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9,304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21,209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Missing family history information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4,738</w:t>
            </w:r>
          </w:p>
        </w:tc>
        <w:tc>
          <w:tcPr>
            <w:tcW w:w="1416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9,039</w:t>
            </w:r>
          </w:p>
        </w:tc>
        <w:tc>
          <w:tcPr>
            <w:tcW w:w="1413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13,777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16,643</w:t>
            </w:r>
          </w:p>
        </w:tc>
        <w:tc>
          <w:tcPr>
            <w:tcW w:w="1416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18,343</w:t>
            </w:r>
          </w:p>
        </w:tc>
        <w:tc>
          <w:tcPr>
            <w:tcW w:w="1413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34,986</w:t>
            </w:r>
          </w:p>
        </w:tc>
      </w:tr>
      <w:tr w:rsidR="00F10325" w:rsidRPr="00F10325" w:rsidTr="00661B32">
        <w:tc>
          <w:tcPr>
            <w:tcW w:w="51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Family history information</w:t>
            </w:r>
          </w:p>
        </w:tc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71.53%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50.72%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60.62%</w:t>
            </w:r>
          </w:p>
        </w:tc>
      </w:tr>
      <w:tr w:rsidR="00F10325" w:rsidRPr="00F10325" w:rsidTr="00661B32">
        <w:tc>
          <w:tcPr>
            <w:tcW w:w="51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Percentage of samples with family history among those having family history information</w:t>
            </w: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18.19%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10.74%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14.92%</w:t>
            </w:r>
          </w:p>
        </w:tc>
      </w:tr>
      <w:tr w:rsidR="00F10325" w:rsidRPr="00F10325" w:rsidTr="00661B32">
        <w:tc>
          <w:tcPr>
            <w:tcW w:w="517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 xml:space="preserve">Age at diagnosis/recruitment </w:t>
            </w: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16,503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14,647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31,150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Mean age (range)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64 (35-95)</w:t>
            </w:r>
          </w:p>
        </w:tc>
        <w:tc>
          <w:tcPr>
            <w:tcW w:w="1416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58.3 (18-99)</w:t>
            </w:r>
          </w:p>
        </w:tc>
        <w:tc>
          <w:tcPr>
            <w:tcW w:w="1413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61.5 (18-99)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Missing age information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6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3,696</w:t>
            </w:r>
          </w:p>
        </w:tc>
        <w:tc>
          <w:tcPr>
            <w:tcW w:w="1413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3,836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16,643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18,343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34,986</w:t>
            </w:r>
          </w:p>
        </w:tc>
      </w:tr>
      <w:tr w:rsidR="00F10325" w:rsidRPr="00F10325" w:rsidTr="00661B32"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Percentage of samples with age information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99.16%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79.85%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89.04%</w:t>
            </w:r>
          </w:p>
        </w:tc>
      </w:tr>
      <w:tr w:rsidR="00F10325" w:rsidRPr="00F10325" w:rsidTr="00661B32"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</w:rPr>
              <w:t>(b): All samples</w:t>
            </w:r>
          </w:p>
        </w:tc>
      </w:tr>
      <w:tr w:rsidR="00F10325" w:rsidRPr="00F10325" w:rsidTr="00661B32">
        <w:tc>
          <w:tcPr>
            <w:tcW w:w="51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14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</w:tr>
      <w:tr w:rsidR="00F10325" w:rsidRPr="00F10325" w:rsidTr="00661B32">
        <w:tc>
          <w:tcPr>
            <w:tcW w:w="51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Without family history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9,451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21391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With family history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3,486</w:t>
            </w:r>
          </w:p>
        </w:tc>
        <w:tc>
          <w:tcPr>
            <w:tcW w:w="1416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1413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4,883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Total having information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15,426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10,848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sz w:val="20"/>
                <w:szCs w:val="20"/>
              </w:rPr>
              <w:t>26,274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Missing family history information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4,862</w:t>
            </w:r>
          </w:p>
        </w:tc>
        <w:tc>
          <w:tcPr>
            <w:tcW w:w="1416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9,278</w:t>
            </w:r>
          </w:p>
        </w:tc>
        <w:tc>
          <w:tcPr>
            <w:tcW w:w="1413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14,140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20,288</w:t>
            </w:r>
          </w:p>
        </w:tc>
        <w:tc>
          <w:tcPr>
            <w:tcW w:w="1416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20,126</w:t>
            </w:r>
          </w:p>
        </w:tc>
        <w:tc>
          <w:tcPr>
            <w:tcW w:w="1413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40,414</w:t>
            </w:r>
          </w:p>
        </w:tc>
      </w:tr>
      <w:tr w:rsidR="00F10325" w:rsidRPr="00F10325" w:rsidTr="00661B32">
        <w:tc>
          <w:tcPr>
            <w:tcW w:w="51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Family history information</w:t>
            </w:r>
          </w:p>
        </w:tc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76.04%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53.90%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65.01%</w:t>
            </w:r>
          </w:p>
        </w:tc>
      </w:tr>
      <w:tr w:rsidR="00F10325" w:rsidRPr="00F10325" w:rsidTr="00661B32">
        <w:tc>
          <w:tcPr>
            <w:tcW w:w="51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Percentage of samples with family history among those having family history information</w:t>
            </w: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22.60%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12.88%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18.58%</w:t>
            </w:r>
          </w:p>
        </w:tc>
      </w:tr>
      <w:tr w:rsidR="00F10325" w:rsidRPr="00F10325" w:rsidTr="00661B32">
        <w:tc>
          <w:tcPr>
            <w:tcW w:w="517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 xml:space="preserve">Age at diagnosis/recruitment </w:t>
            </w: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20,137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16,262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36,399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Mean age (range)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64 (35-95)</w:t>
            </w:r>
          </w:p>
        </w:tc>
        <w:tc>
          <w:tcPr>
            <w:tcW w:w="1416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58.7 (18-99)</w:t>
            </w:r>
          </w:p>
        </w:tc>
        <w:tc>
          <w:tcPr>
            <w:tcW w:w="1413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61.6 (18-99)</w:t>
            </w:r>
          </w:p>
        </w:tc>
      </w:tr>
      <w:tr w:rsidR="00F10325" w:rsidRPr="00F10325" w:rsidTr="00661B32">
        <w:tc>
          <w:tcPr>
            <w:tcW w:w="5171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Missing age information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6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3,864</w:t>
            </w:r>
          </w:p>
        </w:tc>
        <w:tc>
          <w:tcPr>
            <w:tcW w:w="1413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4,015</w:t>
            </w:r>
          </w:p>
        </w:tc>
      </w:tr>
      <w:tr w:rsidR="00F10325" w:rsidRPr="00F10325" w:rsidTr="00661B32">
        <w:tc>
          <w:tcPr>
            <w:tcW w:w="517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20,288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20,126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40,414</w:t>
            </w:r>
          </w:p>
        </w:tc>
      </w:tr>
      <w:tr w:rsidR="00F10325" w:rsidRPr="00F10325" w:rsidTr="00661B32">
        <w:tc>
          <w:tcPr>
            <w:tcW w:w="5171" w:type="dxa"/>
            <w:tcBorders>
              <w:top w:val="single" w:sz="4" w:space="0" w:color="auto"/>
              <w:bottom w:val="thickThinSmallGap" w:sz="12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Percentage of samples with age information</w:t>
            </w:r>
          </w:p>
        </w:tc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99.26%</w:t>
            </w:r>
          </w:p>
        </w:tc>
        <w:tc>
          <w:tcPr>
            <w:tcW w:w="141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80.80%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90.07%</w:t>
            </w:r>
          </w:p>
        </w:tc>
      </w:tr>
    </w:tbl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rPr>
          <w:rFonts w:ascii="Arial" w:hAnsi="Arial" w:cs="Arial"/>
          <w:b/>
          <w:sz w:val="20"/>
          <w:szCs w:val="20"/>
        </w:rPr>
      </w:pPr>
    </w:p>
    <w:p w:rsidR="00F10325" w:rsidRPr="00F10325" w:rsidRDefault="003F1204" w:rsidP="00F10325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Supplementary T</w:t>
      </w:r>
      <w:r w:rsidR="00F10325" w:rsidRPr="00F10325">
        <w:rPr>
          <w:rFonts w:ascii="Arial" w:hAnsi="Arial" w:cs="Arial"/>
          <w:b/>
        </w:rPr>
        <w:t>able 3:</w:t>
      </w:r>
      <w:r w:rsidR="00F10325" w:rsidRPr="00F10325">
        <w:rPr>
          <w:rFonts w:ascii="Arial" w:hAnsi="Arial" w:cs="Arial"/>
        </w:rPr>
        <w:t xml:space="preserve"> Grade-specific and family history-specific odds ratios.</w:t>
      </w:r>
    </w:p>
    <w:tbl>
      <w:tblPr>
        <w:tblpPr w:leftFromText="180" w:rightFromText="180" w:vertAnchor="text" w:horzAnchor="margin" w:tblpXSpec="center" w:tblpY="327"/>
        <w:tblW w:w="10188" w:type="dxa"/>
        <w:tblLayout w:type="fixed"/>
        <w:tblLook w:val="01E0" w:firstRow="1" w:lastRow="1" w:firstColumn="1" w:lastColumn="1" w:noHBand="0" w:noVBand="0"/>
      </w:tblPr>
      <w:tblGrid>
        <w:gridCol w:w="1440"/>
        <w:gridCol w:w="1548"/>
        <w:gridCol w:w="1620"/>
        <w:gridCol w:w="720"/>
        <w:gridCol w:w="720"/>
        <w:gridCol w:w="1609"/>
        <w:gridCol w:w="1564"/>
        <w:gridCol w:w="967"/>
      </w:tblGrid>
      <w:tr w:rsidR="003E1367" w:rsidRPr="00F10325" w:rsidTr="003E1367">
        <w:trPr>
          <w:trHeight w:val="210"/>
        </w:trPr>
        <w:tc>
          <w:tcPr>
            <w:tcW w:w="1440" w:type="dxa"/>
            <w:vMerge w:val="restart"/>
            <w:tcBorders>
              <w:top w:val="thinThickMediumGap" w:sz="12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Variable/</w:t>
            </w:r>
          </w:p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  <w:tc>
          <w:tcPr>
            <w:tcW w:w="1548" w:type="dxa"/>
            <w:vMerge w:val="restart"/>
            <w:tcBorders>
              <w:top w:val="thinThickMediumGap" w:sz="12" w:space="0" w:color="auto"/>
              <w:left w:val="single" w:sz="4" w:space="0" w:color="auto"/>
            </w:tcBorders>
          </w:tcPr>
          <w:p w:rsidR="00F918AC" w:rsidRDefault="00F918AC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GS </w:t>
            </w:r>
            <w:r w:rsidRPr="00F10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&lt; </w:t>
            </w:r>
            <w:r w:rsidRPr="00F1032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vMerge w:val="restart"/>
            <w:tcBorders>
              <w:top w:val="thinThickMediumGap" w:sz="12" w:space="0" w:color="auto"/>
            </w:tcBorders>
          </w:tcPr>
          <w:p w:rsidR="00F918AC" w:rsidRDefault="00F918AC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GS 8 +</w:t>
            </w:r>
          </w:p>
        </w:tc>
        <w:tc>
          <w:tcPr>
            <w:tcW w:w="720" w:type="dxa"/>
            <w:vMerge w:val="restart"/>
            <w:tcBorders>
              <w:top w:val="thinThickMediumGap" w:sz="12" w:space="0" w:color="auto"/>
            </w:tcBorders>
          </w:tcPr>
          <w:p w:rsidR="00F918AC" w:rsidRDefault="00F918AC" w:rsidP="003E136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0" w:type="dxa"/>
            <w:vMerge w:val="restart"/>
            <w:tcBorders>
              <w:top w:val="thinThickMediumGap" w:sz="12" w:space="0" w:color="auto"/>
              <w:right w:val="single" w:sz="4" w:space="0" w:color="auto"/>
            </w:tcBorders>
          </w:tcPr>
          <w:p w:rsidR="00F918AC" w:rsidRDefault="00F918AC" w:rsidP="003E136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32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 w:rsidRPr="00F10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3" w:type="dxa"/>
            <w:gridSpan w:val="2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Family History (FH)</w:t>
            </w:r>
          </w:p>
        </w:tc>
        <w:tc>
          <w:tcPr>
            <w:tcW w:w="967" w:type="dxa"/>
            <w:vMerge w:val="restart"/>
            <w:tcBorders>
              <w:top w:val="thinThickMediumGap" w:sz="12" w:space="0" w:color="auto"/>
              <w:left w:val="single" w:sz="4" w:space="0" w:color="auto"/>
            </w:tcBorders>
          </w:tcPr>
          <w:p w:rsidR="00F918AC" w:rsidRDefault="00F918AC" w:rsidP="003E136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3E1367" w:rsidRPr="00F10325" w:rsidTr="003E1367">
        <w:trPr>
          <w:trHeight w:val="210"/>
        </w:trPr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67" w:rsidRPr="00F10325" w:rsidTr="003E1367"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E06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325">
              <w:rPr>
                <w:rFonts w:ascii="Arial" w:hAnsi="Arial" w:cs="Arial"/>
                <w:sz w:val="20"/>
                <w:szCs w:val="20"/>
              </w:rPr>
              <w:t>PRS</w:t>
            </w:r>
            <w:r w:rsidR="00E062E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1.75 (1.68-1.82)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1.65 (1.54-1.77)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1.70 (1.64-1.76)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1.79 (1.63-1.96)</w:t>
            </w:r>
          </w:p>
        </w:tc>
        <w:tc>
          <w:tcPr>
            <w:tcW w:w="9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1.8x10</w:t>
            </w:r>
            <w:r w:rsidRPr="00F103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-4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rs721048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1.13 (1.08-1.18)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1.12 (1.02-1.23)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.96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1.09 (1.06-1.16)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1.11 (1.04-1.19)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rs1465618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1.08 (.1.04-1.13)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1.00 (.92-1.09)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1.07 (1.03-1.12)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1.13 (1.05-1.21)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 xml:space="preserve">rs12621278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.76 (.70-.82)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.75 (.64-.88)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.72 (.66-.78)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.77 (.67-.88)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rs2660753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1.12 (1.05-1.19)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1.05 (.94-1.18)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1.15 (1.08-1.22)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1.07 (.98-1.18)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.87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 xml:space="preserve">rs17021918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.88 (.85-.91)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.94 (.88-1.01)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.007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.87 (.84-.90)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.92 (.86-.98)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.21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 xml:space="preserve">rs12500426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1.11 (1.07-1.15)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1.02 (.95-1.10)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.29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1.10 (1.06-1.14)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1.10 (1.03-1.18)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.43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 xml:space="preserve">rs7679673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.86 (.83-.89)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.90 (.84-.97)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.90 (.87-.93)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.84 (.79-.89)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2.9x10</w:t>
            </w:r>
            <w:r w:rsidRPr="00F103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 xml:space="preserve">rs9364554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1.11 (1.07-1.16)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1.03 (.95-1.12)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1.08 (1.03-1.12)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1.18 (1.11-1.26)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.15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>rs10486567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.83 (.79-.88)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.81 (.73-.90)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.79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.90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.87 (.83-.92)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.80 (.73-.88)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 xml:space="preserve">rs6465657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1.09 (1.05-1.13)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1.06 (.99-1.14)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1.08 (1.04-1.12)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1.14 (1.07-1.21)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.07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 xml:space="preserve">rs1447295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1.41 (1.34-1.49)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1.48 (1.33-1.64)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.001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1.41 (1.33-1.49)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1.54 (1.42-1.68)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1.4x10</w:t>
            </w:r>
            <w:r w:rsidRPr="00F103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-6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rs6983267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.82 (.79-.85)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.84 (.79-.91)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.68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.85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.83(.80-.86)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.79 (.75-.84)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rs16901979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1.48 (1.35-1.62)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1.77 (1.50-2.08)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1.58 (1.44-1.73)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1.63 (1.42-1.87)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.05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 xml:space="preserve">rs2928679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1.05 (1.01-1.09)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1.00 (.93-1.08)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1.05 (1.01-1.09)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1.08 (1.02-1.15)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.06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 xml:space="preserve">rs1512268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1.16 (1.12-1.20)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1.04 (.97-1.12)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1.13 (1.09-1.17)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1.19 (1.12-1.26)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.16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rs4962416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1.06 (1.02-1.11)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1.02 (.94-1.11)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1.04 (.99-1.08)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1.07 (1.00-1.14)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.13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rs10993994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1.23 (1.19-1.28)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1.21 (1.13-1.30)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1.24 (1.20-1.29)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1.32 (1.25-1.41)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rs7931342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.85 (.82-.88)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.79 (.74-.86)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.85 (.82-.89)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.80 (.75-.85)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9.6x10</w:t>
            </w:r>
            <w:r w:rsidRPr="00F103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-5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rs7127900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1.28 (1.22-1.34)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1.14 (1.04-1.24)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1.21 (1.16-1.27)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1.27 (1.18-1.37)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rs4430796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.80 (.77-.83)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.79 (.74-.85)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.40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.82 (.79-.85)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.77 (.73-.82)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rs11649743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.87 (.83-.91)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.87 (.79-.95)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.94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.89 (.85-.94)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.83 (.77-.90)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rs1859962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1.19 (1.15-1.24)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1.13 (1.05-1.21)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1.17 (1.13-1.21)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1.21 (1.14-1.28)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rs2735839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.79 (.75-.83)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.93 (.83-1.03)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.81 (.76-.85)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.80 (.73-.88)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.31</w:t>
            </w:r>
          </w:p>
        </w:tc>
      </w:tr>
      <w:tr w:rsidR="003E1367" w:rsidRPr="00F10325" w:rsidTr="003E1367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rs5759167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.85 (.82-.88)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.85 (.80-.91)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.58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.85 (.82-.88)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.82 (.77-.86)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.04</w:t>
            </w:r>
          </w:p>
        </w:tc>
      </w:tr>
      <w:tr w:rsidR="003E1367" w:rsidRPr="00F10325" w:rsidTr="003E1367">
        <w:trPr>
          <w:trHeight w:val="193"/>
        </w:trPr>
        <w:tc>
          <w:tcPr>
            <w:tcW w:w="1440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rs5945619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1.13 (1.10-1.17)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12" w:space="0" w:color="auto"/>
            </w:tcBorders>
          </w:tcPr>
          <w:p w:rsidR="003E1367" w:rsidRPr="00F10325" w:rsidRDefault="003E1367" w:rsidP="003E13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1.16 (1.09-1.23)</w:t>
            </w:r>
          </w:p>
        </w:tc>
        <w:tc>
          <w:tcPr>
            <w:tcW w:w="720" w:type="dxa"/>
            <w:tcBorders>
              <w:top w:val="single" w:sz="4" w:space="0" w:color="auto"/>
              <w:bottom w:val="thickThinSmallGap" w:sz="12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.54</w:t>
            </w:r>
          </w:p>
        </w:tc>
        <w:tc>
          <w:tcPr>
            <w:tcW w:w="720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.44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1.14 (1.10-1.18)</w:t>
            </w:r>
          </w:p>
        </w:tc>
        <w:tc>
          <w:tcPr>
            <w:tcW w:w="1564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1.10 (1.04-1.16)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</w:tcPr>
          <w:p w:rsidR="003E1367" w:rsidRPr="00F10325" w:rsidRDefault="003E1367" w:rsidP="003E13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.81</w:t>
            </w:r>
          </w:p>
        </w:tc>
      </w:tr>
    </w:tbl>
    <w:p w:rsidR="00F10325" w:rsidRPr="00F10325" w:rsidRDefault="00F10325" w:rsidP="00F10325">
      <w:pPr>
        <w:jc w:val="both"/>
        <w:rPr>
          <w:rFonts w:ascii="Arial" w:hAnsi="Arial" w:cs="Arial"/>
          <w:sz w:val="20"/>
          <w:szCs w:val="20"/>
        </w:rPr>
      </w:pPr>
      <w:r w:rsidRPr="00F10325">
        <w:rPr>
          <w:rFonts w:ascii="Arial" w:hAnsi="Arial" w:cs="Arial"/>
          <w:sz w:val="20"/>
          <w:szCs w:val="20"/>
        </w:rPr>
        <w:t xml:space="preserve">                              </w:t>
      </w:r>
    </w:p>
    <w:p w:rsidR="00F10325" w:rsidRPr="00F10325" w:rsidRDefault="00F10325" w:rsidP="00F10325">
      <w:pPr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F10325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F10325">
        <w:rPr>
          <w:rFonts w:ascii="Arial" w:hAnsi="Arial" w:cs="Arial"/>
          <w:sz w:val="20"/>
          <w:szCs w:val="20"/>
        </w:rPr>
        <w:t xml:space="preserve"> </w:t>
      </w:r>
      <w:r w:rsidRPr="00D20225">
        <w:rPr>
          <w:rFonts w:ascii="Arial" w:hAnsi="Arial" w:cs="Arial"/>
          <w:i/>
          <w:sz w:val="20"/>
          <w:szCs w:val="20"/>
        </w:rPr>
        <w:t>P</w:t>
      </w:r>
      <w:r w:rsidRPr="00F10325">
        <w:rPr>
          <w:rFonts w:ascii="Arial" w:hAnsi="Arial" w:cs="Arial"/>
          <w:sz w:val="20"/>
          <w:szCs w:val="20"/>
        </w:rPr>
        <w:t xml:space="preserve">-value for difference in per-allele OR between GS 8+ and GS </w:t>
      </w:r>
      <w:r w:rsidR="007825E4">
        <w:rPr>
          <w:rFonts w:ascii="Arial" w:hAnsi="Arial" w:cs="Arial"/>
          <w:sz w:val="20"/>
          <w:szCs w:val="20"/>
        </w:rPr>
        <w:t>&lt;8</w:t>
      </w:r>
    </w:p>
    <w:p w:rsidR="00F10325" w:rsidRPr="00F10325" w:rsidRDefault="00F10325" w:rsidP="00F10325">
      <w:pPr>
        <w:rPr>
          <w:rFonts w:ascii="Arial" w:hAnsi="Arial" w:cs="Arial"/>
          <w:sz w:val="20"/>
          <w:szCs w:val="20"/>
        </w:rPr>
      </w:pPr>
      <w:proofErr w:type="gramStart"/>
      <w:r w:rsidRPr="00F10325"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Pr="00F10325">
        <w:rPr>
          <w:rFonts w:ascii="Arial" w:hAnsi="Arial" w:cs="Arial"/>
          <w:sz w:val="20"/>
          <w:szCs w:val="20"/>
        </w:rPr>
        <w:t xml:space="preserve"> </w:t>
      </w:r>
      <w:r w:rsidRPr="00D20225">
        <w:rPr>
          <w:rFonts w:ascii="Arial" w:hAnsi="Arial" w:cs="Arial"/>
          <w:i/>
          <w:sz w:val="20"/>
          <w:szCs w:val="20"/>
        </w:rPr>
        <w:t>P</w:t>
      </w:r>
      <w:r w:rsidRPr="00F10325">
        <w:rPr>
          <w:rFonts w:ascii="Arial" w:hAnsi="Arial" w:cs="Arial"/>
          <w:sz w:val="20"/>
          <w:szCs w:val="20"/>
        </w:rPr>
        <w:t>-value for trend in OR by Gleason score as an ordinal variable</w:t>
      </w:r>
    </w:p>
    <w:p w:rsidR="00F10325" w:rsidRPr="00F10325" w:rsidRDefault="00F10325" w:rsidP="00F10325">
      <w:pPr>
        <w:rPr>
          <w:rFonts w:ascii="Arial" w:hAnsi="Arial" w:cs="Arial"/>
          <w:sz w:val="20"/>
          <w:szCs w:val="20"/>
          <w:vertAlign w:val="superscript"/>
        </w:rPr>
      </w:pPr>
      <w:proofErr w:type="gramStart"/>
      <w:r w:rsidRPr="00F10325">
        <w:rPr>
          <w:rFonts w:ascii="Arial" w:hAnsi="Arial" w:cs="Arial"/>
          <w:sz w:val="20"/>
          <w:szCs w:val="20"/>
          <w:vertAlign w:val="superscript"/>
        </w:rPr>
        <w:t>c</w:t>
      </w:r>
      <w:proofErr w:type="gramEnd"/>
      <w:r w:rsidRPr="00F10325">
        <w:rPr>
          <w:rFonts w:ascii="Arial" w:hAnsi="Arial" w:cs="Arial"/>
          <w:sz w:val="20"/>
          <w:szCs w:val="20"/>
        </w:rPr>
        <w:t xml:space="preserve"> </w:t>
      </w:r>
      <w:r w:rsidRPr="00D20225">
        <w:rPr>
          <w:rFonts w:ascii="Arial" w:hAnsi="Arial" w:cs="Arial"/>
          <w:i/>
          <w:sz w:val="20"/>
          <w:szCs w:val="20"/>
        </w:rPr>
        <w:t>P</w:t>
      </w:r>
      <w:r w:rsidRPr="00F10325">
        <w:rPr>
          <w:rFonts w:ascii="Arial" w:hAnsi="Arial" w:cs="Arial"/>
          <w:sz w:val="20"/>
          <w:szCs w:val="20"/>
        </w:rPr>
        <w:t>-value for difference in per-allele OR between Family History Yes and No</w:t>
      </w:r>
    </w:p>
    <w:p w:rsidR="00F10325" w:rsidRPr="00F10325" w:rsidRDefault="00E062E4" w:rsidP="00F10325">
      <w:pPr>
        <w:ind w:left="-1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d</w:t>
      </w:r>
      <w:proofErr w:type="gramEnd"/>
      <w:r w:rsidR="00F10325" w:rsidRPr="00F10325">
        <w:rPr>
          <w:rFonts w:ascii="Arial" w:hAnsi="Arial" w:cs="Arial"/>
          <w:sz w:val="20"/>
          <w:szCs w:val="20"/>
        </w:rPr>
        <w:t xml:space="preserve"> Polygenic Risk Score adjusted for age at diagnosis and family history</w:t>
      </w:r>
      <w:r w:rsidR="00133A4D">
        <w:rPr>
          <w:rFonts w:ascii="Arial" w:hAnsi="Arial" w:cs="Arial"/>
          <w:sz w:val="20"/>
          <w:szCs w:val="20"/>
        </w:rPr>
        <w:t>.</w:t>
      </w:r>
      <w:r w:rsidR="00F10325" w:rsidRPr="00F10325">
        <w:rPr>
          <w:rFonts w:ascii="Arial" w:hAnsi="Arial" w:cs="Arial"/>
          <w:sz w:val="20"/>
          <w:szCs w:val="20"/>
        </w:rPr>
        <w:t xml:space="preserve"> </w:t>
      </w:r>
      <w:r w:rsidR="00133A4D">
        <w:rPr>
          <w:rFonts w:ascii="Arial" w:hAnsi="Arial" w:cs="Arial"/>
          <w:sz w:val="20"/>
          <w:szCs w:val="20"/>
        </w:rPr>
        <w:t>F</w:t>
      </w:r>
      <w:r w:rsidR="00F10325" w:rsidRPr="00F10325">
        <w:rPr>
          <w:rFonts w:ascii="Arial" w:hAnsi="Arial" w:cs="Arial"/>
          <w:sz w:val="20"/>
          <w:szCs w:val="20"/>
        </w:rPr>
        <w:t xml:space="preserve">or </w:t>
      </w:r>
      <w:r w:rsidR="00133A4D">
        <w:rPr>
          <w:rFonts w:ascii="Arial" w:hAnsi="Arial" w:cs="Arial"/>
          <w:sz w:val="20"/>
          <w:szCs w:val="20"/>
        </w:rPr>
        <w:t xml:space="preserve">Family history, PRS </w:t>
      </w:r>
      <w:r w:rsidR="00F10325" w:rsidRPr="00F10325">
        <w:rPr>
          <w:rFonts w:ascii="Arial" w:hAnsi="Arial" w:cs="Arial"/>
          <w:sz w:val="20"/>
          <w:szCs w:val="20"/>
        </w:rPr>
        <w:t>adjusted for age at diagnosis</w:t>
      </w:r>
      <w:r w:rsidR="00CF2D3B">
        <w:rPr>
          <w:rFonts w:ascii="Arial" w:hAnsi="Arial" w:cs="Arial"/>
          <w:sz w:val="20"/>
          <w:szCs w:val="20"/>
        </w:rPr>
        <w:t xml:space="preserve"> </w:t>
      </w:r>
      <w:r w:rsidR="00F10325" w:rsidRPr="00F10325">
        <w:rPr>
          <w:rFonts w:ascii="Arial" w:hAnsi="Arial" w:cs="Arial"/>
          <w:sz w:val="20"/>
          <w:szCs w:val="20"/>
        </w:rPr>
        <w:t xml:space="preserve">(OR is based on per unit increase of PRS). </w:t>
      </w: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Default="00F10325" w:rsidP="00F10325">
      <w:pPr>
        <w:ind w:left="-15"/>
      </w:pPr>
    </w:p>
    <w:p w:rsid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F10325" w:rsidP="00F10325">
      <w:pPr>
        <w:ind w:left="-15"/>
      </w:pPr>
    </w:p>
    <w:p w:rsidR="00F10325" w:rsidRPr="00F10325" w:rsidRDefault="003F1204" w:rsidP="00F10325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Supplementary T</w:t>
      </w:r>
      <w:r w:rsidR="00F10325" w:rsidRPr="00F10325">
        <w:rPr>
          <w:rFonts w:ascii="Arial" w:hAnsi="Arial" w:cs="Arial"/>
          <w:b/>
        </w:rPr>
        <w:t>able 4:</w:t>
      </w:r>
      <w:r w:rsidR="00F10325" w:rsidRPr="00F10325">
        <w:rPr>
          <w:rFonts w:ascii="Arial" w:hAnsi="Arial" w:cs="Arial"/>
        </w:rPr>
        <w:t xml:space="preserve"> PSA levels by genotype in controls. </w:t>
      </w:r>
    </w:p>
    <w:p w:rsidR="00F10325" w:rsidRPr="00F10325" w:rsidRDefault="00F10325" w:rsidP="00F10325">
      <w:pPr>
        <w:rPr>
          <w:rFonts w:ascii="Arial" w:hAnsi="Arial" w:cs="Arial"/>
          <w:sz w:val="18"/>
          <w:szCs w:val="18"/>
        </w:rPr>
      </w:pPr>
      <w:r w:rsidRPr="00F10325">
        <w:rPr>
          <w:rFonts w:ascii="Arial" w:hAnsi="Arial" w:cs="Arial"/>
          <w:sz w:val="18"/>
          <w:szCs w:val="18"/>
        </w:rPr>
        <w:t xml:space="preserve">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1"/>
        <w:gridCol w:w="1552"/>
        <w:gridCol w:w="1552"/>
        <w:gridCol w:w="1883"/>
        <w:gridCol w:w="1425"/>
      </w:tblGrid>
      <w:tr w:rsidR="00F10325" w:rsidRPr="00F10325" w:rsidTr="00661B32">
        <w:tc>
          <w:tcPr>
            <w:tcW w:w="1651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Marker</w:t>
            </w:r>
          </w:p>
        </w:tc>
        <w:tc>
          <w:tcPr>
            <w:tcW w:w="4987" w:type="dxa"/>
            <w:gridSpan w:val="3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Geometric mean PSA (95%CI)</w:t>
            </w:r>
          </w:p>
        </w:tc>
        <w:tc>
          <w:tcPr>
            <w:tcW w:w="1425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10325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F10325">
              <w:rPr>
                <w:rFonts w:ascii="Arial" w:hAnsi="Arial" w:cs="Arial"/>
                <w:sz w:val="18"/>
                <w:szCs w:val="18"/>
              </w:rPr>
              <w:t>-value</w:t>
            </w:r>
            <w:r w:rsidRPr="00F10325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rs721048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552" w:type="dxa"/>
            <w:tcBorders>
              <w:top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2.07 (1.63-2.50)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1.78 (1.39-2.16)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2.04 (.70-3.38)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.11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rs1465618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1.42 (1.37-1.47)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1.40 (1.32-1.47)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1.30 (1.16-1.45)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.29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sz w:val="18"/>
                <w:szCs w:val="18"/>
                <w:lang w:val="fr-FR"/>
              </w:rPr>
              <w:t>rs12621278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AG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1.94 (1.61-2.26)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2.03 (1.08-2.97)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1.68 (1.14-2.23)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.81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sz w:val="18"/>
                <w:szCs w:val="18"/>
                <w:lang w:val="nl-NL"/>
              </w:rPr>
              <w:t>rs2660753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1.90 (1.58-2.22)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2.06 (1.37-2.75)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7.01 (-4.66-18.67)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.21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sz w:val="18"/>
                <w:szCs w:val="18"/>
                <w:lang w:val="nl-NL"/>
              </w:rPr>
              <w:t>rs17021918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1.94 (1.48-2.39)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1.87 (1.42-2.31)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2.26 (1.21-3.30)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.34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rs12500426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2.07 (1.43-2.71)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2.24 (1.65-2.83)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1.98 (1.07-2.88)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rs7679673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1.75 (1.34-2.16)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2.25 (1.69-2.81)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1.48 (1.34-1.63)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.38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rs9364554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2.40 (1.79-3.00)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1.63 (1.36-1.90)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1.38 (1.27-1.49)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.25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rs10486567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2.80 (1.90-3.70)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2.26 (1.36-3.16)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1.44 (1.17-1.71)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.12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rs6465657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AG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1.78 (1.35-2.22)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2.05 (1.57-2.53)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2.07 (1.38-2.76)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.83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rs1447295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2.08 (1.70-2.46)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1.54 (1.25-1.84)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1.11 (.93-1.29)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rs6983267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2.04 (1.32-2.76)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2.12 (1.65-2.59)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1.61 (1.22-1.99)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.01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rs16901979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1.94 (1.62-2.26)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1.56 (1.38-1.75)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1.30 (.69-1.91)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.18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10325">
              <w:rPr>
                <w:rFonts w:ascii="Arial" w:hAnsi="Arial" w:cs="Arial"/>
                <w:sz w:val="18"/>
                <w:szCs w:val="18"/>
                <w:lang w:val="fr-FR"/>
              </w:rPr>
              <w:t>rs2928679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CT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1.61 (1.31-1.92)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2.17 (1.63-2.70)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1.91 (1.26-2.57)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.27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sz w:val="18"/>
                <w:szCs w:val="18"/>
                <w:lang w:val="en-US"/>
              </w:rPr>
              <w:t>rs1512268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1.68 (1.30-2.06)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2.13 (1.59-2.66)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1.99 (1.33-2.64)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rs4962416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AG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2.06 (1.59-2.53)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1.97 (1.50-2.45)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1.35 (1.21-1.49)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.73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rs10993994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2.15 (1.54-2.77)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1.68 (1.38-1.98)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2.45 (1.50-3.40)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3.5x10</w:t>
            </w:r>
            <w:r w:rsidRPr="00F1032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nl-NL"/>
              </w:rPr>
              <w:t>-5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sz w:val="18"/>
                <w:szCs w:val="18"/>
                <w:lang w:val="nl-NL"/>
              </w:rPr>
              <w:t>rs7931342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CC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CA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2.36 (1.62-3.09)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2.06 (1.57-2.56)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1.41 (1.33-1.49)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.11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sz w:val="18"/>
                <w:szCs w:val="18"/>
                <w:lang w:val="nl-NL"/>
              </w:rPr>
              <w:t>rs7127900</w:t>
            </w:r>
          </w:p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GA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1.90 (1.54-2.25)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  <w:t>1.99 (</w:t>
            </w: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1.35-2.64)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2.90 (.33-5.47)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.03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rs4430796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AG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1.54 (1.34-1.74)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2.08 (1.61-2.54)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2.22 (1.41-3.03)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.38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rs11649743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2.13 (1.69-2.57)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1.57 (1.27-1.86)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2.59 (.44-4.75)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.84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rs1859962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552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TG</w:t>
            </w: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425" w:type="dxa"/>
            <w:tcBorders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2.05 (1.49-2.60)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1.99 (1.50-2.48)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1.84 (1.34-2.33)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.17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rs2735839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GA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2.07 (1.70-2.43)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1.79 (1.15-2.42)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1.08 (.83-1.32)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2.8x10</w:t>
            </w:r>
            <w:r w:rsidRPr="00F1032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-13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rs5759167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GG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GT</w:t>
            </w:r>
          </w:p>
        </w:tc>
        <w:tc>
          <w:tcPr>
            <w:tcW w:w="1883" w:type="dxa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1.86 (1.28-2.43)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2.16 (1.63-2.69)</w:t>
            </w:r>
          </w:p>
        </w:tc>
        <w:tc>
          <w:tcPr>
            <w:tcW w:w="1883" w:type="dxa"/>
            <w:tcBorders>
              <w:bottom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1.59 (1.26-1.93)</w:t>
            </w:r>
          </w:p>
        </w:tc>
        <w:tc>
          <w:tcPr>
            <w:tcW w:w="1425" w:type="dxa"/>
            <w:tcBorders>
              <w:left w:val="doub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.37</w:t>
            </w: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  <w:r w:rsidRPr="00F10325">
              <w:rPr>
                <w:rFonts w:ascii="Arial" w:hAnsi="Arial" w:cs="Arial"/>
                <w:sz w:val="18"/>
                <w:szCs w:val="18"/>
              </w:rPr>
              <w:t>rs5945619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tcBorders>
              <w:lef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1552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TC</w:t>
            </w: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425" w:type="dxa"/>
            <w:tcBorders>
              <w:left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10325" w:rsidRPr="00F10325" w:rsidTr="00661B32">
        <w:trPr>
          <w:cantSplit/>
        </w:trPr>
        <w:tc>
          <w:tcPr>
            <w:tcW w:w="1651" w:type="dxa"/>
            <w:vMerge/>
            <w:tcBorders>
              <w:top w:val="single" w:sz="4" w:space="0" w:color="auto"/>
              <w:bottom w:val="thickThinSmallGap" w:sz="12" w:space="0" w:color="auto"/>
              <w:right w:val="double" w:sz="4" w:space="0" w:color="auto"/>
            </w:tcBorders>
            <w:vAlign w:val="bottom"/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left w:val="double" w:sz="4" w:space="0" w:color="auto"/>
              <w:bottom w:val="thickThinSmallGap" w:sz="12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2.63 (1.80-3.46)</w:t>
            </w:r>
          </w:p>
        </w:tc>
        <w:tc>
          <w:tcPr>
            <w:tcW w:w="1552" w:type="dxa"/>
            <w:tcBorders>
              <w:bottom w:val="thickThinSmallGap" w:sz="12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3" w:type="dxa"/>
            <w:tcBorders>
              <w:bottom w:val="thickThinSmallGap" w:sz="12" w:space="0" w:color="auto"/>
              <w:right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2.24 (1.53-2.94)</w:t>
            </w:r>
          </w:p>
        </w:tc>
        <w:tc>
          <w:tcPr>
            <w:tcW w:w="1425" w:type="dxa"/>
            <w:tcBorders>
              <w:left w:val="double" w:sz="4" w:space="0" w:color="auto"/>
              <w:bottom w:val="thickThinSmallGap" w:sz="12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103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.09</w:t>
            </w:r>
          </w:p>
        </w:tc>
      </w:tr>
    </w:tbl>
    <w:p w:rsidR="00F10325" w:rsidRPr="00F10325" w:rsidRDefault="00F10325" w:rsidP="00F10325">
      <w:pPr>
        <w:rPr>
          <w:rFonts w:ascii="Arial" w:hAnsi="Arial" w:cs="Arial"/>
          <w:sz w:val="18"/>
          <w:szCs w:val="18"/>
          <w:vertAlign w:val="superscript"/>
        </w:rPr>
      </w:pPr>
      <w:r w:rsidRPr="00F10325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F10325" w:rsidRPr="00F10325" w:rsidRDefault="00F10325" w:rsidP="00F10325">
      <w:pPr>
        <w:rPr>
          <w:rFonts w:ascii="Arial" w:hAnsi="Arial" w:cs="Arial"/>
          <w:sz w:val="18"/>
          <w:szCs w:val="18"/>
        </w:rPr>
      </w:pPr>
      <w:r w:rsidRPr="00F10325">
        <w:rPr>
          <w:rFonts w:ascii="Arial" w:hAnsi="Arial" w:cs="Arial"/>
          <w:sz w:val="18"/>
          <w:szCs w:val="18"/>
          <w:vertAlign w:val="superscript"/>
        </w:rPr>
        <w:t>a</w:t>
      </w:r>
      <w:r w:rsidRPr="00F10325">
        <w:rPr>
          <w:rFonts w:ascii="Arial" w:hAnsi="Arial" w:cs="Arial"/>
          <w:sz w:val="18"/>
          <w:szCs w:val="18"/>
        </w:rPr>
        <w:t>Test for trend in log (PSA) by allele dose</w:t>
      </w:r>
    </w:p>
    <w:p w:rsidR="00F10325" w:rsidRPr="00F10325" w:rsidRDefault="00F10325" w:rsidP="00F10325">
      <w:pPr>
        <w:ind w:left="-15"/>
        <w:rPr>
          <w:rFonts w:ascii="Arial" w:hAnsi="Arial" w:cs="Arial"/>
          <w:b/>
          <w:sz w:val="18"/>
          <w:szCs w:val="18"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  <w:sz w:val="18"/>
          <w:szCs w:val="18"/>
        </w:rPr>
      </w:pPr>
    </w:p>
    <w:p w:rsidR="00F10325" w:rsidRPr="00F10325" w:rsidRDefault="00F10325" w:rsidP="00F10325">
      <w:pPr>
        <w:ind w:left="-15"/>
        <w:rPr>
          <w:b/>
        </w:rPr>
      </w:pPr>
    </w:p>
    <w:p w:rsidR="00F10325" w:rsidRPr="00F10325" w:rsidRDefault="00F10325" w:rsidP="00F10325">
      <w:pPr>
        <w:ind w:left="-15"/>
        <w:rPr>
          <w:b/>
        </w:rPr>
      </w:pPr>
    </w:p>
    <w:p w:rsidR="00F10325" w:rsidRPr="00F10325" w:rsidRDefault="00F10325" w:rsidP="00F10325">
      <w:pPr>
        <w:ind w:left="-15"/>
        <w:rPr>
          <w:b/>
        </w:rPr>
      </w:pPr>
    </w:p>
    <w:p w:rsidR="00F10325" w:rsidRPr="00F10325" w:rsidRDefault="00F10325" w:rsidP="00F10325">
      <w:pPr>
        <w:ind w:left="-15"/>
        <w:rPr>
          <w:b/>
        </w:rPr>
      </w:pPr>
    </w:p>
    <w:p w:rsidR="00F10325" w:rsidRPr="00F10325" w:rsidRDefault="00F10325" w:rsidP="00F10325">
      <w:pPr>
        <w:ind w:left="-15"/>
        <w:rPr>
          <w:b/>
        </w:rPr>
      </w:pPr>
    </w:p>
    <w:p w:rsidR="00F10325" w:rsidRPr="00F10325" w:rsidRDefault="00F10325" w:rsidP="00F10325">
      <w:pPr>
        <w:ind w:left="-15"/>
        <w:rPr>
          <w:b/>
        </w:rPr>
      </w:pPr>
    </w:p>
    <w:p w:rsidR="00F10325" w:rsidRDefault="00F10325" w:rsidP="00F10325">
      <w:pPr>
        <w:ind w:left="-15"/>
        <w:rPr>
          <w:b/>
        </w:rPr>
      </w:pPr>
    </w:p>
    <w:p w:rsidR="00F10325" w:rsidRPr="00F10325" w:rsidRDefault="00F10325" w:rsidP="00F10325">
      <w:pPr>
        <w:ind w:left="-15"/>
        <w:rPr>
          <w:b/>
        </w:rPr>
      </w:pPr>
    </w:p>
    <w:p w:rsidR="00F10325" w:rsidRPr="00F10325" w:rsidRDefault="00F10325" w:rsidP="00F10325">
      <w:pPr>
        <w:ind w:left="-15"/>
        <w:rPr>
          <w:b/>
        </w:rPr>
      </w:pPr>
    </w:p>
    <w:p w:rsidR="00F10325" w:rsidRPr="00F10325" w:rsidRDefault="003F1204" w:rsidP="00F10325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Supplementary T</w:t>
      </w:r>
      <w:r w:rsidR="00F10325" w:rsidRPr="00F10325">
        <w:rPr>
          <w:rFonts w:ascii="Arial" w:hAnsi="Arial" w:cs="Arial"/>
          <w:b/>
        </w:rPr>
        <w:t>able 5:</w:t>
      </w:r>
      <w:r w:rsidR="00F10325" w:rsidRPr="00F10325">
        <w:rPr>
          <w:rFonts w:ascii="Arial" w:hAnsi="Arial" w:cs="Arial"/>
        </w:rPr>
        <w:t xml:space="preserve"> Age-specific odds ratios.</w:t>
      </w:r>
    </w:p>
    <w:p w:rsidR="00F10325" w:rsidRPr="00F10325" w:rsidRDefault="00F10325" w:rsidP="00F10325">
      <w:pPr>
        <w:ind w:left="-15"/>
        <w:rPr>
          <w:rFonts w:ascii="Arial" w:hAnsi="Arial" w:cs="Arial"/>
          <w:sz w:val="20"/>
          <w:szCs w:val="20"/>
        </w:rPr>
      </w:pPr>
    </w:p>
    <w:tbl>
      <w:tblPr>
        <w:tblW w:w="903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06"/>
        <w:gridCol w:w="1306"/>
        <w:gridCol w:w="1306"/>
        <w:gridCol w:w="1216"/>
        <w:gridCol w:w="1306"/>
        <w:gridCol w:w="1044"/>
      </w:tblGrid>
      <w:tr w:rsidR="00F10325" w:rsidRPr="00F10325" w:rsidTr="00661B32">
        <w:trPr>
          <w:cantSplit/>
        </w:trPr>
        <w:tc>
          <w:tcPr>
            <w:tcW w:w="1549" w:type="dxa"/>
            <w:vMerge w:val="restart"/>
            <w:tcBorders>
              <w:top w:val="thinThickSmallGap" w:sz="12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Variable/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Marker</w:t>
            </w:r>
          </w:p>
        </w:tc>
        <w:tc>
          <w:tcPr>
            <w:tcW w:w="6440" w:type="dxa"/>
            <w:gridSpan w:val="5"/>
            <w:tcBorders>
              <w:top w:val="thinThickSmallGap" w:sz="12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Age at diagnosis (years)</w:t>
            </w:r>
          </w:p>
        </w:tc>
        <w:tc>
          <w:tcPr>
            <w:tcW w:w="1044" w:type="dxa"/>
            <w:vMerge w:val="restart"/>
            <w:tcBorders>
              <w:top w:val="thinThickSmallGap" w:sz="12" w:space="0" w:color="auto"/>
            </w:tcBorders>
          </w:tcPr>
          <w:p w:rsidR="00EC7782" w:rsidRDefault="00EC7782" w:rsidP="00F1032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10325">
              <w:rPr>
                <w:rFonts w:ascii="Arial" w:hAnsi="Arial" w:cs="Arial"/>
                <w:sz w:val="20"/>
                <w:szCs w:val="20"/>
              </w:rPr>
              <w:t>trend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F10325" w:rsidRPr="00F10325" w:rsidTr="00661B32">
        <w:trPr>
          <w:cantSplit/>
          <w:trHeight w:val="368"/>
        </w:trPr>
        <w:tc>
          <w:tcPr>
            <w:tcW w:w="1549" w:type="dxa"/>
            <w:vMerge/>
            <w:tcBorders>
              <w:bottom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&lt;55</w:t>
            </w:r>
          </w:p>
        </w:tc>
        <w:tc>
          <w:tcPr>
            <w:tcW w:w="1306" w:type="dxa"/>
            <w:tcBorders>
              <w:bottom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55-59</w:t>
            </w:r>
          </w:p>
        </w:tc>
        <w:tc>
          <w:tcPr>
            <w:tcW w:w="1306" w:type="dxa"/>
            <w:tcBorders>
              <w:bottom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60-64</w:t>
            </w:r>
          </w:p>
        </w:tc>
        <w:tc>
          <w:tcPr>
            <w:tcW w:w="1216" w:type="dxa"/>
            <w:tcBorders>
              <w:bottom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65-69</w:t>
            </w:r>
          </w:p>
        </w:tc>
        <w:tc>
          <w:tcPr>
            <w:tcW w:w="1306" w:type="dxa"/>
            <w:tcBorders>
              <w:bottom w:val="doub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70+</w:t>
            </w:r>
          </w:p>
        </w:tc>
        <w:tc>
          <w:tcPr>
            <w:tcW w:w="1044" w:type="dxa"/>
            <w:vMerge/>
            <w:tcBorders>
              <w:bottom w:val="doub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F10325" w:rsidRPr="00F10325" w:rsidTr="00661B32">
        <w:trPr>
          <w:cantSplit/>
          <w:trHeight w:val="365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8B1B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325">
              <w:rPr>
                <w:rFonts w:ascii="Arial" w:hAnsi="Arial" w:cs="Arial"/>
                <w:sz w:val="20"/>
                <w:szCs w:val="20"/>
              </w:rPr>
              <w:t>PRS</w:t>
            </w:r>
            <w:r w:rsidR="008B1BF9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1.76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(1.62-1.92)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1.85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(1.72-1.98)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1.70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(1.59-1.82)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1.70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(1.57-1.83)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1.48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(1.37-1.60)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2.6x10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rs721048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(.99-1.19)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(1.06-1.21)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(1.05-1.19)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(1.06-1.20)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(.99-1.15)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.86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rs1465618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(1.04-1.24)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(1.01-1.13)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(1.03-1.15)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1.09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(1.03-1.16)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(.94-1.07)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>rs12621278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.59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(.49-.71)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.76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(.67-.86)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.67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(.60-.76)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.79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(.71-.88)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(.73-.94)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1.9x10</w:t>
            </w:r>
            <w:r w:rsidRPr="00F1032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/>
              </w:rPr>
              <w:t>-5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rs2660753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(1.04-1.29)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(1.01-1.20)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1.18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(1.09-1.28)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(1.05-1.22)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(.95-1.14)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.12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>rs17021918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(.77-.90)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(.81-.91)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.91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(.87-.96)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(.85-.94)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(.84-.94)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.06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rs12500426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(1.08-1.27)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(1.09-1.24)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(1.03-1.15)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(1.00-1.11)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(1.02-1.13)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.08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rs7679673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(.81-.94)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(.82-.92)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.90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(.85-.94)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(.81-.90)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(.85-.94)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.08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rs9364554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(1.06-1.24)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(1.07-1.20)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1.08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(1.02-1.14)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1.08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(1.03-1.14)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(1.01-1.14)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.07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rs10486567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.78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(.69-.87)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.82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(.76-.89)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.90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(.84-.97)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(.81-.93)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(.78-.92)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.19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rs6465657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(1.07-1.23)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(1.05-1.17)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(1.05-1.16)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(1.01-1.11)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(1.03-1.15)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.69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rs1447295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1.42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(1.28-1.57)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1.43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(1.33-1.55)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1.39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(1.29-1.49)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1.40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(1.30-1.51)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1.45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(1.33-1.58)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.75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rs6983267</w:t>
            </w:r>
          </w:p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(.74-.85)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(.75-.84)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(.76-.84)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.82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(.78-.87)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.90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(.85-.95)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.06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rs16901979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1.54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(1.31-1.81)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1.53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(1.35-1.73)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1.53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(1.36-1.73)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1.56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(1.39-1.75)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1.60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(1.39-1.84)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.06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>rs2928679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1.08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(1.01-1.17)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(.97-1.09)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1.02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(.96-1.07)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(.99-1.10)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(.98-1.11)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.09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>rs1512268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(1.04-1.20)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(1.13-1.26)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(1.09-1.21)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(1.08-1.19)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(1.05-1.16)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.70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rs4962416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1.12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(1.03-1.21)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(.95-1.07)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1.08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(1.02-1.14)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(.96-1.07)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(.95-1.09)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.37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rs10993994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1.35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(1.26-1.45)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1.28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(1.22-1.36)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(1.15-1.28)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(1.17-1.29)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(1.10-1.23)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.009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rs7931342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(.77-.89)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(.79-.88)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.82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(.77-.86)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(.82-.91)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(.81-.92)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.22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rs7127900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1.39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(1.27-1.51)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(1.16-1.32)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1.22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(1.15-1.30)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(1.17-1.32)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(1.08-1.23)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.01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rs4430796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(.75-.86)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.77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(.73-.82)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(.77-.85)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(.81-.89)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(.79-.89)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.12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rs11649743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.91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(.83-.99)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(.81-.93)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(.79-.90)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.91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(.85-.97)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.90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(.83-.97)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.33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rs1859962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(1.17-1.34)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(1.14-1.27)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(1.18-1.30)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1.13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(1.07-1.18)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(1.05-1.18)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.04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rs2735839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.77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(.70-.86)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.72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(.67-.79)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.77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(.72-.83)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.85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(.79-.91)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.91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(.84-.99)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.001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rs5759167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.80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(.75-.86)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(.79-.88)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(.80-.88)</w:t>
            </w:r>
          </w:p>
        </w:tc>
        <w:tc>
          <w:tcPr>
            <w:tcW w:w="121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(.80-.88)</w:t>
            </w:r>
          </w:p>
        </w:tc>
        <w:tc>
          <w:tcPr>
            <w:tcW w:w="1306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.87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(.82-.91)</w:t>
            </w:r>
          </w:p>
        </w:tc>
        <w:tc>
          <w:tcPr>
            <w:tcW w:w="1044" w:type="dxa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.11</w:t>
            </w:r>
          </w:p>
        </w:tc>
      </w:tr>
      <w:tr w:rsidR="00F10325" w:rsidRPr="00F10325" w:rsidTr="00661B32">
        <w:trPr>
          <w:cantSplit/>
        </w:trPr>
        <w:tc>
          <w:tcPr>
            <w:tcW w:w="1549" w:type="dxa"/>
            <w:tcBorders>
              <w:top w:val="single" w:sz="4" w:space="0" w:color="auto"/>
              <w:bottom w:val="thickThinSmallGap" w:sz="12" w:space="0" w:color="auto"/>
            </w:tcBorders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rs5945619</w:t>
            </w:r>
          </w:p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thickThinSmallGap" w:sz="12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1.14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(1.07-1.21)</w:t>
            </w:r>
          </w:p>
        </w:tc>
        <w:tc>
          <w:tcPr>
            <w:tcW w:w="1306" w:type="dxa"/>
            <w:tcBorders>
              <w:bottom w:val="thickThinSmallGap" w:sz="12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1.19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(1.14-1.25)</w:t>
            </w:r>
          </w:p>
        </w:tc>
        <w:tc>
          <w:tcPr>
            <w:tcW w:w="1306" w:type="dxa"/>
            <w:tcBorders>
              <w:bottom w:val="thickThinSmallGap" w:sz="12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1.16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(1.12-1.21)</w:t>
            </w:r>
          </w:p>
        </w:tc>
        <w:tc>
          <w:tcPr>
            <w:tcW w:w="1216" w:type="dxa"/>
            <w:tcBorders>
              <w:bottom w:val="thickThinSmallGap" w:sz="12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1.11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(1.07-1.15)</w:t>
            </w:r>
          </w:p>
        </w:tc>
        <w:tc>
          <w:tcPr>
            <w:tcW w:w="1306" w:type="dxa"/>
            <w:tcBorders>
              <w:bottom w:val="thickThinSmallGap" w:sz="12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1.07</w:t>
            </w:r>
          </w:p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(1.02-1.12)</w:t>
            </w:r>
          </w:p>
        </w:tc>
        <w:tc>
          <w:tcPr>
            <w:tcW w:w="1044" w:type="dxa"/>
            <w:tcBorders>
              <w:bottom w:val="thickThinSmallGap" w:sz="12" w:space="0" w:color="auto"/>
            </w:tcBorders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1032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.0003</w:t>
            </w:r>
          </w:p>
        </w:tc>
      </w:tr>
    </w:tbl>
    <w:p w:rsidR="00F10325" w:rsidRPr="00F10325" w:rsidRDefault="00F10325" w:rsidP="00F10325">
      <w:pPr>
        <w:rPr>
          <w:rFonts w:ascii="Arial" w:hAnsi="Arial" w:cs="Arial"/>
          <w:sz w:val="20"/>
          <w:szCs w:val="20"/>
          <w:vertAlign w:val="superscript"/>
        </w:rPr>
      </w:pPr>
    </w:p>
    <w:p w:rsidR="004346B9" w:rsidRDefault="00F10325" w:rsidP="00F10325">
      <w:pPr>
        <w:rPr>
          <w:rFonts w:ascii="Arial" w:hAnsi="Arial" w:cs="Arial"/>
          <w:sz w:val="20"/>
          <w:szCs w:val="20"/>
        </w:rPr>
      </w:pPr>
      <w:proofErr w:type="gramStart"/>
      <w:r w:rsidRPr="00F10325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F1032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10325">
        <w:rPr>
          <w:rFonts w:ascii="Arial" w:hAnsi="Arial" w:cs="Arial"/>
          <w:sz w:val="20"/>
          <w:szCs w:val="20"/>
        </w:rPr>
        <w:t>1df trend test for trend in OR by age, using case only analysis</w:t>
      </w:r>
      <w:r w:rsidR="008B1BF9">
        <w:rPr>
          <w:rFonts w:ascii="Arial" w:hAnsi="Arial" w:cs="Arial"/>
          <w:sz w:val="20"/>
          <w:szCs w:val="20"/>
        </w:rPr>
        <w:t xml:space="preserve">. </w:t>
      </w:r>
    </w:p>
    <w:p w:rsidR="00F10325" w:rsidRPr="00F10325" w:rsidRDefault="008B1BF9" w:rsidP="00F10325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="00F10325" w:rsidRPr="00F10325">
        <w:rPr>
          <w:rFonts w:ascii="Arial" w:hAnsi="Arial" w:cs="Arial"/>
          <w:sz w:val="20"/>
          <w:szCs w:val="20"/>
        </w:rPr>
        <w:t xml:space="preserve"> OR is based on per unit increase of PRS.</w:t>
      </w:r>
    </w:p>
    <w:p w:rsidR="00F10325" w:rsidRPr="00F10325" w:rsidRDefault="00F10325" w:rsidP="00F10325">
      <w:pPr>
        <w:ind w:left="-15"/>
        <w:rPr>
          <w:rFonts w:ascii="Arial" w:hAnsi="Arial" w:cs="Arial"/>
          <w:b/>
          <w:sz w:val="20"/>
          <w:szCs w:val="20"/>
        </w:rPr>
      </w:pPr>
    </w:p>
    <w:p w:rsidR="00F10325" w:rsidRPr="00F10325" w:rsidRDefault="00F10325" w:rsidP="00F10325">
      <w:pPr>
        <w:ind w:left="-15"/>
        <w:rPr>
          <w:b/>
        </w:rPr>
      </w:pPr>
    </w:p>
    <w:p w:rsidR="00F10325" w:rsidRPr="00F10325" w:rsidRDefault="00F10325" w:rsidP="00F10325">
      <w:pPr>
        <w:ind w:left="-15"/>
        <w:rPr>
          <w:b/>
        </w:rPr>
      </w:pPr>
    </w:p>
    <w:p w:rsidR="00F10325" w:rsidRPr="00F10325" w:rsidRDefault="003F1204" w:rsidP="00F10325">
      <w:pPr>
        <w:ind w:left="-15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Supplementary T</w:t>
      </w:r>
      <w:r w:rsidR="00F10325" w:rsidRPr="00F10325">
        <w:rPr>
          <w:rFonts w:ascii="Arial" w:hAnsi="Arial" w:cs="Arial"/>
          <w:b/>
        </w:rPr>
        <w:t xml:space="preserve">able 6: </w:t>
      </w:r>
      <w:r w:rsidR="00F10325" w:rsidRPr="00F10325">
        <w:rPr>
          <w:rFonts w:ascii="Arial" w:hAnsi="Arial" w:cs="Arial"/>
        </w:rPr>
        <w:t>The results of 29 pair wise interaction of 25 SNPs</w:t>
      </w:r>
    </w:p>
    <w:p w:rsidR="00F10325" w:rsidRPr="00F10325" w:rsidRDefault="00F10325" w:rsidP="00F10325">
      <w:pPr>
        <w:ind w:left="-15"/>
        <w:rPr>
          <w:rFonts w:ascii="Arial" w:hAnsi="Arial" w:cs="Arial"/>
          <w:color w:val="FF0000"/>
        </w:rPr>
      </w:pPr>
      <w:r w:rsidRPr="00F10325">
        <w:rPr>
          <w:rFonts w:ascii="Arial" w:hAnsi="Arial" w:cs="Arial"/>
        </w:rPr>
        <w:t xml:space="preserve"> significant at P &lt;0.05 (29 out of 300 interactions; Bonferroni correction 0.05/300=1.67x10</w:t>
      </w:r>
      <w:r w:rsidRPr="00F10325">
        <w:rPr>
          <w:rFonts w:ascii="Arial" w:hAnsi="Arial" w:cs="Arial"/>
          <w:vertAlign w:val="superscript"/>
        </w:rPr>
        <w:t>-4</w:t>
      </w:r>
      <w:r w:rsidRPr="00F10325">
        <w:rPr>
          <w:rFonts w:ascii="Arial" w:hAnsi="Arial" w:cs="Arial"/>
        </w:rPr>
        <w:t xml:space="preserve">). </w:t>
      </w:r>
    </w:p>
    <w:p w:rsidR="00F10325" w:rsidRPr="00F10325" w:rsidRDefault="00F10325" w:rsidP="00F10325">
      <w:pPr>
        <w:ind w:left="-15"/>
        <w:rPr>
          <w:rFonts w:ascii="Arial" w:hAnsi="Arial" w:cs="Arial"/>
          <w:sz w:val="20"/>
          <w:szCs w:val="20"/>
        </w:rPr>
      </w:pPr>
    </w:p>
    <w:tbl>
      <w:tblPr>
        <w:tblW w:w="7426" w:type="dxa"/>
        <w:tblLook w:val="01E0" w:firstRow="1" w:lastRow="1" w:firstColumn="1" w:lastColumn="1" w:noHBand="0" w:noVBand="0"/>
      </w:tblPr>
      <w:tblGrid>
        <w:gridCol w:w="2696"/>
        <w:gridCol w:w="1039"/>
        <w:gridCol w:w="2652"/>
        <w:gridCol w:w="1039"/>
      </w:tblGrid>
      <w:tr w:rsidR="00F10325" w:rsidRPr="00F10325" w:rsidTr="00661B32">
        <w:tc>
          <w:tcPr>
            <w:tcW w:w="2696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Pair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032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10325">
              <w:rPr>
                <w:rFonts w:ascii="Arial" w:hAnsi="Arial" w:cs="Arial"/>
                <w:sz w:val="20"/>
                <w:szCs w:val="20"/>
              </w:rPr>
              <w:t>-value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65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Pair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032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10325">
              <w:rPr>
                <w:rFonts w:ascii="Arial" w:hAnsi="Arial" w:cs="Arial"/>
                <w:sz w:val="20"/>
                <w:szCs w:val="20"/>
              </w:rPr>
              <w:t>-value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F10325" w:rsidRPr="00F10325" w:rsidTr="00661B32">
        <w:tc>
          <w:tcPr>
            <w:tcW w:w="2696" w:type="dxa"/>
            <w:tcBorders>
              <w:top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rs721048 x </w:t>
            </w: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>rs17021918</w:t>
            </w:r>
          </w:p>
        </w:tc>
        <w:tc>
          <w:tcPr>
            <w:tcW w:w="10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rs9364554 x rs1859962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rs1465618 x </w:t>
            </w: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>rs17021918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rs10486567 x r</w:t>
            </w: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s16901979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rs1465618 x rs12500426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rs10486567 x rs4962416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rs1465618 x rs7679673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rs10486567 x rs4430796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rs1465618 x rs7127900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fr-FR"/>
              </w:rPr>
              <w:t>rs1447295</w:t>
            </w:r>
            <w:r w:rsidRPr="00F10325">
              <w:rPr>
                <w:rFonts w:ascii="Arial" w:hAnsi="Arial" w:cs="Arial"/>
                <w:sz w:val="20"/>
                <w:szCs w:val="20"/>
              </w:rPr>
              <w:t xml:space="preserve"> x rs7127900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rs2660753 x rs12500426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</w:t>
            </w: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 xml:space="preserve">s16901979 x </w:t>
            </w:r>
            <w:r w:rsidRPr="00F10325">
              <w:rPr>
                <w:rFonts w:ascii="Arial" w:hAnsi="Arial" w:cs="Arial"/>
                <w:sz w:val="20"/>
                <w:szCs w:val="20"/>
              </w:rPr>
              <w:t>rs10993994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rs2660753 x </w:t>
            </w: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rs16901979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rs4962416 x rs7931342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rs2660753 x </w:t>
            </w: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rs2928679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rs4962416 x rs4430796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rs2660753 x rs5759167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rs4962416 x rs2735839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 xml:space="preserve">rs17021918 x </w:t>
            </w:r>
            <w:r w:rsidRPr="00F10325">
              <w:rPr>
                <w:rFonts w:ascii="Arial" w:hAnsi="Arial" w:cs="Arial"/>
                <w:sz w:val="20"/>
                <w:szCs w:val="20"/>
              </w:rPr>
              <w:t>rs7679673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rs10993994 x rs4430796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rs12500426</w:t>
            </w: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Pr="00F10325">
              <w:rPr>
                <w:rFonts w:ascii="Arial" w:hAnsi="Arial" w:cs="Arial"/>
                <w:sz w:val="20"/>
                <w:szCs w:val="20"/>
              </w:rPr>
              <w:t>rs7679673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rs7931342 x rs4430796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rs12500426</w:t>
            </w: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Pr="00F10325">
              <w:rPr>
                <w:rFonts w:ascii="Arial" w:hAnsi="Arial" w:cs="Arial"/>
                <w:sz w:val="20"/>
                <w:szCs w:val="20"/>
              </w:rPr>
              <w:t>rs11649743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rs7931342 x</w:t>
            </w:r>
            <w:r w:rsidRPr="00F10325" w:rsidDel="00DB7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325">
              <w:rPr>
                <w:rFonts w:ascii="Arial" w:hAnsi="Arial" w:cs="Arial"/>
                <w:sz w:val="20"/>
                <w:szCs w:val="20"/>
              </w:rPr>
              <w:t>rs2735839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rs12500426</w:t>
            </w: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Pr="00F10325">
              <w:rPr>
                <w:rFonts w:ascii="Arial" w:hAnsi="Arial" w:cs="Arial"/>
                <w:sz w:val="20"/>
                <w:szCs w:val="20"/>
              </w:rPr>
              <w:t>rs5759167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rs7127900</w:t>
            </w: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Pr="00F10325">
              <w:rPr>
                <w:rFonts w:ascii="Arial" w:hAnsi="Arial" w:cs="Arial"/>
                <w:sz w:val="20"/>
                <w:szCs w:val="20"/>
              </w:rPr>
              <w:t>rs4430796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F10325" w:rsidRPr="00F10325" w:rsidTr="00661B32">
        <w:tc>
          <w:tcPr>
            <w:tcW w:w="2696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rs7679673</w:t>
            </w:r>
            <w:r w:rsidRPr="00F10325">
              <w:rPr>
                <w:rFonts w:ascii="Arial" w:hAnsi="Arial" w:cs="Arial"/>
                <w:sz w:val="20"/>
                <w:szCs w:val="20"/>
                <w:lang w:val="en-US"/>
              </w:rPr>
              <w:t xml:space="preserve"> x </w:t>
            </w:r>
            <w:r w:rsidRPr="00F10325">
              <w:rPr>
                <w:rFonts w:ascii="Arial" w:hAnsi="Arial" w:cs="Arial"/>
                <w:sz w:val="20"/>
                <w:szCs w:val="20"/>
              </w:rPr>
              <w:t>rs5759167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652" w:type="dxa"/>
            <w:tcBorders>
              <w:lef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rs4430796 x rs2735839 </w:t>
            </w:r>
          </w:p>
        </w:tc>
        <w:tc>
          <w:tcPr>
            <w:tcW w:w="1039" w:type="dxa"/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F10325" w:rsidRPr="00F10325" w:rsidTr="00661B32">
        <w:tc>
          <w:tcPr>
            <w:tcW w:w="2696" w:type="dxa"/>
            <w:tcBorders>
              <w:bottom w:val="thickThin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rs9364554 x </w:t>
            </w:r>
            <w:r w:rsidRPr="00F10325">
              <w:rPr>
                <w:rFonts w:ascii="Arial" w:hAnsi="Arial" w:cs="Arial"/>
                <w:color w:val="000000"/>
                <w:sz w:val="20"/>
                <w:szCs w:val="20"/>
              </w:rPr>
              <w:t>rs16901979</w:t>
            </w:r>
          </w:p>
        </w:tc>
        <w:tc>
          <w:tcPr>
            <w:tcW w:w="1039" w:type="dxa"/>
            <w:tcBorders>
              <w:bottom w:val="thickThinSmallGap" w:sz="12" w:space="0" w:color="auto"/>
              <w:right w:val="doub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2652" w:type="dxa"/>
            <w:tcBorders>
              <w:left w:val="double" w:sz="4" w:space="0" w:color="auto"/>
              <w:bottom w:val="thickThin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thickThin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0325" w:rsidRPr="00F10325" w:rsidRDefault="00F10325" w:rsidP="00F10325">
      <w:pPr>
        <w:ind w:left="-15"/>
        <w:rPr>
          <w:rFonts w:ascii="Arial" w:hAnsi="Arial" w:cs="Arial"/>
          <w:sz w:val="20"/>
          <w:szCs w:val="20"/>
        </w:rPr>
      </w:pPr>
      <w:proofErr w:type="gramStart"/>
      <w:r w:rsidRPr="00F10325"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Pr="00F10325">
        <w:rPr>
          <w:rFonts w:ascii="Arial" w:hAnsi="Arial" w:cs="Arial"/>
          <w:sz w:val="20"/>
          <w:szCs w:val="20"/>
        </w:rPr>
        <w:t xml:space="preserve"> Likelihood ratio test </w:t>
      </w:r>
    </w:p>
    <w:p w:rsidR="00F10325" w:rsidRPr="00F10325" w:rsidRDefault="00F10325" w:rsidP="00F10325">
      <w:pPr>
        <w:ind w:left="-15"/>
        <w:rPr>
          <w:rFonts w:ascii="Arial" w:hAnsi="Arial" w:cs="Arial"/>
          <w:b/>
          <w:color w:val="000000"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  <w:color w:val="000000"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  <w:color w:val="000000"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  <w:color w:val="000000"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  <w:color w:val="000000"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  <w:color w:val="000000"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  <w:color w:val="000000"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color w:val="000000"/>
        </w:rPr>
      </w:pPr>
      <w:r w:rsidRPr="00F10325">
        <w:rPr>
          <w:rFonts w:ascii="Arial" w:hAnsi="Arial" w:cs="Arial"/>
          <w:b/>
          <w:color w:val="000000"/>
        </w:rPr>
        <w:t xml:space="preserve">Supplementary Table 7: </w:t>
      </w:r>
      <w:r w:rsidRPr="00F10325">
        <w:rPr>
          <w:rFonts w:ascii="Arial" w:hAnsi="Arial" w:cs="Arial"/>
          <w:color w:val="000000"/>
        </w:rPr>
        <w:t xml:space="preserve">Estimated odds ratios of PRS percentiles adjusted for age at diagnosis of PrCa (five categories) in </w:t>
      </w:r>
      <w:r w:rsidR="00D565DA">
        <w:rPr>
          <w:rFonts w:ascii="Arial" w:hAnsi="Arial" w:cs="Arial"/>
          <w:color w:val="000000"/>
        </w:rPr>
        <w:t xml:space="preserve">a </w:t>
      </w:r>
      <w:r w:rsidRPr="00F10325">
        <w:rPr>
          <w:rFonts w:ascii="Arial" w:hAnsi="Arial" w:cs="Arial"/>
          <w:color w:val="000000"/>
        </w:rPr>
        <w:t xml:space="preserve">model allowing for an interaction between PRS and Age.  </w:t>
      </w:r>
    </w:p>
    <w:p w:rsidR="00F10325" w:rsidRPr="00F10325" w:rsidRDefault="00F10325" w:rsidP="00F10325">
      <w:pPr>
        <w:ind w:left="-15"/>
        <w:rPr>
          <w:rFonts w:ascii="Arial" w:hAnsi="Arial" w:cs="Arial"/>
          <w:b/>
          <w:color w:val="000000"/>
        </w:rPr>
      </w:pPr>
      <w:r w:rsidRPr="00F10325">
        <w:rPr>
          <w:rFonts w:ascii="Arial" w:hAnsi="Arial" w:cs="Arial"/>
          <w:b/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1"/>
        <w:gridCol w:w="1059"/>
        <w:gridCol w:w="2126"/>
        <w:gridCol w:w="1134"/>
        <w:gridCol w:w="2070"/>
        <w:gridCol w:w="1252"/>
      </w:tblGrid>
      <w:tr w:rsidR="002B3BA7" w:rsidRPr="00F10325" w:rsidTr="002B3BA7">
        <w:tc>
          <w:tcPr>
            <w:tcW w:w="2660" w:type="dxa"/>
            <w:gridSpan w:val="2"/>
            <w:tcBorders>
              <w:top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Covariate </w:t>
            </w: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Odds ratio (95% CI) 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B3BA7" w:rsidRPr="00F10325" w:rsidRDefault="002B3BA7" w:rsidP="00F1032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032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10325">
              <w:rPr>
                <w:rFonts w:ascii="Arial" w:hAnsi="Arial" w:cs="Arial"/>
                <w:sz w:val="20"/>
                <w:szCs w:val="20"/>
              </w:rPr>
              <w:t>-value</w:t>
            </w:r>
          </w:p>
        </w:tc>
        <w:tc>
          <w:tcPr>
            <w:tcW w:w="2070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Odds ratio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F10325">
              <w:rPr>
                <w:rFonts w:ascii="Arial" w:hAnsi="Arial" w:cs="Arial"/>
                <w:sz w:val="20"/>
                <w:szCs w:val="20"/>
              </w:rPr>
              <w:t xml:space="preserve"> (95% CI)</w:t>
            </w:r>
          </w:p>
        </w:tc>
        <w:tc>
          <w:tcPr>
            <w:tcW w:w="1252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B3BA7" w:rsidRPr="00F10325" w:rsidRDefault="002B3BA7" w:rsidP="002B3BA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10325">
              <w:rPr>
                <w:rFonts w:ascii="Arial" w:hAnsi="Arial" w:cs="Arial"/>
                <w:sz w:val="20"/>
                <w:szCs w:val="20"/>
              </w:rPr>
              <w:t>-value</w:t>
            </w:r>
          </w:p>
        </w:tc>
      </w:tr>
      <w:tr w:rsidR="002B3BA7" w:rsidRPr="00F10325" w:rsidTr="002B3BA7">
        <w:tc>
          <w:tcPr>
            <w:tcW w:w="160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PRS Group</w:t>
            </w:r>
          </w:p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&lt;1%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0.10 (0.05-0.18)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2B3BA7" w:rsidRPr="00F10325" w:rsidRDefault="007919C7" w:rsidP="007919C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10325">
              <w:rPr>
                <w:rFonts w:ascii="Arial" w:hAnsi="Arial" w:cs="Arial"/>
                <w:sz w:val="20"/>
                <w:szCs w:val="20"/>
              </w:rPr>
              <w:t>x10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-13</w:t>
            </w:r>
          </w:p>
        </w:tc>
      </w:tr>
      <w:tr w:rsidR="002B3BA7" w:rsidRPr="00F10325" w:rsidTr="002B3BA7">
        <w:tc>
          <w:tcPr>
            <w:tcW w:w="1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1-10%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3.43 (1.89-6.23)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5.3x10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0.33 (0.27-0.41)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</w:tcPr>
          <w:p w:rsidR="002B3BA7" w:rsidRPr="007919C7" w:rsidRDefault="007919C7" w:rsidP="002B3BA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3.7x10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-26</w:t>
            </w:r>
          </w:p>
        </w:tc>
      </w:tr>
      <w:tr w:rsidR="002B3BA7" w:rsidRPr="00F10325" w:rsidTr="002B3BA7">
        <w:tc>
          <w:tcPr>
            <w:tcW w:w="1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10-25%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5.90 (3.22-10.82)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9.5x10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0.57 (0.50-0.65)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</w:tcPr>
          <w:p w:rsidR="002B3BA7" w:rsidRPr="007919C7" w:rsidRDefault="007919C7" w:rsidP="002B3BA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2.5x10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-18</w:t>
            </w:r>
          </w:p>
        </w:tc>
      </w:tr>
      <w:tr w:rsidR="002B3BA7" w:rsidRPr="00F10325" w:rsidTr="002B3BA7">
        <w:tc>
          <w:tcPr>
            <w:tcW w:w="1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25-75%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10.33 (5.53-19.29)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2.5x10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</w:tcPr>
          <w:p w:rsidR="002B3BA7" w:rsidRPr="00F10325" w:rsidRDefault="002B3BA7" w:rsidP="002B3BA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B3BA7" w:rsidRPr="00F10325" w:rsidTr="002B3BA7">
        <w:tc>
          <w:tcPr>
            <w:tcW w:w="1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75-90%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19.12 (9.92-36.86)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1.3x10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-18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1.85 (1.66-2.07)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</w:tcPr>
          <w:p w:rsidR="002B3BA7" w:rsidRPr="007919C7" w:rsidRDefault="00F27F56" w:rsidP="00F27F5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  <w:r w:rsidR="007919C7">
              <w:rPr>
                <w:rFonts w:ascii="Arial" w:hAnsi="Arial" w:cs="Arial"/>
                <w:sz w:val="20"/>
                <w:szCs w:val="20"/>
              </w:rPr>
              <w:t>x10</w:t>
            </w:r>
            <w:r w:rsidR="007919C7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28</w:t>
            </w:r>
          </w:p>
        </w:tc>
      </w:tr>
      <w:tr w:rsidR="002B3BA7" w:rsidRPr="00F10325" w:rsidTr="002B3BA7">
        <w:tc>
          <w:tcPr>
            <w:tcW w:w="1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90-99%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28.92 (14.50-57.69)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1.3x10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-21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2.80 (2.38-3.30)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</w:tcPr>
          <w:p w:rsidR="002B3BA7" w:rsidRPr="00F10325" w:rsidRDefault="007919C7" w:rsidP="002B3BA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1.5x10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-34</w:t>
            </w:r>
          </w:p>
        </w:tc>
      </w:tr>
      <w:tr w:rsidR="002B3BA7" w:rsidRPr="00F10325" w:rsidTr="002B3BA7"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&gt;=99%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58.11 (26.99-125.11)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3.1x10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-25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5.63 (4.05-7.82)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BA7" w:rsidRPr="00F27F56" w:rsidRDefault="00F27F56" w:rsidP="002B3BA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6.4x10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-25</w:t>
            </w:r>
          </w:p>
        </w:tc>
      </w:tr>
      <w:tr w:rsidR="002B3BA7" w:rsidRPr="00F10325" w:rsidTr="002B3BA7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Family History (Yes/No)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2.52 (2.29-2.78)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4.7x10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-77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2.52 (2.29-2.78)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BA7" w:rsidRPr="00F10325" w:rsidRDefault="00F27F56" w:rsidP="002B3BA7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4.7x10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-77</w:t>
            </w:r>
          </w:p>
        </w:tc>
      </w:tr>
      <w:tr w:rsidR="002B3BA7" w:rsidRPr="00F10325" w:rsidTr="002B3BA7">
        <w:tc>
          <w:tcPr>
            <w:tcW w:w="2660" w:type="dxa"/>
            <w:gridSpan w:val="2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2B3BA7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PRS x Age at Diagnosis</w:t>
            </w:r>
          </w:p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 xml:space="preserve"> interaction</w:t>
            </w:r>
            <w:r w:rsidRPr="00F10325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0.97 (0.95-0.99)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2B3BA7" w:rsidRPr="00F10325" w:rsidRDefault="002B3BA7" w:rsidP="00F1032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0.97 (0.95-0.99)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2B3BA7" w:rsidRPr="00F10325" w:rsidRDefault="002B3BA7" w:rsidP="002B3BA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</w:tbl>
    <w:p w:rsidR="00F10325" w:rsidRPr="00F10325" w:rsidRDefault="00F10325" w:rsidP="00F10325">
      <w:pPr>
        <w:rPr>
          <w:rFonts w:ascii="Arial" w:hAnsi="Arial" w:cs="Arial"/>
          <w:color w:val="000000"/>
          <w:sz w:val="20"/>
          <w:szCs w:val="20"/>
          <w:vertAlign w:val="superscript"/>
        </w:rPr>
      </w:pPr>
      <w:proofErr w:type="spellStart"/>
      <w:proofErr w:type="gramStart"/>
      <w:r w:rsidRPr="00F10325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proofErr w:type="gramEnd"/>
      <w:r w:rsidRPr="00F10325">
        <w:rPr>
          <w:rFonts w:ascii="Arial" w:hAnsi="Arial" w:cs="Arial"/>
          <w:sz w:val="20"/>
          <w:szCs w:val="20"/>
        </w:rPr>
        <w:t xml:space="preserve"> Odds Ratios were compared to </w:t>
      </w:r>
      <w:r w:rsidR="0054483E">
        <w:rPr>
          <w:rFonts w:ascii="Arial" w:hAnsi="Arial" w:cs="Arial"/>
          <w:sz w:val="20"/>
          <w:szCs w:val="20"/>
        </w:rPr>
        <w:t>median risk group</w:t>
      </w:r>
      <w:r w:rsidRPr="00F10325">
        <w:rPr>
          <w:rFonts w:ascii="Arial" w:hAnsi="Arial" w:cs="Arial"/>
          <w:sz w:val="20"/>
          <w:szCs w:val="20"/>
        </w:rPr>
        <w:t>.</w:t>
      </w:r>
    </w:p>
    <w:p w:rsidR="00F10325" w:rsidRPr="00F10325" w:rsidRDefault="00F10325" w:rsidP="00F10325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F10325">
        <w:rPr>
          <w:rFonts w:ascii="Arial" w:hAnsi="Arial" w:cs="Arial"/>
          <w:color w:val="000000"/>
          <w:sz w:val="20"/>
          <w:szCs w:val="20"/>
          <w:vertAlign w:val="superscript"/>
        </w:rPr>
        <w:t>b</w:t>
      </w:r>
      <w:proofErr w:type="gramEnd"/>
      <w:r w:rsidR="004346B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F10325">
        <w:rPr>
          <w:rFonts w:ascii="Arial" w:hAnsi="Arial" w:cs="Arial"/>
          <w:color w:val="000000"/>
          <w:sz w:val="20"/>
          <w:szCs w:val="20"/>
        </w:rPr>
        <w:t>PRS and age at diagnosis both as categorical variables.</w:t>
      </w:r>
    </w:p>
    <w:p w:rsidR="00F10325" w:rsidRPr="00F10325" w:rsidRDefault="00F10325" w:rsidP="00F10325">
      <w:pPr>
        <w:ind w:left="-15"/>
        <w:rPr>
          <w:rFonts w:ascii="Arial" w:hAnsi="Arial" w:cs="Arial"/>
          <w:sz w:val="20"/>
          <w:szCs w:val="20"/>
        </w:rPr>
      </w:pPr>
      <w:r w:rsidRPr="00F10325">
        <w:rPr>
          <w:rFonts w:ascii="Arial" w:hAnsi="Arial" w:cs="Arial"/>
        </w:rPr>
        <w:t xml:space="preserve"> </w:t>
      </w:r>
    </w:p>
    <w:p w:rsidR="00F10325" w:rsidRPr="00F10325" w:rsidRDefault="00F10325" w:rsidP="00F10325">
      <w:pPr>
        <w:rPr>
          <w:rFonts w:ascii="Arial" w:hAnsi="Arial" w:cs="Arial"/>
          <w:b/>
        </w:rPr>
      </w:pPr>
      <w:r w:rsidRPr="00F10325">
        <w:rPr>
          <w:rFonts w:ascii="Arial" w:hAnsi="Arial" w:cs="Arial"/>
          <w:b/>
        </w:rPr>
        <w:t xml:space="preserve"> </w:t>
      </w: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  <w:r w:rsidRPr="00F10325">
        <w:rPr>
          <w:rFonts w:ascii="Arial" w:hAnsi="Arial" w:cs="Arial"/>
          <w:b/>
          <w:color w:val="000000"/>
        </w:rPr>
        <w:t xml:space="preserve">Supplementary Table 8: </w:t>
      </w:r>
      <w:r w:rsidRPr="00F10325">
        <w:rPr>
          <w:rFonts w:ascii="Arial" w:hAnsi="Arial" w:cs="Arial"/>
          <w:color w:val="000000"/>
        </w:rPr>
        <w:t>Estimated odds ratios used for estimating absolute risk</w:t>
      </w:r>
      <w:r w:rsidRPr="00F10325">
        <w:rPr>
          <w:rFonts w:ascii="Arial" w:hAnsi="Arial" w:cs="Arial"/>
          <w:b/>
          <w:color w:val="000000"/>
        </w:rPr>
        <w:t xml:space="preserve"> </w:t>
      </w:r>
    </w:p>
    <w:p w:rsidR="00F10325" w:rsidRPr="00F10325" w:rsidRDefault="00F10325" w:rsidP="00F10325">
      <w:pPr>
        <w:rPr>
          <w:rFonts w:ascii="Arial" w:hAnsi="Arial" w:cs="Arial"/>
          <w:b/>
        </w:rPr>
      </w:pPr>
    </w:p>
    <w:tbl>
      <w:tblPr>
        <w:tblW w:w="951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738"/>
        <w:gridCol w:w="1039"/>
        <w:gridCol w:w="1039"/>
        <w:gridCol w:w="1039"/>
        <w:gridCol w:w="1039"/>
        <w:gridCol w:w="1039"/>
        <w:gridCol w:w="1095"/>
      </w:tblGrid>
      <w:tr w:rsidR="00F10325" w:rsidRPr="00F10325" w:rsidTr="00661B32">
        <w:tc>
          <w:tcPr>
            <w:tcW w:w="9511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b/>
              </w:rPr>
              <w:t>(a)</w:t>
            </w:r>
            <w:r w:rsidRPr="00F10325">
              <w:rPr>
                <w:rFonts w:ascii="Arial" w:hAnsi="Arial" w:cs="Arial"/>
              </w:rPr>
              <w:t xml:space="preserve"> Model without interaction</w:t>
            </w:r>
          </w:p>
        </w:tc>
      </w:tr>
      <w:tr w:rsidR="00F10325" w:rsidRPr="00F10325" w:rsidTr="00661B32">
        <w:tc>
          <w:tcPr>
            <w:tcW w:w="2483" w:type="dxa"/>
            <w:vMerge w:val="restart"/>
            <w:tcBorders>
              <w:top w:val="thinThick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 xml:space="preserve">Family History (FH) </w:t>
            </w:r>
          </w:p>
        </w:tc>
        <w:tc>
          <w:tcPr>
            <w:tcW w:w="7028" w:type="dxa"/>
            <w:gridSpan w:val="7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Risk Group</w:t>
            </w:r>
          </w:p>
        </w:tc>
      </w:tr>
      <w:tr w:rsidR="00F10325" w:rsidRPr="00F10325" w:rsidTr="00661B32">
        <w:tc>
          <w:tcPr>
            <w:tcW w:w="2483" w:type="dxa"/>
            <w:vMerge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&lt;1%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1-10%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10-25%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25-75%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75-90%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90-99%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&gt;=99%</w:t>
            </w:r>
          </w:p>
        </w:tc>
      </w:tr>
      <w:tr w:rsidR="00F10325" w:rsidRPr="00F10325" w:rsidTr="00661B32">
        <w:tc>
          <w:tcPr>
            <w:tcW w:w="2483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No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</w:tr>
      <w:tr w:rsidR="00F10325" w:rsidRPr="00F10325" w:rsidTr="00661B32">
        <w:tc>
          <w:tcPr>
            <w:tcW w:w="2483" w:type="dxa"/>
            <w:tcBorders>
              <w:bottom w:val="thinThick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Yes</w:t>
            </w:r>
          </w:p>
        </w:tc>
        <w:tc>
          <w:tcPr>
            <w:tcW w:w="738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39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039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1039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1039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1039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5.83</w:t>
            </w:r>
          </w:p>
        </w:tc>
        <w:tc>
          <w:tcPr>
            <w:tcW w:w="1095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10.70</w:t>
            </w:r>
          </w:p>
        </w:tc>
      </w:tr>
      <w:tr w:rsidR="00F10325" w:rsidRPr="00F10325" w:rsidTr="00661B32">
        <w:tc>
          <w:tcPr>
            <w:tcW w:w="9511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  <w:b/>
              </w:rPr>
              <w:t>(b)</w:t>
            </w:r>
            <w:r w:rsidRPr="00F10325">
              <w:rPr>
                <w:rFonts w:ascii="Arial" w:hAnsi="Arial" w:cs="Arial"/>
              </w:rPr>
              <w:t xml:space="preserve"> Model with interaction</w:t>
            </w:r>
            <w:r w:rsidRPr="00F10325">
              <w:rPr>
                <w:rFonts w:ascii="Arial" w:hAnsi="Arial" w:cs="Arial"/>
                <w:vertAlign w:val="superscript"/>
              </w:rPr>
              <w:t>a</w:t>
            </w:r>
            <w:r w:rsidRPr="00F10325">
              <w:rPr>
                <w:rFonts w:ascii="Arial" w:hAnsi="Arial" w:cs="Arial"/>
              </w:rPr>
              <w:t xml:space="preserve"> (samples with no FH)</w:t>
            </w:r>
          </w:p>
        </w:tc>
      </w:tr>
      <w:tr w:rsidR="00F10325" w:rsidRPr="00F10325" w:rsidTr="00661B32">
        <w:tc>
          <w:tcPr>
            <w:tcW w:w="248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Age group</w:t>
            </w:r>
          </w:p>
        </w:tc>
        <w:tc>
          <w:tcPr>
            <w:tcW w:w="73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&lt;1%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1-10%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10-25%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25-75%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75-90%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90-99%</w:t>
            </w:r>
          </w:p>
        </w:tc>
        <w:tc>
          <w:tcPr>
            <w:tcW w:w="109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&gt;=99%</w:t>
            </w:r>
          </w:p>
        </w:tc>
      </w:tr>
      <w:tr w:rsidR="00F10325" w:rsidRPr="00F10325" w:rsidTr="00661B32"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&lt;55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1.85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2.80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5.63</w:t>
            </w:r>
          </w:p>
        </w:tc>
      </w:tr>
      <w:tr w:rsidR="00F10325" w:rsidRPr="00F10325" w:rsidTr="00661B32">
        <w:tc>
          <w:tcPr>
            <w:tcW w:w="2483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55-59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1.79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2.62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</w:tr>
      <w:tr w:rsidR="00F10325" w:rsidRPr="00F10325" w:rsidTr="00661B32">
        <w:tc>
          <w:tcPr>
            <w:tcW w:w="2483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60-64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2.45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4.60</w:t>
            </w:r>
          </w:p>
        </w:tc>
      </w:tr>
      <w:tr w:rsidR="00F10325" w:rsidRPr="00F10325" w:rsidTr="00661B32">
        <w:tc>
          <w:tcPr>
            <w:tcW w:w="2483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64-69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1.67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</w:tr>
      <w:tr w:rsidR="00F10325" w:rsidRPr="00F10325" w:rsidTr="00661B32">
        <w:tc>
          <w:tcPr>
            <w:tcW w:w="2483" w:type="dxa"/>
            <w:tcBorders>
              <w:bottom w:val="thinThick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70+</w:t>
            </w:r>
          </w:p>
        </w:tc>
        <w:tc>
          <w:tcPr>
            <w:tcW w:w="738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039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39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039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39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1039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1095" w:type="dxa"/>
            <w:tcBorders>
              <w:bottom w:val="thinThick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3.76</w:t>
            </w:r>
          </w:p>
        </w:tc>
      </w:tr>
      <w:tr w:rsidR="00F10325" w:rsidRPr="00F10325" w:rsidTr="00661B32">
        <w:tc>
          <w:tcPr>
            <w:tcW w:w="9511" w:type="dxa"/>
            <w:gridSpan w:val="8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  <w:b/>
              </w:rPr>
              <w:t>(c)</w:t>
            </w:r>
            <w:r w:rsidRPr="00F10325">
              <w:rPr>
                <w:rFonts w:ascii="Arial" w:hAnsi="Arial" w:cs="Arial"/>
              </w:rPr>
              <w:t xml:space="preserve"> Model with interaction</w:t>
            </w:r>
            <w:r w:rsidRPr="00F10325">
              <w:rPr>
                <w:rFonts w:ascii="Arial" w:hAnsi="Arial" w:cs="Arial"/>
                <w:vertAlign w:val="superscript"/>
              </w:rPr>
              <w:t>a</w:t>
            </w:r>
            <w:r w:rsidRPr="00F10325">
              <w:rPr>
                <w:rFonts w:ascii="Arial" w:hAnsi="Arial" w:cs="Arial"/>
              </w:rPr>
              <w:t xml:space="preserve"> (samples with FH)</w:t>
            </w:r>
          </w:p>
        </w:tc>
      </w:tr>
      <w:tr w:rsidR="00F10325" w:rsidRPr="00F10325" w:rsidTr="00661B32">
        <w:tc>
          <w:tcPr>
            <w:tcW w:w="248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Age group</w:t>
            </w:r>
          </w:p>
        </w:tc>
        <w:tc>
          <w:tcPr>
            <w:tcW w:w="73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&lt;1%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1-10%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10-25%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25-75%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75-90%</w:t>
            </w:r>
          </w:p>
        </w:tc>
        <w:tc>
          <w:tcPr>
            <w:tcW w:w="103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90-99%</w:t>
            </w:r>
          </w:p>
        </w:tc>
        <w:tc>
          <w:tcPr>
            <w:tcW w:w="1095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&gt;=99%</w:t>
            </w:r>
          </w:p>
        </w:tc>
      </w:tr>
      <w:tr w:rsidR="00F10325" w:rsidRPr="00F10325" w:rsidTr="00661B32"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&lt;55</w:t>
            </w:r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14.21</w:t>
            </w:r>
          </w:p>
        </w:tc>
      </w:tr>
      <w:tr w:rsidR="00F10325" w:rsidRPr="00F10325" w:rsidTr="00661B32">
        <w:tc>
          <w:tcPr>
            <w:tcW w:w="2483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55-59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6.61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12.84</w:t>
            </w:r>
          </w:p>
        </w:tc>
      </w:tr>
      <w:tr w:rsidR="00F10325" w:rsidRPr="00F10325" w:rsidTr="00661B32">
        <w:tc>
          <w:tcPr>
            <w:tcW w:w="2483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60-64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</w:tr>
      <w:tr w:rsidR="00F10325" w:rsidRPr="00F10325" w:rsidTr="00661B32">
        <w:tc>
          <w:tcPr>
            <w:tcW w:w="2483" w:type="dxa"/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64-69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5.78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10.49</w:t>
            </w:r>
          </w:p>
        </w:tc>
      </w:tr>
      <w:tr w:rsidR="00F10325" w:rsidRPr="00F10325" w:rsidTr="00661B32">
        <w:tc>
          <w:tcPr>
            <w:tcW w:w="2483" w:type="dxa"/>
            <w:tcBorders>
              <w:bottom w:val="thickThinSmallGap" w:sz="12" w:space="0" w:color="auto"/>
            </w:tcBorders>
            <w:shd w:val="clear" w:color="auto" w:fill="auto"/>
          </w:tcPr>
          <w:p w:rsidR="00F10325" w:rsidRPr="00F10325" w:rsidRDefault="00F10325" w:rsidP="00F10325">
            <w:pPr>
              <w:rPr>
                <w:rFonts w:ascii="Arial" w:hAnsi="Arial" w:cs="Arial"/>
              </w:rPr>
            </w:pPr>
            <w:r w:rsidRPr="00F10325">
              <w:rPr>
                <w:rFonts w:ascii="Arial" w:hAnsi="Arial" w:cs="Arial"/>
              </w:rPr>
              <w:t>70+</w:t>
            </w:r>
          </w:p>
        </w:tc>
        <w:tc>
          <w:tcPr>
            <w:tcW w:w="738" w:type="dxa"/>
            <w:tcBorders>
              <w:bottom w:val="thickThin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039" w:type="dxa"/>
            <w:tcBorders>
              <w:bottom w:val="thickThin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039" w:type="dxa"/>
            <w:tcBorders>
              <w:bottom w:val="thickThin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1039" w:type="dxa"/>
            <w:tcBorders>
              <w:bottom w:val="thickThin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2.52</w:t>
            </w:r>
          </w:p>
        </w:tc>
        <w:tc>
          <w:tcPr>
            <w:tcW w:w="1039" w:type="dxa"/>
            <w:tcBorders>
              <w:bottom w:val="thickThin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4.08</w:t>
            </w:r>
          </w:p>
        </w:tc>
        <w:tc>
          <w:tcPr>
            <w:tcW w:w="1039" w:type="dxa"/>
            <w:tcBorders>
              <w:bottom w:val="thickThin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5.40</w:t>
            </w:r>
          </w:p>
        </w:tc>
        <w:tc>
          <w:tcPr>
            <w:tcW w:w="1095" w:type="dxa"/>
            <w:tcBorders>
              <w:bottom w:val="thickThinSmallGap" w:sz="12" w:space="0" w:color="auto"/>
            </w:tcBorders>
            <w:shd w:val="clear" w:color="auto" w:fill="auto"/>
            <w:vAlign w:val="bottom"/>
          </w:tcPr>
          <w:p w:rsidR="00F10325" w:rsidRPr="00F10325" w:rsidRDefault="00F10325" w:rsidP="00F10325">
            <w:pPr>
              <w:jc w:val="center"/>
              <w:rPr>
                <w:rFonts w:ascii="Arial" w:hAnsi="Arial" w:cs="Arial"/>
                <w:b/>
              </w:rPr>
            </w:pPr>
            <w:r w:rsidRPr="00F10325">
              <w:rPr>
                <w:rFonts w:ascii="Arial" w:hAnsi="Arial" w:cs="Arial"/>
                <w:sz w:val="20"/>
                <w:szCs w:val="20"/>
              </w:rPr>
              <w:t>9.48</w:t>
            </w:r>
          </w:p>
        </w:tc>
      </w:tr>
    </w:tbl>
    <w:p w:rsidR="00F10325" w:rsidRPr="00F10325" w:rsidRDefault="00F10325" w:rsidP="00F10325">
      <w:pPr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F10325">
        <w:rPr>
          <w:rFonts w:ascii="Arial" w:hAnsi="Arial" w:cs="Arial"/>
          <w:color w:val="000000"/>
          <w:sz w:val="20"/>
          <w:szCs w:val="20"/>
          <w:vertAlign w:val="superscript"/>
        </w:rPr>
        <w:t>a</w:t>
      </w:r>
      <w:proofErr w:type="spellEnd"/>
      <w:proofErr w:type="gramEnd"/>
      <w:r w:rsidRPr="00F10325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F10325">
        <w:rPr>
          <w:rFonts w:ascii="Arial" w:hAnsi="Arial" w:cs="Arial"/>
          <w:color w:val="000000"/>
          <w:sz w:val="20"/>
          <w:szCs w:val="20"/>
        </w:rPr>
        <w:t>Interaction between PRS and age at diagnosis both as categorical variables.</w:t>
      </w: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rPr>
          <w:rFonts w:ascii="Arial" w:hAnsi="Arial" w:cs="Arial"/>
          <w:b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</w:rPr>
      </w:pPr>
    </w:p>
    <w:p w:rsidR="00F10325" w:rsidRPr="00F10325" w:rsidRDefault="00F10325" w:rsidP="00F10325">
      <w:pPr>
        <w:ind w:left="-15"/>
        <w:rPr>
          <w:rFonts w:ascii="Arial" w:hAnsi="Arial" w:cs="Arial"/>
          <w:b/>
        </w:rPr>
      </w:pPr>
    </w:p>
    <w:p w:rsidR="00F10325" w:rsidRPr="00F10325" w:rsidRDefault="00F10325" w:rsidP="00F10325"/>
    <w:p w:rsidR="00EA1859" w:rsidRDefault="00EA1859"/>
    <w:sectPr w:rsidR="00EA1859" w:rsidSect="00951FCD"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EF" w:rsidRDefault="00AB65EF" w:rsidP="00951FCD">
      <w:r>
        <w:separator/>
      </w:r>
    </w:p>
  </w:endnote>
  <w:endnote w:type="continuationSeparator" w:id="0">
    <w:p w:rsidR="00AB65EF" w:rsidRDefault="00AB65EF" w:rsidP="0095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EF" w:rsidRDefault="00AB6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EF" w:rsidRDefault="00AB65EF" w:rsidP="00951FCD">
      <w:r>
        <w:separator/>
      </w:r>
    </w:p>
  </w:footnote>
  <w:footnote w:type="continuationSeparator" w:id="0">
    <w:p w:rsidR="00AB65EF" w:rsidRDefault="00AB65EF" w:rsidP="0095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2DC"/>
    <w:multiLevelType w:val="hybridMultilevel"/>
    <w:tmpl w:val="FB382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057F3"/>
    <w:multiLevelType w:val="hybridMultilevel"/>
    <w:tmpl w:val="AD9CE4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C23D1"/>
    <w:multiLevelType w:val="hybridMultilevel"/>
    <w:tmpl w:val="2C6E0270"/>
    <w:lvl w:ilvl="0" w:tplc="88A8215C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57C25"/>
    <w:multiLevelType w:val="hybridMultilevel"/>
    <w:tmpl w:val="41A82624"/>
    <w:lvl w:ilvl="0" w:tplc="412807FA">
      <w:start w:val="32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42925"/>
    <w:multiLevelType w:val="hybridMultilevel"/>
    <w:tmpl w:val="0FC2005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C2ABB"/>
    <w:multiLevelType w:val="hybridMultilevel"/>
    <w:tmpl w:val="20DC0BCC"/>
    <w:lvl w:ilvl="0" w:tplc="7E24AF9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7241EE"/>
    <w:multiLevelType w:val="hybridMultilevel"/>
    <w:tmpl w:val="47B8EABC"/>
    <w:lvl w:ilvl="0" w:tplc="23A24A14">
      <w:start w:val="1"/>
      <w:numFmt w:val="bullet"/>
      <w:lvlText w:val=""/>
      <w:lvlJc w:val="left"/>
      <w:pPr>
        <w:tabs>
          <w:tab w:val="num" w:pos="345"/>
        </w:tabs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abstractNum w:abstractNumId="7">
    <w:nsid w:val="30A26B10"/>
    <w:multiLevelType w:val="hybridMultilevel"/>
    <w:tmpl w:val="B11022EE"/>
    <w:lvl w:ilvl="0" w:tplc="A47EEB90">
      <w:start w:val="1"/>
      <w:numFmt w:val="lowerLetter"/>
      <w:lvlText w:val="(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8">
    <w:nsid w:val="52CE7A35"/>
    <w:multiLevelType w:val="hybridMultilevel"/>
    <w:tmpl w:val="D43E0DDE"/>
    <w:lvl w:ilvl="0" w:tplc="432075DC">
      <w:start w:val="1"/>
      <w:numFmt w:val="lowerLetter"/>
      <w:lvlText w:val="(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9">
    <w:nsid w:val="6BD46892"/>
    <w:multiLevelType w:val="hybridMultilevel"/>
    <w:tmpl w:val="5F1064DA"/>
    <w:lvl w:ilvl="0" w:tplc="36CED7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5"/>
    <w:rsid w:val="00073DC6"/>
    <w:rsid w:val="00133A4D"/>
    <w:rsid w:val="002B3BA7"/>
    <w:rsid w:val="003E1367"/>
    <w:rsid w:val="003F1204"/>
    <w:rsid w:val="004346B9"/>
    <w:rsid w:val="0054483E"/>
    <w:rsid w:val="00634D9F"/>
    <w:rsid w:val="00661B32"/>
    <w:rsid w:val="007825E4"/>
    <w:rsid w:val="007919C7"/>
    <w:rsid w:val="008B1BF9"/>
    <w:rsid w:val="00951FCD"/>
    <w:rsid w:val="00974223"/>
    <w:rsid w:val="00AB65EF"/>
    <w:rsid w:val="00B947D9"/>
    <w:rsid w:val="00C855E5"/>
    <w:rsid w:val="00CF2D3B"/>
    <w:rsid w:val="00D20225"/>
    <w:rsid w:val="00D565DA"/>
    <w:rsid w:val="00E062E4"/>
    <w:rsid w:val="00EA1859"/>
    <w:rsid w:val="00EC7782"/>
    <w:rsid w:val="00EE36A3"/>
    <w:rsid w:val="00EF1E30"/>
    <w:rsid w:val="00F10325"/>
    <w:rsid w:val="00F27F56"/>
    <w:rsid w:val="00F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0325"/>
    <w:pPr>
      <w:keepNext/>
      <w:framePr w:hSpace="180" w:wrap="around" w:vAnchor="text" w:hAnchor="margin" w:y="132"/>
      <w:jc w:val="center"/>
      <w:outlineLvl w:val="0"/>
    </w:pPr>
    <w:rPr>
      <w:sz w:val="28"/>
      <w:szCs w:val="20"/>
      <w:vertAlign w:val="superscript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0325"/>
    <w:pPr>
      <w:keepNext/>
      <w:outlineLvl w:val="1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325"/>
    <w:rPr>
      <w:rFonts w:ascii="Times New Roman" w:eastAsia="Times New Roman" w:hAnsi="Times New Roman" w:cs="Times New Roman"/>
      <w:sz w:val="28"/>
      <w:szCs w:val="20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F10325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rsid w:val="00F1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0325"/>
    <w:rPr>
      <w:color w:val="FF0000"/>
      <w:lang w:eastAsia="en-US"/>
    </w:rPr>
  </w:style>
  <w:style w:type="character" w:customStyle="1" w:styleId="BodyTextChar">
    <w:name w:val="Body Text Char"/>
    <w:basedOn w:val="DefaultParagraphFont"/>
    <w:link w:val="BodyText"/>
    <w:rsid w:val="00F1032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">
    <w:name w:val="xl24"/>
    <w:basedOn w:val="Normal"/>
    <w:rsid w:val="00F103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lang w:eastAsia="en-US"/>
    </w:rPr>
  </w:style>
  <w:style w:type="paragraph" w:customStyle="1" w:styleId="xl25">
    <w:name w:val="xl25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6">
    <w:name w:val="xl26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339966"/>
      <w:lang w:eastAsia="en-US"/>
    </w:rPr>
  </w:style>
  <w:style w:type="paragraph" w:customStyle="1" w:styleId="xl27">
    <w:name w:val="xl27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lang w:eastAsia="en-US"/>
    </w:rPr>
  </w:style>
  <w:style w:type="paragraph" w:customStyle="1" w:styleId="xl28">
    <w:name w:val="xl28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lang w:eastAsia="en-US"/>
    </w:rPr>
  </w:style>
  <w:style w:type="paragraph" w:customStyle="1" w:styleId="xl29">
    <w:name w:val="xl29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lang w:eastAsia="en-US"/>
    </w:rPr>
  </w:style>
  <w:style w:type="paragraph" w:customStyle="1" w:styleId="xl30">
    <w:name w:val="xl30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339966"/>
      <w:lang w:eastAsia="en-US"/>
    </w:rPr>
  </w:style>
  <w:style w:type="paragraph" w:customStyle="1" w:styleId="xl31">
    <w:name w:val="xl31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2">
    <w:name w:val="xl32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FF00FF"/>
      <w:lang w:eastAsia="en-US"/>
    </w:rPr>
  </w:style>
  <w:style w:type="paragraph" w:styleId="BalloonText">
    <w:name w:val="Balloon Text"/>
    <w:basedOn w:val="Normal"/>
    <w:link w:val="BalloonTextChar"/>
    <w:semiHidden/>
    <w:rsid w:val="00F10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0325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rsid w:val="00F10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2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10325"/>
  </w:style>
  <w:style w:type="character" w:styleId="CommentReference">
    <w:name w:val="annotation reference"/>
    <w:rsid w:val="00F103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0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03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10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032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1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C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0325"/>
    <w:pPr>
      <w:keepNext/>
      <w:framePr w:hSpace="180" w:wrap="around" w:vAnchor="text" w:hAnchor="margin" w:y="132"/>
      <w:jc w:val="center"/>
      <w:outlineLvl w:val="0"/>
    </w:pPr>
    <w:rPr>
      <w:sz w:val="28"/>
      <w:szCs w:val="20"/>
      <w:vertAlign w:val="superscript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0325"/>
    <w:pPr>
      <w:keepNext/>
      <w:outlineLvl w:val="1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325"/>
    <w:rPr>
      <w:rFonts w:ascii="Times New Roman" w:eastAsia="Times New Roman" w:hAnsi="Times New Roman" w:cs="Times New Roman"/>
      <w:sz w:val="28"/>
      <w:szCs w:val="20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F10325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rsid w:val="00F1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0325"/>
    <w:rPr>
      <w:color w:val="FF0000"/>
      <w:lang w:eastAsia="en-US"/>
    </w:rPr>
  </w:style>
  <w:style w:type="character" w:customStyle="1" w:styleId="BodyTextChar">
    <w:name w:val="Body Text Char"/>
    <w:basedOn w:val="DefaultParagraphFont"/>
    <w:link w:val="BodyText"/>
    <w:rsid w:val="00F10325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">
    <w:name w:val="xl24"/>
    <w:basedOn w:val="Normal"/>
    <w:rsid w:val="00F103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lang w:eastAsia="en-US"/>
    </w:rPr>
  </w:style>
  <w:style w:type="paragraph" w:customStyle="1" w:styleId="xl25">
    <w:name w:val="xl25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26">
    <w:name w:val="xl26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339966"/>
      <w:lang w:eastAsia="en-US"/>
    </w:rPr>
  </w:style>
  <w:style w:type="paragraph" w:customStyle="1" w:styleId="xl27">
    <w:name w:val="xl27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lang w:eastAsia="en-US"/>
    </w:rPr>
  </w:style>
  <w:style w:type="paragraph" w:customStyle="1" w:styleId="xl28">
    <w:name w:val="xl28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lang w:eastAsia="en-US"/>
    </w:rPr>
  </w:style>
  <w:style w:type="paragraph" w:customStyle="1" w:styleId="xl29">
    <w:name w:val="xl29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lang w:eastAsia="en-US"/>
    </w:rPr>
  </w:style>
  <w:style w:type="paragraph" w:customStyle="1" w:styleId="xl30">
    <w:name w:val="xl30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color w:val="339966"/>
      <w:lang w:eastAsia="en-US"/>
    </w:rPr>
  </w:style>
  <w:style w:type="paragraph" w:customStyle="1" w:styleId="xl31">
    <w:name w:val="xl31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xl32">
    <w:name w:val="xl32"/>
    <w:basedOn w:val="Normal"/>
    <w:rsid w:val="00F10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color w:val="FF00FF"/>
      <w:lang w:eastAsia="en-US"/>
    </w:rPr>
  </w:style>
  <w:style w:type="paragraph" w:styleId="BalloonText">
    <w:name w:val="Balloon Text"/>
    <w:basedOn w:val="Normal"/>
    <w:link w:val="BalloonTextChar"/>
    <w:semiHidden/>
    <w:rsid w:val="00F10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0325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rsid w:val="00F10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2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10325"/>
  </w:style>
  <w:style w:type="character" w:styleId="CommentReference">
    <w:name w:val="annotation reference"/>
    <w:rsid w:val="00F103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0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03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10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032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1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C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Amin</dc:creator>
  <cp:lastModifiedBy>Ali Amin</cp:lastModifiedBy>
  <cp:revision>5</cp:revision>
  <dcterms:created xsi:type="dcterms:W3CDTF">2015-01-06T15:05:00Z</dcterms:created>
  <dcterms:modified xsi:type="dcterms:W3CDTF">2015-01-09T18:31:00Z</dcterms:modified>
</cp:coreProperties>
</file>