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A4D33" w14:textId="200B0A4F" w:rsidR="000A6ECF" w:rsidRDefault="00260CEA" w:rsidP="00260CEA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Supplemental Figure </w:t>
      </w:r>
      <w:r w:rsidR="00B977F4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. </w:t>
      </w:r>
      <w:r w:rsidR="001953F7">
        <w:rPr>
          <w:rFonts w:ascii="Arial" w:hAnsi="Arial" w:cs="Arial"/>
        </w:rPr>
        <w:t>Disease-free survival</w:t>
      </w:r>
      <w:r w:rsidR="00F36A7F">
        <w:rPr>
          <w:rFonts w:ascii="Arial" w:hAnsi="Arial" w:cs="Arial"/>
        </w:rPr>
        <w:t xml:space="preserve"> (DFS)</w:t>
      </w:r>
      <w:r w:rsidR="001953F7">
        <w:rPr>
          <w:rFonts w:ascii="Arial" w:hAnsi="Arial" w:cs="Arial"/>
        </w:rPr>
        <w:t xml:space="preserve"> by age in early-stage rectal cancers</w:t>
      </w:r>
      <w:r w:rsidR="00F36A7F">
        <w:rPr>
          <w:rFonts w:ascii="Arial" w:hAnsi="Arial" w:cs="Arial"/>
        </w:rPr>
        <w:t xml:space="preserve">. </w:t>
      </w:r>
      <w:r w:rsidR="001953F7">
        <w:rPr>
          <w:rFonts w:ascii="Arial" w:hAnsi="Arial" w:cs="Arial"/>
        </w:rPr>
        <w:t>The Kaplan-Meier survival curves</w:t>
      </w:r>
      <w:r w:rsidR="00F36A7F">
        <w:rPr>
          <w:rFonts w:ascii="Arial" w:hAnsi="Arial" w:cs="Arial"/>
        </w:rPr>
        <w:t xml:space="preserve"> are shown for a period of 10 years. The survival curves</w:t>
      </w:r>
      <w:r w:rsidR="001953F7">
        <w:rPr>
          <w:rFonts w:ascii="Arial" w:hAnsi="Arial" w:cs="Arial"/>
        </w:rPr>
        <w:t xml:space="preserve"> </w:t>
      </w:r>
      <w:r w:rsidR="00F36A7F">
        <w:rPr>
          <w:rFonts w:ascii="Arial" w:hAnsi="Arial" w:cs="Arial"/>
        </w:rPr>
        <w:t xml:space="preserve">begin to </w:t>
      </w:r>
      <w:r w:rsidR="001953F7">
        <w:rPr>
          <w:rFonts w:ascii="Arial" w:hAnsi="Arial" w:cs="Arial"/>
        </w:rPr>
        <w:t xml:space="preserve">separate </w:t>
      </w:r>
      <w:r w:rsidR="00F36A7F">
        <w:rPr>
          <w:rFonts w:ascii="Arial" w:hAnsi="Arial" w:cs="Arial"/>
        </w:rPr>
        <w:t xml:space="preserve">towards the end of the routine </w:t>
      </w:r>
      <w:r w:rsidR="001953F7">
        <w:rPr>
          <w:rFonts w:ascii="Arial" w:hAnsi="Arial" w:cs="Arial"/>
        </w:rPr>
        <w:t>follow-up period of 5 years.</w:t>
      </w:r>
    </w:p>
    <w:p w14:paraId="76CC3DD6" w14:textId="77777777" w:rsidR="00260CEA" w:rsidRDefault="00260CEA" w:rsidP="00260CE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7A9B42" wp14:editId="57A2E2B4">
            <wp:extent cx="5179273" cy="3684988"/>
            <wp:effectExtent l="0" t="0" r="0" b="0"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" r="941" b="50617"/>
                    <a:stretch/>
                  </pic:blipFill>
                  <pic:spPr bwMode="auto">
                    <a:xfrm>
                      <a:off x="0" y="0"/>
                      <a:ext cx="5180381" cy="368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D3D58" w14:textId="77777777" w:rsidR="00260CEA" w:rsidRDefault="00260CEA" w:rsidP="00260CEA">
      <w:pPr>
        <w:rPr>
          <w:rFonts w:ascii="Arial" w:hAnsi="Arial" w:cs="Arial"/>
        </w:rPr>
      </w:pPr>
    </w:p>
    <w:p w14:paraId="3DD72386" w14:textId="77777777" w:rsidR="00260CEA" w:rsidRDefault="00260CEA" w:rsidP="00260CEA">
      <w:pPr>
        <w:rPr>
          <w:rFonts w:ascii="Arial" w:hAnsi="Arial" w:cs="Arial"/>
        </w:rPr>
      </w:pPr>
    </w:p>
    <w:p w14:paraId="0E247FFA" w14:textId="77777777" w:rsidR="00341A8E" w:rsidRDefault="00341A8E"/>
    <w:sectPr w:rsidR="00341A8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CEA"/>
    <w:rsid w:val="000A6ECF"/>
    <w:rsid w:val="001953F7"/>
    <w:rsid w:val="00260CEA"/>
    <w:rsid w:val="00341A8E"/>
    <w:rsid w:val="00B977F4"/>
    <w:rsid w:val="00F3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C9ADD2"/>
  <w14:defaultImageDpi w14:val="32767"/>
  <w15:chartTrackingRefBased/>
  <w15:docId w15:val="{922C7DF4-C5DC-4E61-9663-E038D6AF2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C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jbadesha@student.ubc.ca</dc:creator>
  <cp:keywords/>
  <dc:description/>
  <cp:lastModifiedBy>jbadesha@student.ubc.ca</cp:lastModifiedBy>
  <cp:revision>4</cp:revision>
  <dcterms:created xsi:type="dcterms:W3CDTF">2023-02-23T08:38:00Z</dcterms:created>
  <dcterms:modified xsi:type="dcterms:W3CDTF">2023-02-24T20:53:00Z</dcterms:modified>
</cp:coreProperties>
</file>