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311E" w14:textId="5B3DFAE5" w:rsidR="00D665FF" w:rsidRDefault="008D472E">
      <w:pPr>
        <w:rPr>
          <w:rFonts w:ascii="Times New Roman" w:hAnsi="Times New Roman" w:cs="Times New Roman"/>
          <w:b/>
          <w:bCs/>
        </w:rPr>
      </w:pPr>
      <w:r w:rsidRPr="00F866B8">
        <w:rPr>
          <w:rFonts w:ascii="Times New Roman" w:hAnsi="Times New Roman" w:cs="Times New Roman"/>
          <w:b/>
          <w:bCs/>
        </w:rPr>
        <w:t>Supplementary</w:t>
      </w:r>
      <w:r w:rsidRPr="00F866B8">
        <w:rPr>
          <w:rFonts w:ascii="Times New Roman" w:hAnsi="Times New Roman" w:cs="Times New Roman"/>
        </w:rPr>
        <w:t xml:space="preserve"> </w:t>
      </w:r>
      <w:r w:rsidR="00D665FF" w:rsidRPr="00F866B8">
        <w:rPr>
          <w:rFonts w:ascii="Times New Roman" w:hAnsi="Times New Roman" w:cs="Times New Roman"/>
          <w:b/>
          <w:bCs/>
        </w:rPr>
        <w:t>Table S</w:t>
      </w:r>
      <w:r w:rsidRPr="00F866B8">
        <w:rPr>
          <w:rFonts w:ascii="Times New Roman" w:hAnsi="Times New Roman" w:cs="Times New Roman"/>
          <w:b/>
          <w:bCs/>
        </w:rPr>
        <w:t>2</w:t>
      </w:r>
      <w:r w:rsidR="00D665FF" w:rsidRPr="00F866B8">
        <w:rPr>
          <w:rFonts w:ascii="Times New Roman" w:hAnsi="Times New Roman" w:cs="Times New Roman"/>
          <w:b/>
          <w:bCs/>
        </w:rPr>
        <w:t>. Key Antibodies Resource</w:t>
      </w:r>
    </w:p>
    <w:p w14:paraId="73CF0E09" w14:textId="77777777" w:rsidR="00F866B8" w:rsidRPr="00F866B8" w:rsidRDefault="00F866B8">
      <w:pPr>
        <w:rPr>
          <w:rFonts w:ascii="Times New Roman" w:hAnsi="Times New Roman" w:cs="Times New Roman"/>
          <w:b/>
          <w:bCs/>
        </w:rPr>
      </w:pPr>
    </w:p>
    <w:tbl>
      <w:tblPr>
        <w:tblW w:w="7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710"/>
        <w:gridCol w:w="2031"/>
        <w:gridCol w:w="1890"/>
        <w:gridCol w:w="1079"/>
      </w:tblGrid>
      <w:tr w:rsidR="00D665FF" w:rsidRPr="00D665FF" w14:paraId="425C0740" w14:textId="77777777" w:rsidTr="002C2804">
        <w:trPr>
          <w:trHeight w:val="330"/>
        </w:trPr>
        <w:tc>
          <w:tcPr>
            <w:tcW w:w="10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3ECBF9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Antibody</w:t>
            </w:r>
          </w:p>
        </w:tc>
        <w:tc>
          <w:tcPr>
            <w:tcW w:w="171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23D1D8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Clone</w:t>
            </w:r>
          </w:p>
        </w:tc>
        <w:tc>
          <w:tcPr>
            <w:tcW w:w="203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3622C2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Catalogue number</w:t>
            </w:r>
          </w:p>
        </w:tc>
        <w:tc>
          <w:tcPr>
            <w:tcW w:w="189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E05DC6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Source</w:t>
            </w:r>
          </w:p>
        </w:tc>
        <w:tc>
          <w:tcPr>
            <w:tcW w:w="107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5A5A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7A1A9F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Dilution</w:t>
            </w:r>
          </w:p>
        </w:tc>
      </w:tr>
      <w:tr w:rsidR="00D665FF" w:rsidRPr="00D665FF" w14:paraId="34CE683C" w14:textId="77777777" w:rsidTr="002C280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8F09A6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Ki-67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72189F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30-9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275424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790-4286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D3D4C1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95A457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6867936D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819C56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CD3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578794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2-GV6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907D0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790-4341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ADA89A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2A0751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0954D7CB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8FB71A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705FF9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MRQ-26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1EB324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760-4437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B4444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06DCE4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469A2589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E74CBB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CD45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776E70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2B-11 and PD/26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D4839E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760-4279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CA48CC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579272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2BDA50C4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9ED801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CD68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D17308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KP-1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36DD7C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790-2931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DBC73E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77969F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1211071A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594478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CD8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A4A48F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SP57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49CA42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790-4460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E10451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6F7610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1BF96ECE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4A2845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CD31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F79EE7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JC70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97FAD4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760-4378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7E7AF9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Roche Diagnostics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4061ED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Prediluted</w:t>
            </w:r>
          </w:p>
        </w:tc>
      </w:tr>
      <w:tr w:rsidR="00D665FF" w:rsidRPr="00D665FF" w14:paraId="45080EC8" w14:textId="77777777" w:rsidTr="002C280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1CA708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PD-L1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40C1B6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28-8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543ADC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AB205921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62D84B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Abcam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10B54D" w14:textId="77777777" w:rsidR="00D665FF" w:rsidRPr="002C2804" w:rsidRDefault="00D665FF" w:rsidP="00D665FF">
            <w:pPr>
              <w:rPr>
                <w:rFonts w:ascii="Times New Roman" w:eastAsia="Times New Roman" w:hAnsi="Times New Roman" w:cs="Times New Roman"/>
              </w:rPr>
            </w:pPr>
            <w:r w:rsidRPr="002C2804">
              <w:rPr>
                <w:rFonts w:ascii="Times New Roman" w:eastAsia="Times New Roman" w:hAnsi="Times New Roman" w:cs="Times New Roman"/>
                <w:color w:val="000000"/>
              </w:rPr>
              <w:t>1:50</w:t>
            </w:r>
          </w:p>
        </w:tc>
      </w:tr>
    </w:tbl>
    <w:p w14:paraId="2F5E83A2" w14:textId="77777777" w:rsidR="00D665FF" w:rsidRDefault="00D665FF"/>
    <w:sectPr w:rsidR="00D6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FF"/>
    <w:rsid w:val="000F788D"/>
    <w:rsid w:val="001270E2"/>
    <w:rsid w:val="002C2804"/>
    <w:rsid w:val="003661FB"/>
    <w:rsid w:val="00374220"/>
    <w:rsid w:val="00492CC7"/>
    <w:rsid w:val="00524EE7"/>
    <w:rsid w:val="008D472E"/>
    <w:rsid w:val="00A00683"/>
    <w:rsid w:val="00A91056"/>
    <w:rsid w:val="00BB26ED"/>
    <w:rsid w:val="00BC0E97"/>
    <w:rsid w:val="00BC5AB8"/>
    <w:rsid w:val="00D665FF"/>
    <w:rsid w:val="00E87AD9"/>
    <w:rsid w:val="00F866B8"/>
    <w:rsid w:val="00FE4D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A72DC"/>
  <w15:chartTrackingRefBased/>
  <w15:docId w15:val="{EADB5096-8246-C845-8046-95546AC6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Adilia Hormigo</dc:creator>
  <cp:keywords/>
  <dc:description/>
  <cp:lastModifiedBy>Adilia Hormigo</cp:lastModifiedBy>
  <cp:revision>5</cp:revision>
  <dcterms:created xsi:type="dcterms:W3CDTF">2022-08-25T02:25:00Z</dcterms:created>
  <dcterms:modified xsi:type="dcterms:W3CDTF">2022-12-31T23:47:00Z</dcterms:modified>
</cp:coreProperties>
</file>