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19B5" w14:textId="77777777" w:rsidR="00C03865" w:rsidRPr="00CB57C3" w:rsidRDefault="00C03865" w:rsidP="00C03865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CB57C3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 xml:space="preserve">ry </w:t>
      </w:r>
      <w:r w:rsidRPr="00CB57C3">
        <w:rPr>
          <w:rFonts w:ascii="Arial" w:hAnsi="Arial" w:cs="Arial"/>
          <w:b/>
        </w:rPr>
        <w:t>Figure legends</w:t>
      </w:r>
      <w:r>
        <w:rPr>
          <w:rFonts w:ascii="Arial" w:hAnsi="Arial" w:cs="Arial"/>
          <w:b/>
        </w:rPr>
        <w:t xml:space="preserve"> </w:t>
      </w:r>
    </w:p>
    <w:p w14:paraId="2C87DEB7" w14:textId="77777777" w:rsidR="00C03865" w:rsidRPr="00CB57C3" w:rsidRDefault="00C03865" w:rsidP="00C03865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14:paraId="7377E187" w14:textId="4D8198AA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 w:rsidRPr="00CB57C3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>ry</w:t>
      </w:r>
      <w:r w:rsidRPr="00CB57C3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>1</w:t>
      </w:r>
      <w:r w:rsidRPr="00CB57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7D3DFE">
        <w:rPr>
          <w:rFonts w:ascii="Arial" w:hAnsi="Arial" w:cs="Arial"/>
          <w:b/>
          <w:bCs/>
        </w:rPr>
        <w:t>Analysis of CRISPR/CAS9</w:t>
      </w:r>
      <w:r>
        <w:rPr>
          <w:rFonts w:ascii="Arial" w:hAnsi="Arial" w:cs="Arial"/>
          <w:b/>
          <w:bCs/>
        </w:rPr>
        <w:t>-</w:t>
      </w:r>
      <w:r w:rsidRPr="007D3DFE">
        <w:rPr>
          <w:rFonts w:ascii="Arial" w:hAnsi="Arial" w:cs="Arial"/>
          <w:b/>
          <w:bCs/>
        </w:rPr>
        <w:t xml:space="preserve">mediated editing of </w:t>
      </w:r>
      <w:r w:rsidRPr="007D3DFE">
        <w:rPr>
          <w:rFonts w:ascii="Arial" w:hAnsi="Arial" w:cs="Arial"/>
          <w:b/>
          <w:bCs/>
          <w:i/>
          <w:iCs/>
        </w:rPr>
        <w:t>R</w:t>
      </w:r>
      <w:r w:rsidR="003844FA">
        <w:rPr>
          <w:rFonts w:ascii="Arial" w:hAnsi="Arial" w:cs="Arial"/>
          <w:b/>
          <w:bCs/>
          <w:i/>
          <w:iCs/>
        </w:rPr>
        <w:t>bms</w:t>
      </w:r>
      <w:r w:rsidRPr="007D3DFE">
        <w:rPr>
          <w:rFonts w:ascii="Arial" w:hAnsi="Arial" w:cs="Arial"/>
          <w:b/>
          <w:bCs/>
          <w:i/>
          <w:iCs/>
        </w:rPr>
        <w:t>3</w:t>
      </w:r>
      <w:r w:rsidRPr="007D3DFE">
        <w:rPr>
          <w:rFonts w:ascii="Arial" w:hAnsi="Arial" w:cs="Arial"/>
          <w:b/>
          <w:bCs/>
        </w:rPr>
        <w:t xml:space="preserve"> in lung tumors initiated in </w:t>
      </w:r>
      <w:r w:rsidRPr="007D3DFE">
        <w:rPr>
          <w:rFonts w:ascii="Arial" w:hAnsi="Arial" w:cs="Arial"/>
          <w:b/>
          <w:bCs/>
          <w:i/>
          <w:iCs/>
        </w:rPr>
        <w:t>BC</w:t>
      </w:r>
      <w:r w:rsidRPr="007D3DFE">
        <w:rPr>
          <w:rFonts w:ascii="Arial" w:hAnsi="Arial" w:cs="Arial"/>
          <w:b/>
          <w:bCs/>
        </w:rPr>
        <w:t xml:space="preserve"> mice.</w:t>
      </w:r>
      <w:r w:rsidRPr="00B53864">
        <w:rPr>
          <w:rFonts w:ascii="Arial" w:hAnsi="Arial" w:cs="Arial"/>
        </w:rPr>
        <w:t xml:space="preserve"> </w:t>
      </w:r>
    </w:p>
    <w:p w14:paraId="5913EA15" w14:textId="0225D8D8" w:rsidR="00C03865" w:rsidRPr="007D3DFE" w:rsidRDefault="00C03865" w:rsidP="00C03865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7D3DFE">
        <w:rPr>
          <w:rFonts w:ascii="Arial" w:hAnsi="Arial" w:cs="Arial"/>
          <w:b/>
          <w:bCs/>
        </w:rPr>
        <w:t>A:</w:t>
      </w:r>
      <w:r>
        <w:rPr>
          <w:rFonts w:ascii="Arial" w:hAnsi="Arial" w:cs="Arial"/>
        </w:rPr>
        <w:t xml:space="preserve">  PCR of </w:t>
      </w:r>
      <w:r w:rsidRPr="00187E2B">
        <w:rPr>
          <w:rFonts w:ascii="Arial" w:hAnsi="Arial" w:cs="Arial"/>
          <w:i/>
        </w:rPr>
        <w:t xml:space="preserve">Rbms3 </w:t>
      </w:r>
      <w:r>
        <w:rPr>
          <w:rFonts w:ascii="Arial" w:hAnsi="Arial" w:cs="Arial"/>
        </w:rPr>
        <w:t xml:space="preserve">genomic locus is 850 bp, and contains each sgRNA used against the mouse </w:t>
      </w:r>
      <w:r w:rsidRPr="00356570">
        <w:rPr>
          <w:rFonts w:ascii="Arial" w:hAnsi="Arial" w:cs="Arial"/>
          <w:i/>
        </w:rPr>
        <w:t>Rbms3</w:t>
      </w:r>
      <w:r>
        <w:rPr>
          <w:rFonts w:ascii="Arial" w:hAnsi="Arial" w:cs="Arial"/>
        </w:rPr>
        <w:t xml:space="preserve"> gene. Digestion of wild-type or mutant duplexed DNA with Surveyor enzyme reveals </w:t>
      </w:r>
      <w:r w:rsidRPr="00110623">
        <w:rPr>
          <w:rFonts w:ascii="Arial" w:hAnsi="Arial" w:cs="Arial"/>
          <w:i/>
        </w:rPr>
        <w:t>Rbms3</w:t>
      </w:r>
      <w:r>
        <w:rPr>
          <w:rFonts w:ascii="Arial" w:hAnsi="Arial" w:cs="Arial"/>
        </w:rPr>
        <w:t xml:space="preserve"> locus results in mismatch cleavage fragments below the 850 bp band in lane 10, indicating CRISPR/CAS9-mediated cuts of large tumor DNA. L represents ladder. Numbers represent lanes. C is technical control (lane 1), S represents addition of Surveyor enzyme (lane 2), N is negative control (lane 11) , P is positive or Wild-type </w:t>
      </w:r>
      <w:r w:rsidRPr="00F73832">
        <w:rPr>
          <w:rFonts w:ascii="Arial" w:hAnsi="Arial" w:cs="Arial"/>
          <w:i/>
          <w:iCs/>
        </w:rPr>
        <w:t xml:space="preserve">Rbms3 </w:t>
      </w:r>
      <w:r>
        <w:rPr>
          <w:rFonts w:ascii="Arial" w:hAnsi="Arial" w:cs="Arial"/>
        </w:rPr>
        <w:t xml:space="preserve">gDNA (lanes 3 and 4), sgRbms3 tumor gDNA (lanes 5-8) and D represents wild-type and sgRbms3 tumor gDNA duplexed with the Surveyor enzyme. </w:t>
      </w:r>
    </w:p>
    <w:p w14:paraId="6C081326" w14:textId="7777777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qRT</w:t>
      </w:r>
      <w:proofErr w:type="spellEnd"/>
      <w:r>
        <w:rPr>
          <w:rFonts w:ascii="Arial" w:hAnsi="Arial" w:cs="Arial"/>
        </w:rPr>
        <w:t xml:space="preserve">-PCR indicates significantly lower </w:t>
      </w:r>
      <w:r w:rsidRPr="001318B4">
        <w:rPr>
          <w:rFonts w:ascii="Arial" w:hAnsi="Arial" w:cs="Arial"/>
          <w:i/>
        </w:rPr>
        <w:t>Rbms3</w:t>
      </w:r>
      <w:r>
        <w:rPr>
          <w:rFonts w:ascii="Arial" w:hAnsi="Arial" w:cs="Arial"/>
        </w:rPr>
        <w:t xml:space="preserve"> mRNA expression in 4 of 6 tumors excised from lung sections of </w:t>
      </w:r>
      <w:r w:rsidRPr="007D3DFE">
        <w:rPr>
          <w:rFonts w:ascii="Arial" w:hAnsi="Arial" w:cs="Arial"/>
          <w:i/>
          <w:iCs/>
        </w:rPr>
        <w:t>BC</w:t>
      </w:r>
      <w:r>
        <w:rPr>
          <w:rFonts w:ascii="Arial" w:hAnsi="Arial" w:cs="Arial"/>
        </w:rPr>
        <w:t xml:space="preserve"> mice initiated with sg</w:t>
      </w:r>
      <w:r w:rsidRPr="00356570">
        <w:rPr>
          <w:rFonts w:ascii="Arial" w:hAnsi="Arial" w:cs="Arial"/>
        </w:rPr>
        <w:t>Rbms3</w:t>
      </w:r>
      <w:r>
        <w:rPr>
          <w:rFonts w:ascii="Arial" w:hAnsi="Arial" w:cs="Arial"/>
        </w:rPr>
        <w:t xml:space="preserve"> virus compared to those initiated with sgNT virus.  Mean is graphed, with SEM error bars.  Statistical test is a paired T-test. * =  p &lt; 0.05; **= p &lt; 0.01 ; **** = p &lt; 0.0001.</w:t>
      </w:r>
    </w:p>
    <w:p w14:paraId="0CD38BC0" w14:textId="77777777" w:rsidR="00C03865" w:rsidRPr="00CB57C3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</w:p>
    <w:p w14:paraId="2AA4EA71" w14:textId="2772605F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CB57C3">
        <w:rPr>
          <w:rFonts w:ascii="Arial" w:hAnsi="Arial" w:cs="Arial"/>
          <w:b/>
        </w:rPr>
        <w:t>Supplement</w:t>
      </w:r>
      <w:r>
        <w:rPr>
          <w:rFonts w:ascii="Arial" w:hAnsi="Arial" w:cs="Arial"/>
          <w:b/>
        </w:rPr>
        <w:t xml:space="preserve">ary </w:t>
      </w:r>
      <w:r w:rsidRPr="00CB57C3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2</w:t>
      </w:r>
      <w:r w:rsidRPr="00CB57C3">
        <w:rPr>
          <w:rFonts w:ascii="Arial" w:hAnsi="Arial" w:cs="Arial"/>
          <w:b/>
        </w:rPr>
        <w:t xml:space="preserve">. </w:t>
      </w:r>
      <w:r w:rsidRPr="007D3DFE">
        <w:rPr>
          <w:rFonts w:ascii="Arial" w:hAnsi="Arial" w:cs="Arial"/>
          <w:b/>
          <w:bCs/>
        </w:rPr>
        <w:t xml:space="preserve">Histological analyses of </w:t>
      </w:r>
      <w:r>
        <w:rPr>
          <w:rFonts w:ascii="Arial" w:hAnsi="Arial" w:cs="Arial"/>
          <w:b/>
          <w:bCs/>
        </w:rPr>
        <w:t xml:space="preserve">the </w:t>
      </w:r>
      <w:r w:rsidRPr="007D3DFE">
        <w:rPr>
          <w:rFonts w:ascii="Arial" w:hAnsi="Arial" w:cs="Arial"/>
          <w:b/>
          <w:bCs/>
        </w:rPr>
        <w:t xml:space="preserve">grade of </w:t>
      </w:r>
      <w:r>
        <w:rPr>
          <w:rFonts w:ascii="Arial" w:hAnsi="Arial" w:cs="Arial"/>
          <w:b/>
          <w:bCs/>
        </w:rPr>
        <w:t xml:space="preserve">lung </w:t>
      </w:r>
      <w:r w:rsidRPr="007D3DFE">
        <w:rPr>
          <w:rFonts w:ascii="Arial" w:hAnsi="Arial" w:cs="Arial"/>
          <w:b/>
          <w:bCs/>
        </w:rPr>
        <w:t>tumor</w:t>
      </w:r>
      <w:r>
        <w:rPr>
          <w:rFonts w:ascii="Arial" w:hAnsi="Arial" w:cs="Arial"/>
          <w:b/>
          <w:bCs/>
        </w:rPr>
        <w:t>s in</w:t>
      </w:r>
      <w:r w:rsidRPr="007D3DFE">
        <w:rPr>
          <w:rFonts w:ascii="Arial" w:hAnsi="Arial" w:cs="Arial"/>
          <w:b/>
          <w:bCs/>
        </w:rPr>
        <w:t xml:space="preserve"> </w:t>
      </w:r>
      <w:r w:rsidRPr="007D3DFE">
        <w:rPr>
          <w:rFonts w:ascii="Arial" w:hAnsi="Arial" w:cs="Arial"/>
          <w:b/>
          <w:bCs/>
          <w:i/>
          <w:iCs/>
        </w:rPr>
        <w:t>BC</w:t>
      </w:r>
      <w:r>
        <w:rPr>
          <w:rFonts w:ascii="Arial" w:hAnsi="Arial" w:cs="Arial"/>
          <w:b/>
          <w:bCs/>
        </w:rPr>
        <w:t xml:space="preserve"> mice either </w:t>
      </w:r>
      <w:r w:rsidRPr="007D3DFE">
        <w:rPr>
          <w:rFonts w:ascii="Arial" w:hAnsi="Arial" w:cs="Arial"/>
          <w:b/>
          <w:bCs/>
        </w:rPr>
        <w:t xml:space="preserve">with or without </w:t>
      </w:r>
      <w:r w:rsidRPr="007D3DFE">
        <w:rPr>
          <w:rFonts w:ascii="Arial" w:hAnsi="Arial" w:cs="Arial"/>
          <w:b/>
          <w:bCs/>
          <w:i/>
        </w:rPr>
        <w:t>Rbm</w:t>
      </w:r>
      <w:r w:rsidR="00010823">
        <w:rPr>
          <w:rFonts w:ascii="Arial" w:hAnsi="Arial" w:cs="Arial"/>
          <w:b/>
          <w:bCs/>
          <w:i/>
        </w:rPr>
        <w:t>s</w:t>
      </w:r>
      <w:r w:rsidRPr="007D3DFE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</w:t>
      </w:r>
      <w:r w:rsidRPr="007D3DFE">
        <w:rPr>
          <w:rFonts w:ascii="Arial" w:hAnsi="Arial" w:cs="Arial"/>
          <w:b/>
          <w:bCs/>
          <w:iCs/>
        </w:rPr>
        <w:t>editing</w:t>
      </w:r>
      <w:r w:rsidRPr="007D3DFE">
        <w:rPr>
          <w:rFonts w:ascii="Arial" w:hAnsi="Arial" w:cs="Arial"/>
          <w:b/>
          <w:bCs/>
        </w:rPr>
        <w:t>.</w:t>
      </w:r>
      <w:r w:rsidRPr="00CB57C3">
        <w:rPr>
          <w:rFonts w:ascii="Arial" w:hAnsi="Arial" w:cs="Arial"/>
          <w:b/>
        </w:rPr>
        <w:t xml:space="preserve"> </w:t>
      </w:r>
    </w:p>
    <w:p w14:paraId="13C2B28B" w14:textId="1951CD0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D07C2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-I: </w:t>
      </w:r>
      <w:r w:rsidRPr="00D07C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Images of formalin-fixed paraffin-embedde</w:t>
      </w:r>
      <w:r w:rsidR="00584B6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(FFPE) sections of mouse lungs stained with hematoxylin and eosin (H&amp;E).</w:t>
      </w:r>
      <w:r w:rsidRPr="00D07C28">
        <w:rPr>
          <w:rFonts w:ascii="Arial" w:hAnsi="Arial" w:cs="Arial"/>
          <w:b/>
        </w:rPr>
        <w:t xml:space="preserve"> </w:t>
      </w:r>
    </w:p>
    <w:p w14:paraId="2F482888" w14:textId="7777777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A-B:  </w:t>
      </w:r>
      <w:r>
        <w:rPr>
          <w:rFonts w:ascii="Arial" w:hAnsi="Arial" w:cs="Arial"/>
        </w:rPr>
        <w:t>Tumor bearing lungs from BC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mice initiated with sgNT-CRE virus harvested at 13 weeks post-initiation at 40x (</w:t>
      </w:r>
      <w:r w:rsidRPr="00C56B39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) or </w:t>
      </w:r>
      <w:r w:rsidRPr="007D3DFE">
        <w:rPr>
          <w:rFonts w:ascii="Arial" w:hAnsi="Arial" w:cs="Arial"/>
          <w:bCs/>
        </w:rPr>
        <w:t>4</w:t>
      </w:r>
      <w:r>
        <w:rPr>
          <w:rFonts w:ascii="Arial" w:hAnsi="Arial" w:cs="Arial"/>
        </w:rPr>
        <w:t>00X (</w:t>
      </w:r>
      <w:r w:rsidRPr="00C56B39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) magnification. Shown are typical BRAF</w:t>
      </w:r>
      <w:r w:rsidRPr="00B12610">
        <w:rPr>
          <w:rFonts w:ascii="Arial" w:hAnsi="Arial" w:cs="Arial"/>
          <w:vertAlign w:val="superscript"/>
        </w:rPr>
        <w:t>V600E</w:t>
      </w:r>
      <w:r>
        <w:rPr>
          <w:rFonts w:ascii="Arial" w:hAnsi="Arial" w:cs="Arial"/>
        </w:rPr>
        <w:t xml:space="preserve">-driven benign papillary adenomas with well-circumscribed borders. </w:t>
      </w:r>
    </w:p>
    <w:p w14:paraId="7E47BF6C" w14:textId="7777777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C-D:  </w:t>
      </w:r>
      <w:r>
        <w:rPr>
          <w:rFonts w:ascii="Arial" w:hAnsi="Arial" w:cs="Arial"/>
        </w:rPr>
        <w:t>Tumor bearing lungs from BC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mice 13 weeks post-initiation with sgRbms3-CRE virus harvested at 13 weeks post initiation at 40x (</w:t>
      </w:r>
      <w:r w:rsidRPr="00C56B39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) or 400X (</w:t>
      </w:r>
      <w:r w:rsidRPr="00C56B39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) magnification.  Blue arrows indicate micropapillary tufts. </w:t>
      </w:r>
    </w:p>
    <w:p w14:paraId="21878028" w14:textId="7777777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E-F:  </w:t>
      </w:r>
      <w:r>
        <w:rPr>
          <w:rFonts w:ascii="Arial" w:hAnsi="Arial" w:cs="Arial"/>
        </w:rPr>
        <w:t xml:space="preserve">Largest tumor bearing lungs from </w:t>
      </w:r>
      <w:r w:rsidRPr="007D3DFE">
        <w:rPr>
          <w:rFonts w:ascii="Arial" w:hAnsi="Arial" w:cs="Arial"/>
          <w:i/>
          <w:iCs/>
        </w:rPr>
        <w:t>BC</w:t>
      </w:r>
      <w:r>
        <w:rPr>
          <w:rFonts w:ascii="Arial" w:hAnsi="Arial" w:cs="Arial"/>
        </w:rPr>
        <w:t xml:space="preserve"> mice at 13 weeks post-initiation with sgRbms3-CRE virus harvested at 13 weeks and imaged at 40x (</w:t>
      </w:r>
      <w:r w:rsidRPr="00C56B39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) or 400X (</w:t>
      </w:r>
      <w:r w:rsidRPr="00C56B39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 xml:space="preserve">) magnification.  Shown here are higher grade adenocarcinoma in a larger tumor with blue arrows indicating complex papillary and micropapillary architecture. The large tumor shown here was validated to have edited </w:t>
      </w:r>
      <w:r w:rsidRPr="00060F50">
        <w:rPr>
          <w:rFonts w:ascii="Arial" w:hAnsi="Arial" w:cs="Arial"/>
          <w:i/>
        </w:rPr>
        <w:t xml:space="preserve">Rbms3 </w:t>
      </w:r>
      <w:r>
        <w:rPr>
          <w:rFonts w:ascii="Arial" w:hAnsi="Arial" w:cs="Arial"/>
        </w:rPr>
        <w:t>at the DNA and RNA level in Supplemental Figure 2. Scale bars are shown in black in the bottom left corner and are 200 microns (</w:t>
      </w:r>
      <w:r w:rsidRPr="005A14FF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 w:rsidRPr="005A14FF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, </w:t>
      </w:r>
      <w:r w:rsidRPr="005A14FF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) and 20 microns (</w:t>
      </w:r>
      <w:r w:rsidRPr="005A14FF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 w:rsidRPr="005A14FF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, </w:t>
      </w:r>
      <w:r w:rsidRPr="005A14FF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), respectively.</w:t>
      </w:r>
    </w:p>
    <w:p w14:paraId="664C43FD" w14:textId="7777777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</w:p>
    <w:p w14:paraId="16D9295D" w14:textId="7AAD71CC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CB57C3">
        <w:rPr>
          <w:rFonts w:ascii="Arial" w:hAnsi="Arial" w:cs="Arial"/>
          <w:b/>
        </w:rPr>
        <w:t>Suppleme</w:t>
      </w:r>
      <w:r>
        <w:rPr>
          <w:rFonts w:ascii="Arial" w:hAnsi="Arial" w:cs="Arial"/>
          <w:b/>
        </w:rPr>
        <w:t>ntary</w:t>
      </w:r>
      <w:r w:rsidRPr="00CB57C3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>3</w:t>
      </w:r>
      <w:r w:rsidRPr="00CB57C3">
        <w:rPr>
          <w:rFonts w:ascii="Arial" w:hAnsi="Arial" w:cs="Arial"/>
          <w:b/>
        </w:rPr>
        <w:t xml:space="preserve">. </w:t>
      </w:r>
      <w:r w:rsidRPr="000F7A09">
        <w:rPr>
          <w:rFonts w:ascii="Arial" w:hAnsi="Arial" w:cs="Arial"/>
          <w:b/>
          <w:bCs/>
        </w:rPr>
        <w:t>EGFR</w:t>
      </w:r>
      <w:r w:rsidRPr="000F7A09">
        <w:rPr>
          <w:rFonts w:ascii="Arial" w:hAnsi="Arial" w:cs="Arial"/>
          <w:b/>
          <w:bCs/>
          <w:vertAlign w:val="superscript"/>
        </w:rPr>
        <w:t>L858R</w:t>
      </w:r>
      <w:r w:rsidRPr="000F7A09">
        <w:rPr>
          <w:rFonts w:ascii="Arial" w:hAnsi="Arial" w:cs="Arial"/>
          <w:b/>
          <w:bCs/>
        </w:rPr>
        <w:t xml:space="preserve"> combined with R</w:t>
      </w:r>
      <w:r w:rsidR="00657317">
        <w:rPr>
          <w:rFonts w:ascii="Arial" w:hAnsi="Arial" w:cs="Arial"/>
          <w:b/>
          <w:bCs/>
        </w:rPr>
        <w:t>BMS</w:t>
      </w:r>
      <w:r w:rsidRPr="000F7A09">
        <w:rPr>
          <w:rFonts w:ascii="Arial" w:hAnsi="Arial" w:cs="Arial"/>
          <w:b/>
          <w:bCs/>
        </w:rPr>
        <w:t>3 loss leads to diffuse replacement of lung parenchyma with well-differentiated adenocarcinoma.</w:t>
      </w:r>
    </w:p>
    <w:p w14:paraId="24149035" w14:textId="25F903AD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D07C2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-F:</w:t>
      </w:r>
      <w:r w:rsidRPr="00D07C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Images of formalin-fixed paraffin-embedde</w:t>
      </w:r>
      <w:r w:rsidR="009849A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(FFPE) sections of mouse lungs stained with hematoxylin and eosin (H&amp;E).</w:t>
      </w:r>
      <w:r w:rsidRPr="00D07C28">
        <w:rPr>
          <w:rFonts w:ascii="Arial" w:hAnsi="Arial" w:cs="Arial"/>
          <w:b/>
        </w:rPr>
        <w:t xml:space="preserve"> </w:t>
      </w:r>
    </w:p>
    <w:p w14:paraId="43ECF64E" w14:textId="39402DEC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A-B: </w:t>
      </w:r>
      <w:r>
        <w:rPr>
          <w:rFonts w:ascii="Arial" w:hAnsi="Arial" w:cs="Arial"/>
        </w:rPr>
        <w:t xml:space="preserve">Tumor bearing lungs from </w:t>
      </w:r>
      <w:proofErr w:type="gramStart"/>
      <w:r w:rsidRPr="007D3DFE">
        <w:rPr>
          <w:rFonts w:ascii="Arial" w:hAnsi="Arial" w:cs="Arial"/>
          <w:i/>
          <w:iCs/>
        </w:rPr>
        <w:t>SPC::</w:t>
      </w:r>
      <w:proofErr w:type="gramEnd"/>
      <w:r w:rsidRPr="007D3DFE">
        <w:rPr>
          <w:rFonts w:ascii="Arial" w:hAnsi="Arial" w:cs="Arial"/>
          <w:i/>
          <w:iCs/>
        </w:rPr>
        <w:t>C</w:t>
      </w:r>
      <w:r w:rsidR="00DA4267">
        <w:rPr>
          <w:rFonts w:ascii="Arial" w:hAnsi="Arial" w:cs="Arial"/>
          <w:i/>
          <w:iCs/>
        </w:rPr>
        <w:t>RE-</w:t>
      </w:r>
      <w:r w:rsidRPr="007D3DFE">
        <w:rPr>
          <w:rFonts w:ascii="Arial" w:hAnsi="Arial" w:cs="Arial"/>
          <w:i/>
          <w:iCs/>
        </w:rPr>
        <w:t>ER</w:t>
      </w:r>
      <w:r w:rsidRPr="007D3DFE">
        <w:rPr>
          <w:rFonts w:ascii="Arial" w:hAnsi="Arial" w:cs="Arial"/>
          <w:i/>
          <w:iCs/>
          <w:vertAlign w:val="superscript"/>
        </w:rPr>
        <w:t xml:space="preserve">T2/+; </w:t>
      </w:r>
      <w:r w:rsidRPr="007D3DFE">
        <w:rPr>
          <w:rFonts w:ascii="Arial" w:hAnsi="Arial" w:cs="Arial"/>
          <w:i/>
          <w:iCs/>
        </w:rPr>
        <w:t>Rosa26</w:t>
      </w:r>
      <w:r w:rsidRPr="007D3DFE">
        <w:rPr>
          <w:rFonts w:ascii="Arial" w:hAnsi="Arial" w:cs="Arial"/>
          <w:i/>
          <w:iCs/>
          <w:vertAlign w:val="superscript"/>
        </w:rPr>
        <w:t>CAGs-LSL-rTTa3</w:t>
      </w:r>
      <w:r w:rsidRPr="007D3DFE">
        <w:rPr>
          <w:rFonts w:ascii="Arial" w:hAnsi="Arial" w:cs="Arial"/>
          <w:i/>
          <w:iCs/>
        </w:rPr>
        <w:t>;</w:t>
      </w:r>
      <w:r w:rsidRPr="007D3DFE">
        <w:rPr>
          <w:rFonts w:ascii="Arial" w:hAnsi="Arial" w:cs="Arial"/>
          <w:i/>
          <w:iCs/>
          <w:vertAlign w:val="superscript"/>
        </w:rPr>
        <w:t xml:space="preserve"> </w:t>
      </w:r>
      <w:r w:rsidRPr="007D3DFE">
        <w:rPr>
          <w:rFonts w:ascii="Arial" w:hAnsi="Arial" w:cs="Arial"/>
          <w:i/>
          <w:iCs/>
        </w:rPr>
        <w:t>EGFR</w:t>
      </w:r>
      <w:r w:rsidRPr="0002068D">
        <w:rPr>
          <w:rFonts w:ascii="Arial" w:hAnsi="Arial" w:cs="Arial"/>
          <w:i/>
          <w:iCs/>
          <w:vertAlign w:val="superscript"/>
        </w:rPr>
        <w:t>L858R</w:t>
      </w:r>
      <w:r w:rsidRPr="007D3DFE">
        <w:rPr>
          <w:rFonts w:ascii="Arial" w:hAnsi="Arial" w:cs="Arial"/>
          <w:i/>
          <w:iCs/>
        </w:rPr>
        <w:t>; H11</w:t>
      </w:r>
      <w:r w:rsidRPr="007D3DFE">
        <w:rPr>
          <w:rFonts w:ascii="Arial" w:hAnsi="Arial" w:cs="Arial"/>
          <w:i/>
          <w:iCs/>
          <w:vertAlign w:val="superscript"/>
        </w:rPr>
        <w:t>LSL-CAS9</w:t>
      </w:r>
      <w:r w:rsidRPr="007A5444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(</w:t>
      </w:r>
      <w:r w:rsidRPr="007D3DFE">
        <w:rPr>
          <w:rFonts w:ascii="Arial" w:hAnsi="Arial" w:cs="Arial"/>
          <w:i/>
          <w:iCs/>
        </w:rPr>
        <w:t>SREC</w:t>
      </w:r>
      <w:r>
        <w:rPr>
          <w:rFonts w:ascii="Arial" w:hAnsi="Arial" w:cs="Arial"/>
        </w:rPr>
        <w:t>) mice initiated with sgNT-CRE virus harvested at 11 weeks post-initiation and imaged at 20x (</w:t>
      </w:r>
      <w:r w:rsidRPr="0005546F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) or 400X (</w:t>
      </w:r>
      <w:r w:rsidRPr="0005546F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) magnification. </w:t>
      </w:r>
    </w:p>
    <w:p w14:paraId="74B1D8E3" w14:textId="04F0B38A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 w:rsidRPr="00220947">
        <w:rPr>
          <w:rFonts w:ascii="Arial" w:hAnsi="Arial" w:cs="Arial"/>
          <w:b/>
          <w:bCs/>
        </w:rPr>
        <w:t>C-F</w:t>
      </w:r>
      <w:r>
        <w:rPr>
          <w:rFonts w:ascii="Arial" w:hAnsi="Arial" w:cs="Arial"/>
        </w:rPr>
        <w:t xml:space="preserve">: Tumor bearing lungs from </w:t>
      </w:r>
      <w:r w:rsidRPr="007D3DFE">
        <w:rPr>
          <w:rFonts w:ascii="Arial" w:hAnsi="Arial" w:cs="Arial"/>
          <w:i/>
          <w:iCs/>
        </w:rPr>
        <w:t>SREC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mice initiated with sgRbms3-CRE virus harvested at 11 weeks post-initiation and imaged at 20x</w:t>
      </w:r>
      <w:r w:rsidRPr="007D3DFE">
        <w:rPr>
          <w:rFonts w:ascii="Arial" w:hAnsi="Arial" w:cs="Arial"/>
          <w:bCs/>
        </w:rPr>
        <w:t xml:space="preserve"> (</w:t>
      </w:r>
      <w:r w:rsidRPr="0005546F">
        <w:rPr>
          <w:rFonts w:ascii="Arial" w:hAnsi="Arial" w:cs="Arial"/>
          <w:b/>
        </w:rPr>
        <w:t>C&amp;E</w:t>
      </w:r>
      <w:r w:rsidRPr="007D3DFE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 or 400x</w:t>
      </w:r>
      <w:r w:rsidRPr="007D3DFE">
        <w:rPr>
          <w:rFonts w:ascii="Arial" w:hAnsi="Arial" w:cs="Arial"/>
          <w:bCs/>
        </w:rPr>
        <w:t xml:space="preserve"> (</w:t>
      </w:r>
      <w:r w:rsidRPr="0005546F">
        <w:rPr>
          <w:rFonts w:ascii="Arial" w:hAnsi="Arial" w:cs="Arial"/>
          <w:b/>
        </w:rPr>
        <w:t>D&amp;F</w:t>
      </w:r>
      <w:r w:rsidRPr="007D3DFE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 magnification. </w:t>
      </w:r>
      <w:r w:rsidRPr="007A5444">
        <w:rPr>
          <w:rFonts w:ascii="Arial" w:hAnsi="Arial" w:cs="Arial"/>
        </w:rPr>
        <w:lastRenderedPageBreak/>
        <w:t>Representative H&amp;</w:t>
      </w:r>
      <w:proofErr w:type="gramStart"/>
      <w:r w:rsidRPr="007A5444">
        <w:rPr>
          <w:rFonts w:ascii="Arial" w:hAnsi="Arial" w:cs="Arial"/>
        </w:rPr>
        <w:t>E stained</w:t>
      </w:r>
      <w:proofErr w:type="gramEnd"/>
      <w:r w:rsidRPr="007A5444">
        <w:rPr>
          <w:rFonts w:ascii="Arial" w:hAnsi="Arial" w:cs="Arial"/>
        </w:rPr>
        <w:t xml:space="preserve"> sections of</w:t>
      </w:r>
      <w:r w:rsidR="0002068D">
        <w:rPr>
          <w:rFonts w:ascii="Arial" w:hAnsi="Arial" w:cs="Arial"/>
        </w:rPr>
        <w:t xml:space="preserve"> mouse</w:t>
      </w:r>
      <w:r w:rsidRPr="007A5444">
        <w:rPr>
          <w:rFonts w:ascii="Arial" w:hAnsi="Arial" w:cs="Arial"/>
        </w:rPr>
        <w:t xml:space="preserve"> lung</w:t>
      </w:r>
      <w:r w:rsidR="0002068D">
        <w:rPr>
          <w:rFonts w:ascii="Arial" w:hAnsi="Arial" w:cs="Arial"/>
        </w:rPr>
        <w:t>s</w:t>
      </w:r>
      <w:r w:rsidRPr="007A54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A5444">
        <w:rPr>
          <w:rFonts w:ascii="Arial" w:hAnsi="Arial" w:cs="Arial"/>
        </w:rPr>
        <w:t xml:space="preserve"> Left column = 20x magnification, scale bar 500um. Right column = 400x magnification, scale bar 20um.</w:t>
      </w:r>
      <w:r>
        <w:rPr>
          <w:rFonts w:ascii="Arial" w:hAnsi="Arial" w:cs="Arial"/>
        </w:rPr>
        <w:t xml:space="preserve"> </w:t>
      </w:r>
    </w:p>
    <w:p w14:paraId="65DA7266" w14:textId="77777777" w:rsidR="00C03865" w:rsidRDefault="00C03865" w:rsidP="00C03865">
      <w:pPr>
        <w:spacing w:line="480" w:lineRule="auto"/>
        <w:jc w:val="both"/>
        <w:outlineLvl w:val="0"/>
        <w:rPr>
          <w:rFonts w:ascii="Arial" w:hAnsi="Arial" w:cs="Arial"/>
        </w:rPr>
      </w:pPr>
      <w:r w:rsidRPr="005703AF">
        <w:rPr>
          <w:rFonts w:ascii="Arial" w:hAnsi="Arial" w:cs="Arial"/>
          <w:b/>
          <w:bCs/>
        </w:rPr>
        <w:t>G-L</w:t>
      </w:r>
      <w:r>
        <w:rPr>
          <w:rFonts w:ascii="Arial" w:hAnsi="Arial" w:cs="Arial"/>
        </w:rPr>
        <w:t xml:space="preserve">:  Representative images of immunohistochemistry on FFPE lung tissue sections from </w:t>
      </w:r>
      <w:r w:rsidRPr="007D3DFE">
        <w:rPr>
          <w:rFonts w:ascii="Arial" w:hAnsi="Arial" w:cs="Arial"/>
          <w:i/>
          <w:iCs/>
        </w:rPr>
        <w:t>SREC</w:t>
      </w:r>
      <w:r>
        <w:rPr>
          <w:rFonts w:ascii="Arial" w:hAnsi="Arial" w:cs="Arial"/>
        </w:rPr>
        <w:t xml:space="preserve"> mice initiated with either sgNT- or sgRbms3-CRE and then stained to detect expression of Pro-SPC, NKX2.1/TTF-1, or </w:t>
      </w:r>
      <w:r w:rsidRPr="007D3DFE">
        <w:rPr>
          <w:rFonts w:ascii="Symbol" w:hAnsi="Symbol" w:cs="Arial"/>
        </w:rPr>
        <w:t>b</w:t>
      </w:r>
      <w:r>
        <w:rPr>
          <w:rFonts w:ascii="Arial" w:hAnsi="Arial" w:cs="Arial"/>
        </w:rPr>
        <w:t>-Catenin (20x magnification).  Scale bar shown in black at the bottom left corner of each image represent 50 microns.</w:t>
      </w:r>
    </w:p>
    <w:p w14:paraId="0863AFAA" w14:textId="77777777" w:rsidR="00C03865" w:rsidRDefault="00C03865" w:rsidP="00C03865">
      <w:pPr>
        <w:spacing w:line="480" w:lineRule="auto"/>
        <w:jc w:val="both"/>
        <w:rPr>
          <w:rFonts w:ascii="Arial" w:hAnsi="Arial" w:cs="Arial"/>
          <w:b/>
        </w:rPr>
      </w:pPr>
      <w:r w:rsidRPr="00CB57C3">
        <w:rPr>
          <w:rFonts w:ascii="Arial" w:hAnsi="Arial" w:cs="Arial"/>
          <w:b/>
        </w:rPr>
        <w:t>Supplement</w:t>
      </w:r>
      <w:r>
        <w:rPr>
          <w:rFonts w:ascii="Arial" w:hAnsi="Arial" w:cs="Arial"/>
          <w:b/>
        </w:rPr>
        <w:t>ary</w:t>
      </w:r>
      <w:r w:rsidRPr="00CB57C3">
        <w:rPr>
          <w:rFonts w:ascii="Arial" w:hAnsi="Arial" w:cs="Arial"/>
          <w:b/>
        </w:rPr>
        <w:t xml:space="preserve"> Figure</w:t>
      </w:r>
      <w:r>
        <w:rPr>
          <w:rFonts w:ascii="Arial" w:hAnsi="Arial" w:cs="Arial"/>
          <w:b/>
        </w:rPr>
        <w:t xml:space="preserve"> 4</w:t>
      </w:r>
      <w:r w:rsidRPr="00CB57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0F7A09">
        <w:rPr>
          <w:rFonts w:ascii="Arial" w:hAnsi="Arial" w:cs="Arial"/>
          <w:b/>
          <w:bCs/>
        </w:rPr>
        <w:t xml:space="preserve">Lung tumors in BC mice, with and without </w:t>
      </w:r>
      <w:r w:rsidRPr="000F7A09">
        <w:rPr>
          <w:rFonts w:ascii="Arial" w:hAnsi="Arial" w:cs="Arial"/>
          <w:b/>
          <w:bCs/>
          <w:i/>
          <w:iCs/>
        </w:rPr>
        <w:t>Rbms3</w:t>
      </w:r>
      <w:r w:rsidRPr="000F7A09">
        <w:rPr>
          <w:rFonts w:ascii="Arial" w:hAnsi="Arial" w:cs="Arial"/>
          <w:b/>
          <w:bCs/>
        </w:rPr>
        <w:t xml:space="preserve"> editing, retain alveolar identity after pathway-targeted inhibition of BRAF</w:t>
      </w:r>
      <w:r w:rsidRPr="000F7A09">
        <w:rPr>
          <w:rFonts w:ascii="Arial" w:hAnsi="Arial" w:cs="Arial"/>
          <w:b/>
          <w:bCs/>
          <w:vertAlign w:val="superscript"/>
        </w:rPr>
        <w:t>V600E</w:t>
      </w:r>
      <w:r w:rsidRPr="000F7A09">
        <w:rPr>
          <w:rFonts w:ascii="Arial" w:hAnsi="Arial" w:cs="Arial"/>
          <w:b/>
          <w:bCs/>
        </w:rPr>
        <w:t xml:space="preserve"> or WNT signaling.</w:t>
      </w:r>
    </w:p>
    <w:p w14:paraId="7356C2DA" w14:textId="27A487C8" w:rsidR="00C03865" w:rsidRDefault="00C03865" w:rsidP="00C03865">
      <w:pPr>
        <w:spacing w:line="480" w:lineRule="auto"/>
        <w:jc w:val="both"/>
        <w:rPr>
          <w:rFonts w:ascii="Arial" w:hAnsi="Arial" w:cs="Arial"/>
        </w:rPr>
      </w:pPr>
      <w:r w:rsidRPr="00A73C5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-F</w:t>
      </w:r>
      <w:r>
        <w:rPr>
          <w:rFonts w:ascii="Arial" w:hAnsi="Arial" w:cs="Arial"/>
        </w:rPr>
        <w:t>:  Representative images of Pro-SPC</w:t>
      </w:r>
      <w:r w:rsidR="00020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immunohistochemistry in fixed tissue sections of </w:t>
      </w:r>
      <w:r w:rsidRPr="007D3DFE">
        <w:rPr>
          <w:rFonts w:ascii="Arial" w:hAnsi="Arial" w:cs="Arial"/>
          <w:i/>
          <w:iCs/>
        </w:rPr>
        <w:t>BC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mice initiated with sgNT-CRE or sgRbms3, treated with: 1. Vehicle; 2. Dabrafenib + Trametinib or D+T, or LGK974 imaged at 20x magnification. </w:t>
      </w:r>
    </w:p>
    <w:p w14:paraId="627E2AF1" w14:textId="77777777" w:rsidR="00C03865" w:rsidRDefault="00C03865" w:rsidP="00C03865">
      <w:pPr>
        <w:spacing w:line="480" w:lineRule="auto"/>
        <w:jc w:val="both"/>
        <w:rPr>
          <w:rFonts w:ascii="Arial" w:hAnsi="Arial" w:cs="Arial"/>
        </w:rPr>
      </w:pPr>
      <w:r w:rsidRPr="00DD46E4">
        <w:rPr>
          <w:rFonts w:ascii="Arial" w:hAnsi="Arial" w:cs="Arial"/>
          <w:b/>
          <w:bCs/>
        </w:rPr>
        <w:t>G-L</w:t>
      </w:r>
      <w:r>
        <w:rPr>
          <w:rFonts w:ascii="Arial" w:hAnsi="Arial" w:cs="Arial"/>
        </w:rPr>
        <w:t xml:space="preserve">:  Representative images of immunohistochemical staining for NKX2.1 expression in lung tumors in </w:t>
      </w:r>
      <w:r w:rsidRPr="007D3DFE">
        <w:rPr>
          <w:rFonts w:ascii="Arial" w:hAnsi="Arial" w:cs="Arial"/>
          <w:i/>
          <w:iCs/>
        </w:rPr>
        <w:t>BC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mice initiated with sgNT-CRE or sgRbms3, that were treated with vehicle, D+T, or LGK974 at 20x magnifications. </w:t>
      </w:r>
    </w:p>
    <w:p w14:paraId="1D42423C" w14:textId="77777777" w:rsidR="00C03865" w:rsidRDefault="00C03865" w:rsidP="00C0386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M-R</w:t>
      </w:r>
      <w:r>
        <w:rPr>
          <w:rFonts w:ascii="Arial" w:hAnsi="Arial" w:cs="Arial"/>
        </w:rPr>
        <w:t xml:space="preserve">:  Representative images of immunohistochemical staining for </w:t>
      </w:r>
      <w:r w:rsidRPr="007D3DFE">
        <w:rPr>
          <w:rFonts w:ascii="Symbol" w:hAnsi="Symbol" w:cs="Arial"/>
        </w:rPr>
        <w:t>b</w:t>
      </w:r>
      <w:r>
        <w:rPr>
          <w:rFonts w:ascii="Arial" w:hAnsi="Arial" w:cs="Arial"/>
        </w:rPr>
        <w:t xml:space="preserve">-Catenin expression in </w:t>
      </w:r>
      <w:r w:rsidRPr="007D3DFE">
        <w:rPr>
          <w:rFonts w:ascii="Arial" w:hAnsi="Arial" w:cs="Arial"/>
          <w:i/>
          <w:iCs/>
        </w:rPr>
        <w:t>BC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mice initiated with sgNT-CRE or sgRbms3, treated with vehicle, D+T, or LGK974 at 20x magnifications.</w:t>
      </w:r>
    </w:p>
    <w:p w14:paraId="11F3B3BE" w14:textId="77777777" w:rsidR="00C03865" w:rsidRDefault="00C03865" w:rsidP="00C0386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Scale bars are indicated in the bottom left corner of each image.</w:t>
      </w:r>
    </w:p>
    <w:p w14:paraId="4D433F7D" w14:textId="77777777" w:rsidR="00C03865" w:rsidRDefault="00C03865" w:rsidP="00C03865">
      <w:pPr>
        <w:spacing w:line="480" w:lineRule="auto"/>
        <w:jc w:val="both"/>
        <w:rPr>
          <w:rFonts w:ascii="Arial" w:hAnsi="Arial" w:cs="Arial"/>
        </w:rPr>
      </w:pPr>
    </w:p>
    <w:p w14:paraId="27E7727B" w14:textId="3A3D34CC" w:rsidR="00C03865" w:rsidRPr="000F7A09" w:rsidRDefault="00C03865" w:rsidP="00C03865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Supplementary </w:t>
      </w:r>
      <w:r w:rsidRPr="00CB57C3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5</w:t>
      </w:r>
      <w:r w:rsidRPr="00CB57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0F7A09">
        <w:rPr>
          <w:rFonts w:ascii="Arial" w:hAnsi="Arial" w:cs="Arial"/>
          <w:b/>
          <w:bCs/>
          <w:i/>
        </w:rPr>
        <w:t>R</w:t>
      </w:r>
      <w:r w:rsidR="00E866E5">
        <w:rPr>
          <w:rFonts w:ascii="Arial" w:hAnsi="Arial" w:cs="Arial"/>
          <w:b/>
          <w:bCs/>
          <w:i/>
        </w:rPr>
        <w:t>BMS</w:t>
      </w:r>
      <w:r w:rsidRPr="000F7A09">
        <w:rPr>
          <w:rFonts w:ascii="Arial" w:hAnsi="Arial" w:cs="Arial"/>
          <w:b/>
          <w:bCs/>
          <w:i/>
        </w:rPr>
        <w:t xml:space="preserve">3 </w:t>
      </w:r>
      <w:r w:rsidRPr="000F7A09">
        <w:rPr>
          <w:rFonts w:ascii="Arial" w:hAnsi="Arial" w:cs="Arial"/>
          <w:b/>
          <w:bCs/>
        </w:rPr>
        <w:t xml:space="preserve">is lost frequently in human non-small cell lung cancer patients. </w:t>
      </w:r>
    </w:p>
    <w:p w14:paraId="751FAAE1" w14:textId="77777777" w:rsidR="00C03865" w:rsidRDefault="00C03865" w:rsidP="00C038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A:  </w:t>
      </w:r>
      <w:r>
        <w:rPr>
          <w:rFonts w:ascii="Arial" w:hAnsi="Arial" w:cs="Arial"/>
        </w:rPr>
        <w:t xml:space="preserve">Schematic depicting genes located on human chromosome 3p24.1 (not drawn to scale). </w:t>
      </w:r>
    </w:p>
    <w:p w14:paraId="5AEB5D8B" w14:textId="77777777" w:rsidR="00C03865" w:rsidRDefault="00C03865" w:rsidP="00C038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B: </w:t>
      </w:r>
      <w:r>
        <w:rPr>
          <w:rFonts w:ascii="Arial" w:hAnsi="Arial" w:cs="Arial"/>
        </w:rPr>
        <w:t xml:space="preserve"> Quantification of </w:t>
      </w:r>
      <w:proofErr w:type="spellStart"/>
      <w:r>
        <w:rPr>
          <w:rFonts w:ascii="Arial" w:hAnsi="Arial" w:cs="Arial"/>
        </w:rPr>
        <w:t>cBioportal</w:t>
      </w:r>
      <w:proofErr w:type="spellEnd"/>
      <w:r>
        <w:rPr>
          <w:rFonts w:ascii="Arial" w:hAnsi="Arial" w:cs="Arial"/>
        </w:rPr>
        <w:t xml:space="preserve"> analyses of TCGA human lung adenocarcinoma (LUAD) and lung squamous cell carcinoma (LUSC) patients with identified relative copy number alteration </w:t>
      </w:r>
      <w:proofErr w:type="spellStart"/>
      <w:r>
        <w:rPr>
          <w:rFonts w:ascii="Arial" w:hAnsi="Arial" w:cs="Arial"/>
        </w:rPr>
        <w:t>frequences</w:t>
      </w:r>
      <w:proofErr w:type="spellEnd"/>
      <w:r>
        <w:rPr>
          <w:rFonts w:ascii="Arial" w:hAnsi="Arial" w:cs="Arial"/>
        </w:rPr>
        <w:t xml:space="preserve"> of chromosome 3p either by gain (pink) or deletion (blue) . </w:t>
      </w:r>
    </w:p>
    <w:p w14:paraId="1270753D" w14:textId="77777777" w:rsidR="00C03865" w:rsidRDefault="00C03865" w:rsidP="00C038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C&amp;D:  </w:t>
      </w:r>
      <w:r>
        <w:rPr>
          <w:rFonts w:ascii="Arial" w:hAnsi="Arial" w:cs="Arial"/>
        </w:rPr>
        <w:t>Copy number alteration heat</w:t>
      </w:r>
      <w:r w:rsidRPr="00E955AE">
        <w:rPr>
          <w:rFonts w:ascii="Arial" w:hAnsi="Arial" w:cs="Arial"/>
        </w:rPr>
        <w:t xml:space="preserve"> map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depicting</w:t>
      </w:r>
      <w:r w:rsidRPr="00E955AE">
        <w:rPr>
          <w:rFonts w:ascii="Arial" w:hAnsi="Arial" w:cs="Arial"/>
        </w:rPr>
        <w:t xml:space="preserve"> chromosome</w:t>
      </w:r>
      <w:r>
        <w:rPr>
          <w:rFonts w:ascii="Arial" w:hAnsi="Arial" w:cs="Arial"/>
          <w:b/>
        </w:rPr>
        <w:t xml:space="preserve"> </w:t>
      </w:r>
      <w:r w:rsidRPr="00E955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gain (blue)  or loss (red) (respectively) on both 3p and 3q in </w:t>
      </w:r>
      <w:r w:rsidRPr="0062480D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lung adenocarcinoma (LUAD) or </w:t>
      </w:r>
      <w:r w:rsidRPr="0062480D">
        <w:rPr>
          <w:rFonts w:ascii="Arial" w:hAnsi="Arial" w:cs="Arial"/>
          <w:b/>
        </w:rPr>
        <w:t>(D)</w:t>
      </w:r>
      <w:r>
        <w:rPr>
          <w:rFonts w:ascii="Arial" w:hAnsi="Arial" w:cs="Arial"/>
        </w:rPr>
        <w:t xml:space="preserve"> lung squamous cell carcinoma (LUSC) patients, respectively.</w:t>
      </w:r>
      <w:r w:rsidRPr="00E95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row corresponds to a patient.</w:t>
      </w:r>
      <w:r w:rsidRPr="00E955AE">
        <w:rPr>
          <w:rFonts w:ascii="Arial" w:hAnsi="Arial" w:cs="Arial"/>
        </w:rPr>
        <w:t xml:space="preserve"> </w:t>
      </w:r>
    </w:p>
    <w:p w14:paraId="7F4E7388" w14:textId="77777777" w:rsidR="00C03865" w:rsidRDefault="00C03865" w:rsidP="00C038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E:  </w:t>
      </w:r>
      <w:r>
        <w:rPr>
          <w:rFonts w:ascii="Arial" w:hAnsi="Arial" w:cs="Arial"/>
        </w:rPr>
        <w:t xml:space="preserve">Kaplan-Meier survival curve of patient cohorts that either do (orange) or do not (blue) have deletion of chromosome 3p.  Deletion was defined to be a copy number threshold of -1 within </w:t>
      </w:r>
      <w:proofErr w:type="spellStart"/>
      <w:r>
        <w:rPr>
          <w:rFonts w:ascii="Arial" w:hAnsi="Arial" w:cs="Arial"/>
        </w:rPr>
        <w:t>cBioPortal</w:t>
      </w:r>
      <w:proofErr w:type="spellEnd"/>
      <w:r>
        <w:rPr>
          <w:rFonts w:ascii="Arial" w:hAnsi="Arial" w:cs="Arial"/>
        </w:rPr>
        <w:t xml:space="preserve"> data.  </w:t>
      </w:r>
    </w:p>
    <w:p w14:paraId="7FB32875" w14:textId="77777777" w:rsidR="00C03865" w:rsidRPr="002A2D22" w:rsidRDefault="00C03865" w:rsidP="00C03865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(F) </w:t>
      </w:r>
      <w:r>
        <w:rPr>
          <w:rFonts w:ascii="Arial" w:hAnsi="Arial" w:cs="Arial"/>
          <w:bCs/>
        </w:rPr>
        <w:t>Pie chart with 650 patients from TCGA analyses (n=650) broken down by known oncogenic driver.</w:t>
      </w:r>
    </w:p>
    <w:p w14:paraId="33C6233C" w14:textId="77777777" w:rsidR="006A7206" w:rsidRDefault="006A7206"/>
    <w:sectPr w:rsidR="006A7206" w:rsidSect="004D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65"/>
    <w:rsid w:val="0000242E"/>
    <w:rsid w:val="00002698"/>
    <w:rsid w:val="00002D69"/>
    <w:rsid w:val="00003369"/>
    <w:rsid w:val="000066BF"/>
    <w:rsid w:val="00006C85"/>
    <w:rsid w:val="00007503"/>
    <w:rsid w:val="00010823"/>
    <w:rsid w:val="00013F36"/>
    <w:rsid w:val="00014C03"/>
    <w:rsid w:val="0001582F"/>
    <w:rsid w:val="000159A1"/>
    <w:rsid w:val="00015C06"/>
    <w:rsid w:val="0002068D"/>
    <w:rsid w:val="00022A66"/>
    <w:rsid w:val="00024CD7"/>
    <w:rsid w:val="00026013"/>
    <w:rsid w:val="00026B35"/>
    <w:rsid w:val="00027CB4"/>
    <w:rsid w:val="00030C69"/>
    <w:rsid w:val="00037155"/>
    <w:rsid w:val="00041714"/>
    <w:rsid w:val="00044E43"/>
    <w:rsid w:val="00045C53"/>
    <w:rsid w:val="00046355"/>
    <w:rsid w:val="00050933"/>
    <w:rsid w:val="00051078"/>
    <w:rsid w:val="00054584"/>
    <w:rsid w:val="00054681"/>
    <w:rsid w:val="00054E37"/>
    <w:rsid w:val="000570F0"/>
    <w:rsid w:val="00057724"/>
    <w:rsid w:val="00065141"/>
    <w:rsid w:val="00071691"/>
    <w:rsid w:val="00075CB7"/>
    <w:rsid w:val="000772E2"/>
    <w:rsid w:val="00077ADA"/>
    <w:rsid w:val="00080A8C"/>
    <w:rsid w:val="00081E35"/>
    <w:rsid w:val="00082848"/>
    <w:rsid w:val="00084215"/>
    <w:rsid w:val="00084741"/>
    <w:rsid w:val="00091B21"/>
    <w:rsid w:val="000936DC"/>
    <w:rsid w:val="00095004"/>
    <w:rsid w:val="000956D4"/>
    <w:rsid w:val="000A4253"/>
    <w:rsid w:val="000A58A6"/>
    <w:rsid w:val="000A74D2"/>
    <w:rsid w:val="000B0729"/>
    <w:rsid w:val="000B0FB0"/>
    <w:rsid w:val="000B1E94"/>
    <w:rsid w:val="000B2CCD"/>
    <w:rsid w:val="000B3542"/>
    <w:rsid w:val="000B6C07"/>
    <w:rsid w:val="000C2C4D"/>
    <w:rsid w:val="000C55A0"/>
    <w:rsid w:val="000D5FA3"/>
    <w:rsid w:val="000D6AE2"/>
    <w:rsid w:val="000D7B0F"/>
    <w:rsid w:val="000E375C"/>
    <w:rsid w:val="000E4E2D"/>
    <w:rsid w:val="000E508E"/>
    <w:rsid w:val="000E5894"/>
    <w:rsid w:val="000F0FB7"/>
    <w:rsid w:val="000F159B"/>
    <w:rsid w:val="000F4DE9"/>
    <w:rsid w:val="0010118A"/>
    <w:rsid w:val="001012BE"/>
    <w:rsid w:val="00102662"/>
    <w:rsid w:val="00102C24"/>
    <w:rsid w:val="00103C0F"/>
    <w:rsid w:val="00104544"/>
    <w:rsid w:val="00106B13"/>
    <w:rsid w:val="00106F9E"/>
    <w:rsid w:val="00110E55"/>
    <w:rsid w:val="00114A0F"/>
    <w:rsid w:val="00115413"/>
    <w:rsid w:val="00117006"/>
    <w:rsid w:val="0012544B"/>
    <w:rsid w:val="00126813"/>
    <w:rsid w:val="001306FF"/>
    <w:rsid w:val="00131357"/>
    <w:rsid w:val="00132067"/>
    <w:rsid w:val="0013291C"/>
    <w:rsid w:val="00141643"/>
    <w:rsid w:val="001419B4"/>
    <w:rsid w:val="00143092"/>
    <w:rsid w:val="00147B4B"/>
    <w:rsid w:val="00151648"/>
    <w:rsid w:val="0015779E"/>
    <w:rsid w:val="00160619"/>
    <w:rsid w:val="00163E7B"/>
    <w:rsid w:val="00167133"/>
    <w:rsid w:val="00167475"/>
    <w:rsid w:val="001678D3"/>
    <w:rsid w:val="00167D02"/>
    <w:rsid w:val="00171435"/>
    <w:rsid w:val="001755A9"/>
    <w:rsid w:val="00176F20"/>
    <w:rsid w:val="0017766E"/>
    <w:rsid w:val="00180FA2"/>
    <w:rsid w:val="0018111D"/>
    <w:rsid w:val="00183553"/>
    <w:rsid w:val="00183A23"/>
    <w:rsid w:val="0018496B"/>
    <w:rsid w:val="00184A1C"/>
    <w:rsid w:val="001858AD"/>
    <w:rsid w:val="001868E8"/>
    <w:rsid w:val="0019165A"/>
    <w:rsid w:val="00193ADF"/>
    <w:rsid w:val="001947A1"/>
    <w:rsid w:val="00195F43"/>
    <w:rsid w:val="001961B8"/>
    <w:rsid w:val="00196FC7"/>
    <w:rsid w:val="001A0063"/>
    <w:rsid w:val="001A2225"/>
    <w:rsid w:val="001A3AE1"/>
    <w:rsid w:val="001A5EBD"/>
    <w:rsid w:val="001A6AF4"/>
    <w:rsid w:val="001B21CF"/>
    <w:rsid w:val="001B2C4C"/>
    <w:rsid w:val="001B5384"/>
    <w:rsid w:val="001B6299"/>
    <w:rsid w:val="001C2443"/>
    <w:rsid w:val="001C3A4D"/>
    <w:rsid w:val="001C684B"/>
    <w:rsid w:val="001D1B69"/>
    <w:rsid w:val="001D5521"/>
    <w:rsid w:val="001D5A0A"/>
    <w:rsid w:val="001D5EC3"/>
    <w:rsid w:val="001D60A3"/>
    <w:rsid w:val="001E56AB"/>
    <w:rsid w:val="001F3C40"/>
    <w:rsid w:val="001F4ABC"/>
    <w:rsid w:val="001F68F1"/>
    <w:rsid w:val="001F717D"/>
    <w:rsid w:val="001F7419"/>
    <w:rsid w:val="00200273"/>
    <w:rsid w:val="00200F79"/>
    <w:rsid w:val="00205570"/>
    <w:rsid w:val="0021348C"/>
    <w:rsid w:val="00224120"/>
    <w:rsid w:val="002273CA"/>
    <w:rsid w:val="00227E39"/>
    <w:rsid w:val="00231E31"/>
    <w:rsid w:val="002320FB"/>
    <w:rsid w:val="00233945"/>
    <w:rsid w:val="0023592A"/>
    <w:rsid w:val="002360C2"/>
    <w:rsid w:val="00237969"/>
    <w:rsid w:val="00237FC5"/>
    <w:rsid w:val="002422F7"/>
    <w:rsid w:val="00244246"/>
    <w:rsid w:val="002468FD"/>
    <w:rsid w:val="00253087"/>
    <w:rsid w:val="00262252"/>
    <w:rsid w:val="002654A0"/>
    <w:rsid w:val="00265F3B"/>
    <w:rsid w:val="00266081"/>
    <w:rsid w:val="002663F2"/>
    <w:rsid w:val="002714ED"/>
    <w:rsid w:val="00271880"/>
    <w:rsid w:val="00272AD4"/>
    <w:rsid w:val="00275B9D"/>
    <w:rsid w:val="00277ACA"/>
    <w:rsid w:val="002803AE"/>
    <w:rsid w:val="0028049E"/>
    <w:rsid w:val="00283B3D"/>
    <w:rsid w:val="002842EE"/>
    <w:rsid w:val="00286AC4"/>
    <w:rsid w:val="00292760"/>
    <w:rsid w:val="00292AAE"/>
    <w:rsid w:val="002940FD"/>
    <w:rsid w:val="002944F3"/>
    <w:rsid w:val="00294CC7"/>
    <w:rsid w:val="00294E89"/>
    <w:rsid w:val="002959FF"/>
    <w:rsid w:val="002962E1"/>
    <w:rsid w:val="0029658D"/>
    <w:rsid w:val="002965FA"/>
    <w:rsid w:val="002B342F"/>
    <w:rsid w:val="002B39FA"/>
    <w:rsid w:val="002B514A"/>
    <w:rsid w:val="002B73BA"/>
    <w:rsid w:val="002C1DE5"/>
    <w:rsid w:val="002C3BE0"/>
    <w:rsid w:val="002C638A"/>
    <w:rsid w:val="002C71D1"/>
    <w:rsid w:val="002D0080"/>
    <w:rsid w:val="002D2EAC"/>
    <w:rsid w:val="002E14F1"/>
    <w:rsid w:val="002E33DE"/>
    <w:rsid w:val="002E6AE1"/>
    <w:rsid w:val="002F39AA"/>
    <w:rsid w:val="002F5A39"/>
    <w:rsid w:val="002F5D79"/>
    <w:rsid w:val="003005D5"/>
    <w:rsid w:val="00300A98"/>
    <w:rsid w:val="00300F52"/>
    <w:rsid w:val="003017B3"/>
    <w:rsid w:val="0030611C"/>
    <w:rsid w:val="00306D10"/>
    <w:rsid w:val="0031151B"/>
    <w:rsid w:val="0031178D"/>
    <w:rsid w:val="00314536"/>
    <w:rsid w:val="0031517E"/>
    <w:rsid w:val="003160EA"/>
    <w:rsid w:val="0031673A"/>
    <w:rsid w:val="003167E7"/>
    <w:rsid w:val="00317592"/>
    <w:rsid w:val="00317ABB"/>
    <w:rsid w:val="00321E42"/>
    <w:rsid w:val="00322322"/>
    <w:rsid w:val="003233B9"/>
    <w:rsid w:val="00326226"/>
    <w:rsid w:val="003305A9"/>
    <w:rsid w:val="00330F11"/>
    <w:rsid w:val="003314BF"/>
    <w:rsid w:val="00331C41"/>
    <w:rsid w:val="00332216"/>
    <w:rsid w:val="00344BAB"/>
    <w:rsid w:val="00347B0D"/>
    <w:rsid w:val="00347E6B"/>
    <w:rsid w:val="00350591"/>
    <w:rsid w:val="003540FB"/>
    <w:rsid w:val="003563BB"/>
    <w:rsid w:val="0036112B"/>
    <w:rsid w:val="0036466C"/>
    <w:rsid w:val="00372882"/>
    <w:rsid w:val="00372D6E"/>
    <w:rsid w:val="00375134"/>
    <w:rsid w:val="00375870"/>
    <w:rsid w:val="00375CB8"/>
    <w:rsid w:val="00380F5A"/>
    <w:rsid w:val="003844FA"/>
    <w:rsid w:val="00385CAB"/>
    <w:rsid w:val="003925BB"/>
    <w:rsid w:val="0039281F"/>
    <w:rsid w:val="0039568C"/>
    <w:rsid w:val="003A1848"/>
    <w:rsid w:val="003A33B0"/>
    <w:rsid w:val="003A5249"/>
    <w:rsid w:val="003A6233"/>
    <w:rsid w:val="003B0245"/>
    <w:rsid w:val="003B2BA4"/>
    <w:rsid w:val="003B43DE"/>
    <w:rsid w:val="003B5A7D"/>
    <w:rsid w:val="003B722E"/>
    <w:rsid w:val="003C2D0A"/>
    <w:rsid w:val="003C4F6F"/>
    <w:rsid w:val="003C6FDC"/>
    <w:rsid w:val="003D15A6"/>
    <w:rsid w:val="003D228E"/>
    <w:rsid w:val="003D2BFB"/>
    <w:rsid w:val="003E693E"/>
    <w:rsid w:val="003F6161"/>
    <w:rsid w:val="003F6B8E"/>
    <w:rsid w:val="003F7046"/>
    <w:rsid w:val="00402EA8"/>
    <w:rsid w:val="004031A7"/>
    <w:rsid w:val="00404E4D"/>
    <w:rsid w:val="00404E52"/>
    <w:rsid w:val="0040612F"/>
    <w:rsid w:val="0040769F"/>
    <w:rsid w:val="0040792B"/>
    <w:rsid w:val="00411F61"/>
    <w:rsid w:val="00414912"/>
    <w:rsid w:val="004156EE"/>
    <w:rsid w:val="00416474"/>
    <w:rsid w:val="004179D4"/>
    <w:rsid w:val="00421AE3"/>
    <w:rsid w:val="004267D1"/>
    <w:rsid w:val="004308B4"/>
    <w:rsid w:val="004371F1"/>
    <w:rsid w:val="00441DA4"/>
    <w:rsid w:val="00442025"/>
    <w:rsid w:val="00442ED7"/>
    <w:rsid w:val="00447B7D"/>
    <w:rsid w:val="00453A2D"/>
    <w:rsid w:val="00455BE6"/>
    <w:rsid w:val="00460131"/>
    <w:rsid w:val="00462D3A"/>
    <w:rsid w:val="0046582F"/>
    <w:rsid w:val="00466345"/>
    <w:rsid w:val="004673E5"/>
    <w:rsid w:val="00476C45"/>
    <w:rsid w:val="00476FEA"/>
    <w:rsid w:val="00480F66"/>
    <w:rsid w:val="004814B1"/>
    <w:rsid w:val="00482811"/>
    <w:rsid w:val="0048352E"/>
    <w:rsid w:val="00484ABD"/>
    <w:rsid w:val="00485B34"/>
    <w:rsid w:val="00491486"/>
    <w:rsid w:val="0049176A"/>
    <w:rsid w:val="00493086"/>
    <w:rsid w:val="00497019"/>
    <w:rsid w:val="004A1A95"/>
    <w:rsid w:val="004A4B1A"/>
    <w:rsid w:val="004A6848"/>
    <w:rsid w:val="004A68F5"/>
    <w:rsid w:val="004A7F53"/>
    <w:rsid w:val="004B3942"/>
    <w:rsid w:val="004C34A7"/>
    <w:rsid w:val="004C5798"/>
    <w:rsid w:val="004D0C91"/>
    <w:rsid w:val="004D4E8D"/>
    <w:rsid w:val="004D7A5E"/>
    <w:rsid w:val="004E0B3B"/>
    <w:rsid w:val="004E493A"/>
    <w:rsid w:val="004F00B8"/>
    <w:rsid w:val="004F0D42"/>
    <w:rsid w:val="004F3116"/>
    <w:rsid w:val="004F60F4"/>
    <w:rsid w:val="00502EB0"/>
    <w:rsid w:val="00505B34"/>
    <w:rsid w:val="005075F5"/>
    <w:rsid w:val="005076C4"/>
    <w:rsid w:val="00510EF2"/>
    <w:rsid w:val="00511057"/>
    <w:rsid w:val="005110CD"/>
    <w:rsid w:val="00515AB9"/>
    <w:rsid w:val="00515C81"/>
    <w:rsid w:val="00531CD8"/>
    <w:rsid w:val="00532E80"/>
    <w:rsid w:val="005341ED"/>
    <w:rsid w:val="00535CCA"/>
    <w:rsid w:val="005372FC"/>
    <w:rsid w:val="00544F5C"/>
    <w:rsid w:val="0054553A"/>
    <w:rsid w:val="00545BA3"/>
    <w:rsid w:val="00551466"/>
    <w:rsid w:val="0055518E"/>
    <w:rsid w:val="00555AEF"/>
    <w:rsid w:val="005563BA"/>
    <w:rsid w:val="00564DBF"/>
    <w:rsid w:val="00567AD5"/>
    <w:rsid w:val="00571208"/>
    <w:rsid w:val="0057349B"/>
    <w:rsid w:val="005737DF"/>
    <w:rsid w:val="00576E18"/>
    <w:rsid w:val="00577C3B"/>
    <w:rsid w:val="00584B69"/>
    <w:rsid w:val="005867D3"/>
    <w:rsid w:val="005927C4"/>
    <w:rsid w:val="005932DF"/>
    <w:rsid w:val="0059536F"/>
    <w:rsid w:val="005958F1"/>
    <w:rsid w:val="005974F4"/>
    <w:rsid w:val="0059784E"/>
    <w:rsid w:val="005A3BB9"/>
    <w:rsid w:val="005A743F"/>
    <w:rsid w:val="005A773F"/>
    <w:rsid w:val="005B034F"/>
    <w:rsid w:val="005B0879"/>
    <w:rsid w:val="005B5A2F"/>
    <w:rsid w:val="005B5A99"/>
    <w:rsid w:val="005B772A"/>
    <w:rsid w:val="005C106C"/>
    <w:rsid w:val="005C2CE7"/>
    <w:rsid w:val="005C2E01"/>
    <w:rsid w:val="005D2143"/>
    <w:rsid w:val="005D3306"/>
    <w:rsid w:val="005D3F2D"/>
    <w:rsid w:val="005E0746"/>
    <w:rsid w:val="005E1944"/>
    <w:rsid w:val="005E1F80"/>
    <w:rsid w:val="005E2010"/>
    <w:rsid w:val="005E2B43"/>
    <w:rsid w:val="005F0769"/>
    <w:rsid w:val="005F0778"/>
    <w:rsid w:val="005F0CFC"/>
    <w:rsid w:val="005F12BC"/>
    <w:rsid w:val="005F1DD2"/>
    <w:rsid w:val="005F3FC0"/>
    <w:rsid w:val="005F5537"/>
    <w:rsid w:val="005F7CB9"/>
    <w:rsid w:val="006020AE"/>
    <w:rsid w:val="0060609A"/>
    <w:rsid w:val="00607F17"/>
    <w:rsid w:val="00611832"/>
    <w:rsid w:val="006120A2"/>
    <w:rsid w:val="00613BA8"/>
    <w:rsid w:val="006145A9"/>
    <w:rsid w:val="00620AD1"/>
    <w:rsid w:val="00620D89"/>
    <w:rsid w:val="006225B4"/>
    <w:rsid w:val="00622E23"/>
    <w:rsid w:val="006244B7"/>
    <w:rsid w:val="006250D2"/>
    <w:rsid w:val="00627802"/>
    <w:rsid w:val="0063017C"/>
    <w:rsid w:val="0063059E"/>
    <w:rsid w:val="00630924"/>
    <w:rsid w:val="00631A5C"/>
    <w:rsid w:val="00631BBE"/>
    <w:rsid w:val="006350FA"/>
    <w:rsid w:val="00635E7C"/>
    <w:rsid w:val="00636541"/>
    <w:rsid w:val="00641849"/>
    <w:rsid w:val="006435FF"/>
    <w:rsid w:val="00646609"/>
    <w:rsid w:val="00652709"/>
    <w:rsid w:val="00653474"/>
    <w:rsid w:val="00653562"/>
    <w:rsid w:val="006541C9"/>
    <w:rsid w:val="00657317"/>
    <w:rsid w:val="006602A5"/>
    <w:rsid w:val="00660778"/>
    <w:rsid w:val="00662C03"/>
    <w:rsid w:val="00667EB3"/>
    <w:rsid w:val="006726B3"/>
    <w:rsid w:val="0067280A"/>
    <w:rsid w:val="00677C4A"/>
    <w:rsid w:val="006811FC"/>
    <w:rsid w:val="0068235D"/>
    <w:rsid w:val="00685BEA"/>
    <w:rsid w:val="0068748D"/>
    <w:rsid w:val="00687C39"/>
    <w:rsid w:val="006920B1"/>
    <w:rsid w:val="00693D53"/>
    <w:rsid w:val="006976FC"/>
    <w:rsid w:val="00697909"/>
    <w:rsid w:val="006A169F"/>
    <w:rsid w:val="006A7206"/>
    <w:rsid w:val="006B091B"/>
    <w:rsid w:val="006B42AB"/>
    <w:rsid w:val="006C58B7"/>
    <w:rsid w:val="006D35D6"/>
    <w:rsid w:val="006D53FD"/>
    <w:rsid w:val="006D7AF7"/>
    <w:rsid w:val="006E03C1"/>
    <w:rsid w:val="006E2F22"/>
    <w:rsid w:val="006E537D"/>
    <w:rsid w:val="006F2E96"/>
    <w:rsid w:val="006F4B8B"/>
    <w:rsid w:val="006F4E01"/>
    <w:rsid w:val="006F546D"/>
    <w:rsid w:val="00703CEA"/>
    <w:rsid w:val="007040B7"/>
    <w:rsid w:val="00710ED9"/>
    <w:rsid w:val="0071306A"/>
    <w:rsid w:val="00713C22"/>
    <w:rsid w:val="00720FB2"/>
    <w:rsid w:val="00726B9F"/>
    <w:rsid w:val="00727649"/>
    <w:rsid w:val="00730AC2"/>
    <w:rsid w:val="007340E4"/>
    <w:rsid w:val="007367E7"/>
    <w:rsid w:val="00736DDB"/>
    <w:rsid w:val="0075361C"/>
    <w:rsid w:val="007562EB"/>
    <w:rsid w:val="00757C76"/>
    <w:rsid w:val="007600BC"/>
    <w:rsid w:val="00763673"/>
    <w:rsid w:val="00764458"/>
    <w:rsid w:val="00766758"/>
    <w:rsid w:val="007668A9"/>
    <w:rsid w:val="00767B3D"/>
    <w:rsid w:val="00767F97"/>
    <w:rsid w:val="00773347"/>
    <w:rsid w:val="00774A44"/>
    <w:rsid w:val="00780D98"/>
    <w:rsid w:val="007901CA"/>
    <w:rsid w:val="00790DAF"/>
    <w:rsid w:val="00790E3B"/>
    <w:rsid w:val="00792327"/>
    <w:rsid w:val="00792850"/>
    <w:rsid w:val="00796BB8"/>
    <w:rsid w:val="00797CE3"/>
    <w:rsid w:val="00797D2B"/>
    <w:rsid w:val="00797F02"/>
    <w:rsid w:val="007A5811"/>
    <w:rsid w:val="007A6CC9"/>
    <w:rsid w:val="007B0EA5"/>
    <w:rsid w:val="007B2429"/>
    <w:rsid w:val="007B6DFA"/>
    <w:rsid w:val="007C1037"/>
    <w:rsid w:val="007C115A"/>
    <w:rsid w:val="007C32A7"/>
    <w:rsid w:val="007C422A"/>
    <w:rsid w:val="007D5EEF"/>
    <w:rsid w:val="007D653E"/>
    <w:rsid w:val="007E0311"/>
    <w:rsid w:val="007E2DA0"/>
    <w:rsid w:val="007E2EF4"/>
    <w:rsid w:val="007E42A2"/>
    <w:rsid w:val="007E4B76"/>
    <w:rsid w:val="007F2D0C"/>
    <w:rsid w:val="007F327F"/>
    <w:rsid w:val="007F3B5B"/>
    <w:rsid w:val="007F4270"/>
    <w:rsid w:val="008000B6"/>
    <w:rsid w:val="008003B9"/>
    <w:rsid w:val="00807E53"/>
    <w:rsid w:val="00814800"/>
    <w:rsid w:val="00814FCF"/>
    <w:rsid w:val="00816A67"/>
    <w:rsid w:val="00821351"/>
    <w:rsid w:val="00821DF9"/>
    <w:rsid w:val="00821F6B"/>
    <w:rsid w:val="00822929"/>
    <w:rsid w:val="0082600B"/>
    <w:rsid w:val="008263F0"/>
    <w:rsid w:val="008308C6"/>
    <w:rsid w:val="00836AE6"/>
    <w:rsid w:val="00842409"/>
    <w:rsid w:val="00843BBA"/>
    <w:rsid w:val="008442B1"/>
    <w:rsid w:val="008500DE"/>
    <w:rsid w:val="00850492"/>
    <w:rsid w:val="00850621"/>
    <w:rsid w:val="008563B3"/>
    <w:rsid w:val="0085732A"/>
    <w:rsid w:val="008616EA"/>
    <w:rsid w:val="008640DC"/>
    <w:rsid w:val="0086482E"/>
    <w:rsid w:val="008738AB"/>
    <w:rsid w:val="00873B87"/>
    <w:rsid w:val="00874132"/>
    <w:rsid w:val="008745DC"/>
    <w:rsid w:val="00876EEF"/>
    <w:rsid w:val="0088006A"/>
    <w:rsid w:val="00880B65"/>
    <w:rsid w:val="00882A1B"/>
    <w:rsid w:val="008841C9"/>
    <w:rsid w:val="0088448A"/>
    <w:rsid w:val="00891272"/>
    <w:rsid w:val="0089205F"/>
    <w:rsid w:val="0089262E"/>
    <w:rsid w:val="00893357"/>
    <w:rsid w:val="00893D81"/>
    <w:rsid w:val="008972EA"/>
    <w:rsid w:val="008A6624"/>
    <w:rsid w:val="008B4504"/>
    <w:rsid w:val="008B4B23"/>
    <w:rsid w:val="008B762F"/>
    <w:rsid w:val="008C08F3"/>
    <w:rsid w:val="008C4029"/>
    <w:rsid w:val="008C49FB"/>
    <w:rsid w:val="008C5BDF"/>
    <w:rsid w:val="008C7D64"/>
    <w:rsid w:val="008D3B1E"/>
    <w:rsid w:val="008D4B1D"/>
    <w:rsid w:val="008E5698"/>
    <w:rsid w:val="008E6D48"/>
    <w:rsid w:val="008F4306"/>
    <w:rsid w:val="009020DE"/>
    <w:rsid w:val="00904991"/>
    <w:rsid w:val="00904E59"/>
    <w:rsid w:val="00905892"/>
    <w:rsid w:val="00905F18"/>
    <w:rsid w:val="00906009"/>
    <w:rsid w:val="00910ACB"/>
    <w:rsid w:val="00913178"/>
    <w:rsid w:val="00913FB5"/>
    <w:rsid w:val="009167B8"/>
    <w:rsid w:val="009169CA"/>
    <w:rsid w:val="00920F57"/>
    <w:rsid w:val="00923DB2"/>
    <w:rsid w:val="00926D4F"/>
    <w:rsid w:val="00930F2B"/>
    <w:rsid w:val="009322FA"/>
    <w:rsid w:val="009341C5"/>
    <w:rsid w:val="009354BD"/>
    <w:rsid w:val="009355F2"/>
    <w:rsid w:val="00936D69"/>
    <w:rsid w:val="00943322"/>
    <w:rsid w:val="00943BA8"/>
    <w:rsid w:val="00943DD8"/>
    <w:rsid w:val="00943F40"/>
    <w:rsid w:val="00945507"/>
    <w:rsid w:val="00946560"/>
    <w:rsid w:val="009475C8"/>
    <w:rsid w:val="00951BA1"/>
    <w:rsid w:val="00951C88"/>
    <w:rsid w:val="00953BF1"/>
    <w:rsid w:val="00956822"/>
    <w:rsid w:val="00960E12"/>
    <w:rsid w:val="00962AC5"/>
    <w:rsid w:val="00971292"/>
    <w:rsid w:val="00971841"/>
    <w:rsid w:val="00973F7B"/>
    <w:rsid w:val="00975435"/>
    <w:rsid w:val="009754B2"/>
    <w:rsid w:val="00975505"/>
    <w:rsid w:val="009823B7"/>
    <w:rsid w:val="009849A1"/>
    <w:rsid w:val="00986CD4"/>
    <w:rsid w:val="00986E6B"/>
    <w:rsid w:val="00991998"/>
    <w:rsid w:val="0099224F"/>
    <w:rsid w:val="009945F4"/>
    <w:rsid w:val="009A45CC"/>
    <w:rsid w:val="009A4F88"/>
    <w:rsid w:val="009A5166"/>
    <w:rsid w:val="009A52D9"/>
    <w:rsid w:val="009A79BF"/>
    <w:rsid w:val="009B0BFD"/>
    <w:rsid w:val="009B36C6"/>
    <w:rsid w:val="009D11A1"/>
    <w:rsid w:val="009D46C4"/>
    <w:rsid w:val="009D495E"/>
    <w:rsid w:val="009E1BB6"/>
    <w:rsid w:val="009E1E87"/>
    <w:rsid w:val="009E2F21"/>
    <w:rsid w:val="009E52B4"/>
    <w:rsid w:val="009F1B36"/>
    <w:rsid w:val="009F2DBA"/>
    <w:rsid w:val="009F3D8F"/>
    <w:rsid w:val="009F483F"/>
    <w:rsid w:val="009F7F8C"/>
    <w:rsid w:val="00A00259"/>
    <w:rsid w:val="00A023FC"/>
    <w:rsid w:val="00A10E24"/>
    <w:rsid w:val="00A119F5"/>
    <w:rsid w:val="00A1237D"/>
    <w:rsid w:val="00A12C06"/>
    <w:rsid w:val="00A210C7"/>
    <w:rsid w:val="00A35F04"/>
    <w:rsid w:val="00A438AD"/>
    <w:rsid w:val="00A43AC4"/>
    <w:rsid w:val="00A44065"/>
    <w:rsid w:val="00A442C9"/>
    <w:rsid w:val="00A4624B"/>
    <w:rsid w:val="00A47BD8"/>
    <w:rsid w:val="00A50AF4"/>
    <w:rsid w:val="00A6021D"/>
    <w:rsid w:val="00A62EE7"/>
    <w:rsid w:val="00A6305F"/>
    <w:rsid w:val="00A668E5"/>
    <w:rsid w:val="00A6760B"/>
    <w:rsid w:val="00A714C1"/>
    <w:rsid w:val="00A72527"/>
    <w:rsid w:val="00A76838"/>
    <w:rsid w:val="00A833A6"/>
    <w:rsid w:val="00A834A2"/>
    <w:rsid w:val="00A852F3"/>
    <w:rsid w:val="00A86648"/>
    <w:rsid w:val="00A90AD2"/>
    <w:rsid w:val="00A913F4"/>
    <w:rsid w:val="00A916CD"/>
    <w:rsid w:val="00A93E9A"/>
    <w:rsid w:val="00AA097C"/>
    <w:rsid w:val="00AA4F50"/>
    <w:rsid w:val="00AA5F9D"/>
    <w:rsid w:val="00AA6629"/>
    <w:rsid w:val="00AB00B0"/>
    <w:rsid w:val="00AB378B"/>
    <w:rsid w:val="00AB58A2"/>
    <w:rsid w:val="00AC1DEC"/>
    <w:rsid w:val="00AC28A6"/>
    <w:rsid w:val="00AC47F3"/>
    <w:rsid w:val="00AC55D0"/>
    <w:rsid w:val="00AC6A60"/>
    <w:rsid w:val="00AD7086"/>
    <w:rsid w:val="00AE0B70"/>
    <w:rsid w:val="00AE5787"/>
    <w:rsid w:val="00AF28A7"/>
    <w:rsid w:val="00AF2E39"/>
    <w:rsid w:val="00AF526C"/>
    <w:rsid w:val="00AF68A5"/>
    <w:rsid w:val="00B010AC"/>
    <w:rsid w:val="00B01429"/>
    <w:rsid w:val="00B01626"/>
    <w:rsid w:val="00B02355"/>
    <w:rsid w:val="00B13F22"/>
    <w:rsid w:val="00B16762"/>
    <w:rsid w:val="00B22306"/>
    <w:rsid w:val="00B234AB"/>
    <w:rsid w:val="00B25F23"/>
    <w:rsid w:val="00B26B5D"/>
    <w:rsid w:val="00B30DF3"/>
    <w:rsid w:val="00B34F06"/>
    <w:rsid w:val="00B371A2"/>
    <w:rsid w:val="00B412DB"/>
    <w:rsid w:val="00B41B50"/>
    <w:rsid w:val="00B41F08"/>
    <w:rsid w:val="00B41FCB"/>
    <w:rsid w:val="00B436AE"/>
    <w:rsid w:val="00B43D56"/>
    <w:rsid w:val="00B43EB9"/>
    <w:rsid w:val="00B46BD5"/>
    <w:rsid w:val="00B50125"/>
    <w:rsid w:val="00B51888"/>
    <w:rsid w:val="00B520FF"/>
    <w:rsid w:val="00B52BD3"/>
    <w:rsid w:val="00B52BF6"/>
    <w:rsid w:val="00B52E77"/>
    <w:rsid w:val="00B54034"/>
    <w:rsid w:val="00B57189"/>
    <w:rsid w:val="00B61E4A"/>
    <w:rsid w:val="00B651E0"/>
    <w:rsid w:val="00B6546B"/>
    <w:rsid w:val="00B731AD"/>
    <w:rsid w:val="00B738EB"/>
    <w:rsid w:val="00B7414A"/>
    <w:rsid w:val="00B745E3"/>
    <w:rsid w:val="00B7511C"/>
    <w:rsid w:val="00B75E50"/>
    <w:rsid w:val="00B76857"/>
    <w:rsid w:val="00B803E0"/>
    <w:rsid w:val="00B8401B"/>
    <w:rsid w:val="00B84025"/>
    <w:rsid w:val="00B8682F"/>
    <w:rsid w:val="00B90C1A"/>
    <w:rsid w:val="00B92E00"/>
    <w:rsid w:val="00B947E4"/>
    <w:rsid w:val="00B9598B"/>
    <w:rsid w:val="00BA0FDA"/>
    <w:rsid w:val="00BA4EFF"/>
    <w:rsid w:val="00BA53E4"/>
    <w:rsid w:val="00BA6A2B"/>
    <w:rsid w:val="00BB0CDF"/>
    <w:rsid w:val="00BB3F10"/>
    <w:rsid w:val="00BB4720"/>
    <w:rsid w:val="00BB6B81"/>
    <w:rsid w:val="00BB74F9"/>
    <w:rsid w:val="00BB7811"/>
    <w:rsid w:val="00BC1417"/>
    <w:rsid w:val="00BC7A9E"/>
    <w:rsid w:val="00BD0198"/>
    <w:rsid w:val="00BD2166"/>
    <w:rsid w:val="00BD6204"/>
    <w:rsid w:val="00BE0F14"/>
    <w:rsid w:val="00BE18AE"/>
    <w:rsid w:val="00BE25A2"/>
    <w:rsid w:val="00BE320A"/>
    <w:rsid w:val="00BF04F9"/>
    <w:rsid w:val="00BF15DC"/>
    <w:rsid w:val="00BF1C1E"/>
    <w:rsid w:val="00BF3D72"/>
    <w:rsid w:val="00C02162"/>
    <w:rsid w:val="00C03865"/>
    <w:rsid w:val="00C05854"/>
    <w:rsid w:val="00C07FAC"/>
    <w:rsid w:val="00C12665"/>
    <w:rsid w:val="00C14C59"/>
    <w:rsid w:val="00C15966"/>
    <w:rsid w:val="00C1770F"/>
    <w:rsid w:val="00C2124A"/>
    <w:rsid w:val="00C22BB9"/>
    <w:rsid w:val="00C2773C"/>
    <w:rsid w:val="00C316A2"/>
    <w:rsid w:val="00C327FB"/>
    <w:rsid w:val="00C32A95"/>
    <w:rsid w:val="00C337A2"/>
    <w:rsid w:val="00C338FE"/>
    <w:rsid w:val="00C36C1F"/>
    <w:rsid w:val="00C4509A"/>
    <w:rsid w:val="00C4569E"/>
    <w:rsid w:val="00C46956"/>
    <w:rsid w:val="00C475A6"/>
    <w:rsid w:val="00C47E77"/>
    <w:rsid w:val="00C51DBA"/>
    <w:rsid w:val="00C543A6"/>
    <w:rsid w:val="00C55DFD"/>
    <w:rsid w:val="00C63D30"/>
    <w:rsid w:val="00C6523E"/>
    <w:rsid w:val="00C66CFE"/>
    <w:rsid w:val="00C72BA0"/>
    <w:rsid w:val="00C75A51"/>
    <w:rsid w:val="00C76418"/>
    <w:rsid w:val="00C77248"/>
    <w:rsid w:val="00C806E7"/>
    <w:rsid w:val="00C853B4"/>
    <w:rsid w:val="00C87B6D"/>
    <w:rsid w:val="00C92D3C"/>
    <w:rsid w:val="00C95C56"/>
    <w:rsid w:val="00CA2B08"/>
    <w:rsid w:val="00CA7F1E"/>
    <w:rsid w:val="00CB09C0"/>
    <w:rsid w:val="00CB29D0"/>
    <w:rsid w:val="00CB4481"/>
    <w:rsid w:val="00CB4A47"/>
    <w:rsid w:val="00CB74E2"/>
    <w:rsid w:val="00CC66D5"/>
    <w:rsid w:val="00CD10F7"/>
    <w:rsid w:val="00CD2FDD"/>
    <w:rsid w:val="00CD6EEB"/>
    <w:rsid w:val="00CE0816"/>
    <w:rsid w:val="00CE4349"/>
    <w:rsid w:val="00CE5E6B"/>
    <w:rsid w:val="00D00940"/>
    <w:rsid w:val="00D009B2"/>
    <w:rsid w:val="00D00E46"/>
    <w:rsid w:val="00D00FD8"/>
    <w:rsid w:val="00D023AF"/>
    <w:rsid w:val="00D04DD6"/>
    <w:rsid w:val="00D0628F"/>
    <w:rsid w:val="00D11B5B"/>
    <w:rsid w:val="00D134F1"/>
    <w:rsid w:val="00D201DE"/>
    <w:rsid w:val="00D20762"/>
    <w:rsid w:val="00D248E3"/>
    <w:rsid w:val="00D26F5D"/>
    <w:rsid w:val="00D3097E"/>
    <w:rsid w:val="00D313D6"/>
    <w:rsid w:val="00D31903"/>
    <w:rsid w:val="00D31957"/>
    <w:rsid w:val="00D33759"/>
    <w:rsid w:val="00D5045C"/>
    <w:rsid w:val="00D51B61"/>
    <w:rsid w:val="00D537CC"/>
    <w:rsid w:val="00D539EC"/>
    <w:rsid w:val="00D63273"/>
    <w:rsid w:val="00D649B9"/>
    <w:rsid w:val="00D654B7"/>
    <w:rsid w:val="00D73C47"/>
    <w:rsid w:val="00D7461A"/>
    <w:rsid w:val="00D74DF2"/>
    <w:rsid w:val="00D75519"/>
    <w:rsid w:val="00D8352F"/>
    <w:rsid w:val="00D83BAC"/>
    <w:rsid w:val="00D84C2B"/>
    <w:rsid w:val="00D852E2"/>
    <w:rsid w:val="00D87E8C"/>
    <w:rsid w:val="00D96CE5"/>
    <w:rsid w:val="00D96FCE"/>
    <w:rsid w:val="00DA3833"/>
    <w:rsid w:val="00DA3C3A"/>
    <w:rsid w:val="00DA4267"/>
    <w:rsid w:val="00DA456F"/>
    <w:rsid w:val="00DB0389"/>
    <w:rsid w:val="00DB0743"/>
    <w:rsid w:val="00DB3BFC"/>
    <w:rsid w:val="00DB475A"/>
    <w:rsid w:val="00DB5F74"/>
    <w:rsid w:val="00DB63A0"/>
    <w:rsid w:val="00DC057B"/>
    <w:rsid w:val="00DC7CD7"/>
    <w:rsid w:val="00DD0451"/>
    <w:rsid w:val="00DD18EA"/>
    <w:rsid w:val="00DD24BD"/>
    <w:rsid w:val="00DD4C3B"/>
    <w:rsid w:val="00DD6BFC"/>
    <w:rsid w:val="00DE1130"/>
    <w:rsid w:val="00DE2446"/>
    <w:rsid w:val="00DE34BC"/>
    <w:rsid w:val="00DE40B7"/>
    <w:rsid w:val="00DE41DF"/>
    <w:rsid w:val="00DE6534"/>
    <w:rsid w:val="00DE762C"/>
    <w:rsid w:val="00DF1143"/>
    <w:rsid w:val="00DF49D3"/>
    <w:rsid w:val="00DF4C53"/>
    <w:rsid w:val="00E009C2"/>
    <w:rsid w:val="00E00E81"/>
    <w:rsid w:val="00E06F47"/>
    <w:rsid w:val="00E07AE8"/>
    <w:rsid w:val="00E148CD"/>
    <w:rsid w:val="00E154D7"/>
    <w:rsid w:val="00E26A9B"/>
    <w:rsid w:val="00E26B5B"/>
    <w:rsid w:val="00E27430"/>
    <w:rsid w:val="00E30D7B"/>
    <w:rsid w:val="00E37420"/>
    <w:rsid w:val="00E4098E"/>
    <w:rsid w:val="00E41F2D"/>
    <w:rsid w:val="00E4204C"/>
    <w:rsid w:val="00E4254C"/>
    <w:rsid w:val="00E42700"/>
    <w:rsid w:val="00E52E78"/>
    <w:rsid w:val="00E547FE"/>
    <w:rsid w:val="00E548A8"/>
    <w:rsid w:val="00E555CB"/>
    <w:rsid w:val="00E62C3A"/>
    <w:rsid w:val="00E63B73"/>
    <w:rsid w:val="00E63E35"/>
    <w:rsid w:val="00E70521"/>
    <w:rsid w:val="00E723FB"/>
    <w:rsid w:val="00E727BF"/>
    <w:rsid w:val="00E75A54"/>
    <w:rsid w:val="00E76358"/>
    <w:rsid w:val="00E774FA"/>
    <w:rsid w:val="00E7767B"/>
    <w:rsid w:val="00E81580"/>
    <w:rsid w:val="00E83376"/>
    <w:rsid w:val="00E866E5"/>
    <w:rsid w:val="00E874A6"/>
    <w:rsid w:val="00E93A5E"/>
    <w:rsid w:val="00EA0E74"/>
    <w:rsid w:val="00EB03A5"/>
    <w:rsid w:val="00EB1558"/>
    <w:rsid w:val="00EB2A2F"/>
    <w:rsid w:val="00EB31D3"/>
    <w:rsid w:val="00EB332B"/>
    <w:rsid w:val="00EB36F3"/>
    <w:rsid w:val="00EB3F09"/>
    <w:rsid w:val="00EC1A20"/>
    <w:rsid w:val="00EC1AA9"/>
    <w:rsid w:val="00EC4051"/>
    <w:rsid w:val="00EC5056"/>
    <w:rsid w:val="00ED1B97"/>
    <w:rsid w:val="00ED1D7F"/>
    <w:rsid w:val="00ED3BF5"/>
    <w:rsid w:val="00EE146F"/>
    <w:rsid w:val="00EE16A1"/>
    <w:rsid w:val="00F01B54"/>
    <w:rsid w:val="00F0221A"/>
    <w:rsid w:val="00F03FD0"/>
    <w:rsid w:val="00F065D6"/>
    <w:rsid w:val="00F06FCB"/>
    <w:rsid w:val="00F07504"/>
    <w:rsid w:val="00F07733"/>
    <w:rsid w:val="00F125B7"/>
    <w:rsid w:val="00F148AE"/>
    <w:rsid w:val="00F15B94"/>
    <w:rsid w:val="00F178C6"/>
    <w:rsid w:val="00F237EF"/>
    <w:rsid w:val="00F23C40"/>
    <w:rsid w:val="00F25638"/>
    <w:rsid w:val="00F269C8"/>
    <w:rsid w:val="00F3004D"/>
    <w:rsid w:val="00F310CD"/>
    <w:rsid w:val="00F318EF"/>
    <w:rsid w:val="00F3246C"/>
    <w:rsid w:val="00F3386B"/>
    <w:rsid w:val="00F359F3"/>
    <w:rsid w:val="00F41D5A"/>
    <w:rsid w:val="00F45A78"/>
    <w:rsid w:val="00F4636A"/>
    <w:rsid w:val="00F54A2D"/>
    <w:rsid w:val="00F55B91"/>
    <w:rsid w:val="00F55F23"/>
    <w:rsid w:val="00F64E3A"/>
    <w:rsid w:val="00F66CEF"/>
    <w:rsid w:val="00F713A3"/>
    <w:rsid w:val="00F72419"/>
    <w:rsid w:val="00F74F8B"/>
    <w:rsid w:val="00F77617"/>
    <w:rsid w:val="00F80A83"/>
    <w:rsid w:val="00F826CF"/>
    <w:rsid w:val="00F850EC"/>
    <w:rsid w:val="00F86F3A"/>
    <w:rsid w:val="00F90EAB"/>
    <w:rsid w:val="00F940FC"/>
    <w:rsid w:val="00F960F8"/>
    <w:rsid w:val="00F97F60"/>
    <w:rsid w:val="00FA3553"/>
    <w:rsid w:val="00FA5637"/>
    <w:rsid w:val="00FA7FF5"/>
    <w:rsid w:val="00FB357F"/>
    <w:rsid w:val="00FB44F0"/>
    <w:rsid w:val="00FB7E7C"/>
    <w:rsid w:val="00FC2378"/>
    <w:rsid w:val="00FC31DD"/>
    <w:rsid w:val="00FC58C7"/>
    <w:rsid w:val="00FC6818"/>
    <w:rsid w:val="00FC6C12"/>
    <w:rsid w:val="00FD35F5"/>
    <w:rsid w:val="00FD4390"/>
    <w:rsid w:val="00FD4736"/>
    <w:rsid w:val="00FE17B3"/>
    <w:rsid w:val="00FF2FFE"/>
    <w:rsid w:val="00FF45A8"/>
    <w:rsid w:val="00FF62FE"/>
    <w:rsid w:val="00FF653A"/>
    <w:rsid w:val="00FF6FA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98C4"/>
  <w14:defaultImageDpi w14:val="32767"/>
  <w15:chartTrackingRefBased/>
  <w15:docId w15:val="{9BA337E6-1348-BA44-913C-692E8A7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38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Vaishnavi</dc:creator>
  <cp:keywords/>
  <dc:description/>
  <cp:lastModifiedBy>Aria Vaishnavi</cp:lastModifiedBy>
  <cp:revision>11</cp:revision>
  <dcterms:created xsi:type="dcterms:W3CDTF">2022-06-29T14:22:00Z</dcterms:created>
  <dcterms:modified xsi:type="dcterms:W3CDTF">2022-09-02T23:04:00Z</dcterms:modified>
</cp:coreProperties>
</file>