
<file path=[Content_Types].xml><?xml version="1.0" encoding="utf-8"?>
<Types xmlns="http://schemas.openxmlformats.org/package/2006/content-types">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3.xml" ContentType="application/vnd.openxmlformats-officedocument.themeOverrid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4.xml" ContentType="application/vnd.openxmlformats-officedocument.themeOverrid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5.xml" ContentType="application/vnd.openxmlformats-officedocument.themeOverrid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6.xml" ContentType="application/vnd.openxmlformats-officedocument.themeOverrid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theme/themeOverride7.xml" ContentType="application/vnd.openxmlformats-officedocument.themeOverrid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theme/themeOverride8.xml" ContentType="application/vnd.openxmlformats-officedocument.themeOverrid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0000003" w14:textId="77777777" w:rsidR="008656E5" w:rsidRDefault="003A0139">
      <w:pPr>
        <w:pStyle w:val="Heading1"/>
      </w:pPr>
      <w:bookmarkStart w:id="0" w:name="_heading=h.gjdgxs" w:colFirst="0" w:colLast="0"/>
      <w:bookmarkEnd w:id="0"/>
      <w:r>
        <w:t>Supplementary Information</w:t>
      </w:r>
    </w:p>
    <w:p w14:paraId="00000004" w14:textId="72EEF03C" w:rsidR="008656E5" w:rsidRDefault="00931804" w:rsidP="00931804">
      <w:pPr>
        <w:pStyle w:val="Heading2"/>
      </w:pPr>
      <w:r>
        <w:t>Supplementary Figures</w:t>
      </w:r>
    </w:p>
    <w:p w14:paraId="6B5A5E3B" w14:textId="77777777" w:rsidR="00127A01" w:rsidRDefault="00127A01" w:rsidP="00127A01">
      <w:pPr>
        <w:pStyle w:val="Legend"/>
        <w:rPr>
          <w:b/>
        </w:rPr>
      </w:pPr>
      <w:r>
        <w:rPr>
          <w:noProof/>
          <w:color w:val="70AD47" w:themeColor="accent6"/>
          <w:lang w:val="en-AU" w:eastAsia="en-AU"/>
        </w:rPr>
        <w:drawing>
          <wp:inline distT="0" distB="0" distL="0" distR="0" wp14:anchorId="4E70008D" wp14:editId="39D20660">
            <wp:extent cx="6305909" cy="4312050"/>
            <wp:effectExtent l="0" t="0" r="0" b="0"/>
            <wp:docPr id="13" name="Picture 13" descr="M:\BCN_PostDoc_2019\Results\CRISPR TKOv3\Planning\PCRs 1 and 2 overview_v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BCN_PostDoc_2019\Results\CRISPR TKOv3\Planning\PCRs 1 and 2 overview_v3.png"/>
                    <pic:cNvPicPr>
                      <a:picLocks noChangeAspect="1" noChangeArrowheads="1"/>
                    </pic:cNvPicPr>
                  </pic:nvPicPr>
                  <pic:blipFill rotWithShape="1">
                    <a:blip r:embed="rId7" cstate="print">
                      <a:extLst>
                        <a:ext uri="{28A0092B-C50C-407E-A947-70E740481C1C}">
                          <a14:useLocalDpi xmlns:a14="http://schemas.microsoft.com/office/drawing/2010/main" val="0"/>
                        </a:ext>
                      </a:extLst>
                    </a:blip>
                    <a:srcRect b="7368"/>
                    <a:stretch/>
                  </pic:blipFill>
                  <pic:spPr bwMode="auto">
                    <a:xfrm>
                      <a:off x="0" y="0"/>
                      <a:ext cx="6335345" cy="4332179"/>
                    </a:xfrm>
                    <a:prstGeom prst="rect">
                      <a:avLst/>
                    </a:prstGeom>
                    <a:noFill/>
                    <a:ln>
                      <a:noFill/>
                    </a:ln>
                    <a:extLst>
                      <a:ext uri="{53640926-AAD7-44D8-BBD7-CCE9431645EC}">
                        <a14:shadowObscured xmlns:a14="http://schemas.microsoft.com/office/drawing/2010/main"/>
                      </a:ext>
                    </a:extLst>
                  </pic:spPr>
                </pic:pic>
              </a:graphicData>
            </a:graphic>
          </wp:inline>
        </w:drawing>
      </w:r>
    </w:p>
    <w:p w14:paraId="04DDDCE5" w14:textId="25DA3D1D" w:rsidR="00EC1CBB" w:rsidRDefault="00127A01" w:rsidP="00127A01">
      <w:pPr>
        <w:pStyle w:val="Legend"/>
        <w:spacing w:before="120"/>
        <w:rPr>
          <w:rFonts w:cs="Times New Roman"/>
          <w:szCs w:val="20"/>
        </w:rPr>
      </w:pPr>
      <w:r>
        <w:rPr>
          <w:b/>
        </w:rPr>
        <w:t xml:space="preserve">Supplementary Figure </w:t>
      </w:r>
      <w:r w:rsidRPr="000E13EB">
        <w:rPr>
          <w:b/>
        </w:rPr>
        <w:t xml:space="preserve">1. </w:t>
      </w:r>
      <w:r w:rsidRPr="000E13EB">
        <w:rPr>
          <w:bCs/>
        </w:rPr>
        <w:t>Overview of the two-step PCR sequencing strategy for generation of sequencing libraries.</w:t>
      </w:r>
      <w:r>
        <w:rPr>
          <w:b/>
        </w:rPr>
        <w:t xml:space="preserve"> </w:t>
      </w:r>
      <w:r w:rsidRPr="0013424E">
        <w:rPr>
          <w:bCs/>
        </w:rPr>
        <w:t>Gold,</w:t>
      </w:r>
      <w:r>
        <w:rPr>
          <w:b/>
        </w:rPr>
        <w:t xml:space="preserve"> </w:t>
      </w:r>
      <w:r>
        <w:rPr>
          <w:rFonts w:cs="Times New Roman"/>
          <w:color w:val="000000"/>
          <w:szCs w:val="20"/>
        </w:rPr>
        <w:t>PCR1 annealing sites; o</w:t>
      </w:r>
      <w:r w:rsidRPr="00946E5F">
        <w:rPr>
          <w:rFonts w:cs="Times New Roman"/>
          <w:szCs w:val="20"/>
        </w:rPr>
        <w:t xml:space="preserve">range, P5; </w:t>
      </w:r>
      <w:r>
        <w:rPr>
          <w:rFonts w:cs="Times New Roman"/>
          <w:szCs w:val="20"/>
        </w:rPr>
        <w:t>p</w:t>
      </w:r>
      <w:r w:rsidRPr="00946E5F">
        <w:rPr>
          <w:rFonts w:cs="Times New Roman"/>
          <w:szCs w:val="20"/>
        </w:rPr>
        <w:t xml:space="preserve">urple, P7; </w:t>
      </w:r>
      <w:r>
        <w:rPr>
          <w:rFonts w:cs="Times New Roman"/>
          <w:szCs w:val="20"/>
        </w:rPr>
        <w:t>y</w:t>
      </w:r>
      <w:r w:rsidRPr="00946E5F">
        <w:rPr>
          <w:rFonts w:cs="Times New Roman"/>
          <w:szCs w:val="20"/>
        </w:rPr>
        <w:t xml:space="preserve">ellow, Index 2; </w:t>
      </w:r>
      <w:r>
        <w:rPr>
          <w:rFonts w:cs="Times New Roman"/>
          <w:szCs w:val="20"/>
        </w:rPr>
        <w:t>g</w:t>
      </w:r>
      <w:r w:rsidRPr="00946E5F">
        <w:rPr>
          <w:rFonts w:cs="Times New Roman"/>
          <w:szCs w:val="20"/>
        </w:rPr>
        <w:t>reen, i5 (</w:t>
      </w:r>
      <w:proofErr w:type="spellStart"/>
      <w:r w:rsidRPr="00946E5F">
        <w:rPr>
          <w:rFonts w:cs="Times New Roman"/>
          <w:szCs w:val="20"/>
        </w:rPr>
        <w:t>Fwd</w:t>
      </w:r>
      <w:proofErr w:type="spellEnd"/>
      <w:r w:rsidRPr="00946E5F">
        <w:rPr>
          <w:rFonts w:cs="Times New Roman"/>
          <w:szCs w:val="20"/>
        </w:rPr>
        <w:t xml:space="preserve">) or i7 (Rev); </w:t>
      </w:r>
      <w:r>
        <w:rPr>
          <w:rFonts w:cs="Times New Roman"/>
          <w:szCs w:val="20"/>
        </w:rPr>
        <w:t>r</w:t>
      </w:r>
      <w:r w:rsidRPr="00946E5F">
        <w:rPr>
          <w:rFonts w:cs="Times New Roman"/>
          <w:szCs w:val="20"/>
        </w:rPr>
        <w:t>ed</w:t>
      </w:r>
      <w:r>
        <w:rPr>
          <w:rFonts w:cs="Times New Roman"/>
          <w:szCs w:val="20"/>
        </w:rPr>
        <w:t>,</w:t>
      </w:r>
      <w:r w:rsidRPr="00946E5F">
        <w:rPr>
          <w:rFonts w:cs="Times New Roman"/>
          <w:szCs w:val="20"/>
        </w:rPr>
        <w:t xml:space="preserve"> PCR2 primer site</w:t>
      </w:r>
      <w:r>
        <w:rPr>
          <w:rFonts w:cs="Times New Roman"/>
          <w:szCs w:val="20"/>
        </w:rPr>
        <w:t>s</w:t>
      </w:r>
      <w:r w:rsidRPr="00946E5F">
        <w:rPr>
          <w:rFonts w:cs="Times New Roman"/>
          <w:szCs w:val="20"/>
        </w:rPr>
        <w:t xml:space="preserve"> that binds </w:t>
      </w:r>
      <w:r>
        <w:rPr>
          <w:rFonts w:cs="Times New Roman"/>
          <w:szCs w:val="20"/>
        </w:rPr>
        <w:t xml:space="preserve">the </w:t>
      </w:r>
      <w:r w:rsidRPr="00946E5F">
        <w:rPr>
          <w:rFonts w:cs="Times New Roman"/>
          <w:szCs w:val="20"/>
        </w:rPr>
        <w:t>PCR1 amplicon</w:t>
      </w:r>
      <w:r>
        <w:rPr>
          <w:rFonts w:cs="Times New Roman"/>
          <w:szCs w:val="20"/>
        </w:rPr>
        <w:t>;</w:t>
      </w:r>
      <w:r w:rsidRPr="00946E5F">
        <w:rPr>
          <w:rFonts w:cs="Times New Roman"/>
          <w:szCs w:val="20"/>
        </w:rPr>
        <w:t xml:space="preserve"> </w:t>
      </w:r>
      <w:r>
        <w:rPr>
          <w:rFonts w:cs="Times New Roman"/>
          <w:szCs w:val="20"/>
        </w:rPr>
        <w:t>dark b</w:t>
      </w:r>
      <w:r w:rsidRPr="00946E5F">
        <w:rPr>
          <w:rFonts w:cs="Times New Roman"/>
          <w:szCs w:val="20"/>
        </w:rPr>
        <w:t>lue</w:t>
      </w:r>
      <w:r>
        <w:rPr>
          <w:rFonts w:cs="Times New Roman"/>
          <w:szCs w:val="20"/>
        </w:rPr>
        <w:t>,</w:t>
      </w:r>
      <w:r w:rsidRPr="00946E5F">
        <w:rPr>
          <w:rFonts w:cs="Times New Roman"/>
          <w:szCs w:val="20"/>
        </w:rPr>
        <w:t xml:space="preserve"> </w:t>
      </w:r>
      <w:r>
        <w:rPr>
          <w:rFonts w:cs="Times New Roman"/>
          <w:szCs w:val="20"/>
        </w:rPr>
        <w:t>sgRNA sequence to be amplified</w:t>
      </w:r>
      <w:r w:rsidRPr="00946E5F">
        <w:rPr>
          <w:rFonts w:cs="Times New Roman"/>
          <w:szCs w:val="20"/>
        </w:rPr>
        <w:t>.</w:t>
      </w:r>
    </w:p>
    <w:p w14:paraId="4067595A" w14:textId="648F89C9" w:rsidR="00EC1CBB" w:rsidRDefault="00EC1CBB">
      <w:pPr>
        <w:rPr>
          <w:szCs w:val="20"/>
        </w:rPr>
      </w:pPr>
      <w:r>
        <w:rPr>
          <w:szCs w:val="20"/>
        </w:rPr>
        <w:br w:type="page"/>
      </w:r>
    </w:p>
    <w:p w14:paraId="7F3AA98A" w14:textId="77777777" w:rsidR="009207DD" w:rsidRDefault="009207DD" w:rsidP="009207DD">
      <w:pPr>
        <w:pBdr>
          <w:top w:val="nil"/>
          <w:left w:val="nil"/>
          <w:bottom w:val="nil"/>
          <w:right w:val="nil"/>
          <w:between w:val="nil"/>
        </w:pBdr>
        <w:spacing w:after="0"/>
        <w:rPr>
          <w:color w:val="000000"/>
          <w:sz w:val="20"/>
          <w:szCs w:val="20"/>
        </w:rPr>
      </w:pPr>
    </w:p>
    <w:tbl>
      <w:tblPr>
        <w:tblStyle w:val="af5"/>
        <w:tblW w:w="10456" w:type="dxa"/>
        <w:tblBorders>
          <w:top w:val="nil"/>
          <w:left w:val="nil"/>
          <w:bottom w:val="nil"/>
          <w:right w:val="nil"/>
          <w:insideH w:val="nil"/>
          <w:insideV w:val="nil"/>
        </w:tblBorders>
        <w:tblLayout w:type="fixed"/>
        <w:tblLook w:val="0400" w:firstRow="0" w:lastRow="0" w:firstColumn="0" w:lastColumn="0" w:noHBand="0" w:noVBand="1"/>
      </w:tblPr>
      <w:tblGrid>
        <w:gridCol w:w="5139"/>
        <w:gridCol w:w="5317"/>
      </w:tblGrid>
      <w:tr w:rsidR="009207DD" w14:paraId="31859702" w14:textId="77777777" w:rsidTr="006F1D16">
        <w:trPr>
          <w:trHeight w:val="168"/>
        </w:trPr>
        <w:tc>
          <w:tcPr>
            <w:tcW w:w="5139" w:type="dxa"/>
            <w:tcBorders>
              <w:top w:val="single" w:sz="4" w:space="0" w:color="000000"/>
              <w:left w:val="single" w:sz="4" w:space="0" w:color="000000"/>
              <w:right w:val="single" w:sz="4" w:space="0" w:color="000000"/>
            </w:tcBorders>
          </w:tcPr>
          <w:p w14:paraId="0886FEF5" w14:textId="77777777" w:rsidR="009207DD" w:rsidRDefault="009207DD" w:rsidP="006F1D16">
            <w:pPr>
              <w:rPr>
                <w:b/>
              </w:rPr>
            </w:pPr>
            <w:proofErr w:type="gramStart"/>
            <w:r>
              <w:rPr>
                <w:b/>
              </w:rPr>
              <w:t>A</w:t>
            </w:r>
            <w:proofErr w:type="gramEnd"/>
            <w:r>
              <w:rPr>
                <w:b/>
              </w:rPr>
              <w:t xml:space="preserve">                          MDA-MB-231</w:t>
            </w:r>
          </w:p>
        </w:tc>
        <w:tc>
          <w:tcPr>
            <w:tcW w:w="5317" w:type="dxa"/>
            <w:tcBorders>
              <w:top w:val="single" w:sz="4" w:space="0" w:color="000000"/>
              <w:left w:val="single" w:sz="4" w:space="0" w:color="000000"/>
              <w:right w:val="single" w:sz="4" w:space="0" w:color="000000"/>
            </w:tcBorders>
          </w:tcPr>
          <w:p w14:paraId="3DEFBF2B" w14:textId="77777777" w:rsidR="009207DD" w:rsidRDefault="009207DD" w:rsidP="006F1D16">
            <w:pPr>
              <w:rPr>
                <w:b/>
              </w:rPr>
            </w:pPr>
            <w:r>
              <w:rPr>
                <w:b/>
              </w:rPr>
              <w:t xml:space="preserve">                                   MCF-7</w:t>
            </w:r>
          </w:p>
        </w:tc>
      </w:tr>
      <w:tr w:rsidR="009207DD" w14:paraId="0909C471" w14:textId="77777777" w:rsidTr="006F1D16">
        <w:trPr>
          <w:trHeight w:val="281"/>
        </w:trPr>
        <w:tc>
          <w:tcPr>
            <w:tcW w:w="5139" w:type="dxa"/>
            <w:tcBorders>
              <w:left w:val="single" w:sz="4" w:space="0" w:color="000000"/>
              <w:right w:val="single" w:sz="4" w:space="0" w:color="000000"/>
            </w:tcBorders>
          </w:tcPr>
          <w:p w14:paraId="6CFEFF04" w14:textId="77777777" w:rsidR="009207DD" w:rsidRDefault="009207DD" w:rsidP="006F1D16">
            <w:pPr>
              <w:rPr>
                <w:b/>
              </w:rPr>
            </w:pPr>
            <w:r>
              <w:rPr>
                <w:b/>
                <w:noProof/>
                <w:lang w:val="en-AU" w:eastAsia="en-AU"/>
              </w:rPr>
              <w:drawing>
                <wp:inline distT="0" distB="0" distL="0" distR="0" wp14:anchorId="447BD027" wp14:editId="5CED527D">
                  <wp:extent cx="3033567" cy="2010195"/>
                  <wp:effectExtent l="0" t="0" r="0" b="0"/>
                  <wp:docPr id="3269" name="image72.png" descr="231_3D_example images day7"/>
                  <wp:cNvGraphicFramePr/>
                  <a:graphic xmlns:a="http://schemas.openxmlformats.org/drawingml/2006/main">
                    <a:graphicData uri="http://schemas.openxmlformats.org/drawingml/2006/picture">
                      <pic:pic xmlns:pic="http://schemas.openxmlformats.org/drawingml/2006/picture">
                        <pic:nvPicPr>
                          <pic:cNvPr id="0" name="image72.png" descr="231_3D_example images day7"/>
                          <pic:cNvPicPr preferRelativeResize="0"/>
                        </pic:nvPicPr>
                        <pic:blipFill>
                          <a:blip r:embed="rId8"/>
                          <a:srcRect/>
                          <a:stretch>
                            <a:fillRect/>
                          </a:stretch>
                        </pic:blipFill>
                        <pic:spPr>
                          <a:xfrm>
                            <a:off x="0" y="0"/>
                            <a:ext cx="3033567" cy="2010195"/>
                          </a:xfrm>
                          <a:prstGeom prst="rect">
                            <a:avLst/>
                          </a:prstGeom>
                          <a:ln/>
                        </pic:spPr>
                      </pic:pic>
                    </a:graphicData>
                  </a:graphic>
                </wp:inline>
              </w:drawing>
            </w:r>
          </w:p>
        </w:tc>
        <w:tc>
          <w:tcPr>
            <w:tcW w:w="5317" w:type="dxa"/>
            <w:tcBorders>
              <w:left w:val="single" w:sz="4" w:space="0" w:color="000000"/>
              <w:right w:val="single" w:sz="4" w:space="0" w:color="000000"/>
            </w:tcBorders>
          </w:tcPr>
          <w:p w14:paraId="0D8A2DC0" w14:textId="77777777" w:rsidR="009207DD" w:rsidRDefault="009207DD" w:rsidP="006F1D16">
            <w:pPr>
              <w:rPr>
                <w:b/>
              </w:rPr>
            </w:pPr>
            <w:r>
              <w:rPr>
                <w:b/>
                <w:noProof/>
                <w:lang w:val="en-AU" w:eastAsia="en-AU"/>
              </w:rPr>
              <w:drawing>
                <wp:inline distT="0" distB="0" distL="0" distR="0" wp14:anchorId="17827BF3" wp14:editId="03D9DA65">
                  <wp:extent cx="3124939" cy="1973646"/>
                  <wp:effectExtent l="0" t="0" r="0" b="0"/>
                  <wp:docPr id="3270" name="image88.png" descr="MCF-7_3D_example images day7"/>
                  <wp:cNvGraphicFramePr/>
                  <a:graphic xmlns:a="http://schemas.openxmlformats.org/drawingml/2006/main">
                    <a:graphicData uri="http://schemas.openxmlformats.org/drawingml/2006/picture">
                      <pic:pic xmlns:pic="http://schemas.openxmlformats.org/drawingml/2006/picture">
                        <pic:nvPicPr>
                          <pic:cNvPr id="0" name="image88.png" descr="MCF-7_3D_example images day7"/>
                          <pic:cNvPicPr preferRelativeResize="0"/>
                        </pic:nvPicPr>
                        <pic:blipFill>
                          <a:blip r:embed="rId9"/>
                          <a:srcRect/>
                          <a:stretch>
                            <a:fillRect/>
                          </a:stretch>
                        </pic:blipFill>
                        <pic:spPr>
                          <a:xfrm>
                            <a:off x="0" y="0"/>
                            <a:ext cx="3124939" cy="1973646"/>
                          </a:xfrm>
                          <a:prstGeom prst="rect">
                            <a:avLst/>
                          </a:prstGeom>
                          <a:ln/>
                        </pic:spPr>
                      </pic:pic>
                    </a:graphicData>
                  </a:graphic>
                </wp:inline>
              </w:drawing>
            </w:r>
          </w:p>
        </w:tc>
      </w:tr>
      <w:tr w:rsidR="009207DD" w14:paraId="4E90016C" w14:textId="77777777" w:rsidTr="006F1D16">
        <w:trPr>
          <w:trHeight w:val="281"/>
        </w:trPr>
        <w:tc>
          <w:tcPr>
            <w:tcW w:w="5139" w:type="dxa"/>
            <w:tcBorders>
              <w:left w:val="single" w:sz="4" w:space="0" w:color="000000"/>
              <w:right w:val="single" w:sz="4" w:space="0" w:color="000000"/>
            </w:tcBorders>
          </w:tcPr>
          <w:p w14:paraId="56C1E489" w14:textId="77777777" w:rsidR="009207DD" w:rsidRDefault="009207DD" w:rsidP="006F1D16">
            <w:pPr>
              <w:pBdr>
                <w:top w:val="nil"/>
                <w:left w:val="nil"/>
                <w:bottom w:val="nil"/>
                <w:right w:val="nil"/>
                <w:between w:val="nil"/>
              </w:pBdr>
              <w:rPr>
                <w:b/>
                <w:color w:val="000000"/>
                <w:sz w:val="20"/>
                <w:szCs w:val="20"/>
              </w:rPr>
            </w:pPr>
            <w:r>
              <w:rPr>
                <w:b/>
                <w:color w:val="000000"/>
              </w:rPr>
              <w:t>B</w:t>
            </w:r>
          </w:p>
        </w:tc>
        <w:tc>
          <w:tcPr>
            <w:tcW w:w="5317" w:type="dxa"/>
            <w:tcBorders>
              <w:left w:val="single" w:sz="4" w:space="0" w:color="000000"/>
              <w:right w:val="single" w:sz="4" w:space="0" w:color="000000"/>
            </w:tcBorders>
          </w:tcPr>
          <w:p w14:paraId="67695287" w14:textId="77777777" w:rsidR="009207DD" w:rsidRDefault="009207DD" w:rsidP="006F1D16">
            <w:pPr>
              <w:pBdr>
                <w:top w:val="nil"/>
                <w:left w:val="nil"/>
                <w:bottom w:val="nil"/>
                <w:right w:val="nil"/>
                <w:between w:val="nil"/>
              </w:pBdr>
              <w:rPr>
                <w:color w:val="000000"/>
                <w:sz w:val="20"/>
                <w:szCs w:val="20"/>
              </w:rPr>
            </w:pPr>
          </w:p>
        </w:tc>
      </w:tr>
      <w:tr w:rsidR="009207DD" w14:paraId="01CF937E" w14:textId="77777777" w:rsidTr="006F1D16">
        <w:trPr>
          <w:trHeight w:val="2011"/>
        </w:trPr>
        <w:tc>
          <w:tcPr>
            <w:tcW w:w="5139" w:type="dxa"/>
            <w:tcBorders>
              <w:left w:val="single" w:sz="4" w:space="0" w:color="000000"/>
              <w:right w:val="single" w:sz="4" w:space="0" w:color="000000"/>
            </w:tcBorders>
          </w:tcPr>
          <w:p w14:paraId="05937A28" w14:textId="77777777" w:rsidR="009207DD" w:rsidRDefault="009207DD" w:rsidP="006F1D16">
            <w:pPr>
              <w:rPr>
                <w:b/>
              </w:rPr>
            </w:pPr>
            <w:r>
              <w:rPr>
                <w:noProof/>
                <w:lang w:val="en-AU" w:eastAsia="en-AU"/>
              </w:rPr>
              <w:drawing>
                <wp:inline distT="0" distB="0" distL="0" distR="0" wp14:anchorId="579C023F" wp14:editId="170F1583">
                  <wp:extent cx="3033395" cy="1543050"/>
                  <wp:effectExtent l="0" t="0" r="0" b="0"/>
                  <wp:docPr id="3186" name="Chart 3186"/>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tc>
        <w:tc>
          <w:tcPr>
            <w:tcW w:w="5317" w:type="dxa"/>
            <w:tcBorders>
              <w:left w:val="single" w:sz="4" w:space="0" w:color="000000"/>
              <w:right w:val="single" w:sz="4" w:space="0" w:color="000000"/>
            </w:tcBorders>
          </w:tcPr>
          <w:p w14:paraId="05C215EB" w14:textId="77777777" w:rsidR="009207DD" w:rsidRDefault="009207DD" w:rsidP="006F1D16">
            <w:pPr>
              <w:rPr>
                <w:b/>
              </w:rPr>
            </w:pPr>
            <w:r>
              <w:rPr>
                <w:noProof/>
                <w:lang w:val="en-AU" w:eastAsia="en-AU"/>
              </w:rPr>
              <w:drawing>
                <wp:inline distT="0" distB="0" distL="0" distR="0" wp14:anchorId="38B90846" wp14:editId="2D7F3C6C">
                  <wp:extent cx="3152775" cy="1543050"/>
                  <wp:effectExtent l="0" t="0" r="0" b="0"/>
                  <wp:docPr id="3188" name="Chart 3188"/>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tc>
      </w:tr>
      <w:tr w:rsidR="009207DD" w14:paraId="44BF8A86" w14:textId="77777777" w:rsidTr="006F1D16">
        <w:tc>
          <w:tcPr>
            <w:tcW w:w="5139" w:type="dxa"/>
            <w:tcBorders>
              <w:left w:val="single" w:sz="4" w:space="0" w:color="000000"/>
              <w:right w:val="single" w:sz="4" w:space="0" w:color="000000"/>
            </w:tcBorders>
          </w:tcPr>
          <w:p w14:paraId="135A0851" w14:textId="77777777" w:rsidR="009207DD" w:rsidRDefault="009207DD" w:rsidP="006F1D16">
            <w:pPr>
              <w:pBdr>
                <w:top w:val="nil"/>
                <w:left w:val="nil"/>
                <w:bottom w:val="nil"/>
                <w:right w:val="nil"/>
                <w:between w:val="nil"/>
              </w:pBdr>
              <w:rPr>
                <w:b/>
                <w:color w:val="000000"/>
                <w:sz w:val="20"/>
                <w:szCs w:val="20"/>
              </w:rPr>
            </w:pPr>
            <w:r>
              <w:rPr>
                <w:b/>
                <w:color w:val="000000"/>
              </w:rPr>
              <w:t>C</w:t>
            </w:r>
          </w:p>
        </w:tc>
        <w:tc>
          <w:tcPr>
            <w:tcW w:w="5317" w:type="dxa"/>
            <w:tcBorders>
              <w:left w:val="single" w:sz="4" w:space="0" w:color="000000"/>
              <w:right w:val="single" w:sz="4" w:space="0" w:color="000000"/>
            </w:tcBorders>
          </w:tcPr>
          <w:p w14:paraId="7FFDC019" w14:textId="77777777" w:rsidR="009207DD" w:rsidRDefault="009207DD" w:rsidP="006F1D16">
            <w:pPr>
              <w:pBdr>
                <w:top w:val="nil"/>
                <w:left w:val="nil"/>
                <w:bottom w:val="nil"/>
                <w:right w:val="nil"/>
                <w:between w:val="nil"/>
              </w:pBdr>
              <w:rPr>
                <w:color w:val="000000"/>
                <w:sz w:val="20"/>
                <w:szCs w:val="20"/>
              </w:rPr>
            </w:pPr>
          </w:p>
        </w:tc>
      </w:tr>
      <w:tr w:rsidR="009207DD" w14:paraId="7B842855" w14:textId="77777777" w:rsidTr="006F1D16">
        <w:tc>
          <w:tcPr>
            <w:tcW w:w="5139" w:type="dxa"/>
            <w:tcBorders>
              <w:left w:val="single" w:sz="4" w:space="0" w:color="000000"/>
              <w:bottom w:val="single" w:sz="4" w:space="0" w:color="000000"/>
              <w:right w:val="single" w:sz="4" w:space="0" w:color="000000"/>
            </w:tcBorders>
          </w:tcPr>
          <w:p w14:paraId="033211DF" w14:textId="77777777" w:rsidR="009207DD" w:rsidRDefault="009207DD" w:rsidP="006F1D16">
            <w:pPr>
              <w:rPr>
                <w:b/>
              </w:rPr>
            </w:pPr>
            <w:r>
              <w:rPr>
                <w:noProof/>
                <w:lang w:val="en-AU" w:eastAsia="en-AU"/>
              </w:rPr>
              <w:drawing>
                <wp:inline distT="0" distB="0" distL="0" distR="0" wp14:anchorId="053DD0A8" wp14:editId="2F7A7335">
                  <wp:extent cx="3124200" cy="1800225"/>
                  <wp:effectExtent l="0" t="0" r="0" b="0"/>
                  <wp:docPr id="3187" name="Chart 3187"/>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tc>
        <w:tc>
          <w:tcPr>
            <w:tcW w:w="5317" w:type="dxa"/>
            <w:tcBorders>
              <w:left w:val="single" w:sz="4" w:space="0" w:color="000000"/>
              <w:bottom w:val="single" w:sz="4" w:space="0" w:color="000000"/>
              <w:right w:val="single" w:sz="4" w:space="0" w:color="000000"/>
            </w:tcBorders>
          </w:tcPr>
          <w:p w14:paraId="32E44DA9" w14:textId="77777777" w:rsidR="009207DD" w:rsidRDefault="009207DD" w:rsidP="006F1D16">
            <w:pPr>
              <w:rPr>
                <w:b/>
              </w:rPr>
            </w:pPr>
            <w:r>
              <w:rPr>
                <w:noProof/>
                <w:lang w:val="en-AU" w:eastAsia="en-AU"/>
              </w:rPr>
              <w:drawing>
                <wp:inline distT="0" distB="0" distL="0" distR="0" wp14:anchorId="07A2783F" wp14:editId="7EEBC101">
                  <wp:extent cx="3152775" cy="1781175"/>
                  <wp:effectExtent l="0" t="0" r="0" b="0"/>
                  <wp:docPr id="3189" name="Chart 3189"/>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tc>
      </w:tr>
    </w:tbl>
    <w:p w14:paraId="180C30DA" w14:textId="77777777" w:rsidR="009207DD" w:rsidRDefault="009207DD" w:rsidP="009207DD">
      <w:pPr>
        <w:pBdr>
          <w:top w:val="nil"/>
          <w:left w:val="nil"/>
          <w:bottom w:val="nil"/>
          <w:right w:val="nil"/>
          <w:between w:val="nil"/>
        </w:pBdr>
        <w:spacing w:after="0" w:line="240" w:lineRule="auto"/>
        <w:rPr>
          <w:b/>
          <w:color w:val="000000"/>
          <w:sz w:val="20"/>
          <w:szCs w:val="20"/>
        </w:rPr>
      </w:pPr>
    </w:p>
    <w:p w14:paraId="26BAEB4C" w14:textId="7FC7625C" w:rsidR="009207DD" w:rsidRDefault="009207DD" w:rsidP="009207DD">
      <w:pPr>
        <w:pBdr>
          <w:top w:val="nil"/>
          <w:left w:val="nil"/>
          <w:bottom w:val="nil"/>
          <w:right w:val="nil"/>
          <w:between w:val="nil"/>
        </w:pBdr>
        <w:spacing w:after="0"/>
        <w:rPr>
          <w:color w:val="000000"/>
          <w:sz w:val="20"/>
          <w:szCs w:val="20"/>
        </w:rPr>
      </w:pPr>
      <w:r>
        <w:rPr>
          <w:b/>
          <w:color w:val="000000"/>
          <w:sz w:val="20"/>
          <w:szCs w:val="20"/>
        </w:rPr>
        <w:t xml:space="preserve">Supplementary Figure 2. </w:t>
      </w:r>
      <w:r>
        <w:rPr>
          <w:color w:val="000000"/>
          <w:sz w:val="20"/>
          <w:szCs w:val="20"/>
        </w:rPr>
        <w:t xml:space="preserve">Bosutinib treatment of MDA-MB-231 and MCF-7 spheroids. A) Representative maximum intensity projections of the MDA-MB-231 and MCF-7 cell lines quantified in Figure 1A. Round-bottom plates were seeded at 2,000 cells/well as described in the Methods. Images were acquired under 4x magnification on the </w:t>
      </w:r>
      <w:proofErr w:type="spellStart"/>
      <w:r>
        <w:rPr>
          <w:color w:val="000000"/>
          <w:sz w:val="20"/>
          <w:szCs w:val="20"/>
        </w:rPr>
        <w:t>ImageXpress</w:t>
      </w:r>
      <w:proofErr w:type="spellEnd"/>
      <w:r>
        <w:rPr>
          <w:color w:val="000000"/>
          <w:sz w:val="20"/>
          <w:szCs w:val="20"/>
        </w:rPr>
        <w:t xml:space="preserve"> platform. Spheroids were stained with </w:t>
      </w:r>
      <w:proofErr w:type="spellStart"/>
      <w:r>
        <w:rPr>
          <w:color w:val="000000"/>
          <w:sz w:val="20"/>
          <w:szCs w:val="20"/>
        </w:rPr>
        <w:t>Calcein</w:t>
      </w:r>
      <w:proofErr w:type="spellEnd"/>
      <w:r>
        <w:rPr>
          <w:color w:val="000000"/>
          <w:sz w:val="20"/>
          <w:szCs w:val="20"/>
        </w:rPr>
        <w:t>-AM to give a ‘live cell’ readout, propidium iodide or Draq7 for a ‘dead cell’ readout and Hoechst 33342 for a ‘total cells’ readout. B-C) Western blot quantification for Figure 1B, n=1.</w:t>
      </w:r>
    </w:p>
    <w:p w14:paraId="6BE17CC0" w14:textId="07612161" w:rsidR="009207DD" w:rsidRDefault="009207DD" w:rsidP="009207DD">
      <w:pPr>
        <w:spacing w:line="259" w:lineRule="auto"/>
      </w:pPr>
      <w:r>
        <w:br w:type="page"/>
      </w:r>
    </w:p>
    <w:p w14:paraId="1F278C8F" w14:textId="77777777" w:rsidR="009207DD" w:rsidRDefault="009207DD" w:rsidP="009207DD">
      <w:pPr>
        <w:spacing w:line="259" w:lineRule="auto"/>
        <w:rPr>
          <w:sz w:val="20"/>
          <w:szCs w:val="20"/>
        </w:rPr>
      </w:pPr>
    </w:p>
    <w:tbl>
      <w:tblPr>
        <w:tblStyle w:val="af7"/>
        <w:tblW w:w="10466" w:type="dxa"/>
        <w:tblBorders>
          <w:top w:val="nil"/>
          <w:left w:val="nil"/>
          <w:bottom w:val="nil"/>
          <w:right w:val="nil"/>
          <w:insideH w:val="nil"/>
          <w:insideV w:val="nil"/>
        </w:tblBorders>
        <w:tblLayout w:type="fixed"/>
        <w:tblLook w:val="0400" w:firstRow="0" w:lastRow="0" w:firstColumn="0" w:lastColumn="0" w:noHBand="0" w:noVBand="1"/>
      </w:tblPr>
      <w:tblGrid>
        <w:gridCol w:w="5092"/>
        <w:gridCol w:w="5374"/>
      </w:tblGrid>
      <w:tr w:rsidR="009207DD" w14:paraId="3A90F5EB" w14:textId="77777777" w:rsidTr="006F1D16">
        <w:tc>
          <w:tcPr>
            <w:tcW w:w="5092" w:type="dxa"/>
          </w:tcPr>
          <w:p w14:paraId="4B4810FB" w14:textId="77777777" w:rsidR="009207DD" w:rsidRDefault="009207DD" w:rsidP="006F1D16">
            <w:pPr>
              <w:rPr>
                <w:b/>
              </w:rPr>
            </w:pPr>
            <w:proofErr w:type="gramStart"/>
            <w:r>
              <w:rPr>
                <w:b/>
              </w:rPr>
              <w:t>A</w:t>
            </w:r>
            <w:proofErr w:type="gramEnd"/>
            <w:r>
              <w:rPr>
                <w:b/>
              </w:rPr>
              <w:t xml:space="preserve">                MDA-MB-231</w:t>
            </w:r>
          </w:p>
        </w:tc>
        <w:tc>
          <w:tcPr>
            <w:tcW w:w="5374" w:type="dxa"/>
          </w:tcPr>
          <w:p w14:paraId="26C04E84" w14:textId="77777777" w:rsidR="009207DD" w:rsidRDefault="009207DD" w:rsidP="006F1D16">
            <w:pPr>
              <w:rPr>
                <w:b/>
              </w:rPr>
            </w:pPr>
            <w:r>
              <w:rPr>
                <w:b/>
              </w:rPr>
              <w:t xml:space="preserve">                          MCF-7</w:t>
            </w:r>
          </w:p>
        </w:tc>
      </w:tr>
      <w:tr w:rsidR="009207DD" w14:paraId="2A75D57F" w14:textId="77777777" w:rsidTr="006F1D16">
        <w:tc>
          <w:tcPr>
            <w:tcW w:w="5092" w:type="dxa"/>
          </w:tcPr>
          <w:p w14:paraId="66371BA6" w14:textId="77777777" w:rsidR="009207DD" w:rsidRDefault="009207DD" w:rsidP="006F1D16">
            <w:r>
              <w:rPr>
                <w:noProof/>
                <w:lang w:val="en-AU" w:eastAsia="en-AU"/>
              </w:rPr>
              <w:drawing>
                <wp:inline distT="0" distB="0" distL="0" distR="0" wp14:anchorId="1C4A2FBB" wp14:editId="6515C7FD">
                  <wp:extent cx="3072765" cy="3072765"/>
                  <wp:effectExtent l="0" t="0" r="0" b="0"/>
                  <wp:docPr id="3271" name="image77.png" descr="Chart&#10;&#10;Description automatically generated"/>
                  <wp:cNvGraphicFramePr/>
                  <a:graphic xmlns:a="http://schemas.openxmlformats.org/drawingml/2006/main">
                    <a:graphicData uri="http://schemas.openxmlformats.org/drawingml/2006/picture">
                      <pic:pic xmlns:pic="http://schemas.openxmlformats.org/drawingml/2006/picture">
                        <pic:nvPicPr>
                          <pic:cNvPr id="3271" name="image77.png" descr="Chart&#10;&#10;Description automatically generated"/>
                          <pic:cNvPicPr preferRelativeResize="0"/>
                        </pic:nvPicPr>
                        <pic:blipFill>
                          <a:blip r:embed="rId14"/>
                          <a:srcRect/>
                          <a:stretch>
                            <a:fillRect/>
                          </a:stretch>
                        </pic:blipFill>
                        <pic:spPr>
                          <a:xfrm>
                            <a:off x="0" y="0"/>
                            <a:ext cx="3072765" cy="3072765"/>
                          </a:xfrm>
                          <a:prstGeom prst="rect">
                            <a:avLst/>
                          </a:prstGeom>
                          <a:ln/>
                        </pic:spPr>
                      </pic:pic>
                    </a:graphicData>
                  </a:graphic>
                </wp:inline>
              </w:drawing>
            </w:r>
          </w:p>
        </w:tc>
        <w:tc>
          <w:tcPr>
            <w:tcW w:w="5374" w:type="dxa"/>
          </w:tcPr>
          <w:p w14:paraId="6B2CA2FE" w14:textId="77777777" w:rsidR="009207DD" w:rsidRDefault="009207DD" w:rsidP="006F1D16">
            <w:r>
              <w:rPr>
                <w:noProof/>
                <w:lang w:val="en-AU" w:eastAsia="en-AU"/>
              </w:rPr>
              <w:drawing>
                <wp:inline distT="0" distB="0" distL="0" distR="0" wp14:anchorId="0FA61173" wp14:editId="70F828C3">
                  <wp:extent cx="3072765" cy="3072765"/>
                  <wp:effectExtent l="0" t="0" r="0" b="0"/>
                  <wp:docPr id="3272" name="image84.png" descr="Chart&#10;&#10;Description automatically generated"/>
                  <wp:cNvGraphicFramePr/>
                  <a:graphic xmlns:a="http://schemas.openxmlformats.org/drawingml/2006/main">
                    <a:graphicData uri="http://schemas.openxmlformats.org/drawingml/2006/picture">
                      <pic:pic xmlns:pic="http://schemas.openxmlformats.org/drawingml/2006/picture">
                        <pic:nvPicPr>
                          <pic:cNvPr id="3272" name="image84.png" descr="Chart&#10;&#10;Description automatically generated"/>
                          <pic:cNvPicPr preferRelativeResize="0"/>
                        </pic:nvPicPr>
                        <pic:blipFill>
                          <a:blip r:embed="rId15"/>
                          <a:srcRect/>
                          <a:stretch>
                            <a:fillRect/>
                          </a:stretch>
                        </pic:blipFill>
                        <pic:spPr>
                          <a:xfrm>
                            <a:off x="0" y="0"/>
                            <a:ext cx="3072765" cy="3072765"/>
                          </a:xfrm>
                          <a:prstGeom prst="rect">
                            <a:avLst/>
                          </a:prstGeom>
                          <a:ln/>
                        </pic:spPr>
                      </pic:pic>
                    </a:graphicData>
                  </a:graphic>
                </wp:inline>
              </w:drawing>
            </w:r>
          </w:p>
        </w:tc>
      </w:tr>
      <w:tr w:rsidR="009207DD" w14:paraId="1706D11A" w14:textId="77777777" w:rsidTr="006F1D16">
        <w:trPr>
          <w:trHeight w:val="190"/>
        </w:trPr>
        <w:tc>
          <w:tcPr>
            <w:tcW w:w="5092" w:type="dxa"/>
          </w:tcPr>
          <w:p w14:paraId="058C4048" w14:textId="77777777" w:rsidR="009207DD" w:rsidRDefault="009207DD" w:rsidP="006F1D16">
            <w:pPr>
              <w:rPr>
                <w:b/>
              </w:rPr>
            </w:pPr>
            <w:r>
              <w:rPr>
                <w:b/>
              </w:rPr>
              <w:t>B</w:t>
            </w:r>
          </w:p>
        </w:tc>
        <w:tc>
          <w:tcPr>
            <w:tcW w:w="5374" w:type="dxa"/>
          </w:tcPr>
          <w:p w14:paraId="708AC725" w14:textId="77777777" w:rsidR="009207DD" w:rsidRDefault="009207DD" w:rsidP="006F1D16"/>
        </w:tc>
      </w:tr>
      <w:tr w:rsidR="009207DD" w14:paraId="41368FB6" w14:textId="77777777" w:rsidTr="006F1D16">
        <w:tc>
          <w:tcPr>
            <w:tcW w:w="5092" w:type="dxa"/>
          </w:tcPr>
          <w:p w14:paraId="7B909341" w14:textId="77777777" w:rsidR="009207DD" w:rsidRDefault="009207DD" w:rsidP="006F1D16">
            <w:r>
              <w:rPr>
                <w:noProof/>
                <w:lang w:val="en-AU" w:eastAsia="en-AU"/>
              </w:rPr>
              <w:drawing>
                <wp:inline distT="0" distB="0" distL="0" distR="0" wp14:anchorId="7B40C5AF" wp14:editId="7EECCCB9">
                  <wp:extent cx="3124200" cy="2295525"/>
                  <wp:effectExtent l="0" t="0" r="0" b="0"/>
                  <wp:docPr id="3190" name="Chart 3190"/>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tc>
        <w:tc>
          <w:tcPr>
            <w:tcW w:w="5374" w:type="dxa"/>
          </w:tcPr>
          <w:p w14:paraId="746E2962" w14:textId="77777777" w:rsidR="009207DD" w:rsidRDefault="009207DD" w:rsidP="006F1D16">
            <w:r>
              <w:rPr>
                <w:noProof/>
                <w:lang w:val="en-AU" w:eastAsia="en-AU"/>
              </w:rPr>
              <w:drawing>
                <wp:inline distT="0" distB="0" distL="0" distR="0" wp14:anchorId="5D76C2AD" wp14:editId="30174F39">
                  <wp:extent cx="3305175" cy="2286000"/>
                  <wp:effectExtent l="0" t="0" r="0" b="0"/>
                  <wp:docPr id="3191" name="Chart 3191"/>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tc>
      </w:tr>
    </w:tbl>
    <w:p w14:paraId="6533FD60" w14:textId="77777777" w:rsidR="009207DD" w:rsidRDefault="009207DD" w:rsidP="009207DD">
      <w:pPr>
        <w:pBdr>
          <w:top w:val="nil"/>
          <w:left w:val="nil"/>
          <w:bottom w:val="nil"/>
          <w:right w:val="nil"/>
          <w:between w:val="nil"/>
        </w:pBdr>
        <w:spacing w:after="0"/>
        <w:rPr>
          <w:b/>
          <w:color w:val="000000"/>
          <w:sz w:val="20"/>
          <w:szCs w:val="20"/>
        </w:rPr>
      </w:pPr>
    </w:p>
    <w:p w14:paraId="168C37ED" w14:textId="33BA95B7" w:rsidR="009207DD" w:rsidRDefault="009207DD" w:rsidP="009207DD">
      <w:pPr>
        <w:pBdr>
          <w:top w:val="nil"/>
          <w:left w:val="nil"/>
          <w:bottom w:val="nil"/>
          <w:right w:val="nil"/>
          <w:between w:val="nil"/>
        </w:pBdr>
        <w:spacing w:after="0"/>
      </w:pPr>
      <w:r>
        <w:rPr>
          <w:b/>
          <w:color w:val="000000"/>
          <w:sz w:val="20"/>
          <w:szCs w:val="20"/>
        </w:rPr>
        <w:t xml:space="preserve">Supplementary Figure 3. </w:t>
      </w:r>
      <w:r>
        <w:rPr>
          <w:color w:val="000000"/>
          <w:sz w:val="20"/>
          <w:szCs w:val="20"/>
        </w:rPr>
        <w:t>RPPA analysis following bosutinib treatment of MDA-MB-231 and MCF-7 cells. A)</w:t>
      </w:r>
      <w:r>
        <w:rPr>
          <w:b/>
          <w:color w:val="000000"/>
          <w:sz w:val="20"/>
          <w:szCs w:val="20"/>
        </w:rPr>
        <w:t xml:space="preserve"> </w:t>
      </w:r>
      <w:r>
        <w:rPr>
          <w:color w:val="000000"/>
          <w:sz w:val="20"/>
          <w:szCs w:val="20"/>
        </w:rPr>
        <w:t>RPPA data was median adjusted for each cell line. The mean of three technical replicates for one independent experimental replicate is shown. Cells were treated for 24h with EC</w:t>
      </w:r>
      <w:r>
        <w:rPr>
          <w:color w:val="000000"/>
          <w:sz w:val="20"/>
          <w:szCs w:val="20"/>
          <w:vertAlign w:val="subscript"/>
        </w:rPr>
        <w:t>25</w:t>
      </w:r>
      <w:r>
        <w:rPr>
          <w:color w:val="000000"/>
          <w:sz w:val="20"/>
          <w:szCs w:val="20"/>
        </w:rPr>
        <w:t xml:space="preserve"> (1.25 µM) and EC</w:t>
      </w:r>
      <w:r>
        <w:rPr>
          <w:color w:val="000000"/>
          <w:sz w:val="20"/>
          <w:szCs w:val="20"/>
          <w:vertAlign w:val="subscript"/>
        </w:rPr>
        <w:t>50</w:t>
      </w:r>
      <w:r>
        <w:rPr>
          <w:color w:val="000000"/>
          <w:sz w:val="20"/>
          <w:szCs w:val="20"/>
        </w:rPr>
        <w:t xml:space="preserve"> (2.5 µM) concentrations of bosutinib. Complete linkage clustering with Euclidean distance was used for hierarchical clustering in R. Significantly differentially altered fluorescence intensity with a p-value &lt;0.05 and a log2 fold change of +/-0.75 are shown. A two-tailed t-test in R was used to calculate significance for DMSO (vehicle) compared to 2.5 µM bosutinib. B) Quantification of fluorescent signal intensity. Concentrations are for bosutinib. Error bars are SD.</w:t>
      </w:r>
      <w:r>
        <w:br w:type="page"/>
      </w:r>
    </w:p>
    <w:p w14:paraId="7AF7CDF5" w14:textId="77777777" w:rsidR="004069F6" w:rsidRDefault="004069F6" w:rsidP="004069F6">
      <w:pPr>
        <w:tabs>
          <w:tab w:val="left" w:pos="720"/>
        </w:tabs>
        <w:rPr>
          <w:b/>
        </w:rPr>
      </w:pPr>
    </w:p>
    <w:tbl>
      <w:tblPr>
        <w:tblStyle w:val="af8"/>
        <w:tblW w:w="10466" w:type="dxa"/>
        <w:tblBorders>
          <w:top w:val="nil"/>
          <w:left w:val="nil"/>
          <w:bottom w:val="nil"/>
          <w:right w:val="nil"/>
          <w:insideH w:val="nil"/>
          <w:insideV w:val="nil"/>
        </w:tblBorders>
        <w:tblLayout w:type="fixed"/>
        <w:tblLook w:val="0400" w:firstRow="0" w:lastRow="0" w:firstColumn="0" w:lastColumn="0" w:noHBand="0" w:noVBand="1"/>
      </w:tblPr>
      <w:tblGrid>
        <w:gridCol w:w="4939"/>
        <w:gridCol w:w="5527"/>
      </w:tblGrid>
      <w:tr w:rsidR="004069F6" w14:paraId="527ABB1C" w14:textId="77777777" w:rsidTr="006F1D16">
        <w:tc>
          <w:tcPr>
            <w:tcW w:w="4939" w:type="dxa"/>
          </w:tcPr>
          <w:p w14:paraId="0FA5389A" w14:textId="77777777" w:rsidR="004069F6" w:rsidRDefault="004069F6" w:rsidP="006F1D16">
            <w:pPr>
              <w:pBdr>
                <w:top w:val="nil"/>
                <w:left w:val="nil"/>
                <w:bottom w:val="nil"/>
                <w:right w:val="nil"/>
                <w:between w:val="nil"/>
              </w:pBdr>
              <w:rPr>
                <w:b/>
                <w:color w:val="000000"/>
              </w:rPr>
            </w:pPr>
            <w:r>
              <w:rPr>
                <w:b/>
                <w:color w:val="000000"/>
              </w:rPr>
              <w:t>A</w:t>
            </w:r>
          </w:p>
        </w:tc>
        <w:tc>
          <w:tcPr>
            <w:tcW w:w="5527" w:type="dxa"/>
          </w:tcPr>
          <w:p w14:paraId="50792484" w14:textId="77777777" w:rsidR="004069F6" w:rsidRDefault="004069F6" w:rsidP="006F1D16">
            <w:pPr>
              <w:pBdr>
                <w:top w:val="nil"/>
                <w:left w:val="nil"/>
                <w:bottom w:val="nil"/>
                <w:right w:val="nil"/>
                <w:between w:val="nil"/>
              </w:pBdr>
              <w:rPr>
                <w:b/>
                <w:color w:val="000000"/>
                <w:sz w:val="20"/>
                <w:szCs w:val="20"/>
              </w:rPr>
            </w:pPr>
            <w:r>
              <w:rPr>
                <w:b/>
                <w:color w:val="000000"/>
              </w:rPr>
              <w:t>B</w:t>
            </w:r>
          </w:p>
        </w:tc>
      </w:tr>
      <w:tr w:rsidR="004069F6" w14:paraId="15149EF7" w14:textId="77777777" w:rsidTr="006F1D16">
        <w:tc>
          <w:tcPr>
            <w:tcW w:w="4939" w:type="dxa"/>
          </w:tcPr>
          <w:p w14:paraId="4969153C" w14:textId="77777777" w:rsidR="004069F6" w:rsidRDefault="004069F6" w:rsidP="006F1D16">
            <w:r>
              <w:rPr>
                <w:noProof/>
                <w:lang w:val="en-AU" w:eastAsia="en-AU"/>
              </w:rPr>
              <w:drawing>
                <wp:inline distT="0" distB="0" distL="0" distR="0" wp14:anchorId="24683A5E" wp14:editId="4D93E943">
                  <wp:extent cx="2899064" cy="1653525"/>
                  <wp:effectExtent l="0" t="0" r="0" b="0"/>
                  <wp:docPr id="3273" name="image73.png" descr="Graphical user interface, text, application&#10;&#10;Description automatically generated"/>
                  <wp:cNvGraphicFramePr/>
                  <a:graphic xmlns:a="http://schemas.openxmlformats.org/drawingml/2006/main">
                    <a:graphicData uri="http://schemas.openxmlformats.org/drawingml/2006/picture">
                      <pic:pic xmlns:pic="http://schemas.openxmlformats.org/drawingml/2006/picture">
                        <pic:nvPicPr>
                          <pic:cNvPr id="3273" name="image73.png" descr="Graphical user interface, text, application&#10;&#10;Description automatically generated"/>
                          <pic:cNvPicPr preferRelativeResize="0"/>
                        </pic:nvPicPr>
                        <pic:blipFill>
                          <a:blip r:embed="rId18"/>
                          <a:srcRect l="9315" t="12439"/>
                          <a:stretch>
                            <a:fillRect/>
                          </a:stretch>
                        </pic:blipFill>
                        <pic:spPr>
                          <a:xfrm>
                            <a:off x="0" y="0"/>
                            <a:ext cx="2899064" cy="1653525"/>
                          </a:xfrm>
                          <a:prstGeom prst="rect">
                            <a:avLst/>
                          </a:prstGeom>
                          <a:ln/>
                        </pic:spPr>
                      </pic:pic>
                    </a:graphicData>
                  </a:graphic>
                </wp:inline>
              </w:drawing>
            </w:r>
          </w:p>
        </w:tc>
        <w:tc>
          <w:tcPr>
            <w:tcW w:w="5527" w:type="dxa"/>
          </w:tcPr>
          <w:p w14:paraId="5F60867F" w14:textId="77777777" w:rsidR="004069F6" w:rsidRDefault="004069F6" w:rsidP="006F1D16">
            <w:r>
              <w:rPr>
                <w:noProof/>
                <w:lang w:val="en-AU" w:eastAsia="en-AU"/>
              </w:rPr>
              <w:drawing>
                <wp:inline distT="0" distB="0" distL="0" distR="0" wp14:anchorId="3E688343" wp14:editId="4A806599">
                  <wp:extent cx="3463509" cy="2337132"/>
                  <wp:effectExtent l="0" t="0" r="0" b="0"/>
                  <wp:docPr id="3274" name="image76.png" descr="A picture containing diagram&#10;&#10;Description automatically generated"/>
                  <wp:cNvGraphicFramePr/>
                  <a:graphic xmlns:a="http://schemas.openxmlformats.org/drawingml/2006/main">
                    <a:graphicData uri="http://schemas.openxmlformats.org/drawingml/2006/picture">
                      <pic:pic xmlns:pic="http://schemas.openxmlformats.org/drawingml/2006/picture">
                        <pic:nvPicPr>
                          <pic:cNvPr id="3274" name="image76.png" descr="A picture containing diagram&#10;&#10;Description automatically generated"/>
                          <pic:cNvPicPr preferRelativeResize="0"/>
                        </pic:nvPicPr>
                        <pic:blipFill>
                          <a:blip r:embed="rId19"/>
                          <a:srcRect/>
                          <a:stretch>
                            <a:fillRect/>
                          </a:stretch>
                        </pic:blipFill>
                        <pic:spPr>
                          <a:xfrm>
                            <a:off x="0" y="0"/>
                            <a:ext cx="3463509" cy="2337132"/>
                          </a:xfrm>
                          <a:prstGeom prst="rect">
                            <a:avLst/>
                          </a:prstGeom>
                          <a:ln/>
                        </pic:spPr>
                      </pic:pic>
                    </a:graphicData>
                  </a:graphic>
                </wp:inline>
              </w:drawing>
            </w:r>
          </w:p>
        </w:tc>
      </w:tr>
      <w:tr w:rsidR="004069F6" w14:paraId="46BC0409" w14:textId="77777777" w:rsidTr="006F1D16">
        <w:tc>
          <w:tcPr>
            <w:tcW w:w="4939" w:type="dxa"/>
          </w:tcPr>
          <w:p w14:paraId="532321A0" w14:textId="77777777" w:rsidR="004069F6" w:rsidRDefault="004069F6" w:rsidP="006F1D16">
            <w:pPr>
              <w:pBdr>
                <w:top w:val="nil"/>
                <w:left w:val="nil"/>
                <w:bottom w:val="nil"/>
                <w:right w:val="nil"/>
                <w:between w:val="nil"/>
              </w:pBdr>
              <w:rPr>
                <w:b/>
                <w:color w:val="000000"/>
              </w:rPr>
            </w:pPr>
            <w:r>
              <w:rPr>
                <w:b/>
                <w:color w:val="000000"/>
              </w:rPr>
              <w:t>C</w:t>
            </w:r>
            <w:r>
              <w:t xml:space="preserve"> </w:t>
            </w:r>
          </w:p>
        </w:tc>
        <w:tc>
          <w:tcPr>
            <w:tcW w:w="5527" w:type="dxa"/>
          </w:tcPr>
          <w:p w14:paraId="05CDE44D" w14:textId="77777777" w:rsidR="004069F6" w:rsidRDefault="004069F6" w:rsidP="006F1D16">
            <w:pPr>
              <w:pBdr>
                <w:top w:val="nil"/>
                <w:left w:val="nil"/>
                <w:bottom w:val="nil"/>
                <w:right w:val="nil"/>
                <w:between w:val="nil"/>
              </w:pBdr>
              <w:rPr>
                <w:b/>
                <w:color w:val="000000"/>
              </w:rPr>
            </w:pPr>
          </w:p>
        </w:tc>
      </w:tr>
      <w:tr w:rsidR="004069F6" w14:paraId="1CE8568E" w14:textId="77777777" w:rsidTr="006F1D16">
        <w:tc>
          <w:tcPr>
            <w:tcW w:w="4939" w:type="dxa"/>
          </w:tcPr>
          <w:p w14:paraId="35F3B199" w14:textId="77777777" w:rsidR="004069F6" w:rsidRDefault="004069F6" w:rsidP="006F1D16">
            <w:r>
              <w:rPr>
                <w:noProof/>
                <w:lang w:val="en-AU" w:eastAsia="en-AU"/>
              </w:rPr>
              <w:drawing>
                <wp:inline distT="0" distB="0" distL="0" distR="0" wp14:anchorId="3AC68AA1" wp14:editId="6DC1197A">
                  <wp:extent cx="2301840" cy="2115975"/>
                  <wp:effectExtent l="0" t="0" r="0" b="0"/>
                  <wp:docPr id="3275" name="image91.png" descr="A picture containing chart&#10;&#10;Description automatically generated"/>
                  <wp:cNvGraphicFramePr/>
                  <a:graphic xmlns:a="http://schemas.openxmlformats.org/drawingml/2006/main">
                    <a:graphicData uri="http://schemas.openxmlformats.org/drawingml/2006/picture">
                      <pic:pic xmlns:pic="http://schemas.openxmlformats.org/drawingml/2006/picture">
                        <pic:nvPicPr>
                          <pic:cNvPr id="3275" name="image91.png" descr="A picture containing chart&#10;&#10;Description automatically generated"/>
                          <pic:cNvPicPr preferRelativeResize="0"/>
                        </pic:nvPicPr>
                        <pic:blipFill>
                          <a:blip r:embed="rId20"/>
                          <a:srcRect l="1968" t="8516" r="7118" b="2105"/>
                          <a:stretch>
                            <a:fillRect/>
                          </a:stretch>
                        </pic:blipFill>
                        <pic:spPr>
                          <a:xfrm>
                            <a:off x="0" y="0"/>
                            <a:ext cx="2301840" cy="2115975"/>
                          </a:xfrm>
                          <a:prstGeom prst="rect">
                            <a:avLst/>
                          </a:prstGeom>
                          <a:ln/>
                        </pic:spPr>
                      </pic:pic>
                    </a:graphicData>
                  </a:graphic>
                </wp:inline>
              </w:drawing>
            </w:r>
            <w:r>
              <w:rPr>
                <w:noProof/>
                <w:lang w:val="en-AU" w:eastAsia="en-AU"/>
              </w:rPr>
              <w:drawing>
                <wp:anchor distT="0" distB="0" distL="114300" distR="114300" simplePos="0" relativeHeight="251751424" behindDoc="0" locked="0" layoutInCell="1" hidden="0" allowOverlap="1" wp14:anchorId="23FB591B" wp14:editId="7C9616FA">
                  <wp:simplePos x="0" y="0"/>
                  <wp:positionH relativeFrom="column">
                    <wp:posOffset>1417320</wp:posOffset>
                  </wp:positionH>
                  <wp:positionV relativeFrom="paragraph">
                    <wp:posOffset>24765</wp:posOffset>
                  </wp:positionV>
                  <wp:extent cx="1560830" cy="335280"/>
                  <wp:effectExtent l="0" t="0" r="0" b="0"/>
                  <wp:wrapNone/>
                  <wp:docPr id="3258" name="image57.png" descr="Shap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3258" name="image57.png" descr="Shape&#10;&#10;Description automatically generated with medium confidence"/>
                          <pic:cNvPicPr preferRelativeResize="0"/>
                        </pic:nvPicPr>
                        <pic:blipFill>
                          <a:blip r:embed="rId21"/>
                          <a:srcRect/>
                          <a:stretch>
                            <a:fillRect/>
                          </a:stretch>
                        </pic:blipFill>
                        <pic:spPr>
                          <a:xfrm>
                            <a:off x="0" y="0"/>
                            <a:ext cx="1560830" cy="335280"/>
                          </a:xfrm>
                          <a:prstGeom prst="rect">
                            <a:avLst/>
                          </a:prstGeom>
                          <a:ln/>
                        </pic:spPr>
                      </pic:pic>
                    </a:graphicData>
                  </a:graphic>
                </wp:anchor>
              </w:drawing>
            </w:r>
          </w:p>
        </w:tc>
        <w:tc>
          <w:tcPr>
            <w:tcW w:w="5527" w:type="dxa"/>
          </w:tcPr>
          <w:p w14:paraId="60F11CBD" w14:textId="77777777" w:rsidR="004069F6" w:rsidRDefault="004069F6" w:rsidP="006F1D16">
            <w:r>
              <w:rPr>
                <w:noProof/>
                <w:lang w:val="en-AU" w:eastAsia="en-AU"/>
              </w:rPr>
              <w:drawing>
                <wp:inline distT="0" distB="0" distL="0" distR="0" wp14:anchorId="24FC818A" wp14:editId="06024368">
                  <wp:extent cx="2373790" cy="2125040"/>
                  <wp:effectExtent l="0" t="0" r="0" b="0"/>
                  <wp:docPr id="3276" name="image81.png"/>
                  <wp:cNvGraphicFramePr/>
                  <a:graphic xmlns:a="http://schemas.openxmlformats.org/drawingml/2006/main">
                    <a:graphicData uri="http://schemas.openxmlformats.org/drawingml/2006/picture">
                      <pic:pic xmlns:pic="http://schemas.openxmlformats.org/drawingml/2006/picture">
                        <pic:nvPicPr>
                          <pic:cNvPr id="0" name="image81.png"/>
                          <pic:cNvPicPr preferRelativeResize="0"/>
                        </pic:nvPicPr>
                        <pic:blipFill>
                          <a:blip r:embed="rId22"/>
                          <a:srcRect l="1495" t="3093" r="6787" b="11198"/>
                          <a:stretch>
                            <a:fillRect/>
                          </a:stretch>
                        </pic:blipFill>
                        <pic:spPr>
                          <a:xfrm>
                            <a:off x="0" y="0"/>
                            <a:ext cx="2373790" cy="2125040"/>
                          </a:xfrm>
                          <a:prstGeom prst="rect">
                            <a:avLst/>
                          </a:prstGeom>
                          <a:ln/>
                        </pic:spPr>
                      </pic:pic>
                    </a:graphicData>
                  </a:graphic>
                </wp:inline>
              </w:drawing>
            </w:r>
            <w:r>
              <w:rPr>
                <w:noProof/>
                <w:lang w:val="en-AU" w:eastAsia="en-AU"/>
              </w:rPr>
              <w:drawing>
                <wp:anchor distT="0" distB="0" distL="114300" distR="114300" simplePos="0" relativeHeight="251752448" behindDoc="0" locked="0" layoutInCell="1" hidden="0" allowOverlap="1" wp14:anchorId="1FE0B012" wp14:editId="09CF5A5D">
                  <wp:simplePos x="0" y="0"/>
                  <wp:positionH relativeFrom="column">
                    <wp:posOffset>1871979</wp:posOffset>
                  </wp:positionH>
                  <wp:positionV relativeFrom="paragraph">
                    <wp:posOffset>-5714</wp:posOffset>
                  </wp:positionV>
                  <wp:extent cx="975360" cy="353695"/>
                  <wp:effectExtent l="0" t="0" r="0" b="0"/>
                  <wp:wrapNone/>
                  <wp:docPr id="3257" name="image50.png" descr="Shap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3257" name="image50.png" descr="Shape&#10;&#10;Description automatically generated with medium confidence"/>
                          <pic:cNvPicPr preferRelativeResize="0"/>
                        </pic:nvPicPr>
                        <pic:blipFill>
                          <a:blip r:embed="rId23"/>
                          <a:srcRect/>
                          <a:stretch>
                            <a:fillRect/>
                          </a:stretch>
                        </pic:blipFill>
                        <pic:spPr>
                          <a:xfrm>
                            <a:off x="0" y="0"/>
                            <a:ext cx="975360" cy="353695"/>
                          </a:xfrm>
                          <a:prstGeom prst="rect">
                            <a:avLst/>
                          </a:prstGeom>
                          <a:ln/>
                        </pic:spPr>
                      </pic:pic>
                    </a:graphicData>
                  </a:graphic>
                </wp:anchor>
              </w:drawing>
            </w:r>
          </w:p>
        </w:tc>
      </w:tr>
    </w:tbl>
    <w:p w14:paraId="494AC6D1" w14:textId="42774AAE" w:rsidR="004069F6" w:rsidRDefault="004069F6" w:rsidP="004069F6">
      <w:pPr>
        <w:pBdr>
          <w:top w:val="nil"/>
          <w:left w:val="nil"/>
          <w:bottom w:val="nil"/>
          <w:right w:val="nil"/>
          <w:between w:val="nil"/>
        </w:pBdr>
        <w:spacing w:before="120" w:after="0"/>
        <w:rPr>
          <w:color w:val="000000"/>
          <w:sz w:val="20"/>
          <w:szCs w:val="20"/>
        </w:rPr>
      </w:pPr>
      <w:bookmarkStart w:id="1" w:name="_heading=h.30j0zll" w:colFirst="0" w:colLast="0"/>
      <w:bookmarkEnd w:id="1"/>
      <w:r>
        <w:rPr>
          <w:b/>
          <w:color w:val="000000"/>
          <w:sz w:val="20"/>
          <w:szCs w:val="20"/>
        </w:rPr>
        <w:t>Supplementary Figure 4.</w:t>
      </w:r>
      <w:r>
        <w:rPr>
          <w:color w:val="000000"/>
          <w:sz w:val="20"/>
          <w:szCs w:val="20"/>
        </w:rPr>
        <w:t xml:space="preserve"> </w:t>
      </w:r>
      <w:r>
        <w:rPr>
          <w:sz w:val="20"/>
          <w:szCs w:val="20"/>
        </w:rPr>
        <w:t xml:space="preserve">Loss of </w:t>
      </w:r>
      <w:r>
        <w:rPr>
          <w:i/>
          <w:sz w:val="20"/>
          <w:szCs w:val="20"/>
        </w:rPr>
        <w:t>ABL1</w:t>
      </w:r>
      <w:r>
        <w:rPr>
          <w:sz w:val="20"/>
          <w:szCs w:val="20"/>
        </w:rPr>
        <w:t xml:space="preserve"> does not alter bosutinib sensitivity. </w:t>
      </w:r>
      <w:r>
        <w:rPr>
          <w:color w:val="000000"/>
          <w:sz w:val="20"/>
          <w:szCs w:val="20"/>
        </w:rPr>
        <w:t xml:space="preserve">A) CRISPR-eCas9 targeting </w:t>
      </w:r>
      <w:r>
        <w:rPr>
          <w:i/>
          <w:color w:val="000000"/>
          <w:sz w:val="20"/>
          <w:szCs w:val="20"/>
        </w:rPr>
        <w:t>ABL1</w:t>
      </w:r>
      <w:r>
        <w:rPr>
          <w:color w:val="000000"/>
          <w:sz w:val="20"/>
          <w:szCs w:val="20"/>
        </w:rPr>
        <w:t xml:space="preserve"> results in ABL loss in MCF-7 and MDA-MB-231 cell lines as assessed by Western blot. B) Normalised cell counts from Hoechst-stained images for bosutinib. Resazurin cell viability was the same (data not shown). C) </w:t>
      </w:r>
      <w:r>
        <w:rPr>
          <w:sz w:val="20"/>
          <w:szCs w:val="20"/>
        </w:rPr>
        <w:t>3D bosutinib 8-point dilution for EC</w:t>
      </w:r>
      <w:r>
        <w:rPr>
          <w:sz w:val="20"/>
          <w:szCs w:val="20"/>
          <w:vertAlign w:val="subscript"/>
        </w:rPr>
        <w:t>50</w:t>
      </w:r>
      <w:r>
        <w:rPr>
          <w:sz w:val="20"/>
          <w:szCs w:val="20"/>
        </w:rPr>
        <w:t xml:space="preserve"> values. </w:t>
      </w:r>
      <w:r>
        <w:rPr>
          <w:i/>
          <w:color w:val="000000"/>
          <w:sz w:val="20"/>
          <w:szCs w:val="20"/>
        </w:rPr>
        <w:t>ABL1-1A</w:t>
      </w:r>
      <w:r>
        <w:rPr>
          <w:color w:val="000000"/>
          <w:sz w:val="20"/>
          <w:szCs w:val="20"/>
        </w:rPr>
        <w:t xml:space="preserve"> refers to the </w:t>
      </w:r>
      <w:r>
        <w:rPr>
          <w:i/>
          <w:color w:val="000000"/>
          <w:sz w:val="20"/>
          <w:szCs w:val="20"/>
        </w:rPr>
        <w:t>ABL1</w:t>
      </w:r>
      <w:r>
        <w:rPr>
          <w:color w:val="000000"/>
          <w:sz w:val="20"/>
          <w:szCs w:val="20"/>
        </w:rPr>
        <w:t xml:space="preserve"> isoform 1a. Error bars are S.E.M. All data is the mean of three replicates.</w:t>
      </w:r>
    </w:p>
    <w:p w14:paraId="54BA0D2D" w14:textId="77777777" w:rsidR="004069F6" w:rsidRDefault="004069F6" w:rsidP="004069F6">
      <w:pPr>
        <w:pBdr>
          <w:top w:val="nil"/>
          <w:left w:val="nil"/>
          <w:bottom w:val="nil"/>
          <w:right w:val="nil"/>
          <w:between w:val="nil"/>
        </w:pBdr>
        <w:spacing w:after="0" w:line="240" w:lineRule="auto"/>
        <w:rPr>
          <w:color w:val="000000"/>
          <w:sz w:val="20"/>
          <w:szCs w:val="20"/>
        </w:rPr>
      </w:pPr>
    </w:p>
    <w:p w14:paraId="00985B9B" w14:textId="77777777" w:rsidR="004069F6" w:rsidRDefault="004069F6" w:rsidP="004069F6">
      <w:pPr>
        <w:pBdr>
          <w:top w:val="nil"/>
          <w:left w:val="nil"/>
          <w:bottom w:val="nil"/>
          <w:right w:val="nil"/>
          <w:between w:val="nil"/>
        </w:pBdr>
        <w:spacing w:after="0" w:line="240" w:lineRule="auto"/>
        <w:rPr>
          <w:color w:val="000000"/>
          <w:sz w:val="20"/>
          <w:szCs w:val="20"/>
        </w:rPr>
      </w:pPr>
    </w:p>
    <w:p w14:paraId="6FFEFE21" w14:textId="77777777" w:rsidR="004069F6" w:rsidRDefault="004069F6" w:rsidP="004069F6">
      <w:pPr>
        <w:spacing w:line="259" w:lineRule="auto"/>
        <w:rPr>
          <w:sz w:val="20"/>
          <w:szCs w:val="20"/>
        </w:rPr>
      </w:pPr>
      <w:r>
        <w:br w:type="page"/>
      </w:r>
    </w:p>
    <w:p w14:paraId="2A516F35" w14:textId="77777777" w:rsidR="004069F6" w:rsidRDefault="004069F6" w:rsidP="009207DD">
      <w:pPr>
        <w:pBdr>
          <w:top w:val="nil"/>
          <w:left w:val="nil"/>
          <w:bottom w:val="nil"/>
          <w:right w:val="nil"/>
          <w:between w:val="nil"/>
        </w:pBdr>
        <w:spacing w:after="0"/>
      </w:pPr>
    </w:p>
    <w:p w14:paraId="5322003C" w14:textId="44A39954" w:rsidR="000A0300" w:rsidRDefault="000A0300" w:rsidP="006A6EB8">
      <w:pPr>
        <w:pBdr>
          <w:top w:val="nil"/>
          <w:left w:val="nil"/>
          <w:bottom w:val="nil"/>
          <w:right w:val="nil"/>
          <w:between w:val="nil"/>
        </w:pBdr>
        <w:spacing w:before="120" w:after="0"/>
        <w:rPr>
          <w:color w:val="000000"/>
          <w:sz w:val="20"/>
          <w:szCs w:val="20"/>
        </w:rPr>
      </w:pPr>
    </w:p>
    <w:tbl>
      <w:tblPr>
        <w:tblStyle w:val="af9"/>
        <w:tblW w:w="10466" w:type="dxa"/>
        <w:tblBorders>
          <w:top w:val="nil"/>
          <w:left w:val="nil"/>
          <w:bottom w:val="nil"/>
          <w:right w:val="nil"/>
          <w:insideH w:val="nil"/>
          <w:insideV w:val="nil"/>
        </w:tblBorders>
        <w:tblLayout w:type="fixed"/>
        <w:tblLook w:val="0400" w:firstRow="0" w:lastRow="0" w:firstColumn="0" w:lastColumn="0" w:noHBand="0" w:noVBand="1"/>
      </w:tblPr>
      <w:tblGrid>
        <w:gridCol w:w="5228"/>
        <w:gridCol w:w="5227"/>
        <w:gridCol w:w="11"/>
      </w:tblGrid>
      <w:tr w:rsidR="00F5560E" w14:paraId="2A54F929" w14:textId="77777777" w:rsidTr="006F1D16">
        <w:tc>
          <w:tcPr>
            <w:tcW w:w="5228" w:type="dxa"/>
          </w:tcPr>
          <w:p w14:paraId="10716A05" w14:textId="77777777" w:rsidR="00F5560E" w:rsidRDefault="00F5560E" w:rsidP="006F1D16">
            <w:pPr>
              <w:pBdr>
                <w:top w:val="nil"/>
                <w:left w:val="nil"/>
                <w:bottom w:val="nil"/>
                <w:right w:val="nil"/>
                <w:between w:val="nil"/>
              </w:pBdr>
              <w:rPr>
                <w:b/>
                <w:color w:val="000000"/>
              </w:rPr>
            </w:pPr>
            <w:r>
              <w:rPr>
                <w:b/>
                <w:color w:val="000000"/>
              </w:rPr>
              <w:t>A</w:t>
            </w:r>
          </w:p>
        </w:tc>
        <w:tc>
          <w:tcPr>
            <w:tcW w:w="5238" w:type="dxa"/>
            <w:gridSpan w:val="2"/>
          </w:tcPr>
          <w:p w14:paraId="69FD027A" w14:textId="77777777" w:rsidR="00F5560E" w:rsidRDefault="00F5560E" w:rsidP="006F1D16">
            <w:pPr>
              <w:pBdr>
                <w:top w:val="nil"/>
                <w:left w:val="nil"/>
                <w:bottom w:val="nil"/>
                <w:right w:val="nil"/>
                <w:between w:val="nil"/>
              </w:pBdr>
              <w:rPr>
                <w:b/>
                <w:color w:val="000000"/>
              </w:rPr>
            </w:pPr>
          </w:p>
        </w:tc>
      </w:tr>
      <w:tr w:rsidR="00F5560E" w14:paraId="7D08C1C0" w14:textId="77777777" w:rsidTr="006F1D16">
        <w:tc>
          <w:tcPr>
            <w:tcW w:w="10466" w:type="dxa"/>
            <w:gridSpan w:val="3"/>
          </w:tcPr>
          <w:p w14:paraId="18E75085" w14:textId="77777777" w:rsidR="00F5560E" w:rsidRDefault="00F5560E" w:rsidP="006F1D16">
            <w:pPr>
              <w:pBdr>
                <w:top w:val="nil"/>
                <w:left w:val="nil"/>
                <w:bottom w:val="nil"/>
                <w:right w:val="nil"/>
                <w:between w:val="nil"/>
              </w:pBdr>
              <w:rPr>
                <w:color w:val="ED7D31"/>
                <w:sz w:val="20"/>
                <w:szCs w:val="20"/>
              </w:rPr>
            </w:pPr>
            <w:r>
              <w:rPr>
                <w:noProof/>
                <w:color w:val="ED7D31"/>
                <w:sz w:val="20"/>
                <w:szCs w:val="20"/>
                <w:lang w:val="en-AU" w:eastAsia="en-AU"/>
              </w:rPr>
              <w:drawing>
                <wp:inline distT="0" distB="0" distL="0" distR="0" wp14:anchorId="037405A4" wp14:editId="150904CD">
                  <wp:extent cx="3327078" cy="3377771"/>
                  <wp:effectExtent l="0" t="0" r="0" b="0"/>
                  <wp:docPr id="3278" name="image75.png" descr="Diagram&#10;&#10;Description automatically generated with low confidence"/>
                  <wp:cNvGraphicFramePr/>
                  <a:graphic xmlns:a="http://schemas.openxmlformats.org/drawingml/2006/main">
                    <a:graphicData uri="http://schemas.openxmlformats.org/drawingml/2006/picture">
                      <pic:pic xmlns:pic="http://schemas.openxmlformats.org/drawingml/2006/picture">
                        <pic:nvPicPr>
                          <pic:cNvPr id="3278" name="image75.png" descr="Diagram&#10;&#10;Description automatically generated with low confidence"/>
                          <pic:cNvPicPr preferRelativeResize="0"/>
                        </pic:nvPicPr>
                        <pic:blipFill>
                          <a:blip r:embed="rId24"/>
                          <a:srcRect r="4041" b="2578"/>
                          <a:stretch>
                            <a:fillRect/>
                          </a:stretch>
                        </pic:blipFill>
                        <pic:spPr>
                          <a:xfrm>
                            <a:off x="0" y="0"/>
                            <a:ext cx="3327078" cy="3377771"/>
                          </a:xfrm>
                          <a:prstGeom prst="rect">
                            <a:avLst/>
                          </a:prstGeom>
                          <a:ln/>
                        </pic:spPr>
                      </pic:pic>
                    </a:graphicData>
                  </a:graphic>
                </wp:inline>
              </w:drawing>
            </w:r>
          </w:p>
        </w:tc>
      </w:tr>
      <w:tr w:rsidR="00F5560E" w14:paraId="4AF61F0C" w14:textId="77777777" w:rsidTr="006F1D16">
        <w:tc>
          <w:tcPr>
            <w:tcW w:w="10466" w:type="dxa"/>
            <w:gridSpan w:val="3"/>
          </w:tcPr>
          <w:p w14:paraId="53FDCEDF" w14:textId="77777777" w:rsidR="00F5560E" w:rsidRDefault="00F5560E" w:rsidP="006F1D16">
            <w:pPr>
              <w:pBdr>
                <w:top w:val="nil"/>
                <w:left w:val="nil"/>
                <w:bottom w:val="nil"/>
                <w:right w:val="nil"/>
                <w:between w:val="nil"/>
              </w:pBdr>
              <w:rPr>
                <w:b/>
                <w:color w:val="000000"/>
                <w:sz w:val="20"/>
                <w:szCs w:val="20"/>
              </w:rPr>
            </w:pPr>
            <w:r>
              <w:rPr>
                <w:b/>
                <w:color w:val="000000"/>
                <w:sz w:val="20"/>
                <w:szCs w:val="20"/>
              </w:rPr>
              <w:t>B</w:t>
            </w:r>
          </w:p>
        </w:tc>
      </w:tr>
      <w:tr w:rsidR="00F5560E" w14:paraId="24559D37" w14:textId="77777777" w:rsidTr="006F1D16">
        <w:trPr>
          <w:gridAfter w:val="1"/>
          <w:wAfter w:w="11" w:type="dxa"/>
        </w:trPr>
        <w:tc>
          <w:tcPr>
            <w:tcW w:w="5228" w:type="dxa"/>
          </w:tcPr>
          <w:p w14:paraId="5F11E7A0" w14:textId="77777777" w:rsidR="00F5560E" w:rsidRDefault="00F5560E" w:rsidP="006F1D16">
            <w:pPr>
              <w:pBdr>
                <w:top w:val="nil"/>
                <w:left w:val="nil"/>
                <w:bottom w:val="nil"/>
                <w:right w:val="nil"/>
                <w:between w:val="nil"/>
              </w:pBdr>
              <w:jc w:val="center"/>
              <w:rPr>
                <w:color w:val="000000"/>
                <w:sz w:val="22"/>
                <w:szCs w:val="22"/>
              </w:rPr>
            </w:pPr>
            <w:r>
              <w:rPr>
                <w:color w:val="000000"/>
                <w:sz w:val="22"/>
                <w:szCs w:val="22"/>
              </w:rPr>
              <w:t>Enhancers</w:t>
            </w:r>
          </w:p>
        </w:tc>
        <w:tc>
          <w:tcPr>
            <w:tcW w:w="5227" w:type="dxa"/>
          </w:tcPr>
          <w:p w14:paraId="4CEFBDEA" w14:textId="77777777" w:rsidR="00F5560E" w:rsidRDefault="00F5560E" w:rsidP="006F1D16">
            <w:pPr>
              <w:pBdr>
                <w:top w:val="nil"/>
                <w:left w:val="nil"/>
                <w:bottom w:val="nil"/>
                <w:right w:val="nil"/>
                <w:between w:val="nil"/>
              </w:pBdr>
              <w:jc w:val="center"/>
              <w:rPr>
                <w:color w:val="000000"/>
                <w:sz w:val="22"/>
                <w:szCs w:val="22"/>
              </w:rPr>
            </w:pPr>
            <w:r>
              <w:rPr>
                <w:color w:val="000000"/>
                <w:sz w:val="22"/>
                <w:szCs w:val="22"/>
              </w:rPr>
              <w:t>Suppressors</w:t>
            </w:r>
          </w:p>
        </w:tc>
      </w:tr>
      <w:tr w:rsidR="00F5560E" w14:paraId="0B78D030" w14:textId="77777777" w:rsidTr="006F1D16">
        <w:trPr>
          <w:gridAfter w:val="1"/>
          <w:wAfter w:w="11" w:type="dxa"/>
        </w:trPr>
        <w:tc>
          <w:tcPr>
            <w:tcW w:w="5228" w:type="dxa"/>
          </w:tcPr>
          <w:p w14:paraId="037D0D58" w14:textId="77777777" w:rsidR="00F5560E" w:rsidRDefault="00F5560E" w:rsidP="006F1D16">
            <w:pPr>
              <w:jc w:val="center"/>
            </w:pPr>
            <w:r>
              <w:rPr>
                <w:noProof/>
                <w:lang w:val="en-AU" w:eastAsia="en-AU"/>
              </w:rPr>
              <w:drawing>
                <wp:inline distT="0" distB="0" distL="0" distR="0" wp14:anchorId="1609E3FF" wp14:editId="147C77F8">
                  <wp:extent cx="2494117" cy="2100286"/>
                  <wp:effectExtent l="0" t="0" r="0" b="0"/>
                  <wp:docPr id="3279" name="image82.png" descr="Diagram, venn diagram&#10;&#10;Description automatically generated"/>
                  <wp:cNvGraphicFramePr/>
                  <a:graphic xmlns:a="http://schemas.openxmlformats.org/drawingml/2006/main">
                    <a:graphicData uri="http://schemas.openxmlformats.org/drawingml/2006/picture">
                      <pic:pic xmlns:pic="http://schemas.openxmlformats.org/drawingml/2006/picture">
                        <pic:nvPicPr>
                          <pic:cNvPr id="3279" name="image82.png" descr="Diagram, venn diagram&#10;&#10;Description automatically generated"/>
                          <pic:cNvPicPr preferRelativeResize="0"/>
                        </pic:nvPicPr>
                        <pic:blipFill>
                          <a:blip r:embed="rId25"/>
                          <a:srcRect t="8634" b="7156"/>
                          <a:stretch>
                            <a:fillRect/>
                          </a:stretch>
                        </pic:blipFill>
                        <pic:spPr>
                          <a:xfrm>
                            <a:off x="0" y="0"/>
                            <a:ext cx="2494117" cy="2100286"/>
                          </a:xfrm>
                          <a:prstGeom prst="rect">
                            <a:avLst/>
                          </a:prstGeom>
                          <a:ln/>
                        </pic:spPr>
                      </pic:pic>
                    </a:graphicData>
                  </a:graphic>
                </wp:inline>
              </w:drawing>
            </w:r>
          </w:p>
        </w:tc>
        <w:tc>
          <w:tcPr>
            <w:tcW w:w="5227" w:type="dxa"/>
          </w:tcPr>
          <w:p w14:paraId="6F758B95" w14:textId="77777777" w:rsidR="00F5560E" w:rsidRDefault="00F5560E" w:rsidP="006F1D16">
            <w:pPr>
              <w:jc w:val="center"/>
              <w:rPr>
                <w:color w:val="FF0000"/>
              </w:rPr>
            </w:pPr>
            <w:r>
              <w:rPr>
                <w:noProof/>
                <w:color w:val="FF0000"/>
                <w:lang w:val="en-AU" w:eastAsia="en-AU"/>
              </w:rPr>
              <w:drawing>
                <wp:inline distT="0" distB="0" distL="0" distR="0" wp14:anchorId="06131FC4" wp14:editId="26B65E4C">
                  <wp:extent cx="2448333" cy="2136587"/>
                  <wp:effectExtent l="0" t="0" r="0" b="0"/>
                  <wp:docPr id="3280" name="image83.png" descr="Diagram, venn diagram&#10;&#10;Description automatically generated"/>
                  <wp:cNvGraphicFramePr/>
                  <a:graphic xmlns:a="http://schemas.openxmlformats.org/drawingml/2006/main">
                    <a:graphicData uri="http://schemas.openxmlformats.org/drawingml/2006/picture">
                      <pic:pic xmlns:pic="http://schemas.openxmlformats.org/drawingml/2006/picture">
                        <pic:nvPicPr>
                          <pic:cNvPr id="3280" name="image83.png" descr="Diagram, venn diagram&#10;&#10;Description automatically generated"/>
                          <pic:cNvPicPr preferRelativeResize="0"/>
                        </pic:nvPicPr>
                        <pic:blipFill>
                          <a:blip r:embed="rId26"/>
                          <a:srcRect t="6383" b="6348"/>
                          <a:stretch>
                            <a:fillRect/>
                          </a:stretch>
                        </pic:blipFill>
                        <pic:spPr>
                          <a:xfrm>
                            <a:off x="0" y="0"/>
                            <a:ext cx="2448333" cy="2136587"/>
                          </a:xfrm>
                          <a:prstGeom prst="rect">
                            <a:avLst/>
                          </a:prstGeom>
                          <a:ln/>
                        </pic:spPr>
                      </pic:pic>
                    </a:graphicData>
                  </a:graphic>
                </wp:inline>
              </w:drawing>
            </w:r>
          </w:p>
        </w:tc>
      </w:tr>
    </w:tbl>
    <w:p w14:paraId="34D77B0F" w14:textId="77777777" w:rsidR="00F5560E" w:rsidRDefault="00F5560E" w:rsidP="00F5560E">
      <w:pPr>
        <w:pBdr>
          <w:top w:val="nil"/>
          <w:left w:val="nil"/>
          <w:bottom w:val="nil"/>
          <w:right w:val="nil"/>
          <w:between w:val="nil"/>
        </w:pBdr>
        <w:spacing w:before="120" w:after="0"/>
        <w:rPr>
          <w:color w:val="000000"/>
          <w:sz w:val="20"/>
          <w:szCs w:val="20"/>
        </w:rPr>
      </w:pPr>
      <w:r>
        <w:rPr>
          <w:b/>
          <w:color w:val="000000"/>
          <w:sz w:val="20"/>
          <w:szCs w:val="20"/>
        </w:rPr>
        <w:t>Supplementary Figure 5.</w:t>
      </w:r>
      <w:r>
        <w:rPr>
          <w:color w:val="000000"/>
          <w:sz w:val="20"/>
          <w:szCs w:val="20"/>
        </w:rPr>
        <w:t xml:space="preserve"> Genome-wide CRISPR-Cas9 screen. A)</w:t>
      </w:r>
      <w:r>
        <w:rPr>
          <w:b/>
          <w:color w:val="000000"/>
          <w:sz w:val="20"/>
          <w:szCs w:val="20"/>
        </w:rPr>
        <w:t xml:space="preserve"> </w:t>
      </w:r>
      <w:r>
        <w:rPr>
          <w:color w:val="000000"/>
          <w:sz w:val="20"/>
          <w:szCs w:val="20"/>
        </w:rPr>
        <w:t xml:space="preserve">Clustering of the fraction of reads mapped to guide RNAs (4 gRNAs per gene) from the top enhancer and suppressor genes for the T27 time point (n= 2 technical replicates). Samples with zero reads from </w:t>
      </w:r>
      <w:proofErr w:type="gramStart"/>
      <w:r>
        <w:rPr>
          <w:color w:val="000000"/>
          <w:sz w:val="20"/>
          <w:szCs w:val="20"/>
        </w:rPr>
        <w:t>next-generation</w:t>
      </w:r>
      <w:proofErr w:type="gramEnd"/>
      <w:r>
        <w:rPr>
          <w:color w:val="000000"/>
          <w:sz w:val="20"/>
          <w:szCs w:val="20"/>
        </w:rPr>
        <w:t xml:space="preserve"> sequencing at T0 were removed from the analysis. Complete linkage clustering with Euclidean distance was used for hierarchical clustering in R. n = 165. B) Top enhancer and suppressor genes from the TKOv3 bosutinib screen. Only genes with FDR &lt;0.05 are shown.</w:t>
      </w:r>
    </w:p>
    <w:p w14:paraId="344A3D89" w14:textId="049831A2" w:rsidR="009207DD" w:rsidRDefault="00F5560E" w:rsidP="00F5560E">
      <w:pPr>
        <w:spacing w:line="259" w:lineRule="auto"/>
      </w:pPr>
      <w:r>
        <w:br w:type="page"/>
      </w:r>
    </w:p>
    <w:tbl>
      <w:tblPr>
        <w:tblStyle w:val="afa"/>
        <w:tblW w:w="10455" w:type="dxa"/>
        <w:tblBorders>
          <w:top w:val="nil"/>
          <w:left w:val="nil"/>
          <w:bottom w:val="nil"/>
          <w:right w:val="nil"/>
          <w:insideH w:val="nil"/>
          <w:insideV w:val="nil"/>
        </w:tblBorders>
        <w:tblLayout w:type="fixed"/>
        <w:tblLook w:val="0400" w:firstRow="0" w:lastRow="0" w:firstColumn="0" w:lastColumn="0" w:noHBand="0" w:noVBand="1"/>
      </w:tblPr>
      <w:tblGrid>
        <w:gridCol w:w="5228"/>
        <w:gridCol w:w="5227"/>
      </w:tblGrid>
      <w:tr w:rsidR="009B0CC4" w14:paraId="731E9575" w14:textId="77777777" w:rsidTr="006F1D16">
        <w:trPr>
          <w:trHeight w:val="123"/>
        </w:trPr>
        <w:tc>
          <w:tcPr>
            <w:tcW w:w="5228" w:type="dxa"/>
          </w:tcPr>
          <w:p w14:paraId="7B978FF3" w14:textId="77777777" w:rsidR="009B0CC4" w:rsidRDefault="009B0CC4" w:rsidP="006F1D16">
            <w:pPr>
              <w:pBdr>
                <w:top w:val="nil"/>
                <w:left w:val="nil"/>
                <w:bottom w:val="nil"/>
                <w:right w:val="nil"/>
                <w:between w:val="nil"/>
              </w:pBdr>
              <w:rPr>
                <w:b/>
                <w:color w:val="000000"/>
                <w:sz w:val="20"/>
                <w:szCs w:val="20"/>
              </w:rPr>
            </w:pPr>
            <w:r>
              <w:rPr>
                <w:b/>
                <w:color w:val="000000"/>
              </w:rPr>
              <w:lastRenderedPageBreak/>
              <w:t>A</w:t>
            </w:r>
          </w:p>
        </w:tc>
        <w:tc>
          <w:tcPr>
            <w:tcW w:w="5227" w:type="dxa"/>
          </w:tcPr>
          <w:p w14:paraId="007A6919" w14:textId="77777777" w:rsidR="009B0CC4" w:rsidRDefault="009B0CC4" w:rsidP="006F1D16">
            <w:pPr>
              <w:pBdr>
                <w:top w:val="nil"/>
                <w:left w:val="nil"/>
                <w:bottom w:val="nil"/>
                <w:right w:val="nil"/>
                <w:between w:val="nil"/>
              </w:pBdr>
              <w:rPr>
                <w:color w:val="FF0000"/>
                <w:sz w:val="20"/>
                <w:szCs w:val="20"/>
              </w:rPr>
            </w:pPr>
          </w:p>
        </w:tc>
      </w:tr>
      <w:tr w:rsidR="009B0CC4" w14:paraId="1DBB95C1" w14:textId="77777777" w:rsidTr="006F1D16">
        <w:tc>
          <w:tcPr>
            <w:tcW w:w="10455" w:type="dxa"/>
            <w:gridSpan w:val="2"/>
          </w:tcPr>
          <w:p w14:paraId="77589E3E" w14:textId="77777777" w:rsidR="009B0CC4" w:rsidRDefault="009B0CC4" w:rsidP="006F1D16">
            <w:pPr>
              <w:jc w:val="center"/>
            </w:pPr>
            <w:r>
              <w:rPr>
                <w:b/>
                <w:noProof/>
                <w:lang w:val="en-AU" w:eastAsia="en-AU"/>
              </w:rPr>
              <w:drawing>
                <wp:inline distT="0" distB="0" distL="0" distR="0" wp14:anchorId="41FC880D" wp14:editId="0FFC35C4">
                  <wp:extent cx="4637596" cy="2064430"/>
                  <wp:effectExtent l="0" t="0" r="0" b="0"/>
                  <wp:docPr id="3259" name="image69.png" descr="Enhancers_all AllExceptColocal_T19T27Combined"/>
                  <wp:cNvGraphicFramePr/>
                  <a:graphic xmlns:a="http://schemas.openxmlformats.org/drawingml/2006/main">
                    <a:graphicData uri="http://schemas.openxmlformats.org/drawingml/2006/picture">
                      <pic:pic xmlns:pic="http://schemas.openxmlformats.org/drawingml/2006/picture">
                        <pic:nvPicPr>
                          <pic:cNvPr id="0" name="image69.png" descr="Enhancers_all AllExceptColocal_T19T27Combined"/>
                          <pic:cNvPicPr preferRelativeResize="0"/>
                        </pic:nvPicPr>
                        <pic:blipFill>
                          <a:blip r:embed="rId27"/>
                          <a:srcRect/>
                          <a:stretch>
                            <a:fillRect/>
                          </a:stretch>
                        </pic:blipFill>
                        <pic:spPr>
                          <a:xfrm>
                            <a:off x="0" y="0"/>
                            <a:ext cx="4637596" cy="2064430"/>
                          </a:xfrm>
                          <a:prstGeom prst="rect">
                            <a:avLst/>
                          </a:prstGeom>
                          <a:ln/>
                        </pic:spPr>
                      </pic:pic>
                    </a:graphicData>
                  </a:graphic>
                </wp:inline>
              </w:drawing>
            </w:r>
          </w:p>
        </w:tc>
      </w:tr>
      <w:tr w:rsidR="009B0CC4" w14:paraId="296F9826" w14:textId="77777777" w:rsidTr="006F1D16">
        <w:tc>
          <w:tcPr>
            <w:tcW w:w="10455" w:type="dxa"/>
            <w:gridSpan w:val="2"/>
          </w:tcPr>
          <w:p w14:paraId="406CCFE0" w14:textId="77777777" w:rsidR="009B0CC4" w:rsidRDefault="009B0CC4" w:rsidP="006F1D16">
            <w:pPr>
              <w:pBdr>
                <w:top w:val="nil"/>
                <w:left w:val="nil"/>
                <w:bottom w:val="nil"/>
                <w:right w:val="nil"/>
                <w:between w:val="nil"/>
              </w:pBdr>
              <w:rPr>
                <w:b/>
                <w:color w:val="000000"/>
                <w:sz w:val="20"/>
                <w:szCs w:val="20"/>
              </w:rPr>
            </w:pPr>
            <w:r>
              <w:rPr>
                <w:b/>
                <w:color w:val="000000"/>
              </w:rPr>
              <w:t>B</w:t>
            </w:r>
          </w:p>
        </w:tc>
      </w:tr>
      <w:tr w:rsidR="009B0CC4" w14:paraId="0007DFEB" w14:textId="77777777" w:rsidTr="006F1D16">
        <w:tc>
          <w:tcPr>
            <w:tcW w:w="10455" w:type="dxa"/>
            <w:gridSpan w:val="2"/>
          </w:tcPr>
          <w:p w14:paraId="392CA021" w14:textId="77777777" w:rsidR="009B0CC4" w:rsidRDefault="009B0CC4" w:rsidP="006F1D16">
            <w:pPr>
              <w:pBdr>
                <w:top w:val="nil"/>
                <w:left w:val="nil"/>
                <w:bottom w:val="nil"/>
                <w:right w:val="nil"/>
                <w:between w:val="nil"/>
              </w:pBdr>
              <w:jc w:val="center"/>
              <w:rPr>
                <w:b/>
                <w:color w:val="000000"/>
                <w:sz w:val="20"/>
                <w:szCs w:val="20"/>
              </w:rPr>
            </w:pPr>
            <w:r>
              <w:rPr>
                <w:b/>
                <w:noProof/>
                <w:color w:val="000000"/>
                <w:sz w:val="20"/>
                <w:szCs w:val="20"/>
                <w:lang w:val="en-AU" w:eastAsia="en-AU"/>
              </w:rPr>
              <w:drawing>
                <wp:inline distT="0" distB="0" distL="0" distR="0" wp14:anchorId="59A747EA" wp14:editId="017EC031">
                  <wp:extent cx="4182017" cy="2686398"/>
                  <wp:effectExtent l="0" t="0" r="0" b="0"/>
                  <wp:docPr id="3260" name="image52.png" descr="Chart&#10;&#10;Description automatically generated"/>
                  <wp:cNvGraphicFramePr/>
                  <a:graphic xmlns:a="http://schemas.openxmlformats.org/drawingml/2006/main">
                    <a:graphicData uri="http://schemas.openxmlformats.org/drawingml/2006/picture">
                      <pic:pic xmlns:pic="http://schemas.openxmlformats.org/drawingml/2006/picture">
                        <pic:nvPicPr>
                          <pic:cNvPr id="3260" name="image52.png" descr="Chart&#10;&#10;Description automatically generated"/>
                          <pic:cNvPicPr preferRelativeResize="0"/>
                        </pic:nvPicPr>
                        <pic:blipFill>
                          <a:blip r:embed="rId28"/>
                          <a:srcRect/>
                          <a:stretch>
                            <a:fillRect/>
                          </a:stretch>
                        </pic:blipFill>
                        <pic:spPr>
                          <a:xfrm>
                            <a:off x="0" y="0"/>
                            <a:ext cx="4182017" cy="2686398"/>
                          </a:xfrm>
                          <a:prstGeom prst="rect">
                            <a:avLst/>
                          </a:prstGeom>
                          <a:ln/>
                        </pic:spPr>
                      </pic:pic>
                    </a:graphicData>
                  </a:graphic>
                </wp:inline>
              </w:drawing>
            </w:r>
          </w:p>
        </w:tc>
      </w:tr>
      <w:tr w:rsidR="009B0CC4" w14:paraId="4E9875B6" w14:textId="77777777" w:rsidTr="006F1D16">
        <w:tc>
          <w:tcPr>
            <w:tcW w:w="10455" w:type="dxa"/>
            <w:gridSpan w:val="2"/>
          </w:tcPr>
          <w:p w14:paraId="4925EA40" w14:textId="77777777" w:rsidR="009B0CC4" w:rsidRDefault="009B0CC4" w:rsidP="006F1D16">
            <w:pPr>
              <w:pBdr>
                <w:top w:val="nil"/>
                <w:left w:val="nil"/>
                <w:bottom w:val="nil"/>
                <w:right w:val="nil"/>
                <w:between w:val="nil"/>
              </w:pBdr>
              <w:rPr>
                <w:b/>
                <w:color w:val="000000"/>
                <w:sz w:val="20"/>
                <w:szCs w:val="20"/>
              </w:rPr>
            </w:pPr>
            <w:r>
              <w:rPr>
                <w:b/>
                <w:color w:val="000000"/>
              </w:rPr>
              <w:t>C</w:t>
            </w:r>
          </w:p>
        </w:tc>
      </w:tr>
      <w:tr w:rsidR="009B0CC4" w14:paraId="7F538791" w14:textId="77777777" w:rsidTr="006F1D16">
        <w:tc>
          <w:tcPr>
            <w:tcW w:w="10455" w:type="dxa"/>
            <w:gridSpan w:val="2"/>
          </w:tcPr>
          <w:p w14:paraId="49E8B423" w14:textId="77777777" w:rsidR="009B0CC4" w:rsidRDefault="009B0CC4" w:rsidP="006F1D16">
            <w:pPr>
              <w:pBdr>
                <w:top w:val="nil"/>
                <w:left w:val="nil"/>
                <w:bottom w:val="nil"/>
                <w:right w:val="nil"/>
                <w:between w:val="nil"/>
              </w:pBdr>
              <w:jc w:val="center"/>
              <w:rPr>
                <w:color w:val="000000"/>
                <w:sz w:val="20"/>
                <w:szCs w:val="20"/>
              </w:rPr>
            </w:pPr>
            <w:r>
              <w:rPr>
                <w:noProof/>
                <w:color w:val="000000"/>
                <w:sz w:val="20"/>
                <w:szCs w:val="20"/>
                <w:lang w:val="en-AU" w:eastAsia="en-AU"/>
              </w:rPr>
              <w:drawing>
                <wp:inline distT="0" distB="0" distL="0" distR="0" wp14:anchorId="769FC5A7" wp14:editId="6A6E9E2A">
                  <wp:extent cx="4915705" cy="2851859"/>
                  <wp:effectExtent l="0" t="0" r="0" b="0"/>
                  <wp:docPr id="3261" name="image61.png" descr="Chart&#10;&#10;Description automatically generated"/>
                  <wp:cNvGraphicFramePr/>
                  <a:graphic xmlns:a="http://schemas.openxmlformats.org/drawingml/2006/main">
                    <a:graphicData uri="http://schemas.openxmlformats.org/drawingml/2006/picture">
                      <pic:pic xmlns:pic="http://schemas.openxmlformats.org/drawingml/2006/picture">
                        <pic:nvPicPr>
                          <pic:cNvPr id="3261" name="image61.png" descr="Chart&#10;&#10;Description automatically generated"/>
                          <pic:cNvPicPr preferRelativeResize="0"/>
                        </pic:nvPicPr>
                        <pic:blipFill>
                          <a:blip r:embed="rId29"/>
                          <a:srcRect/>
                          <a:stretch>
                            <a:fillRect/>
                          </a:stretch>
                        </pic:blipFill>
                        <pic:spPr>
                          <a:xfrm>
                            <a:off x="0" y="0"/>
                            <a:ext cx="4915705" cy="2851859"/>
                          </a:xfrm>
                          <a:prstGeom prst="rect">
                            <a:avLst/>
                          </a:prstGeom>
                          <a:ln/>
                        </pic:spPr>
                      </pic:pic>
                    </a:graphicData>
                  </a:graphic>
                </wp:inline>
              </w:drawing>
            </w:r>
          </w:p>
        </w:tc>
      </w:tr>
    </w:tbl>
    <w:p w14:paraId="4284B23F" w14:textId="77777777" w:rsidR="009B0CC4" w:rsidRDefault="009B0CC4" w:rsidP="009B0CC4">
      <w:pPr>
        <w:pBdr>
          <w:top w:val="nil"/>
          <w:left w:val="nil"/>
          <w:bottom w:val="nil"/>
          <w:right w:val="nil"/>
          <w:between w:val="nil"/>
        </w:pBdr>
        <w:spacing w:after="0" w:line="240" w:lineRule="auto"/>
        <w:rPr>
          <w:b/>
          <w:color w:val="000000"/>
          <w:sz w:val="20"/>
          <w:szCs w:val="20"/>
        </w:rPr>
      </w:pPr>
    </w:p>
    <w:p w14:paraId="5DB4C933" w14:textId="423C2447" w:rsidR="009B0CC4" w:rsidRDefault="009B0CC4" w:rsidP="009B0CC4">
      <w:pPr>
        <w:spacing w:line="259" w:lineRule="auto"/>
      </w:pPr>
      <w:r>
        <w:rPr>
          <w:b/>
          <w:color w:val="000000"/>
          <w:sz w:val="20"/>
          <w:szCs w:val="20"/>
        </w:rPr>
        <w:t>Supplementary Figure 6.</w:t>
      </w:r>
      <w:r>
        <w:rPr>
          <w:color w:val="000000"/>
          <w:sz w:val="20"/>
          <w:szCs w:val="20"/>
        </w:rPr>
        <w:t xml:space="preserve"> Genome-wide CRISPR-Cas9 screen network analysis. A Network map for the combined T19 and T27 enhancer genes. B) FAK (</w:t>
      </w:r>
      <w:r>
        <w:rPr>
          <w:i/>
          <w:color w:val="000000"/>
          <w:sz w:val="20"/>
          <w:szCs w:val="20"/>
        </w:rPr>
        <w:t>PTK2</w:t>
      </w:r>
      <w:r>
        <w:rPr>
          <w:color w:val="000000"/>
          <w:sz w:val="20"/>
          <w:szCs w:val="20"/>
        </w:rPr>
        <w:t>)-centric network of connected top enhancer genes (combined T19 and T27 enhancer genes). The network was imputed with the bosutinib targets SRC and ABL and partitioned by FAK network neighbourhood (connectivity order). C) Network map for the combined T19 and T27 suppressor genes</w:t>
      </w:r>
      <w:proofErr w:type="gramStart"/>
      <w:r>
        <w:rPr>
          <w:color w:val="000000"/>
          <w:sz w:val="20"/>
          <w:szCs w:val="20"/>
        </w:rPr>
        <w:t xml:space="preserve">.  </w:t>
      </w:r>
      <w:proofErr w:type="gramEnd"/>
      <w:r>
        <w:rPr>
          <w:color w:val="000000"/>
          <w:sz w:val="20"/>
          <w:szCs w:val="20"/>
        </w:rPr>
        <w:t xml:space="preserve">A, C) Network edges were weighted according to evidence of co-functionality using </w:t>
      </w:r>
      <w:proofErr w:type="spellStart"/>
      <w:r>
        <w:rPr>
          <w:color w:val="000000"/>
          <w:sz w:val="20"/>
          <w:szCs w:val="20"/>
        </w:rPr>
        <w:t>GeneMANIA</w:t>
      </w:r>
      <w:proofErr w:type="spellEnd"/>
      <w:r>
        <w:rPr>
          <w:color w:val="000000"/>
          <w:sz w:val="20"/>
          <w:szCs w:val="20"/>
        </w:rPr>
        <w:t xml:space="preserve"> in </w:t>
      </w:r>
      <w:proofErr w:type="spellStart"/>
      <w:r>
        <w:rPr>
          <w:color w:val="000000"/>
          <w:sz w:val="20"/>
          <w:szCs w:val="20"/>
        </w:rPr>
        <w:t>Cytoscape</w:t>
      </w:r>
      <w:proofErr w:type="spellEnd"/>
      <w:r>
        <w:rPr>
          <w:color w:val="000000"/>
          <w:sz w:val="20"/>
          <w:szCs w:val="20"/>
        </w:rPr>
        <w:t>.</w:t>
      </w:r>
      <w:r>
        <w:br w:type="page"/>
      </w:r>
    </w:p>
    <w:tbl>
      <w:tblPr>
        <w:tblStyle w:val="afd"/>
        <w:tblW w:w="10466" w:type="dxa"/>
        <w:tblBorders>
          <w:top w:val="nil"/>
          <w:left w:val="nil"/>
          <w:bottom w:val="nil"/>
          <w:right w:val="nil"/>
          <w:insideH w:val="nil"/>
          <w:insideV w:val="nil"/>
        </w:tblBorders>
        <w:tblLayout w:type="fixed"/>
        <w:tblLook w:val="0400" w:firstRow="0" w:lastRow="0" w:firstColumn="0" w:lastColumn="0" w:noHBand="0" w:noVBand="1"/>
      </w:tblPr>
      <w:tblGrid>
        <w:gridCol w:w="5237"/>
        <w:gridCol w:w="5229"/>
      </w:tblGrid>
      <w:tr w:rsidR="00BA3223" w14:paraId="015E80FC" w14:textId="77777777" w:rsidTr="006F1D16">
        <w:tc>
          <w:tcPr>
            <w:tcW w:w="5237" w:type="dxa"/>
          </w:tcPr>
          <w:p w14:paraId="3588C8AF" w14:textId="77777777" w:rsidR="00BA3223" w:rsidRDefault="00BA3223" w:rsidP="006F1D16">
            <w:pPr>
              <w:pBdr>
                <w:top w:val="nil"/>
                <w:left w:val="nil"/>
                <w:bottom w:val="nil"/>
                <w:right w:val="nil"/>
                <w:between w:val="nil"/>
              </w:pBdr>
              <w:rPr>
                <w:color w:val="000000"/>
                <w:sz w:val="20"/>
                <w:szCs w:val="20"/>
              </w:rPr>
            </w:pPr>
            <w:r>
              <w:rPr>
                <w:b/>
                <w:color w:val="000000"/>
                <w:sz w:val="22"/>
                <w:szCs w:val="22"/>
              </w:rPr>
              <w:lastRenderedPageBreak/>
              <w:t xml:space="preserve">A </w:t>
            </w:r>
            <w:r>
              <w:rPr>
                <w:b/>
                <w:color w:val="000000"/>
                <w:sz w:val="20"/>
                <w:szCs w:val="20"/>
              </w:rPr>
              <w:t xml:space="preserve">                              METABRIC (</w:t>
            </w:r>
            <w:r>
              <w:rPr>
                <w:color w:val="000000"/>
                <w:sz w:val="20"/>
                <w:szCs w:val="20"/>
              </w:rPr>
              <w:t>-TNBC)</w:t>
            </w:r>
          </w:p>
        </w:tc>
        <w:tc>
          <w:tcPr>
            <w:tcW w:w="5229" w:type="dxa"/>
          </w:tcPr>
          <w:p w14:paraId="5B87BCB0" w14:textId="77777777" w:rsidR="00BA3223" w:rsidRDefault="00BA3223" w:rsidP="006F1D16">
            <w:pPr>
              <w:pBdr>
                <w:top w:val="nil"/>
                <w:left w:val="nil"/>
                <w:bottom w:val="nil"/>
                <w:right w:val="nil"/>
                <w:between w:val="nil"/>
              </w:pBdr>
              <w:jc w:val="center"/>
              <w:rPr>
                <w:color w:val="000000"/>
                <w:sz w:val="20"/>
                <w:szCs w:val="20"/>
              </w:rPr>
            </w:pPr>
            <w:r>
              <w:rPr>
                <w:b/>
                <w:color w:val="000000"/>
                <w:sz w:val="20"/>
                <w:szCs w:val="20"/>
              </w:rPr>
              <w:t>TCGA (</w:t>
            </w:r>
            <w:r>
              <w:rPr>
                <w:color w:val="000000"/>
                <w:sz w:val="20"/>
                <w:szCs w:val="20"/>
              </w:rPr>
              <w:t>-basal)</w:t>
            </w:r>
          </w:p>
        </w:tc>
      </w:tr>
      <w:tr w:rsidR="00BA3223" w14:paraId="797A4F02" w14:textId="77777777" w:rsidTr="006F1D16">
        <w:tc>
          <w:tcPr>
            <w:tcW w:w="5237" w:type="dxa"/>
          </w:tcPr>
          <w:p w14:paraId="2186FD3E" w14:textId="77777777" w:rsidR="00BA3223" w:rsidRDefault="00BA3223" w:rsidP="006F1D16">
            <w:pPr>
              <w:pBdr>
                <w:top w:val="nil"/>
                <w:left w:val="nil"/>
                <w:bottom w:val="nil"/>
                <w:right w:val="nil"/>
                <w:between w:val="nil"/>
              </w:pBdr>
              <w:jc w:val="center"/>
              <w:rPr>
                <w:b/>
                <w:color w:val="000000"/>
                <w:sz w:val="20"/>
                <w:szCs w:val="20"/>
              </w:rPr>
            </w:pPr>
            <w:r>
              <w:rPr>
                <w:b/>
                <w:noProof/>
                <w:color w:val="000000"/>
                <w:sz w:val="20"/>
                <w:szCs w:val="20"/>
                <w:lang w:val="en-AU" w:eastAsia="en-AU"/>
              </w:rPr>
              <w:drawing>
                <wp:inline distT="0" distB="0" distL="0" distR="0" wp14:anchorId="3B49226F" wp14:editId="7FBAD51C">
                  <wp:extent cx="2600512" cy="2373857"/>
                  <wp:effectExtent l="0" t="0" r="0" b="0"/>
                  <wp:docPr id="3262" name="image59.png" descr="Chart, line chart&#10;&#10;Description automatically generated"/>
                  <wp:cNvGraphicFramePr/>
                  <a:graphic xmlns:a="http://schemas.openxmlformats.org/drawingml/2006/main">
                    <a:graphicData uri="http://schemas.openxmlformats.org/drawingml/2006/picture">
                      <pic:pic xmlns:pic="http://schemas.openxmlformats.org/drawingml/2006/picture">
                        <pic:nvPicPr>
                          <pic:cNvPr id="3262" name="image59.png" descr="Chart, line chart&#10;&#10;Description automatically generated"/>
                          <pic:cNvPicPr preferRelativeResize="0"/>
                        </pic:nvPicPr>
                        <pic:blipFill>
                          <a:blip r:embed="rId30"/>
                          <a:srcRect t="8716"/>
                          <a:stretch>
                            <a:fillRect/>
                          </a:stretch>
                        </pic:blipFill>
                        <pic:spPr>
                          <a:xfrm>
                            <a:off x="0" y="0"/>
                            <a:ext cx="2600512" cy="2373857"/>
                          </a:xfrm>
                          <a:prstGeom prst="rect">
                            <a:avLst/>
                          </a:prstGeom>
                          <a:ln/>
                        </pic:spPr>
                      </pic:pic>
                    </a:graphicData>
                  </a:graphic>
                </wp:inline>
              </w:drawing>
            </w:r>
          </w:p>
        </w:tc>
        <w:tc>
          <w:tcPr>
            <w:tcW w:w="5229" w:type="dxa"/>
          </w:tcPr>
          <w:p w14:paraId="52AE081E" w14:textId="77777777" w:rsidR="00BA3223" w:rsidRDefault="00BA3223" w:rsidP="006F1D16">
            <w:pPr>
              <w:pBdr>
                <w:top w:val="nil"/>
                <w:left w:val="nil"/>
                <w:bottom w:val="nil"/>
                <w:right w:val="nil"/>
                <w:between w:val="nil"/>
              </w:pBdr>
              <w:jc w:val="center"/>
              <w:rPr>
                <w:b/>
                <w:color w:val="000000"/>
                <w:sz w:val="20"/>
                <w:szCs w:val="20"/>
              </w:rPr>
            </w:pPr>
            <w:r>
              <w:rPr>
                <w:b/>
                <w:noProof/>
                <w:color w:val="000000"/>
                <w:sz w:val="20"/>
                <w:szCs w:val="20"/>
                <w:lang w:val="en-AU" w:eastAsia="en-AU"/>
              </w:rPr>
              <w:drawing>
                <wp:inline distT="0" distB="0" distL="0" distR="0" wp14:anchorId="3D8E9CBE" wp14:editId="231FEB62">
                  <wp:extent cx="2602102" cy="2390807"/>
                  <wp:effectExtent l="0" t="0" r="0" b="0"/>
                  <wp:docPr id="3263" name="image53.png" descr="Chart&#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3263" name="image53.png" descr="Chart&#10;&#10;Description automatically generated with medium confidence"/>
                          <pic:cNvPicPr preferRelativeResize="0"/>
                        </pic:nvPicPr>
                        <pic:blipFill>
                          <a:blip r:embed="rId31"/>
                          <a:srcRect t="8120"/>
                          <a:stretch>
                            <a:fillRect/>
                          </a:stretch>
                        </pic:blipFill>
                        <pic:spPr>
                          <a:xfrm>
                            <a:off x="0" y="0"/>
                            <a:ext cx="2602102" cy="2390807"/>
                          </a:xfrm>
                          <a:prstGeom prst="rect">
                            <a:avLst/>
                          </a:prstGeom>
                          <a:ln/>
                        </pic:spPr>
                      </pic:pic>
                    </a:graphicData>
                  </a:graphic>
                </wp:inline>
              </w:drawing>
            </w:r>
          </w:p>
        </w:tc>
      </w:tr>
      <w:tr w:rsidR="00BA3223" w14:paraId="6D1760B6" w14:textId="77777777" w:rsidTr="006F1D16">
        <w:tc>
          <w:tcPr>
            <w:tcW w:w="5237" w:type="dxa"/>
          </w:tcPr>
          <w:p w14:paraId="6435FBA8" w14:textId="77777777" w:rsidR="00BA3223" w:rsidRDefault="00BA3223" w:rsidP="006F1D16">
            <w:pPr>
              <w:pBdr>
                <w:top w:val="nil"/>
                <w:left w:val="nil"/>
                <w:bottom w:val="nil"/>
                <w:right w:val="nil"/>
                <w:between w:val="nil"/>
              </w:pBdr>
              <w:rPr>
                <w:color w:val="000000"/>
                <w:sz w:val="20"/>
                <w:szCs w:val="20"/>
              </w:rPr>
            </w:pPr>
            <w:r>
              <w:rPr>
                <w:b/>
                <w:color w:val="000000"/>
                <w:sz w:val="20"/>
                <w:szCs w:val="20"/>
              </w:rPr>
              <w:t>B                               METABRIC (</w:t>
            </w:r>
            <w:r>
              <w:rPr>
                <w:color w:val="000000"/>
                <w:sz w:val="20"/>
                <w:szCs w:val="20"/>
              </w:rPr>
              <w:t>+TNBC)</w:t>
            </w:r>
          </w:p>
        </w:tc>
        <w:tc>
          <w:tcPr>
            <w:tcW w:w="5229" w:type="dxa"/>
          </w:tcPr>
          <w:p w14:paraId="060446A8" w14:textId="77777777" w:rsidR="00BA3223" w:rsidRDefault="00BA3223" w:rsidP="006F1D16">
            <w:pPr>
              <w:pBdr>
                <w:top w:val="nil"/>
                <w:left w:val="nil"/>
                <w:bottom w:val="nil"/>
                <w:right w:val="nil"/>
                <w:between w:val="nil"/>
              </w:pBdr>
              <w:jc w:val="center"/>
              <w:rPr>
                <w:color w:val="000000"/>
                <w:sz w:val="20"/>
                <w:szCs w:val="20"/>
              </w:rPr>
            </w:pPr>
            <w:r>
              <w:rPr>
                <w:b/>
                <w:color w:val="000000"/>
                <w:sz w:val="20"/>
                <w:szCs w:val="20"/>
              </w:rPr>
              <w:t>METABRIC (</w:t>
            </w:r>
            <w:r>
              <w:rPr>
                <w:color w:val="000000"/>
                <w:sz w:val="20"/>
                <w:szCs w:val="20"/>
              </w:rPr>
              <w:t>-TNBC)</w:t>
            </w:r>
          </w:p>
        </w:tc>
      </w:tr>
      <w:tr w:rsidR="00BA3223" w14:paraId="1B905549" w14:textId="77777777" w:rsidTr="006F1D16">
        <w:tc>
          <w:tcPr>
            <w:tcW w:w="5237" w:type="dxa"/>
          </w:tcPr>
          <w:p w14:paraId="34E62379" w14:textId="77777777" w:rsidR="00BA3223" w:rsidRDefault="00BA3223" w:rsidP="006F1D16">
            <w:pPr>
              <w:pBdr>
                <w:top w:val="nil"/>
                <w:left w:val="nil"/>
                <w:bottom w:val="nil"/>
                <w:right w:val="nil"/>
                <w:between w:val="nil"/>
              </w:pBdr>
              <w:jc w:val="center"/>
              <w:rPr>
                <w:color w:val="000000"/>
                <w:sz w:val="20"/>
                <w:szCs w:val="20"/>
              </w:rPr>
            </w:pPr>
            <w:r>
              <w:rPr>
                <w:noProof/>
                <w:color w:val="000000"/>
                <w:sz w:val="20"/>
                <w:szCs w:val="20"/>
                <w:lang w:val="en-AU" w:eastAsia="en-AU"/>
              </w:rPr>
              <w:drawing>
                <wp:inline distT="0" distB="0" distL="0" distR="0" wp14:anchorId="1A95D796" wp14:editId="017C45D3">
                  <wp:extent cx="2510783" cy="2409542"/>
                  <wp:effectExtent l="0" t="0" r="0" b="0"/>
                  <wp:docPr id="3264" name="image71.png" descr="plotALL_ILK_METABRIC_TNBC_BCS_OS"/>
                  <wp:cNvGraphicFramePr/>
                  <a:graphic xmlns:a="http://schemas.openxmlformats.org/drawingml/2006/main">
                    <a:graphicData uri="http://schemas.openxmlformats.org/drawingml/2006/picture">
                      <pic:pic xmlns:pic="http://schemas.openxmlformats.org/drawingml/2006/picture">
                        <pic:nvPicPr>
                          <pic:cNvPr id="0" name="image71.png" descr="plotALL_ILK_METABRIC_TNBC_BCS_OS"/>
                          <pic:cNvPicPr preferRelativeResize="0"/>
                        </pic:nvPicPr>
                        <pic:blipFill>
                          <a:blip r:embed="rId32"/>
                          <a:srcRect t="4037"/>
                          <a:stretch>
                            <a:fillRect/>
                          </a:stretch>
                        </pic:blipFill>
                        <pic:spPr>
                          <a:xfrm>
                            <a:off x="0" y="0"/>
                            <a:ext cx="2510783" cy="2409542"/>
                          </a:xfrm>
                          <a:prstGeom prst="rect">
                            <a:avLst/>
                          </a:prstGeom>
                          <a:ln/>
                        </pic:spPr>
                      </pic:pic>
                    </a:graphicData>
                  </a:graphic>
                </wp:inline>
              </w:drawing>
            </w:r>
          </w:p>
        </w:tc>
        <w:tc>
          <w:tcPr>
            <w:tcW w:w="5229" w:type="dxa"/>
          </w:tcPr>
          <w:p w14:paraId="7BEBAE72" w14:textId="77777777" w:rsidR="00BA3223" w:rsidRDefault="00BA3223" w:rsidP="006F1D16">
            <w:pPr>
              <w:pBdr>
                <w:top w:val="nil"/>
                <w:left w:val="nil"/>
                <w:bottom w:val="nil"/>
                <w:right w:val="nil"/>
                <w:between w:val="nil"/>
              </w:pBdr>
              <w:jc w:val="center"/>
              <w:rPr>
                <w:color w:val="000000"/>
                <w:sz w:val="20"/>
                <w:szCs w:val="20"/>
              </w:rPr>
            </w:pPr>
            <w:r>
              <w:rPr>
                <w:noProof/>
                <w:color w:val="000000"/>
                <w:sz w:val="20"/>
                <w:szCs w:val="20"/>
                <w:lang w:val="en-AU" w:eastAsia="en-AU"/>
              </w:rPr>
              <w:drawing>
                <wp:inline distT="0" distB="0" distL="0" distR="0" wp14:anchorId="178F6933" wp14:editId="73C3902F">
                  <wp:extent cx="2542073" cy="2440795"/>
                  <wp:effectExtent l="0" t="0" r="0" b="0"/>
                  <wp:docPr id="3265" name="image74.png" descr="plotALL_ILK_METABRIC_therest or -TNBC_BCS_OS"/>
                  <wp:cNvGraphicFramePr/>
                  <a:graphic xmlns:a="http://schemas.openxmlformats.org/drawingml/2006/main">
                    <a:graphicData uri="http://schemas.openxmlformats.org/drawingml/2006/picture">
                      <pic:pic xmlns:pic="http://schemas.openxmlformats.org/drawingml/2006/picture">
                        <pic:nvPicPr>
                          <pic:cNvPr id="0" name="image74.png" descr="plotALL_ILK_METABRIC_therest or -TNBC_BCS_OS"/>
                          <pic:cNvPicPr preferRelativeResize="0"/>
                        </pic:nvPicPr>
                        <pic:blipFill>
                          <a:blip r:embed="rId33"/>
                          <a:srcRect t="3940"/>
                          <a:stretch>
                            <a:fillRect/>
                          </a:stretch>
                        </pic:blipFill>
                        <pic:spPr>
                          <a:xfrm>
                            <a:off x="0" y="0"/>
                            <a:ext cx="2542073" cy="2440795"/>
                          </a:xfrm>
                          <a:prstGeom prst="rect">
                            <a:avLst/>
                          </a:prstGeom>
                          <a:ln/>
                        </pic:spPr>
                      </pic:pic>
                    </a:graphicData>
                  </a:graphic>
                </wp:inline>
              </w:drawing>
            </w:r>
          </w:p>
        </w:tc>
      </w:tr>
      <w:tr w:rsidR="00BA3223" w14:paraId="7FC08FD7" w14:textId="77777777" w:rsidTr="006F1D16">
        <w:tc>
          <w:tcPr>
            <w:tcW w:w="5237" w:type="dxa"/>
          </w:tcPr>
          <w:p w14:paraId="0B248D64" w14:textId="77777777" w:rsidR="00BA3223" w:rsidRDefault="00BA3223" w:rsidP="006F1D16">
            <w:pPr>
              <w:pBdr>
                <w:top w:val="nil"/>
                <w:left w:val="nil"/>
                <w:bottom w:val="nil"/>
                <w:right w:val="nil"/>
                <w:between w:val="nil"/>
              </w:pBdr>
              <w:rPr>
                <w:color w:val="000000"/>
                <w:sz w:val="20"/>
                <w:szCs w:val="20"/>
              </w:rPr>
            </w:pPr>
            <w:r>
              <w:rPr>
                <w:b/>
                <w:color w:val="000000"/>
                <w:sz w:val="20"/>
                <w:szCs w:val="20"/>
              </w:rPr>
              <w:t>C                                    TCGA (</w:t>
            </w:r>
            <w:r>
              <w:rPr>
                <w:color w:val="000000"/>
                <w:sz w:val="20"/>
                <w:szCs w:val="20"/>
              </w:rPr>
              <w:t>+basal)</w:t>
            </w:r>
          </w:p>
        </w:tc>
        <w:tc>
          <w:tcPr>
            <w:tcW w:w="5229" w:type="dxa"/>
          </w:tcPr>
          <w:p w14:paraId="1450EDD4" w14:textId="77777777" w:rsidR="00BA3223" w:rsidRDefault="00BA3223" w:rsidP="006F1D16">
            <w:pPr>
              <w:pBdr>
                <w:top w:val="nil"/>
                <w:left w:val="nil"/>
                <w:bottom w:val="nil"/>
                <w:right w:val="nil"/>
                <w:between w:val="nil"/>
              </w:pBdr>
              <w:jc w:val="center"/>
              <w:rPr>
                <w:color w:val="000000"/>
                <w:sz w:val="20"/>
                <w:szCs w:val="20"/>
              </w:rPr>
            </w:pPr>
            <w:r>
              <w:rPr>
                <w:b/>
                <w:color w:val="000000"/>
                <w:sz w:val="20"/>
                <w:szCs w:val="20"/>
              </w:rPr>
              <w:t>TCGA (</w:t>
            </w:r>
            <w:r>
              <w:rPr>
                <w:color w:val="000000"/>
                <w:sz w:val="20"/>
                <w:szCs w:val="20"/>
              </w:rPr>
              <w:t>-basal)</w:t>
            </w:r>
          </w:p>
        </w:tc>
      </w:tr>
      <w:tr w:rsidR="00BA3223" w14:paraId="50E59E99" w14:textId="77777777" w:rsidTr="006F1D16">
        <w:tc>
          <w:tcPr>
            <w:tcW w:w="5237" w:type="dxa"/>
          </w:tcPr>
          <w:p w14:paraId="195B234B" w14:textId="77777777" w:rsidR="00BA3223" w:rsidRDefault="00BA3223" w:rsidP="006F1D16">
            <w:pPr>
              <w:pBdr>
                <w:top w:val="nil"/>
                <w:left w:val="nil"/>
                <w:bottom w:val="nil"/>
                <w:right w:val="nil"/>
                <w:between w:val="nil"/>
              </w:pBdr>
              <w:jc w:val="center"/>
              <w:rPr>
                <w:color w:val="000000"/>
                <w:sz w:val="20"/>
                <w:szCs w:val="20"/>
              </w:rPr>
            </w:pPr>
            <w:r>
              <w:rPr>
                <w:noProof/>
                <w:color w:val="000000"/>
                <w:sz w:val="20"/>
                <w:szCs w:val="20"/>
                <w:lang w:val="en-AU" w:eastAsia="en-AU"/>
              </w:rPr>
              <w:drawing>
                <wp:inline distT="0" distB="0" distL="0" distR="0" wp14:anchorId="307F4B6E" wp14:editId="1E7D8FDB">
                  <wp:extent cx="2514600" cy="2514600"/>
                  <wp:effectExtent l="0" t="0" r="0" b="0"/>
                  <wp:docPr id="3266" name="image79.png" descr="plotALL_ILK_PanCan_basal_DzSpS"/>
                  <wp:cNvGraphicFramePr/>
                  <a:graphic xmlns:a="http://schemas.openxmlformats.org/drawingml/2006/main">
                    <a:graphicData uri="http://schemas.openxmlformats.org/drawingml/2006/picture">
                      <pic:pic xmlns:pic="http://schemas.openxmlformats.org/drawingml/2006/picture">
                        <pic:nvPicPr>
                          <pic:cNvPr id="0" name="image79.png" descr="plotALL_ILK_PanCan_basal_DzSpS"/>
                          <pic:cNvPicPr preferRelativeResize="0"/>
                        </pic:nvPicPr>
                        <pic:blipFill>
                          <a:blip r:embed="rId34"/>
                          <a:srcRect/>
                          <a:stretch>
                            <a:fillRect/>
                          </a:stretch>
                        </pic:blipFill>
                        <pic:spPr>
                          <a:xfrm>
                            <a:off x="0" y="0"/>
                            <a:ext cx="2514600" cy="2514600"/>
                          </a:xfrm>
                          <a:prstGeom prst="rect">
                            <a:avLst/>
                          </a:prstGeom>
                          <a:ln/>
                        </pic:spPr>
                      </pic:pic>
                    </a:graphicData>
                  </a:graphic>
                </wp:inline>
              </w:drawing>
            </w:r>
          </w:p>
        </w:tc>
        <w:tc>
          <w:tcPr>
            <w:tcW w:w="5229" w:type="dxa"/>
          </w:tcPr>
          <w:p w14:paraId="5865B535" w14:textId="77777777" w:rsidR="00BA3223" w:rsidRDefault="00BA3223" w:rsidP="006F1D16">
            <w:pPr>
              <w:pBdr>
                <w:top w:val="nil"/>
                <w:left w:val="nil"/>
                <w:bottom w:val="nil"/>
                <w:right w:val="nil"/>
                <w:between w:val="nil"/>
              </w:pBdr>
              <w:jc w:val="center"/>
              <w:rPr>
                <w:color w:val="000000"/>
                <w:sz w:val="20"/>
                <w:szCs w:val="20"/>
              </w:rPr>
            </w:pPr>
            <w:r>
              <w:rPr>
                <w:noProof/>
                <w:color w:val="000000"/>
                <w:sz w:val="20"/>
                <w:szCs w:val="20"/>
                <w:lang w:val="en-AU" w:eastAsia="en-AU"/>
              </w:rPr>
              <w:drawing>
                <wp:inline distT="0" distB="0" distL="0" distR="0" wp14:anchorId="520496AE" wp14:editId="15156E0D">
                  <wp:extent cx="2505075" cy="2505075"/>
                  <wp:effectExtent l="0" t="0" r="0" b="0"/>
                  <wp:docPr id="3267" name="image80.png" descr="plotALL_ILK_PanCan_-basal or the rest_DzSpS"/>
                  <wp:cNvGraphicFramePr/>
                  <a:graphic xmlns:a="http://schemas.openxmlformats.org/drawingml/2006/main">
                    <a:graphicData uri="http://schemas.openxmlformats.org/drawingml/2006/picture">
                      <pic:pic xmlns:pic="http://schemas.openxmlformats.org/drawingml/2006/picture">
                        <pic:nvPicPr>
                          <pic:cNvPr id="0" name="image80.png" descr="plotALL_ILK_PanCan_-basal or the rest_DzSpS"/>
                          <pic:cNvPicPr preferRelativeResize="0"/>
                        </pic:nvPicPr>
                        <pic:blipFill>
                          <a:blip r:embed="rId35"/>
                          <a:srcRect/>
                          <a:stretch>
                            <a:fillRect/>
                          </a:stretch>
                        </pic:blipFill>
                        <pic:spPr>
                          <a:xfrm>
                            <a:off x="0" y="0"/>
                            <a:ext cx="2505075" cy="2505075"/>
                          </a:xfrm>
                          <a:prstGeom prst="rect">
                            <a:avLst/>
                          </a:prstGeom>
                          <a:ln/>
                        </pic:spPr>
                      </pic:pic>
                    </a:graphicData>
                  </a:graphic>
                </wp:inline>
              </w:drawing>
            </w:r>
          </w:p>
        </w:tc>
      </w:tr>
    </w:tbl>
    <w:p w14:paraId="14024673" w14:textId="77777777" w:rsidR="00BA3223" w:rsidRDefault="00BA3223" w:rsidP="00BA3223">
      <w:pPr>
        <w:pBdr>
          <w:top w:val="nil"/>
          <w:left w:val="nil"/>
          <w:bottom w:val="nil"/>
          <w:right w:val="nil"/>
          <w:between w:val="nil"/>
        </w:pBdr>
        <w:spacing w:after="0" w:line="240" w:lineRule="auto"/>
        <w:rPr>
          <w:color w:val="000000"/>
          <w:sz w:val="20"/>
          <w:szCs w:val="20"/>
        </w:rPr>
      </w:pPr>
    </w:p>
    <w:p w14:paraId="36556EB6" w14:textId="77777777" w:rsidR="00BA3223" w:rsidRDefault="00BA3223" w:rsidP="00BA3223">
      <w:pPr>
        <w:pBdr>
          <w:top w:val="nil"/>
          <w:left w:val="nil"/>
          <w:bottom w:val="nil"/>
          <w:right w:val="nil"/>
          <w:between w:val="nil"/>
        </w:pBdr>
        <w:spacing w:after="0"/>
        <w:rPr>
          <w:color w:val="000000"/>
          <w:sz w:val="20"/>
          <w:szCs w:val="20"/>
        </w:rPr>
      </w:pPr>
      <w:r>
        <w:rPr>
          <w:b/>
          <w:color w:val="000000"/>
          <w:sz w:val="20"/>
          <w:szCs w:val="20"/>
        </w:rPr>
        <w:t>Supplementary Figure 7.</w:t>
      </w:r>
      <w:r>
        <w:rPr>
          <w:color w:val="000000"/>
          <w:sz w:val="20"/>
          <w:szCs w:val="20"/>
        </w:rPr>
        <w:t xml:space="preserve"> A) Kaplan Meier plots for all METABRIC patients not in the TNBC subtype or TCGA-</w:t>
      </w:r>
      <w:proofErr w:type="spellStart"/>
      <w:r>
        <w:rPr>
          <w:color w:val="000000"/>
          <w:sz w:val="20"/>
          <w:szCs w:val="20"/>
        </w:rPr>
        <w:t>PanCancer</w:t>
      </w:r>
      <w:proofErr w:type="spellEnd"/>
      <w:r>
        <w:rPr>
          <w:color w:val="000000"/>
          <w:sz w:val="20"/>
          <w:szCs w:val="20"/>
        </w:rPr>
        <w:t xml:space="preserve"> patients not in the basal subtype to compare with Figure 2, panels E and F. The optimal threshold for dichotomisation of the datasets into high and low </w:t>
      </w:r>
      <w:r>
        <w:rPr>
          <w:i/>
          <w:color w:val="000000"/>
          <w:sz w:val="20"/>
          <w:szCs w:val="20"/>
        </w:rPr>
        <w:t>ILK</w:t>
      </w:r>
      <w:r>
        <w:rPr>
          <w:color w:val="000000"/>
          <w:sz w:val="20"/>
          <w:szCs w:val="20"/>
        </w:rPr>
        <w:t xml:space="preserve"> expression was identified using the </w:t>
      </w:r>
      <w:proofErr w:type="spellStart"/>
      <w:r>
        <w:rPr>
          <w:i/>
          <w:color w:val="000000"/>
          <w:sz w:val="20"/>
          <w:szCs w:val="20"/>
        </w:rPr>
        <w:t>survivALL</w:t>
      </w:r>
      <w:proofErr w:type="spellEnd"/>
      <w:r>
        <w:rPr>
          <w:color w:val="000000"/>
          <w:sz w:val="20"/>
          <w:szCs w:val="20"/>
        </w:rPr>
        <w:t xml:space="preserve"> R package and ‘</w:t>
      </w:r>
      <w:proofErr w:type="spellStart"/>
      <w:r>
        <w:rPr>
          <w:color w:val="000000"/>
          <w:sz w:val="20"/>
          <w:szCs w:val="20"/>
        </w:rPr>
        <w:t>plotALL</w:t>
      </w:r>
      <w:proofErr w:type="spellEnd"/>
      <w:r>
        <w:rPr>
          <w:color w:val="000000"/>
          <w:sz w:val="20"/>
          <w:szCs w:val="20"/>
        </w:rPr>
        <w:t>’ function for multi-cut point analysis using the METABRIC dataset. TCGA-</w:t>
      </w:r>
      <w:proofErr w:type="spellStart"/>
      <w:r>
        <w:rPr>
          <w:color w:val="000000"/>
          <w:sz w:val="20"/>
          <w:szCs w:val="20"/>
        </w:rPr>
        <w:t>PanCancer</w:t>
      </w:r>
      <w:proofErr w:type="spellEnd"/>
      <w:r>
        <w:rPr>
          <w:color w:val="000000"/>
          <w:sz w:val="20"/>
          <w:szCs w:val="20"/>
        </w:rPr>
        <w:t xml:space="preserve"> dataset was used as the validation dataset</w:t>
      </w:r>
      <w:proofErr w:type="gramStart"/>
      <w:r>
        <w:rPr>
          <w:color w:val="000000"/>
          <w:sz w:val="20"/>
          <w:szCs w:val="20"/>
        </w:rPr>
        <w:t xml:space="preserve">.  </w:t>
      </w:r>
      <w:proofErr w:type="gramEnd"/>
      <w:r>
        <w:rPr>
          <w:color w:val="000000"/>
          <w:sz w:val="20"/>
          <w:szCs w:val="20"/>
        </w:rPr>
        <w:t>Breast cancer-specific survival was used. B) Multi-cut point analysis for METABRIC dataset. C) Multi-cut point analysis for TCGA-</w:t>
      </w:r>
      <w:proofErr w:type="spellStart"/>
      <w:r>
        <w:rPr>
          <w:color w:val="000000"/>
          <w:sz w:val="20"/>
          <w:szCs w:val="20"/>
        </w:rPr>
        <w:t>PanCancer</w:t>
      </w:r>
      <w:proofErr w:type="spellEnd"/>
      <w:r>
        <w:rPr>
          <w:color w:val="000000"/>
          <w:sz w:val="20"/>
          <w:szCs w:val="20"/>
        </w:rPr>
        <w:t xml:space="preserve"> dataset. </w:t>
      </w:r>
    </w:p>
    <w:p w14:paraId="06851A28" w14:textId="77777777" w:rsidR="00BA3223" w:rsidRDefault="00BA3223" w:rsidP="00BA3223">
      <w:pPr>
        <w:pBdr>
          <w:top w:val="nil"/>
          <w:left w:val="nil"/>
          <w:bottom w:val="nil"/>
          <w:right w:val="nil"/>
          <w:between w:val="nil"/>
        </w:pBdr>
        <w:spacing w:after="0" w:line="240" w:lineRule="auto"/>
        <w:rPr>
          <w:color w:val="000000"/>
          <w:sz w:val="20"/>
          <w:szCs w:val="20"/>
        </w:rPr>
      </w:pPr>
      <w:r>
        <w:br w:type="page"/>
      </w:r>
    </w:p>
    <w:tbl>
      <w:tblPr>
        <w:tblStyle w:val="afe"/>
        <w:tblW w:w="10466" w:type="dxa"/>
        <w:tblBorders>
          <w:top w:val="nil"/>
          <w:left w:val="nil"/>
          <w:bottom w:val="nil"/>
          <w:right w:val="nil"/>
          <w:insideH w:val="nil"/>
          <w:insideV w:val="nil"/>
        </w:tblBorders>
        <w:tblLayout w:type="fixed"/>
        <w:tblLook w:val="0400" w:firstRow="0" w:lastRow="0" w:firstColumn="0" w:lastColumn="0" w:noHBand="0" w:noVBand="1"/>
      </w:tblPr>
      <w:tblGrid>
        <w:gridCol w:w="4962"/>
        <w:gridCol w:w="5504"/>
      </w:tblGrid>
      <w:tr w:rsidR="004069F6" w14:paraId="59DE2D66" w14:textId="77777777" w:rsidTr="006F1D16">
        <w:tc>
          <w:tcPr>
            <w:tcW w:w="4962" w:type="dxa"/>
          </w:tcPr>
          <w:p w14:paraId="6F08E1AD" w14:textId="77777777" w:rsidR="004069F6" w:rsidRDefault="004069F6" w:rsidP="006F1D16">
            <w:pPr>
              <w:rPr>
                <w:b/>
              </w:rPr>
            </w:pPr>
            <w:r>
              <w:rPr>
                <w:b/>
              </w:rPr>
              <w:lastRenderedPageBreak/>
              <w:t>A</w:t>
            </w:r>
          </w:p>
        </w:tc>
        <w:tc>
          <w:tcPr>
            <w:tcW w:w="5504" w:type="dxa"/>
          </w:tcPr>
          <w:p w14:paraId="42C6A614" w14:textId="77777777" w:rsidR="004069F6" w:rsidRDefault="004069F6" w:rsidP="006F1D16">
            <w:pPr>
              <w:rPr>
                <w:b/>
              </w:rPr>
            </w:pPr>
            <w:r>
              <w:rPr>
                <w:b/>
              </w:rPr>
              <w:t>B</w:t>
            </w:r>
          </w:p>
        </w:tc>
      </w:tr>
      <w:tr w:rsidR="004069F6" w14:paraId="79C12A6C" w14:textId="77777777" w:rsidTr="006F1D16">
        <w:tc>
          <w:tcPr>
            <w:tcW w:w="4962" w:type="dxa"/>
          </w:tcPr>
          <w:p w14:paraId="3B807D9E" w14:textId="77777777" w:rsidR="004069F6" w:rsidRDefault="004069F6" w:rsidP="006F1D16">
            <w:r>
              <w:rPr>
                <w:noProof/>
                <w:lang w:val="en-AU" w:eastAsia="en-AU"/>
              </w:rPr>
              <w:drawing>
                <wp:inline distT="0" distB="0" distL="0" distR="0" wp14:anchorId="0E068F09" wp14:editId="2CAA0E35">
                  <wp:extent cx="3062177" cy="1374016"/>
                  <wp:effectExtent l="0" t="0" r="5080" b="0"/>
                  <wp:docPr id="3268" name="image87.png" descr="blot 1 ILK 4x E1 4x E8_Figure_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87.png" descr="blot 1 ILK 4x E1 4x E8_Figure_v2"/>
                          <pic:cNvPicPr preferRelativeResize="0"/>
                        </pic:nvPicPr>
                        <pic:blipFill>
                          <a:blip r:embed="rId36"/>
                          <a:srcRect/>
                          <a:stretch>
                            <a:fillRect/>
                          </a:stretch>
                        </pic:blipFill>
                        <pic:spPr>
                          <a:xfrm>
                            <a:off x="0" y="0"/>
                            <a:ext cx="3071695" cy="1378287"/>
                          </a:xfrm>
                          <a:prstGeom prst="rect">
                            <a:avLst/>
                          </a:prstGeom>
                          <a:ln/>
                        </pic:spPr>
                      </pic:pic>
                    </a:graphicData>
                  </a:graphic>
                </wp:inline>
              </w:drawing>
            </w:r>
          </w:p>
          <w:p w14:paraId="4B5FEEE3" w14:textId="77777777" w:rsidR="004069F6" w:rsidRPr="00B6198C" w:rsidRDefault="004069F6" w:rsidP="006F1D16">
            <w:pPr>
              <w:rPr>
                <w:sz w:val="10"/>
                <w:szCs w:val="10"/>
              </w:rPr>
            </w:pPr>
          </w:p>
          <w:p w14:paraId="3A5C6829" w14:textId="77777777" w:rsidR="004069F6" w:rsidRDefault="004069F6" w:rsidP="006F1D16">
            <w:r>
              <w:rPr>
                <w:noProof/>
                <w:lang w:val="en-AU" w:eastAsia="en-AU"/>
              </w:rPr>
              <w:drawing>
                <wp:inline distT="0" distB="0" distL="0" distR="0" wp14:anchorId="12EFDB1A" wp14:editId="16B531BD">
                  <wp:extent cx="3061970" cy="1205338"/>
                  <wp:effectExtent l="0" t="0" r="5080" b="0"/>
                  <wp:docPr id="3236" name="image12.png" descr="A close up of a keyboar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6" name="image12.png" descr="A close up of a keyboard&#10;&#10;Description automatically generated with low confidence"/>
                          <pic:cNvPicPr preferRelativeResize="0"/>
                        </pic:nvPicPr>
                        <pic:blipFill>
                          <a:blip r:embed="rId37"/>
                          <a:srcRect/>
                          <a:stretch>
                            <a:fillRect/>
                          </a:stretch>
                        </pic:blipFill>
                        <pic:spPr>
                          <a:xfrm>
                            <a:off x="0" y="0"/>
                            <a:ext cx="3077160" cy="1211318"/>
                          </a:xfrm>
                          <a:prstGeom prst="rect">
                            <a:avLst/>
                          </a:prstGeom>
                          <a:ln/>
                        </pic:spPr>
                      </pic:pic>
                    </a:graphicData>
                  </a:graphic>
                </wp:inline>
              </w:drawing>
            </w:r>
          </w:p>
          <w:p w14:paraId="0614C3BE" w14:textId="77777777" w:rsidR="004069F6" w:rsidRPr="00B9560A" w:rsidRDefault="004069F6" w:rsidP="006F1D16">
            <w:pPr>
              <w:rPr>
                <w:b/>
                <w:sz w:val="10"/>
                <w:szCs w:val="10"/>
              </w:rPr>
            </w:pPr>
          </w:p>
          <w:p w14:paraId="65A5F124" w14:textId="77777777" w:rsidR="004069F6" w:rsidRPr="00B9560A" w:rsidRDefault="004069F6" w:rsidP="006F1D16">
            <w:pPr>
              <w:rPr>
                <w:b/>
                <w:sz w:val="18"/>
                <w:szCs w:val="18"/>
              </w:rPr>
            </w:pPr>
            <w:r w:rsidRPr="00B9560A">
              <w:rPr>
                <w:b/>
                <w:sz w:val="18"/>
                <w:szCs w:val="18"/>
              </w:rPr>
              <w:t>ILK gRNA 1A = E1-no28</w:t>
            </w:r>
          </w:p>
          <w:p w14:paraId="2A20D6DC" w14:textId="77777777" w:rsidR="004069F6" w:rsidRPr="00B9560A" w:rsidRDefault="004069F6" w:rsidP="006F1D16">
            <w:pPr>
              <w:rPr>
                <w:b/>
                <w:sz w:val="18"/>
                <w:szCs w:val="18"/>
              </w:rPr>
            </w:pPr>
            <w:r w:rsidRPr="00B9560A">
              <w:rPr>
                <w:b/>
                <w:sz w:val="18"/>
                <w:szCs w:val="18"/>
              </w:rPr>
              <w:t>ILK gRNA 1B = E1-no31</w:t>
            </w:r>
          </w:p>
          <w:p w14:paraId="48DF7529" w14:textId="77777777" w:rsidR="004069F6" w:rsidRDefault="004069F6" w:rsidP="006F1D16">
            <w:r w:rsidRPr="00B9560A">
              <w:rPr>
                <w:b/>
                <w:sz w:val="18"/>
                <w:szCs w:val="18"/>
              </w:rPr>
              <w:t>ILK gRNA 2 = E8-no23</w:t>
            </w:r>
          </w:p>
        </w:tc>
        <w:tc>
          <w:tcPr>
            <w:tcW w:w="5504" w:type="dxa"/>
          </w:tcPr>
          <w:p w14:paraId="3F9E8B6C" w14:textId="77777777" w:rsidR="004069F6" w:rsidRDefault="004069F6" w:rsidP="006F1D16">
            <w:pPr>
              <w:rPr>
                <w:b/>
              </w:rPr>
            </w:pPr>
            <w:r>
              <w:rPr>
                <w:b/>
                <w:noProof/>
                <w:lang w:val="en-AU" w:eastAsia="en-AU"/>
              </w:rPr>
              <w:drawing>
                <wp:inline distT="0" distB="0" distL="0" distR="0" wp14:anchorId="4041E977" wp14:editId="3BA650D9">
                  <wp:extent cx="3409195" cy="2966484"/>
                  <wp:effectExtent l="0" t="0" r="1270" b="0"/>
                  <wp:docPr id="16" name="Picture 16" descr="ILK 6 gRNAS_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ILK 6 gRNAS_graph"/>
                          <pic:cNvPicPr>
                            <a:picLocks noChangeAspect="1" noChangeArrowheads="1"/>
                          </pic:cNvPicPr>
                        </pic:nvPicPr>
                        <pic:blipFill>
                          <a:blip r:embed="rId38" cstate="print">
                            <a:extLst>
                              <a:ext uri="{28A0092B-C50C-407E-A947-70E740481C1C}">
                                <a14:useLocalDpi xmlns:a14="http://schemas.microsoft.com/office/drawing/2010/main" val="0"/>
                              </a:ext>
                            </a:extLst>
                          </a:blip>
                          <a:srcRect l="1517" r="4185"/>
                          <a:stretch>
                            <a:fillRect/>
                          </a:stretch>
                        </pic:blipFill>
                        <pic:spPr bwMode="auto">
                          <a:xfrm>
                            <a:off x="0" y="0"/>
                            <a:ext cx="3417026" cy="2973298"/>
                          </a:xfrm>
                          <a:prstGeom prst="rect">
                            <a:avLst/>
                          </a:prstGeom>
                          <a:noFill/>
                          <a:ln>
                            <a:noFill/>
                          </a:ln>
                        </pic:spPr>
                      </pic:pic>
                    </a:graphicData>
                  </a:graphic>
                </wp:inline>
              </w:drawing>
            </w:r>
          </w:p>
          <w:p w14:paraId="40578CCB" w14:textId="77777777" w:rsidR="004069F6" w:rsidRDefault="004069F6" w:rsidP="006F1D16">
            <w:pPr>
              <w:rPr>
                <w:b/>
              </w:rPr>
            </w:pPr>
          </w:p>
        </w:tc>
      </w:tr>
      <w:tr w:rsidR="004069F6" w14:paraId="54FF0B75" w14:textId="77777777" w:rsidTr="006F1D16">
        <w:tc>
          <w:tcPr>
            <w:tcW w:w="4962" w:type="dxa"/>
          </w:tcPr>
          <w:p w14:paraId="028579E8" w14:textId="77777777" w:rsidR="004069F6" w:rsidRDefault="004069F6" w:rsidP="006F1D16">
            <w:pPr>
              <w:pBdr>
                <w:top w:val="nil"/>
                <w:left w:val="nil"/>
                <w:bottom w:val="nil"/>
                <w:right w:val="nil"/>
                <w:between w:val="nil"/>
              </w:pBdr>
              <w:rPr>
                <w:b/>
                <w:color w:val="000000"/>
              </w:rPr>
            </w:pPr>
            <w:r>
              <w:rPr>
                <w:b/>
                <w:color w:val="000000"/>
              </w:rPr>
              <w:t>C</w:t>
            </w:r>
          </w:p>
        </w:tc>
        <w:tc>
          <w:tcPr>
            <w:tcW w:w="5504" w:type="dxa"/>
          </w:tcPr>
          <w:p w14:paraId="55A278BF" w14:textId="77777777" w:rsidR="004069F6" w:rsidRDefault="004069F6" w:rsidP="006F1D16">
            <w:pPr>
              <w:pBdr>
                <w:top w:val="nil"/>
                <w:left w:val="nil"/>
                <w:bottom w:val="nil"/>
                <w:right w:val="nil"/>
                <w:between w:val="nil"/>
              </w:pBdr>
              <w:rPr>
                <w:b/>
                <w:color w:val="000000"/>
              </w:rPr>
            </w:pPr>
            <w:r>
              <w:rPr>
                <w:b/>
                <w:color w:val="000000"/>
              </w:rPr>
              <w:t>D</w:t>
            </w:r>
          </w:p>
        </w:tc>
      </w:tr>
      <w:tr w:rsidR="004069F6" w14:paraId="79B1A642" w14:textId="77777777" w:rsidTr="006F1D16">
        <w:trPr>
          <w:trHeight w:val="2173"/>
        </w:trPr>
        <w:tc>
          <w:tcPr>
            <w:tcW w:w="4962" w:type="dxa"/>
          </w:tcPr>
          <w:p w14:paraId="576770B4" w14:textId="77777777" w:rsidR="004069F6" w:rsidRDefault="004069F6" w:rsidP="006F1D16">
            <w:pPr>
              <w:rPr>
                <w:b/>
              </w:rPr>
            </w:pPr>
            <w:r>
              <w:rPr>
                <w:b/>
                <w:noProof/>
                <w:lang w:val="en-AU" w:eastAsia="en-AU"/>
              </w:rPr>
              <w:drawing>
                <wp:inline distT="0" distB="0" distL="0" distR="0" wp14:anchorId="76786DC5" wp14:editId="05180FB6">
                  <wp:extent cx="2997835" cy="2182483"/>
                  <wp:effectExtent l="0" t="0" r="0" b="0"/>
                  <wp:docPr id="15" name="Picture 15" descr="ILK 6 gRNAS_cell counts_colum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LK 6 gRNAS_cell counts_column"/>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016915" cy="2196374"/>
                          </a:xfrm>
                          <a:prstGeom prst="rect">
                            <a:avLst/>
                          </a:prstGeom>
                          <a:noFill/>
                          <a:ln>
                            <a:noFill/>
                          </a:ln>
                        </pic:spPr>
                      </pic:pic>
                    </a:graphicData>
                  </a:graphic>
                </wp:inline>
              </w:drawing>
            </w:r>
          </w:p>
        </w:tc>
        <w:tc>
          <w:tcPr>
            <w:tcW w:w="5504" w:type="dxa"/>
          </w:tcPr>
          <w:p w14:paraId="365B8421" w14:textId="77777777" w:rsidR="004069F6" w:rsidRDefault="004069F6" w:rsidP="006F1D16">
            <w:pPr>
              <w:rPr>
                <w:b/>
              </w:rPr>
            </w:pPr>
            <w:r>
              <w:rPr>
                <w:b/>
              </w:rPr>
              <w:t xml:space="preserve">                    </w:t>
            </w:r>
          </w:p>
          <w:p w14:paraId="6FE8BE8D" w14:textId="77777777" w:rsidR="004069F6" w:rsidRDefault="004069F6" w:rsidP="006F1D16">
            <w:pPr>
              <w:rPr>
                <w:b/>
              </w:rPr>
            </w:pPr>
            <w:r>
              <w:rPr>
                <w:b/>
              </w:rPr>
              <w:t xml:space="preserve">          </w:t>
            </w:r>
            <w:r>
              <w:rPr>
                <w:b/>
                <w:noProof/>
                <w:lang w:val="en-AU" w:eastAsia="en-AU"/>
              </w:rPr>
              <w:drawing>
                <wp:inline distT="0" distB="0" distL="0" distR="0" wp14:anchorId="071F7763" wp14:editId="5D33C244">
                  <wp:extent cx="1682151" cy="1579245"/>
                  <wp:effectExtent l="0" t="0" r="0" b="1905"/>
                  <wp:docPr id="17" name="Picture 17" descr="Applicati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pplication&#10;&#10;Description automatically generated with medium confidence"/>
                          <pic:cNvPicPr>
                            <a:picLocks noChangeAspect="1" noChangeArrowheads="1"/>
                          </pic:cNvPicPr>
                        </pic:nvPicPr>
                        <pic:blipFill rotWithShape="1">
                          <a:blip r:embed="rId40">
                            <a:extLst>
                              <a:ext uri="{28A0092B-C50C-407E-A947-70E740481C1C}">
                                <a14:useLocalDpi xmlns:a14="http://schemas.microsoft.com/office/drawing/2010/main" val="0"/>
                              </a:ext>
                            </a:extLst>
                          </a:blip>
                          <a:srcRect t="8036" r="8854"/>
                          <a:stretch/>
                        </pic:blipFill>
                        <pic:spPr bwMode="auto">
                          <a:xfrm>
                            <a:off x="0" y="0"/>
                            <a:ext cx="1689483" cy="1586128"/>
                          </a:xfrm>
                          <a:prstGeom prst="rect">
                            <a:avLst/>
                          </a:prstGeom>
                          <a:noFill/>
                          <a:ln>
                            <a:noFill/>
                          </a:ln>
                          <a:extLst>
                            <a:ext uri="{53640926-AAD7-44D8-BBD7-CCE9431645EC}">
                              <a14:shadowObscured xmlns:a14="http://schemas.microsoft.com/office/drawing/2010/main"/>
                            </a:ext>
                          </a:extLst>
                        </pic:spPr>
                      </pic:pic>
                    </a:graphicData>
                  </a:graphic>
                </wp:inline>
              </w:drawing>
            </w:r>
          </w:p>
          <w:p w14:paraId="4EE31BE3" w14:textId="77777777" w:rsidR="004069F6" w:rsidRDefault="004069F6" w:rsidP="006F1D16">
            <w:pPr>
              <w:rPr>
                <w:b/>
              </w:rPr>
            </w:pPr>
            <w:r>
              <w:rPr>
                <w:b/>
                <w:noProof/>
              </w:rPr>
              <w:t xml:space="preserve">                                        </w:t>
            </w:r>
          </w:p>
        </w:tc>
      </w:tr>
      <w:tr w:rsidR="004069F6" w14:paraId="4F4F1B10" w14:textId="77777777" w:rsidTr="006F1D16">
        <w:trPr>
          <w:trHeight w:val="195"/>
        </w:trPr>
        <w:tc>
          <w:tcPr>
            <w:tcW w:w="4962" w:type="dxa"/>
          </w:tcPr>
          <w:p w14:paraId="2F44272A" w14:textId="77777777" w:rsidR="004069F6" w:rsidRDefault="004069F6" w:rsidP="006F1D16">
            <w:pPr>
              <w:rPr>
                <w:b/>
                <w:noProof/>
              </w:rPr>
            </w:pPr>
            <w:r>
              <w:rPr>
                <w:b/>
                <w:noProof/>
              </w:rPr>
              <w:t>E</w:t>
            </w:r>
          </w:p>
        </w:tc>
        <w:tc>
          <w:tcPr>
            <w:tcW w:w="5504" w:type="dxa"/>
          </w:tcPr>
          <w:p w14:paraId="649F5364" w14:textId="77777777" w:rsidR="004069F6" w:rsidRDefault="004069F6" w:rsidP="006F1D16">
            <w:pPr>
              <w:rPr>
                <w:b/>
                <w:noProof/>
              </w:rPr>
            </w:pPr>
            <w:r>
              <w:rPr>
                <w:b/>
                <w:noProof/>
              </w:rPr>
              <w:t>F</w:t>
            </w:r>
          </w:p>
        </w:tc>
      </w:tr>
      <w:tr w:rsidR="004069F6" w14:paraId="210431A3" w14:textId="77777777" w:rsidTr="006F1D16">
        <w:trPr>
          <w:trHeight w:val="195"/>
        </w:trPr>
        <w:tc>
          <w:tcPr>
            <w:tcW w:w="4962" w:type="dxa"/>
          </w:tcPr>
          <w:p w14:paraId="28CE18B2" w14:textId="77777777" w:rsidR="004069F6" w:rsidRDefault="004069F6" w:rsidP="006F1D16">
            <w:pPr>
              <w:rPr>
                <w:b/>
                <w:noProof/>
                <w:sz w:val="18"/>
                <w:szCs w:val="18"/>
              </w:rPr>
            </w:pPr>
            <w:r w:rsidRPr="00317303">
              <w:rPr>
                <w:b/>
                <w:noProof/>
                <w:sz w:val="18"/>
                <w:szCs w:val="18"/>
                <w:lang w:val="en-AU" w:eastAsia="en-AU"/>
              </w:rPr>
              <w:drawing>
                <wp:inline distT="0" distB="0" distL="0" distR="0" wp14:anchorId="25B0987A" wp14:editId="02D637C5">
                  <wp:extent cx="2242868" cy="2005142"/>
                  <wp:effectExtent l="0" t="0" r="5080" b="0"/>
                  <wp:docPr id="23" name="Picture 23"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Chart&#10;&#10;Description automatically generated"/>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244889" cy="2006948"/>
                          </a:xfrm>
                          <a:prstGeom prst="rect">
                            <a:avLst/>
                          </a:prstGeom>
                          <a:noFill/>
                        </pic:spPr>
                      </pic:pic>
                    </a:graphicData>
                  </a:graphic>
                </wp:inline>
              </w:drawing>
            </w:r>
            <w:r>
              <w:rPr>
                <w:b/>
                <w:noProof/>
              </w:rPr>
              <w:t xml:space="preserve">        </w:t>
            </w:r>
            <w:r>
              <w:rPr>
                <w:b/>
                <w:noProof/>
                <w:sz w:val="18"/>
                <w:szCs w:val="18"/>
              </w:rPr>
              <w:t xml:space="preserve">                                                       </w:t>
            </w:r>
          </w:p>
          <w:p w14:paraId="05961D04" w14:textId="77777777" w:rsidR="004069F6" w:rsidRPr="00317303" w:rsidRDefault="004069F6" w:rsidP="006F1D16">
            <w:pPr>
              <w:rPr>
                <w:b/>
                <w:noProof/>
                <w:sz w:val="18"/>
                <w:szCs w:val="18"/>
              </w:rPr>
            </w:pPr>
            <w:r w:rsidRPr="00317303">
              <w:rPr>
                <w:b/>
                <w:noProof/>
                <w:sz w:val="18"/>
                <w:szCs w:val="18"/>
              </w:rPr>
              <w:t>ILK gRNA 1= E1</w:t>
            </w:r>
          </w:p>
          <w:p w14:paraId="6AE3C657" w14:textId="77777777" w:rsidR="004069F6" w:rsidRDefault="004069F6" w:rsidP="006F1D16">
            <w:pPr>
              <w:rPr>
                <w:b/>
                <w:noProof/>
              </w:rPr>
            </w:pPr>
            <w:r w:rsidRPr="00317303">
              <w:rPr>
                <w:b/>
                <w:noProof/>
                <w:sz w:val="18"/>
                <w:szCs w:val="18"/>
              </w:rPr>
              <w:t>IKL gRNA 2 =E8</w:t>
            </w:r>
          </w:p>
        </w:tc>
        <w:tc>
          <w:tcPr>
            <w:tcW w:w="5504" w:type="dxa"/>
          </w:tcPr>
          <w:p w14:paraId="3F3CF808" w14:textId="77777777" w:rsidR="004069F6" w:rsidRDefault="004069F6" w:rsidP="006F1D16">
            <w:pPr>
              <w:rPr>
                <w:b/>
                <w:noProof/>
              </w:rPr>
            </w:pPr>
            <w:r>
              <w:rPr>
                <w:b/>
                <w:noProof/>
                <w:lang w:val="en-AU" w:eastAsia="en-AU"/>
              </w:rPr>
              <w:drawing>
                <wp:inline distT="0" distB="0" distL="0" distR="0" wp14:anchorId="6F2643ED" wp14:editId="2A08C041">
                  <wp:extent cx="1638000" cy="1936800"/>
                  <wp:effectExtent l="0" t="0" r="635" b="6350"/>
                  <wp:docPr id="3237" name="image11.png"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7" name="image11.png" descr="A picture containing text&#10;&#10;Description automatically generated"/>
                          <pic:cNvPicPr preferRelativeResize="0"/>
                        </pic:nvPicPr>
                        <pic:blipFill rotWithShape="1">
                          <a:blip r:embed="rId42"/>
                          <a:srcRect t="2602" r="24879" b="-1"/>
                          <a:stretch/>
                        </pic:blipFill>
                        <pic:spPr bwMode="auto">
                          <a:xfrm>
                            <a:off x="0" y="0"/>
                            <a:ext cx="1638000" cy="1936800"/>
                          </a:xfrm>
                          <a:prstGeom prst="rect">
                            <a:avLst/>
                          </a:prstGeom>
                          <a:ln>
                            <a:noFill/>
                          </a:ln>
                          <a:extLst>
                            <a:ext uri="{53640926-AAD7-44D8-BBD7-CCE9431645EC}">
                              <a14:shadowObscured xmlns:a14="http://schemas.microsoft.com/office/drawing/2010/main"/>
                            </a:ext>
                          </a:extLst>
                        </pic:spPr>
                      </pic:pic>
                    </a:graphicData>
                  </a:graphic>
                </wp:inline>
              </w:drawing>
            </w:r>
            <w:r>
              <w:rPr>
                <w:b/>
                <w:noProof/>
              </w:rPr>
              <w:t xml:space="preserve"> </w:t>
            </w:r>
            <w:r>
              <w:rPr>
                <w:b/>
                <w:noProof/>
                <w:lang w:val="en-AU" w:eastAsia="en-AU"/>
              </w:rPr>
              <w:drawing>
                <wp:inline distT="0" distB="0" distL="0" distR="0" wp14:anchorId="2CC45069" wp14:editId="024D9AF9">
                  <wp:extent cx="1530867" cy="1906438"/>
                  <wp:effectExtent l="0" t="0" r="0" b="0"/>
                  <wp:docPr id="3238" name="image15.png"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8" name="image15.png" descr="Text&#10;&#10;Description automatically generated with medium confidence"/>
                          <pic:cNvPicPr preferRelativeResize="0"/>
                        </pic:nvPicPr>
                        <pic:blipFill rotWithShape="1">
                          <a:blip r:embed="rId43"/>
                          <a:srcRect r="22530"/>
                          <a:stretch/>
                        </pic:blipFill>
                        <pic:spPr bwMode="auto">
                          <a:xfrm>
                            <a:off x="0" y="0"/>
                            <a:ext cx="1583118" cy="1971507"/>
                          </a:xfrm>
                          <a:prstGeom prst="rect">
                            <a:avLst/>
                          </a:prstGeom>
                          <a:ln>
                            <a:noFill/>
                          </a:ln>
                          <a:extLst>
                            <a:ext uri="{53640926-AAD7-44D8-BBD7-CCE9431645EC}">
                              <a14:shadowObscured xmlns:a14="http://schemas.microsoft.com/office/drawing/2010/main"/>
                            </a:ext>
                          </a:extLst>
                        </pic:spPr>
                      </pic:pic>
                    </a:graphicData>
                  </a:graphic>
                </wp:inline>
              </w:drawing>
            </w:r>
            <w:r>
              <w:rPr>
                <w:b/>
                <w:noProof/>
              </w:rPr>
              <w:t xml:space="preserve">   </w:t>
            </w:r>
            <w:r>
              <w:rPr>
                <w:b/>
                <w:noProof/>
                <w:lang w:val="en-AU" w:eastAsia="en-AU"/>
              </w:rPr>
              <w:drawing>
                <wp:inline distT="0" distB="0" distL="0" distR="0" wp14:anchorId="763EF93A" wp14:editId="68EC1DCE">
                  <wp:extent cx="465455" cy="387926"/>
                  <wp:effectExtent l="0" t="0" r="0" b="0"/>
                  <wp:docPr id="25" name="Picture 25" descr="Graphical user interfac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Graphical user interface&#10;&#10;Description automatically generated with low confidence"/>
                          <pic:cNvPicPr>
                            <a:picLocks noChangeAspect="1" noChangeArrowheads="1"/>
                          </pic:cNvPicPr>
                        </pic:nvPicPr>
                        <pic:blipFill rotWithShape="1">
                          <a:blip r:embed="rId44">
                            <a:extLst>
                              <a:ext uri="{28A0092B-C50C-407E-A947-70E740481C1C}">
                                <a14:useLocalDpi xmlns:a14="http://schemas.microsoft.com/office/drawing/2010/main" val="0"/>
                              </a:ext>
                            </a:extLst>
                          </a:blip>
                          <a:srcRect l="-1" t="11431" r="-59" b="15138"/>
                          <a:stretch/>
                        </pic:blipFill>
                        <pic:spPr bwMode="auto">
                          <a:xfrm>
                            <a:off x="0" y="0"/>
                            <a:ext cx="466472" cy="388774"/>
                          </a:xfrm>
                          <a:prstGeom prst="rect">
                            <a:avLst/>
                          </a:prstGeom>
                          <a:noFill/>
                          <a:ln>
                            <a:noFill/>
                          </a:ln>
                          <a:extLst>
                            <a:ext uri="{53640926-AAD7-44D8-BBD7-CCE9431645EC}">
                              <a14:shadowObscured xmlns:a14="http://schemas.microsoft.com/office/drawing/2010/main"/>
                            </a:ext>
                          </a:extLst>
                        </pic:spPr>
                      </pic:pic>
                    </a:graphicData>
                  </a:graphic>
                </wp:inline>
              </w:drawing>
            </w:r>
            <w:r>
              <w:rPr>
                <w:b/>
                <w:noProof/>
              </w:rPr>
              <w:t xml:space="preserve">               </w:t>
            </w:r>
          </w:p>
        </w:tc>
      </w:tr>
    </w:tbl>
    <w:p w14:paraId="0FF0B798" w14:textId="5BE29FCE" w:rsidR="00E804B7" w:rsidRPr="00CB71AB" w:rsidRDefault="004069F6" w:rsidP="00CB71AB">
      <w:pPr>
        <w:pBdr>
          <w:top w:val="nil"/>
          <w:left w:val="nil"/>
          <w:bottom w:val="nil"/>
          <w:right w:val="nil"/>
          <w:between w:val="nil"/>
        </w:pBdr>
        <w:spacing w:before="120" w:after="0"/>
        <w:rPr>
          <w:color w:val="000000"/>
          <w:sz w:val="20"/>
          <w:szCs w:val="20"/>
        </w:rPr>
      </w:pPr>
      <w:r>
        <w:rPr>
          <w:b/>
          <w:color w:val="000000"/>
          <w:sz w:val="20"/>
          <w:szCs w:val="20"/>
        </w:rPr>
        <w:t>Supplementary Figure 8.</w:t>
      </w:r>
      <w:r>
        <w:rPr>
          <w:rFonts w:ascii="Calibri" w:eastAsia="Calibri" w:hAnsi="Calibri" w:cs="Calibri"/>
          <w:b/>
          <w:color w:val="5B9BD5"/>
          <w:sz w:val="40"/>
          <w:szCs w:val="40"/>
        </w:rPr>
        <w:t xml:space="preserve"> </w:t>
      </w:r>
      <w:r>
        <w:rPr>
          <w:color w:val="000000"/>
          <w:sz w:val="20"/>
          <w:szCs w:val="20"/>
        </w:rPr>
        <w:t xml:space="preserve">A) CRISPR-Cas9 targeting </w:t>
      </w:r>
      <w:r>
        <w:rPr>
          <w:i/>
          <w:color w:val="000000"/>
          <w:sz w:val="20"/>
          <w:szCs w:val="20"/>
        </w:rPr>
        <w:t xml:space="preserve">ILK </w:t>
      </w:r>
      <w:r>
        <w:rPr>
          <w:color w:val="000000"/>
          <w:sz w:val="20"/>
          <w:szCs w:val="20"/>
        </w:rPr>
        <w:t xml:space="preserve">results in ILK loss in the MDA-MB-231 cell line as assessed by Western blot. PX459v2, empty-gRNA CRISPR control cells; E1 to E8, </w:t>
      </w:r>
      <w:r>
        <w:rPr>
          <w:i/>
          <w:color w:val="000000"/>
          <w:sz w:val="20"/>
          <w:szCs w:val="20"/>
        </w:rPr>
        <w:t>ILK</w:t>
      </w:r>
      <w:r>
        <w:rPr>
          <w:color w:val="000000"/>
          <w:sz w:val="20"/>
          <w:szCs w:val="20"/>
        </w:rPr>
        <w:t xml:space="preserve"> knockout clones; P, passage number. B-C) </w:t>
      </w:r>
      <w:proofErr w:type="spellStart"/>
      <w:r>
        <w:rPr>
          <w:color w:val="000000"/>
          <w:sz w:val="20"/>
          <w:szCs w:val="20"/>
        </w:rPr>
        <w:t>IncuCyte</w:t>
      </w:r>
      <w:proofErr w:type="spellEnd"/>
      <w:r>
        <w:rPr>
          <w:color w:val="000000"/>
          <w:sz w:val="20"/>
          <w:szCs w:val="20"/>
        </w:rPr>
        <w:t xml:space="preserve"> live cell imaging: Hollow shapes/bars represent bosutinib, solid are DMSO. B) ILK loss potentiates bosutinib inhibition in real-time assays. MDA-MB-231 cells were seeded in 96-well plates at 8,000 cells/well and transferred to the </w:t>
      </w:r>
      <w:proofErr w:type="spellStart"/>
      <w:r>
        <w:rPr>
          <w:color w:val="000000"/>
          <w:sz w:val="20"/>
          <w:szCs w:val="20"/>
        </w:rPr>
        <w:t>IncuCyte</w:t>
      </w:r>
      <w:proofErr w:type="spellEnd"/>
      <w:r>
        <w:rPr>
          <w:color w:val="000000"/>
          <w:sz w:val="20"/>
          <w:szCs w:val="20"/>
        </w:rPr>
        <w:t xml:space="preserve"> Zoom. Cells were drugged (Bosutinib EC</w:t>
      </w:r>
      <w:r>
        <w:rPr>
          <w:color w:val="000000"/>
          <w:sz w:val="20"/>
          <w:szCs w:val="20"/>
          <w:vertAlign w:val="subscript"/>
        </w:rPr>
        <w:t>20</w:t>
      </w:r>
      <w:r>
        <w:rPr>
          <w:color w:val="000000"/>
          <w:sz w:val="20"/>
          <w:szCs w:val="20"/>
        </w:rPr>
        <w:t xml:space="preserve">, 0.9 </w:t>
      </w:r>
      <w:proofErr w:type="spellStart"/>
      <w:r>
        <w:rPr>
          <w:color w:val="000000"/>
          <w:sz w:val="20"/>
          <w:szCs w:val="20"/>
        </w:rPr>
        <w:t>μM</w:t>
      </w:r>
      <w:proofErr w:type="spellEnd"/>
      <w:r>
        <w:rPr>
          <w:color w:val="000000"/>
          <w:sz w:val="20"/>
          <w:szCs w:val="20"/>
        </w:rPr>
        <w:t xml:space="preserve">) at 24 hours post seeding. Error bars omitted for clarity. C) End-point quantification using </w:t>
      </w:r>
      <w:r>
        <w:rPr>
          <w:color w:val="000000"/>
          <w:sz w:val="20"/>
          <w:szCs w:val="20"/>
        </w:rPr>
        <w:lastRenderedPageBreak/>
        <w:t xml:space="preserve">normalised cell counts </w:t>
      </w:r>
      <w:sdt>
        <w:sdtPr>
          <w:tag w:val="goog_rdk_11"/>
          <w:id w:val="2019883037"/>
        </w:sdtPr>
        <w:sdtEndPr/>
        <w:sdtContent>
          <w:r>
            <w:rPr>
              <w:color w:val="000000"/>
              <w:sz w:val="20"/>
              <w:szCs w:val="20"/>
            </w:rPr>
            <w:t>from</w:t>
          </w:r>
        </w:sdtContent>
      </w:sdt>
      <w:r>
        <w:rPr>
          <w:color w:val="000000"/>
          <w:sz w:val="20"/>
          <w:szCs w:val="20"/>
        </w:rPr>
        <w:t xml:space="preserve"> Hoechst-stained images. Two to three independent experimental replicates were used, error bars were S.E.M. D) Pooled CRISPR ILK knockdown in T47D cells assessed by Western blot. E) ILK loss potentiates bosutinib inhibition in T47D cells. T47D cells were seeded in 96-well plates and transferred to the </w:t>
      </w:r>
      <w:proofErr w:type="spellStart"/>
      <w:r>
        <w:rPr>
          <w:color w:val="000000"/>
          <w:sz w:val="20"/>
          <w:szCs w:val="20"/>
        </w:rPr>
        <w:t>IncuCyte</w:t>
      </w:r>
      <w:proofErr w:type="spellEnd"/>
      <w:r>
        <w:rPr>
          <w:color w:val="000000"/>
          <w:sz w:val="20"/>
          <w:szCs w:val="20"/>
        </w:rPr>
        <w:t xml:space="preserve"> Zoom. Plates were drugged (0.9 </w:t>
      </w:r>
      <w:proofErr w:type="spellStart"/>
      <w:r>
        <w:rPr>
          <w:color w:val="000000"/>
          <w:sz w:val="20"/>
          <w:szCs w:val="20"/>
        </w:rPr>
        <w:t>μM</w:t>
      </w:r>
      <w:proofErr w:type="spellEnd"/>
      <w:r>
        <w:rPr>
          <w:color w:val="000000"/>
          <w:sz w:val="20"/>
          <w:szCs w:val="20"/>
        </w:rPr>
        <w:t xml:space="preserve"> bosutinib and 20 </w:t>
      </w:r>
      <w:proofErr w:type="spellStart"/>
      <w:r>
        <w:rPr>
          <w:color w:val="000000"/>
          <w:sz w:val="20"/>
          <w:szCs w:val="20"/>
        </w:rPr>
        <w:t>nM</w:t>
      </w:r>
      <w:proofErr w:type="spellEnd"/>
      <w:r>
        <w:rPr>
          <w:color w:val="000000"/>
          <w:sz w:val="20"/>
          <w:szCs w:val="20"/>
        </w:rPr>
        <w:t xml:space="preserve"> eCF506) </w:t>
      </w:r>
      <w:r w:rsidRPr="00CC0841">
        <w:rPr>
          <w:sz w:val="20"/>
          <w:szCs w:val="20"/>
        </w:rPr>
        <w:t xml:space="preserve">at 24 h post seeding for 72 h. The growth </w:t>
      </w:r>
      <w:r w:rsidRPr="00310134">
        <w:rPr>
          <w:sz w:val="20"/>
          <w:szCs w:val="20"/>
        </w:rPr>
        <w:t xml:space="preserve">rate was calculated from cell confluence measured in the </w:t>
      </w:r>
      <w:proofErr w:type="spellStart"/>
      <w:r w:rsidRPr="00310134">
        <w:rPr>
          <w:sz w:val="20"/>
          <w:szCs w:val="20"/>
        </w:rPr>
        <w:t>IncuCyte</w:t>
      </w:r>
      <w:proofErr w:type="spellEnd"/>
      <w:r w:rsidRPr="00310134">
        <w:rPr>
          <w:sz w:val="20"/>
          <w:szCs w:val="20"/>
        </w:rPr>
        <w:t>.</w:t>
      </w:r>
      <w:r w:rsidRPr="00310134">
        <w:rPr>
          <w:color w:val="000000"/>
          <w:sz w:val="20"/>
          <w:szCs w:val="20"/>
        </w:rPr>
        <w:t xml:space="preserve"> </w:t>
      </w:r>
      <w:r>
        <w:rPr>
          <w:color w:val="000000"/>
          <w:sz w:val="20"/>
          <w:szCs w:val="20"/>
        </w:rPr>
        <w:t>Three independent experimental replicates were used, error bars were S.E.M. F) Cell cycle analysis of bosutinib (EC</w:t>
      </w:r>
      <w:r>
        <w:rPr>
          <w:color w:val="000000"/>
          <w:sz w:val="20"/>
          <w:szCs w:val="20"/>
          <w:vertAlign w:val="subscript"/>
        </w:rPr>
        <w:t>20</w:t>
      </w:r>
      <w:r>
        <w:rPr>
          <w:color w:val="000000"/>
          <w:sz w:val="20"/>
          <w:szCs w:val="20"/>
        </w:rPr>
        <w:t xml:space="preserve">= 0.9 </w:t>
      </w:r>
      <w:proofErr w:type="spellStart"/>
      <w:r>
        <w:rPr>
          <w:color w:val="000000"/>
          <w:sz w:val="20"/>
          <w:szCs w:val="20"/>
        </w:rPr>
        <w:t>μM</w:t>
      </w:r>
      <w:proofErr w:type="spellEnd"/>
      <w:r>
        <w:rPr>
          <w:color w:val="000000"/>
          <w:sz w:val="20"/>
          <w:szCs w:val="20"/>
        </w:rPr>
        <w:t>) and eCF506 (EC</w:t>
      </w:r>
      <w:r>
        <w:rPr>
          <w:color w:val="000000"/>
          <w:sz w:val="20"/>
          <w:szCs w:val="20"/>
          <w:vertAlign w:val="subscript"/>
        </w:rPr>
        <w:t>20</w:t>
      </w:r>
      <w:r>
        <w:rPr>
          <w:color w:val="000000"/>
          <w:sz w:val="20"/>
          <w:szCs w:val="20"/>
        </w:rPr>
        <w:t xml:space="preserve">= 40 </w:t>
      </w:r>
      <w:proofErr w:type="spellStart"/>
      <w:r>
        <w:rPr>
          <w:color w:val="000000"/>
          <w:sz w:val="20"/>
          <w:szCs w:val="20"/>
        </w:rPr>
        <w:t>nM</w:t>
      </w:r>
      <w:proofErr w:type="spellEnd"/>
      <w:r>
        <w:rPr>
          <w:color w:val="000000"/>
          <w:sz w:val="20"/>
          <w:szCs w:val="20"/>
        </w:rPr>
        <w:t>) using propidium iodide and fluorescence-activated cell sorting. p-value refers to G1 values.</w:t>
      </w:r>
    </w:p>
    <w:p w14:paraId="7E2AABE1" w14:textId="73BBE291" w:rsidR="00E804B7" w:rsidRDefault="00E804B7" w:rsidP="00F5560E">
      <w:pPr>
        <w:spacing w:line="259" w:lineRule="auto"/>
      </w:pPr>
    </w:p>
    <w:p w14:paraId="6C3983D3" w14:textId="07903AE8" w:rsidR="00E804B7" w:rsidRDefault="00E804B7" w:rsidP="00E804B7">
      <w:pPr>
        <w:pBdr>
          <w:top w:val="nil"/>
          <w:left w:val="nil"/>
          <w:bottom w:val="nil"/>
          <w:right w:val="nil"/>
          <w:between w:val="nil"/>
        </w:pBdr>
        <w:spacing w:after="0" w:line="240" w:lineRule="auto"/>
        <w:rPr>
          <w:b/>
          <w:color w:val="000000"/>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456"/>
      </w:tblGrid>
      <w:tr w:rsidR="00CB71AB" w14:paraId="10C10920" w14:textId="77777777" w:rsidTr="00CB71AB">
        <w:tc>
          <w:tcPr>
            <w:tcW w:w="10456" w:type="dxa"/>
          </w:tcPr>
          <w:p w14:paraId="50ACD054" w14:textId="5887C599" w:rsidR="00CB71AB" w:rsidRPr="00CB71AB" w:rsidRDefault="00CB71AB" w:rsidP="00E804B7">
            <w:pPr>
              <w:rPr>
                <w:b/>
                <w:bCs/>
                <w:noProof/>
                <w:lang w:val="en-AU" w:eastAsia="en-AU"/>
              </w:rPr>
            </w:pPr>
            <w:r w:rsidRPr="00CB71AB">
              <w:rPr>
                <w:b/>
                <w:bCs/>
                <w:noProof/>
                <w:lang w:val="en-AU" w:eastAsia="en-AU"/>
              </w:rPr>
              <w:t>A</w:t>
            </w:r>
          </w:p>
        </w:tc>
      </w:tr>
      <w:tr w:rsidR="00CB71AB" w14:paraId="7C24C3F9" w14:textId="77777777" w:rsidTr="00CB71AB">
        <w:tc>
          <w:tcPr>
            <w:tcW w:w="10456" w:type="dxa"/>
          </w:tcPr>
          <w:p w14:paraId="2BA1E040" w14:textId="69DF1A7C" w:rsidR="00CB71AB" w:rsidRDefault="00CB71AB" w:rsidP="00E804B7">
            <w:pPr>
              <w:rPr>
                <w:b/>
                <w:color w:val="000000"/>
                <w:sz w:val="20"/>
                <w:szCs w:val="20"/>
              </w:rPr>
            </w:pPr>
            <w:r>
              <w:rPr>
                <w:noProof/>
                <w:lang w:val="en-AU" w:eastAsia="en-AU"/>
              </w:rPr>
              <w:drawing>
                <wp:inline distT="0" distB="0" distL="0" distR="0" wp14:anchorId="2F07EC0D" wp14:editId="5DF782DE">
                  <wp:extent cx="3050500" cy="2162175"/>
                  <wp:effectExtent l="0" t="0" r="0" b="0"/>
                  <wp:docPr id="3277" name="image89.png" descr="Map&#10;&#10;Description automatically generated"/>
                  <wp:cNvGraphicFramePr/>
                  <a:graphic xmlns:a="http://schemas.openxmlformats.org/drawingml/2006/main">
                    <a:graphicData uri="http://schemas.openxmlformats.org/drawingml/2006/picture">
                      <pic:pic xmlns:pic="http://schemas.openxmlformats.org/drawingml/2006/picture">
                        <pic:nvPicPr>
                          <pic:cNvPr id="3277" name="image89.png" descr="Map&#10;&#10;Description automatically generated"/>
                          <pic:cNvPicPr preferRelativeResize="0"/>
                        </pic:nvPicPr>
                        <pic:blipFill>
                          <a:blip r:embed="rId45"/>
                          <a:srcRect/>
                          <a:stretch>
                            <a:fillRect/>
                          </a:stretch>
                        </pic:blipFill>
                        <pic:spPr>
                          <a:xfrm>
                            <a:off x="0" y="0"/>
                            <a:ext cx="3050500" cy="2162175"/>
                          </a:xfrm>
                          <a:prstGeom prst="rect">
                            <a:avLst/>
                          </a:prstGeom>
                          <a:ln/>
                        </pic:spPr>
                      </pic:pic>
                    </a:graphicData>
                  </a:graphic>
                </wp:inline>
              </w:drawing>
            </w:r>
          </w:p>
        </w:tc>
      </w:tr>
      <w:tr w:rsidR="00CB71AB" w14:paraId="5DF51F74" w14:textId="77777777" w:rsidTr="00CB71AB">
        <w:tc>
          <w:tcPr>
            <w:tcW w:w="10456" w:type="dxa"/>
          </w:tcPr>
          <w:p w14:paraId="69F7AEAD" w14:textId="3D6CA43D" w:rsidR="00CB71AB" w:rsidRPr="00CB71AB" w:rsidRDefault="00CB71AB" w:rsidP="00E804B7">
            <w:pPr>
              <w:rPr>
                <w:b/>
                <w:bCs/>
                <w:noProof/>
                <w:lang w:val="en-AU" w:eastAsia="en-AU"/>
              </w:rPr>
            </w:pPr>
            <w:r w:rsidRPr="00CB71AB">
              <w:rPr>
                <w:b/>
                <w:bCs/>
                <w:noProof/>
                <w:lang w:val="en-AU" w:eastAsia="en-AU"/>
              </w:rPr>
              <w:t>B</w:t>
            </w:r>
          </w:p>
        </w:tc>
      </w:tr>
      <w:tr w:rsidR="00CB71AB" w14:paraId="0E215025" w14:textId="77777777" w:rsidTr="00CB71AB">
        <w:tc>
          <w:tcPr>
            <w:tcW w:w="10456" w:type="dxa"/>
          </w:tcPr>
          <w:p w14:paraId="297F27A9" w14:textId="5FB0C7B0" w:rsidR="00CB71AB" w:rsidRDefault="00CB71AB" w:rsidP="00E804B7">
            <w:pPr>
              <w:rPr>
                <w:b/>
                <w:color w:val="000000"/>
                <w:sz w:val="20"/>
                <w:szCs w:val="20"/>
              </w:rPr>
            </w:pPr>
            <w:r>
              <w:rPr>
                <w:noProof/>
                <w:color w:val="000000"/>
                <w:sz w:val="20"/>
                <w:szCs w:val="20"/>
                <w:lang w:val="en-AU" w:eastAsia="en-AU"/>
              </w:rPr>
              <w:drawing>
                <wp:inline distT="0" distB="0" distL="0" distR="0" wp14:anchorId="1BE98E4C" wp14:editId="6A04A78A">
                  <wp:extent cx="3710765" cy="2837645"/>
                  <wp:effectExtent l="0" t="0" r="0" b="0"/>
                  <wp:docPr id="3239" name="image16.png" descr="A screenshot of a computer&#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3239" name="image16.png" descr="A screenshot of a computer&#10;&#10;Description automatically generated with medium confidence"/>
                          <pic:cNvPicPr preferRelativeResize="0"/>
                        </pic:nvPicPr>
                        <pic:blipFill>
                          <a:blip r:embed="rId46"/>
                          <a:srcRect t="1552" r="10056" b="20805"/>
                          <a:stretch>
                            <a:fillRect/>
                          </a:stretch>
                        </pic:blipFill>
                        <pic:spPr>
                          <a:xfrm>
                            <a:off x="0" y="0"/>
                            <a:ext cx="3710765" cy="2837645"/>
                          </a:xfrm>
                          <a:prstGeom prst="rect">
                            <a:avLst/>
                          </a:prstGeom>
                          <a:ln/>
                        </pic:spPr>
                      </pic:pic>
                    </a:graphicData>
                  </a:graphic>
                </wp:inline>
              </w:drawing>
            </w:r>
          </w:p>
        </w:tc>
      </w:tr>
    </w:tbl>
    <w:p w14:paraId="70B7FCEA" w14:textId="77777777" w:rsidR="00CB71AB" w:rsidRDefault="00CB71AB" w:rsidP="00E804B7">
      <w:pPr>
        <w:pBdr>
          <w:top w:val="nil"/>
          <w:left w:val="nil"/>
          <w:bottom w:val="nil"/>
          <w:right w:val="nil"/>
          <w:between w:val="nil"/>
        </w:pBdr>
        <w:spacing w:after="0" w:line="240" w:lineRule="auto"/>
        <w:rPr>
          <w:b/>
          <w:color w:val="000000"/>
          <w:sz w:val="20"/>
          <w:szCs w:val="20"/>
        </w:rPr>
      </w:pPr>
    </w:p>
    <w:p w14:paraId="7583290A" w14:textId="77777777" w:rsidR="00E804B7" w:rsidRDefault="00E804B7" w:rsidP="00E804B7">
      <w:pPr>
        <w:pBdr>
          <w:top w:val="nil"/>
          <w:left w:val="nil"/>
          <w:bottom w:val="nil"/>
          <w:right w:val="nil"/>
          <w:between w:val="nil"/>
        </w:pBdr>
        <w:spacing w:after="0" w:line="240" w:lineRule="auto"/>
        <w:rPr>
          <w:b/>
          <w:color w:val="000000"/>
          <w:sz w:val="20"/>
          <w:szCs w:val="20"/>
        </w:rPr>
      </w:pPr>
    </w:p>
    <w:p w14:paraId="43CA5A58" w14:textId="6FA8A7F2" w:rsidR="00E804B7" w:rsidRDefault="00E804B7" w:rsidP="00CB71AB">
      <w:pPr>
        <w:spacing w:line="259" w:lineRule="auto"/>
        <w:rPr>
          <w:color w:val="000000"/>
          <w:sz w:val="20"/>
          <w:szCs w:val="20"/>
        </w:rPr>
      </w:pPr>
      <w:r>
        <w:rPr>
          <w:b/>
          <w:color w:val="000000"/>
          <w:sz w:val="20"/>
          <w:szCs w:val="20"/>
        </w:rPr>
        <w:t xml:space="preserve">Supplementary Figure 9. </w:t>
      </w:r>
      <w:r w:rsidR="00CB71AB" w:rsidRPr="00CB71AB">
        <w:rPr>
          <w:bCs/>
          <w:color w:val="000000"/>
          <w:sz w:val="20"/>
          <w:szCs w:val="20"/>
        </w:rPr>
        <w:t>A)</w:t>
      </w:r>
      <w:r w:rsidR="00CB71AB">
        <w:rPr>
          <w:b/>
          <w:color w:val="000000"/>
          <w:sz w:val="20"/>
          <w:szCs w:val="20"/>
        </w:rPr>
        <w:t xml:space="preserve"> </w:t>
      </w:r>
      <w:r w:rsidR="00CB71AB">
        <w:rPr>
          <w:sz w:val="20"/>
          <w:szCs w:val="20"/>
        </w:rPr>
        <w:t xml:space="preserve">Loss of </w:t>
      </w:r>
      <w:r w:rsidR="00CB71AB">
        <w:rPr>
          <w:i/>
          <w:sz w:val="20"/>
          <w:szCs w:val="20"/>
        </w:rPr>
        <w:t>ABL1</w:t>
      </w:r>
      <w:r w:rsidR="00CB71AB">
        <w:rPr>
          <w:sz w:val="20"/>
          <w:szCs w:val="20"/>
        </w:rPr>
        <w:t xml:space="preserve"> does not alter </w:t>
      </w:r>
      <w:r w:rsidR="00B922D4">
        <w:rPr>
          <w:sz w:val="20"/>
          <w:szCs w:val="20"/>
        </w:rPr>
        <w:t>eCF506</w:t>
      </w:r>
      <w:r w:rsidR="00CB71AB">
        <w:rPr>
          <w:sz w:val="20"/>
          <w:szCs w:val="20"/>
        </w:rPr>
        <w:t xml:space="preserve"> sensitivity. </w:t>
      </w:r>
      <w:r w:rsidR="00CB71AB">
        <w:rPr>
          <w:color w:val="000000"/>
          <w:sz w:val="20"/>
          <w:szCs w:val="20"/>
        </w:rPr>
        <w:t xml:space="preserve">Normalised resazurin </w:t>
      </w:r>
      <w:r w:rsidR="00B922D4">
        <w:rPr>
          <w:color w:val="000000"/>
          <w:sz w:val="20"/>
          <w:szCs w:val="20"/>
        </w:rPr>
        <w:t xml:space="preserve">2D </w:t>
      </w:r>
      <w:r w:rsidR="00CB71AB">
        <w:rPr>
          <w:color w:val="000000"/>
          <w:sz w:val="20"/>
          <w:szCs w:val="20"/>
        </w:rPr>
        <w:t xml:space="preserve">cell viability data. </w:t>
      </w:r>
      <w:r w:rsidR="00CB71AB">
        <w:rPr>
          <w:i/>
          <w:color w:val="000000"/>
          <w:sz w:val="20"/>
          <w:szCs w:val="20"/>
        </w:rPr>
        <w:t>ABL1-1A</w:t>
      </w:r>
      <w:r w:rsidR="00CB71AB">
        <w:rPr>
          <w:color w:val="000000"/>
          <w:sz w:val="20"/>
          <w:szCs w:val="20"/>
        </w:rPr>
        <w:t xml:space="preserve"> refers to the </w:t>
      </w:r>
      <w:r w:rsidR="00CB71AB">
        <w:rPr>
          <w:i/>
          <w:color w:val="000000"/>
          <w:sz w:val="20"/>
          <w:szCs w:val="20"/>
        </w:rPr>
        <w:t>ABL1</w:t>
      </w:r>
      <w:r w:rsidR="00CB71AB">
        <w:rPr>
          <w:color w:val="000000"/>
          <w:sz w:val="20"/>
          <w:szCs w:val="20"/>
        </w:rPr>
        <w:t xml:space="preserve"> isoform 1a. Error bars are S.E.M. All data is the mean of three replicates.</w:t>
      </w:r>
      <w:r w:rsidR="00CB71AB">
        <w:rPr>
          <w:color w:val="000000"/>
          <w:sz w:val="20"/>
          <w:szCs w:val="20"/>
        </w:rPr>
        <w:t xml:space="preserve"> </w:t>
      </w:r>
      <w:r w:rsidR="00CB71AB">
        <w:rPr>
          <w:sz w:val="20"/>
          <w:szCs w:val="20"/>
        </w:rPr>
        <w:t xml:space="preserve">B) </w:t>
      </w:r>
      <w:r>
        <w:rPr>
          <w:color w:val="000000"/>
          <w:sz w:val="20"/>
          <w:szCs w:val="20"/>
        </w:rPr>
        <w:t xml:space="preserve">ABL inhibition does not synergise with ILK loss. </w:t>
      </w:r>
      <w:r w:rsidR="00B922D4">
        <w:rPr>
          <w:color w:val="000000"/>
          <w:sz w:val="20"/>
          <w:szCs w:val="20"/>
        </w:rPr>
        <w:t>N</w:t>
      </w:r>
      <w:r>
        <w:rPr>
          <w:color w:val="000000"/>
          <w:sz w:val="20"/>
          <w:szCs w:val="20"/>
        </w:rPr>
        <w:t>ormalised cell counts from Hoechst-stained images</w:t>
      </w:r>
      <w:r w:rsidR="00B922D4">
        <w:rPr>
          <w:color w:val="000000"/>
          <w:sz w:val="20"/>
          <w:szCs w:val="20"/>
        </w:rPr>
        <w:t xml:space="preserve"> in 2D</w:t>
      </w:r>
      <w:r>
        <w:rPr>
          <w:color w:val="000000"/>
          <w:sz w:val="20"/>
          <w:szCs w:val="20"/>
        </w:rPr>
        <w:t>. All error bars are S.E.M. Two independent experimental replicates are shown.</w:t>
      </w:r>
    </w:p>
    <w:p w14:paraId="44F8C998" w14:textId="4D442314" w:rsidR="00E804B7" w:rsidRDefault="00E804B7" w:rsidP="00E804B7">
      <w:pPr>
        <w:rPr>
          <w:color w:val="000000"/>
          <w:sz w:val="20"/>
          <w:szCs w:val="20"/>
        </w:rPr>
      </w:pPr>
      <w:r>
        <w:rPr>
          <w:color w:val="000000"/>
          <w:sz w:val="20"/>
          <w:szCs w:val="20"/>
        </w:rPr>
        <w:br w:type="page"/>
      </w:r>
    </w:p>
    <w:p w14:paraId="5DEC5E29" w14:textId="77777777" w:rsidR="00321971" w:rsidRDefault="00321971" w:rsidP="00321971">
      <w:pPr>
        <w:pBdr>
          <w:top w:val="nil"/>
          <w:left w:val="nil"/>
          <w:bottom w:val="nil"/>
          <w:right w:val="nil"/>
          <w:between w:val="nil"/>
        </w:pBdr>
        <w:spacing w:after="0" w:line="240" w:lineRule="auto"/>
        <w:rPr>
          <w:color w:val="000000"/>
          <w:sz w:val="20"/>
          <w:szCs w:val="20"/>
        </w:rPr>
      </w:pPr>
    </w:p>
    <w:tbl>
      <w:tblPr>
        <w:tblStyle w:val="aff2"/>
        <w:tblW w:w="10456" w:type="dxa"/>
        <w:tblBorders>
          <w:top w:val="nil"/>
          <w:left w:val="nil"/>
          <w:bottom w:val="nil"/>
          <w:right w:val="nil"/>
          <w:insideH w:val="nil"/>
          <w:insideV w:val="nil"/>
        </w:tblBorders>
        <w:tblLayout w:type="fixed"/>
        <w:tblLook w:val="0400" w:firstRow="0" w:lastRow="0" w:firstColumn="0" w:lastColumn="0" w:noHBand="0" w:noVBand="1"/>
      </w:tblPr>
      <w:tblGrid>
        <w:gridCol w:w="5350"/>
        <w:gridCol w:w="5106"/>
      </w:tblGrid>
      <w:tr w:rsidR="00321971" w14:paraId="563A4B24" w14:textId="77777777" w:rsidTr="006F1D16">
        <w:tc>
          <w:tcPr>
            <w:tcW w:w="5350" w:type="dxa"/>
          </w:tcPr>
          <w:p w14:paraId="4FE5452D" w14:textId="77777777" w:rsidR="00321971" w:rsidRDefault="00321971" w:rsidP="006F1D16">
            <w:pPr>
              <w:spacing w:line="259" w:lineRule="auto"/>
              <w:rPr>
                <w:b/>
              </w:rPr>
            </w:pPr>
            <w:r>
              <w:rPr>
                <w:b/>
              </w:rPr>
              <w:t>A</w:t>
            </w:r>
          </w:p>
        </w:tc>
        <w:tc>
          <w:tcPr>
            <w:tcW w:w="5106" w:type="dxa"/>
          </w:tcPr>
          <w:p w14:paraId="299BB9F9" w14:textId="77777777" w:rsidR="00321971" w:rsidRDefault="00321971" w:rsidP="006F1D16">
            <w:pPr>
              <w:spacing w:line="259" w:lineRule="auto"/>
              <w:rPr>
                <w:b/>
              </w:rPr>
            </w:pPr>
            <w:r>
              <w:rPr>
                <w:b/>
              </w:rPr>
              <w:t>B</w:t>
            </w:r>
          </w:p>
        </w:tc>
      </w:tr>
      <w:tr w:rsidR="00321971" w14:paraId="4438318A" w14:textId="77777777" w:rsidTr="006F1D16">
        <w:tc>
          <w:tcPr>
            <w:tcW w:w="5350" w:type="dxa"/>
          </w:tcPr>
          <w:p w14:paraId="15617B13" w14:textId="77777777" w:rsidR="00321971" w:rsidRDefault="00321971" w:rsidP="006F1D16">
            <w:pPr>
              <w:spacing w:line="259" w:lineRule="auto"/>
            </w:pPr>
            <w:r>
              <w:rPr>
                <w:noProof/>
                <w:sz w:val="22"/>
                <w:szCs w:val="22"/>
                <w:lang w:val="en-AU" w:eastAsia="en-AU"/>
              </w:rPr>
              <w:drawing>
                <wp:inline distT="0" distB="0" distL="0" distR="0" wp14:anchorId="679E0DA6" wp14:editId="357E8FFE">
                  <wp:extent cx="3228975" cy="2819400"/>
                  <wp:effectExtent l="0" t="0" r="0" b="0"/>
                  <wp:docPr id="3177" name="Chart 3177"/>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tc>
        <w:tc>
          <w:tcPr>
            <w:tcW w:w="5106" w:type="dxa"/>
          </w:tcPr>
          <w:p w14:paraId="57BB36F5" w14:textId="77777777" w:rsidR="00321971" w:rsidRDefault="00321971" w:rsidP="006F1D16">
            <w:pPr>
              <w:spacing w:line="259" w:lineRule="auto"/>
            </w:pPr>
            <w:r>
              <w:rPr>
                <w:noProof/>
                <w:lang w:val="en-AU" w:eastAsia="en-AU"/>
              </w:rPr>
              <w:drawing>
                <wp:inline distT="0" distB="0" distL="0" distR="0" wp14:anchorId="5366D252" wp14:editId="2A9F85D5">
                  <wp:extent cx="3095625" cy="2781300"/>
                  <wp:effectExtent l="0" t="0" r="9525" b="0"/>
                  <wp:docPr id="3178" name="Chart 3178"/>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tc>
      </w:tr>
      <w:tr w:rsidR="00321971" w14:paraId="42A22D1E" w14:textId="77777777" w:rsidTr="006F1D16">
        <w:tc>
          <w:tcPr>
            <w:tcW w:w="5350" w:type="dxa"/>
          </w:tcPr>
          <w:p w14:paraId="3AD1617C" w14:textId="77777777" w:rsidR="00321971" w:rsidRDefault="00321971" w:rsidP="006F1D16">
            <w:pPr>
              <w:spacing w:line="259" w:lineRule="auto"/>
              <w:rPr>
                <w:b/>
              </w:rPr>
            </w:pPr>
            <w:r>
              <w:rPr>
                <w:b/>
              </w:rPr>
              <w:t>C</w:t>
            </w:r>
          </w:p>
        </w:tc>
        <w:tc>
          <w:tcPr>
            <w:tcW w:w="5106" w:type="dxa"/>
          </w:tcPr>
          <w:p w14:paraId="0D95B089" w14:textId="77777777" w:rsidR="00321971" w:rsidRDefault="00321971" w:rsidP="006F1D16">
            <w:pPr>
              <w:spacing w:line="259" w:lineRule="auto"/>
              <w:rPr>
                <w:b/>
              </w:rPr>
            </w:pPr>
            <w:r>
              <w:rPr>
                <w:b/>
              </w:rPr>
              <w:t>D</w:t>
            </w:r>
          </w:p>
        </w:tc>
      </w:tr>
      <w:tr w:rsidR="00321971" w14:paraId="408220E6" w14:textId="77777777" w:rsidTr="006F1D16">
        <w:tc>
          <w:tcPr>
            <w:tcW w:w="5350" w:type="dxa"/>
          </w:tcPr>
          <w:p w14:paraId="62A9BE53" w14:textId="77777777" w:rsidR="00321971" w:rsidRDefault="00321971" w:rsidP="006F1D16">
            <w:pPr>
              <w:spacing w:line="259" w:lineRule="auto"/>
            </w:pPr>
            <w:r>
              <w:rPr>
                <w:noProof/>
                <w:lang w:val="en-AU" w:eastAsia="en-AU"/>
              </w:rPr>
              <w:drawing>
                <wp:inline distT="0" distB="0" distL="0" distR="0" wp14:anchorId="44DE0163" wp14:editId="13E817F9">
                  <wp:extent cx="3228975" cy="2657475"/>
                  <wp:effectExtent l="0" t="0" r="9525" b="9525"/>
                  <wp:docPr id="3179" name="Chart 3179"/>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tc>
        <w:tc>
          <w:tcPr>
            <w:tcW w:w="5106" w:type="dxa"/>
          </w:tcPr>
          <w:p w14:paraId="24F75B9B" w14:textId="77777777" w:rsidR="00321971" w:rsidRDefault="00321971" w:rsidP="006F1D16">
            <w:pPr>
              <w:spacing w:line="259" w:lineRule="auto"/>
            </w:pPr>
            <w:r>
              <w:rPr>
                <w:noProof/>
                <w:lang w:val="en-AU" w:eastAsia="en-AU"/>
              </w:rPr>
              <w:drawing>
                <wp:inline distT="0" distB="0" distL="0" distR="0" wp14:anchorId="49EC593D" wp14:editId="0B285254">
                  <wp:extent cx="3067050" cy="2733675"/>
                  <wp:effectExtent l="0" t="0" r="0" b="9525"/>
                  <wp:docPr id="3176" name="Chart 3176"/>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tc>
      </w:tr>
    </w:tbl>
    <w:p w14:paraId="5B34FE5B" w14:textId="5AD85CD4" w:rsidR="00321971" w:rsidRPr="00F9571D" w:rsidRDefault="00321971" w:rsidP="00321971">
      <w:pPr>
        <w:pBdr>
          <w:top w:val="nil"/>
          <w:left w:val="nil"/>
          <w:bottom w:val="nil"/>
          <w:right w:val="nil"/>
          <w:between w:val="nil"/>
        </w:pBdr>
        <w:spacing w:before="120"/>
        <w:rPr>
          <w:bCs/>
          <w:color w:val="000000"/>
          <w:sz w:val="20"/>
          <w:szCs w:val="20"/>
          <w:lang w:val="en-US"/>
        </w:rPr>
      </w:pPr>
      <w:r>
        <w:rPr>
          <w:b/>
          <w:color w:val="000000"/>
          <w:sz w:val="20"/>
          <w:szCs w:val="20"/>
        </w:rPr>
        <w:t>Supplementary Figure 10</w:t>
      </w:r>
      <w:r>
        <w:rPr>
          <w:color w:val="000000"/>
          <w:sz w:val="20"/>
          <w:szCs w:val="20"/>
        </w:rPr>
        <w:t>. ILK expression correlation with sensitivity to bosutinib in breast cancer cell line datasets. A) In-house bosutinib IC</w:t>
      </w:r>
      <w:r w:rsidRPr="004A269D">
        <w:rPr>
          <w:color w:val="000000"/>
          <w:sz w:val="20"/>
          <w:szCs w:val="20"/>
          <w:vertAlign w:val="subscript"/>
        </w:rPr>
        <w:t>50</w:t>
      </w:r>
      <w:r>
        <w:rPr>
          <w:color w:val="000000"/>
          <w:sz w:val="20"/>
          <w:szCs w:val="20"/>
        </w:rPr>
        <w:t xml:space="preserve"> (Temps et al. 2021 </w:t>
      </w:r>
      <w:r w:rsidRPr="00252B5A">
        <w:rPr>
          <w:color w:val="000000"/>
          <w:sz w:val="20"/>
          <w:szCs w:val="20"/>
        </w:rPr>
        <w:fldChar w:fldCharType="begin" w:fldLock="1"/>
      </w:r>
      <w:r w:rsidRPr="00252B5A">
        <w:rPr>
          <w:color w:val="000000"/>
          <w:sz w:val="20"/>
          <w:szCs w:val="20"/>
        </w:rPr>
        <w:instrText xml:space="preserve"> ADDIN PAPERS2_CITATIONS &lt;citation&gt;&lt;uuid&gt;BC992F49-67DC-4289-A933-BD5C01A22AEC&lt;/uuid&gt;&lt;priority&gt;0&lt;/priority&gt;&lt;publications&gt;&lt;publication&gt;&lt;publication_date&gt;99202100000000000000200000&lt;/publication_date&gt;&lt;subtype&gt;400&lt;/subtype&gt;&lt;title&gt;A novel mode of inhibiting SRC improves drug efficacy and tolerability&lt;/title&gt;&lt;type&gt;400&lt;/type&gt;&lt;uuid&gt;ea84c043-4cd3-4185-8234-fbc91a21c4eb&lt;/uuid&gt;&lt;authors&gt;&lt;author&gt;&lt;lastName&gt;Temps&lt;/lastName&gt;&lt;firstName&gt;C&lt;/firstName&gt;&lt;/author&gt;&lt;author&gt;&lt;lastName&gt;Lietha&lt;/lastName&gt;&lt;firstName&gt;D&lt;/firstName&gt;&lt;/author&gt;&lt;author&gt;&lt;lastName&gt;Webb&lt;/lastName&gt;&lt;firstName&gt;E&lt;/firstName&gt;&lt;middleNames&gt;R&lt;/middleNames&gt;&lt;/author&gt;&lt;author&gt;&lt;lastName&gt;Li&lt;/lastName&gt;&lt;firstName&gt;X&lt;/firstName&gt;&lt;middleNames&gt;F&lt;/middleNames&gt;&lt;/author&gt;&lt;author&gt;&lt;lastName&gt;Dawson&lt;/lastName&gt;&lt;firstName&gt;J&lt;/firstName&gt;&lt;middleNames&gt;C&lt;/middleNames&gt;&lt;/author&gt;&lt;/authors&gt;&lt;editors /&gt;&lt;translators /&gt;&lt;photographers /&gt;&lt;livfe_id /&gt;&lt;citekey&gt;Temps:2021tq&lt;/citekey&gt;&lt;subtitle p4:nil="true" xmlns:p4="http://www.w3.org/2001/XMLSchema-instance" /&gt;&lt;submission_date /&gt;&lt;revision_date /&gt;&lt;accepted_date /&gt;&lt;is_bundle&gt;0&lt;/is_bundle&gt;&lt;bundle&gt;&lt;type&gt;-100&lt;/type&gt;&lt;subtype&gt;-100&lt;/subtype&gt;&lt;livfeID /&gt;&lt;citekey&gt;:0uxba&lt;/citekey&gt;&lt;title&gt;AACR&lt;/title&gt;&lt;/bundle&gt;&lt;url p4:nil="true" xmlns:p4="http://www.w3.org/2001/XMLSchema-instance" /&gt;&lt;/publication&gt;&lt;/publications&gt;&lt;cites /&gt;&lt;/citation&gt;</w:instrText>
      </w:r>
      <w:r w:rsidRPr="00252B5A">
        <w:rPr>
          <w:color w:val="000000"/>
          <w:sz w:val="20"/>
          <w:szCs w:val="20"/>
        </w:rPr>
        <w:fldChar w:fldCharType="separate"/>
      </w:r>
      <w:r w:rsidRPr="00252B5A">
        <w:rPr>
          <w:color w:val="000000"/>
          <w:sz w:val="20"/>
          <w:szCs w:val="20"/>
        </w:rPr>
        <w:t>(24)</w:t>
      </w:r>
      <w:r w:rsidRPr="00252B5A">
        <w:rPr>
          <w:color w:val="000000"/>
          <w:sz w:val="20"/>
          <w:szCs w:val="20"/>
        </w:rPr>
        <w:fldChar w:fldCharType="end"/>
      </w:r>
      <w:r>
        <w:rPr>
          <w:color w:val="000000"/>
          <w:sz w:val="20"/>
          <w:szCs w:val="20"/>
        </w:rPr>
        <w:t>) and cb5 microarray expression for</w:t>
      </w:r>
      <w:r w:rsidRPr="00F9571D">
        <w:rPr>
          <w:i/>
          <w:iCs/>
          <w:color w:val="000000"/>
          <w:sz w:val="20"/>
          <w:szCs w:val="20"/>
        </w:rPr>
        <w:t xml:space="preserve"> ILK </w:t>
      </w:r>
      <w:r>
        <w:rPr>
          <w:color w:val="000000"/>
          <w:sz w:val="20"/>
          <w:szCs w:val="20"/>
        </w:rPr>
        <w:t xml:space="preserve">(16 cell lines). B) </w:t>
      </w:r>
      <w:proofErr w:type="spellStart"/>
      <w:r>
        <w:rPr>
          <w:color w:val="000000"/>
          <w:sz w:val="20"/>
          <w:szCs w:val="20"/>
        </w:rPr>
        <w:t>Cancerxgene</w:t>
      </w:r>
      <w:proofErr w:type="spellEnd"/>
      <w:r>
        <w:rPr>
          <w:color w:val="000000"/>
          <w:sz w:val="20"/>
          <w:szCs w:val="20"/>
        </w:rPr>
        <w:t xml:space="preserve"> bosutinib AUC and cb5 microarray expression for</w:t>
      </w:r>
      <w:r w:rsidRPr="00F9571D">
        <w:rPr>
          <w:i/>
          <w:iCs/>
          <w:color w:val="000000"/>
          <w:sz w:val="20"/>
          <w:szCs w:val="20"/>
        </w:rPr>
        <w:t xml:space="preserve"> ILK </w:t>
      </w:r>
      <w:r>
        <w:rPr>
          <w:color w:val="000000"/>
          <w:sz w:val="20"/>
          <w:szCs w:val="20"/>
        </w:rPr>
        <w:t xml:space="preserve">(43 cell lines). C) </w:t>
      </w:r>
      <w:sdt>
        <w:sdtPr>
          <w:tag w:val="goog_rdk_13"/>
          <w:id w:val="-781882006"/>
        </w:sdtPr>
        <w:sdtEndPr/>
        <w:sdtContent/>
      </w:sdt>
      <w:proofErr w:type="spellStart"/>
      <w:r>
        <w:rPr>
          <w:color w:val="000000"/>
          <w:sz w:val="20"/>
          <w:szCs w:val="20"/>
        </w:rPr>
        <w:t>Depmap</w:t>
      </w:r>
      <w:proofErr w:type="spellEnd"/>
      <w:r>
        <w:rPr>
          <w:color w:val="000000"/>
          <w:sz w:val="20"/>
          <w:szCs w:val="20"/>
        </w:rPr>
        <w:t xml:space="preserve"> bosutinib AUC </w:t>
      </w:r>
      <w:r w:rsidRPr="00F9571D">
        <w:rPr>
          <w:color w:val="000000"/>
          <w:sz w:val="20"/>
          <w:szCs w:val="20"/>
        </w:rPr>
        <w:t xml:space="preserve">(19Q4) </w:t>
      </w:r>
      <w:r w:rsidRPr="000247BA">
        <w:rPr>
          <w:color w:val="000000"/>
          <w:sz w:val="20"/>
          <w:szCs w:val="20"/>
        </w:rPr>
        <w:t xml:space="preserve">and </w:t>
      </w:r>
      <w:proofErr w:type="spellStart"/>
      <w:r w:rsidRPr="000247BA">
        <w:rPr>
          <w:rFonts w:eastAsia="Times New Roman"/>
          <w:sz w:val="20"/>
          <w:szCs w:val="20"/>
        </w:rPr>
        <w:t>RNAseq</w:t>
      </w:r>
      <w:proofErr w:type="spellEnd"/>
      <w:r w:rsidRPr="000247BA">
        <w:rPr>
          <w:rFonts w:eastAsia="Times New Roman"/>
          <w:sz w:val="20"/>
          <w:szCs w:val="20"/>
        </w:rPr>
        <w:t xml:space="preserve"> </w:t>
      </w:r>
      <w:r w:rsidRPr="000247BA">
        <w:rPr>
          <w:color w:val="000000"/>
          <w:sz w:val="20"/>
          <w:szCs w:val="20"/>
        </w:rPr>
        <w:t>mRNA</w:t>
      </w:r>
      <w:r>
        <w:rPr>
          <w:color w:val="000000"/>
          <w:sz w:val="20"/>
          <w:szCs w:val="20"/>
        </w:rPr>
        <w:t xml:space="preserve"> expression for</w:t>
      </w:r>
      <w:r w:rsidRPr="00F9571D">
        <w:rPr>
          <w:i/>
          <w:iCs/>
          <w:color w:val="000000"/>
          <w:sz w:val="20"/>
          <w:szCs w:val="20"/>
        </w:rPr>
        <w:t xml:space="preserve"> ILK </w:t>
      </w:r>
      <w:r w:rsidRPr="00F9571D">
        <w:rPr>
          <w:bCs/>
          <w:color w:val="000000"/>
          <w:sz w:val="20"/>
          <w:szCs w:val="20"/>
          <w:lang w:val="en-US"/>
        </w:rPr>
        <w:t>(20Q3 Public)</w:t>
      </w:r>
      <w:r>
        <w:rPr>
          <w:color w:val="000000"/>
          <w:sz w:val="20"/>
          <w:szCs w:val="20"/>
        </w:rPr>
        <w:t xml:space="preserve"> (20 cell lines). D) </w:t>
      </w:r>
      <w:proofErr w:type="spellStart"/>
      <w:r>
        <w:rPr>
          <w:color w:val="000000"/>
          <w:sz w:val="20"/>
          <w:szCs w:val="20"/>
        </w:rPr>
        <w:t>Depmap</w:t>
      </w:r>
      <w:proofErr w:type="spellEnd"/>
      <w:r>
        <w:rPr>
          <w:color w:val="000000"/>
          <w:sz w:val="20"/>
          <w:szCs w:val="20"/>
        </w:rPr>
        <w:t xml:space="preserve"> bosutinib log2 fold change drug sensitivity </w:t>
      </w:r>
      <w:r w:rsidRPr="00F9571D">
        <w:rPr>
          <w:color w:val="000000"/>
          <w:sz w:val="20"/>
          <w:szCs w:val="20"/>
        </w:rPr>
        <w:t xml:space="preserve">(19Q4) </w:t>
      </w:r>
      <w:r>
        <w:rPr>
          <w:color w:val="000000"/>
          <w:sz w:val="20"/>
          <w:szCs w:val="20"/>
        </w:rPr>
        <w:t>and protein expression for</w:t>
      </w:r>
      <w:r w:rsidRPr="00F9571D">
        <w:rPr>
          <w:color w:val="000000"/>
          <w:sz w:val="20"/>
          <w:szCs w:val="20"/>
        </w:rPr>
        <w:t xml:space="preserve"> ILK </w:t>
      </w:r>
      <w:r w:rsidRPr="00F9571D">
        <w:rPr>
          <w:color w:val="000000"/>
          <w:sz w:val="20"/>
          <w:szCs w:val="20"/>
          <w:lang w:val="en-US"/>
        </w:rPr>
        <w:t>(Q13418)</w:t>
      </w:r>
      <w:r w:rsidRPr="00F9571D">
        <w:rPr>
          <w:i/>
          <w:iCs/>
          <w:color w:val="000000"/>
          <w:sz w:val="20"/>
          <w:szCs w:val="20"/>
        </w:rPr>
        <w:t xml:space="preserve"> </w:t>
      </w:r>
      <w:r>
        <w:rPr>
          <w:color w:val="000000"/>
          <w:sz w:val="20"/>
          <w:szCs w:val="20"/>
        </w:rPr>
        <w:t>(20 cell lines). Datasets were chosen based on the highest number of breast cancer cell lines.</w:t>
      </w:r>
    </w:p>
    <w:p w14:paraId="1B0ECAFE" w14:textId="77777777" w:rsidR="00321971" w:rsidRDefault="00321971" w:rsidP="00321971">
      <w:pPr>
        <w:spacing w:line="259" w:lineRule="auto"/>
      </w:pPr>
    </w:p>
    <w:p w14:paraId="218E3543" w14:textId="77777777" w:rsidR="00321971" w:rsidRDefault="00321971" w:rsidP="00321971">
      <w:pPr>
        <w:spacing w:line="259" w:lineRule="auto"/>
      </w:pPr>
      <w:r>
        <w:br w:type="page"/>
      </w:r>
    </w:p>
    <w:tbl>
      <w:tblPr>
        <w:tblStyle w:val="aff4"/>
        <w:tblW w:w="10466" w:type="dxa"/>
        <w:tblBorders>
          <w:top w:val="nil"/>
          <w:left w:val="nil"/>
          <w:bottom w:val="nil"/>
          <w:right w:val="nil"/>
          <w:insideH w:val="nil"/>
          <w:insideV w:val="nil"/>
        </w:tblBorders>
        <w:tblLayout w:type="fixed"/>
        <w:tblLook w:val="0400" w:firstRow="0" w:lastRow="0" w:firstColumn="0" w:lastColumn="0" w:noHBand="0" w:noVBand="1"/>
      </w:tblPr>
      <w:tblGrid>
        <w:gridCol w:w="5296"/>
        <w:gridCol w:w="5170"/>
      </w:tblGrid>
      <w:tr w:rsidR="00EC1CBB" w14:paraId="4C22FB9A" w14:textId="77777777" w:rsidTr="006F1D16">
        <w:tc>
          <w:tcPr>
            <w:tcW w:w="5296" w:type="dxa"/>
          </w:tcPr>
          <w:p w14:paraId="3FFB23BB" w14:textId="77777777" w:rsidR="00EC1CBB" w:rsidRDefault="00EC1CBB" w:rsidP="006F1D16">
            <w:pPr>
              <w:pBdr>
                <w:top w:val="nil"/>
                <w:left w:val="nil"/>
                <w:bottom w:val="nil"/>
                <w:right w:val="nil"/>
                <w:between w:val="nil"/>
              </w:pBdr>
              <w:rPr>
                <w:b/>
                <w:color w:val="000000"/>
              </w:rPr>
            </w:pPr>
            <w:r>
              <w:rPr>
                <w:b/>
                <w:color w:val="000000"/>
              </w:rPr>
              <w:lastRenderedPageBreak/>
              <w:t>A</w:t>
            </w:r>
            <w:r>
              <w:rPr>
                <w:noProof/>
                <w:lang w:val="en-AU" w:eastAsia="en-AU"/>
              </w:rPr>
              <mc:AlternateContent>
                <mc:Choice Requires="wps">
                  <w:drawing>
                    <wp:anchor distT="0" distB="0" distL="114300" distR="114300" simplePos="0" relativeHeight="251701248" behindDoc="0" locked="0" layoutInCell="1" hidden="0" allowOverlap="1" wp14:anchorId="0418C7B8" wp14:editId="45B28C26">
                      <wp:simplePos x="0" y="0"/>
                      <wp:positionH relativeFrom="column">
                        <wp:posOffset>355600</wp:posOffset>
                      </wp:positionH>
                      <wp:positionV relativeFrom="paragraph">
                        <wp:posOffset>63500</wp:posOffset>
                      </wp:positionV>
                      <wp:extent cx="511175" cy="295910"/>
                      <wp:effectExtent l="0" t="0" r="0" b="0"/>
                      <wp:wrapNone/>
                      <wp:docPr id="3217" name="Rectangle 3217"/>
                      <wp:cNvGraphicFramePr/>
                      <a:graphic xmlns:a="http://schemas.openxmlformats.org/drawingml/2006/main">
                        <a:graphicData uri="http://schemas.microsoft.com/office/word/2010/wordprocessingShape">
                          <wps:wsp>
                            <wps:cNvSpPr/>
                            <wps:spPr>
                              <a:xfrm>
                                <a:off x="5099938" y="3641570"/>
                                <a:ext cx="492125" cy="276860"/>
                              </a:xfrm>
                              <a:prstGeom prst="rect">
                                <a:avLst/>
                              </a:prstGeom>
                              <a:noFill/>
                              <a:ln>
                                <a:noFill/>
                              </a:ln>
                            </wps:spPr>
                            <wps:txbx>
                              <w:txbxContent>
                                <w:p w14:paraId="61D84BAA" w14:textId="77777777" w:rsidR="00EC1CBB" w:rsidRDefault="00EC1CBB" w:rsidP="00EC1CBB">
                                  <w:pPr>
                                    <w:spacing w:after="0" w:line="240" w:lineRule="auto"/>
                                    <w:textDirection w:val="btLr"/>
                                  </w:pPr>
                                  <w:r>
                                    <w:rPr>
                                      <w:rFonts w:eastAsia="Times New Roman"/>
                                      <w:color w:val="000000"/>
                                    </w:rPr>
                                    <w:t>***</w:t>
                                  </w:r>
                                </w:p>
                              </w:txbxContent>
                            </wps:txbx>
                            <wps:bodyPr spcFirstLastPara="1" wrap="square" lIns="91425" tIns="45700" rIns="91425" bIns="45700" anchor="t" anchorCtr="0">
                              <a:noAutofit/>
                            </wps:bodyPr>
                          </wps:wsp>
                        </a:graphicData>
                      </a:graphic>
                    </wp:anchor>
                  </w:drawing>
                </mc:Choice>
                <mc:Fallback>
                  <w:pict>
                    <v:rect w14:anchorId="0418C7B8" id="Rectangle 3217" o:spid="_x0000_s1026" style="position:absolute;margin-left:28pt;margin-top:5pt;width:40.25pt;height:23.3pt;z-index:2517012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" filled="f" stroked="f">
                      <v:textbox inset="2.53958mm,1.2694mm,2.53958mm,1.2694mm">
                        <w:txbxContent>
                          <w:p w14:paraId="61D84BAA" w14:textId="77777777" w:rsidR="00EC1CBB" w:rsidRDefault="00EC1CBB" w:rsidP="00EC1CBB">
                            <w:pPr>
                              <w:spacing w:after="0" w:line="240" w:lineRule="auto"/>
                              <w:textDirection w:val="btLr"/>
                            </w:pPr>
                            <w:r>
                              <w:rPr>
                                <w:rFonts w:eastAsia="Times New Roman"/>
                                <w:color w:val="000000"/>
                              </w:rPr>
                              <w:t>***</w:t>
                            </w:r>
                          </w:p>
                        </w:txbxContent>
                      </v:textbox>
                    </v:rect>
                  </w:pict>
                </mc:Fallback>
              </mc:AlternateContent>
            </w:r>
          </w:p>
        </w:tc>
        <w:tc>
          <w:tcPr>
            <w:tcW w:w="5170" w:type="dxa"/>
          </w:tcPr>
          <w:p w14:paraId="209696C6" w14:textId="77777777" w:rsidR="00EC1CBB" w:rsidRDefault="00EC1CBB" w:rsidP="006F1D16">
            <w:pPr>
              <w:pBdr>
                <w:top w:val="nil"/>
                <w:left w:val="nil"/>
                <w:bottom w:val="nil"/>
                <w:right w:val="nil"/>
                <w:between w:val="nil"/>
              </w:pBdr>
              <w:rPr>
                <w:b/>
                <w:color w:val="000000"/>
              </w:rPr>
            </w:pPr>
            <w:r>
              <w:rPr>
                <w:b/>
                <w:color w:val="000000"/>
              </w:rPr>
              <w:t>B</w:t>
            </w:r>
          </w:p>
        </w:tc>
      </w:tr>
      <w:tr w:rsidR="00EC1CBB" w14:paraId="1DAF1059" w14:textId="77777777" w:rsidTr="006F1D16">
        <w:tc>
          <w:tcPr>
            <w:tcW w:w="5296" w:type="dxa"/>
          </w:tcPr>
          <w:p w14:paraId="751B1C55" w14:textId="77777777" w:rsidR="00EC1CBB" w:rsidRDefault="00EC1CBB" w:rsidP="006F1D16">
            <w:r>
              <w:rPr>
                <w:noProof/>
                <w:lang w:val="en-AU" w:eastAsia="en-AU"/>
              </w:rPr>
              <w:drawing>
                <wp:inline distT="0" distB="0" distL="0" distR="0" wp14:anchorId="6DB77162" wp14:editId="3185A5CD">
                  <wp:extent cx="1974783" cy="2471623"/>
                  <wp:effectExtent l="0" t="0" r="0" b="0"/>
                  <wp:docPr id="3230" name="image13.png" descr="Chart, box and whisker chart&#10;&#10;Description automatically generated"/>
                  <wp:cNvGraphicFramePr/>
                  <a:graphic xmlns:a="http://schemas.openxmlformats.org/drawingml/2006/main">
                    <a:graphicData uri="http://schemas.openxmlformats.org/drawingml/2006/picture">
                      <pic:pic xmlns:pic="http://schemas.openxmlformats.org/drawingml/2006/picture">
                        <pic:nvPicPr>
                          <pic:cNvPr id="3230" name="image13.png" descr="Chart, box and whisker chart&#10;&#10;Description automatically generated"/>
                          <pic:cNvPicPr preferRelativeResize="0"/>
                        </pic:nvPicPr>
                        <pic:blipFill>
                          <a:blip r:embed="rId51"/>
                          <a:srcRect l="21096" t="2154" r="2315" b="1989"/>
                          <a:stretch>
                            <a:fillRect/>
                          </a:stretch>
                        </pic:blipFill>
                        <pic:spPr>
                          <a:xfrm>
                            <a:off x="0" y="0"/>
                            <a:ext cx="1974783" cy="2471623"/>
                          </a:xfrm>
                          <a:prstGeom prst="rect">
                            <a:avLst/>
                          </a:prstGeom>
                          <a:ln/>
                        </pic:spPr>
                      </pic:pic>
                    </a:graphicData>
                  </a:graphic>
                </wp:inline>
              </w:drawing>
            </w:r>
          </w:p>
        </w:tc>
        <w:tc>
          <w:tcPr>
            <w:tcW w:w="5170" w:type="dxa"/>
          </w:tcPr>
          <w:p w14:paraId="2C1ADD78" w14:textId="77777777" w:rsidR="00EC1CBB" w:rsidRDefault="00EC1CBB" w:rsidP="006F1D16">
            <w:r>
              <w:rPr>
                <w:noProof/>
                <w:lang w:val="en-AU" w:eastAsia="en-AU"/>
              </w:rPr>
              <w:drawing>
                <wp:inline distT="0" distB="0" distL="0" distR="0" wp14:anchorId="6F368435" wp14:editId="197AE42F">
                  <wp:extent cx="2962910" cy="2310765"/>
                  <wp:effectExtent l="0" t="0" r="0" b="0"/>
                  <wp:docPr id="3231" name="image5.png" descr="Chart, bar chart&#10;&#10;Description automatically generated"/>
                  <wp:cNvGraphicFramePr/>
                  <a:graphic xmlns:a="http://schemas.openxmlformats.org/drawingml/2006/main">
                    <a:graphicData uri="http://schemas.openxmlformats.org/drawingml/2006/picture">
                      <pic:pic xmlns:pic="http://schemas.openxmlformats.org/drawingml/2006/picture">
                        <pic:nvPicPr>
                          <pic:cNvPr id="3231" name="image5.png" descr="Chart, bar chart&#10;&#10;Description automatically generated"/>
                          <pic:cNvPicPr preferRelativeResize="0"/>
                        </pic:nvPicPr>
                        <pic:blipFill>
                          <a:blip r:embed="rId52"/>
                          <a:srcRect/>
                          <a:stretch>
                            <a:fillRect/>
                          </a:stretch>
                        </pic:blipFill>
                        <pic:spPr>
                          <a:xfrm>
                            <a:off x="0" y="0"/>
                            <a:ext cx="2962910" cy="2310765"/>
                          </a:xfrm>
                          <a:prstGeom prst="rect">
                            <a:avLst/>
                          </a:prstGeom>
                          <a:ln/>
                        </pic:spPr>
                      </pic:pic>
                    </a:graphicData>
                  </a:graphic>
                </wp:inline>
              </w:drawing>
            </w:r>
          </w:p>
        </w:tc>
      </w:tr>
      <w:tr w:rsidR="00EC1CBB" w14:paraId="17D1A5A7" w14:textId="77777777" w:rsidTr="006F1D16">
        <w:tc>
          <w:tcPr>
            <w:tcW w:w="5296" w:type="dxa"/>
          </w:tcPr>
          <w:p w14:paraId="6012F24F" w14:textId="77777777" w:rsidR="00EC1CBB" w:rsidRDefault="00EC1CBB" w:rsidP="006F1D16">
            <w:pPr>
              <w:pBdr>
                <w:top w:val="nil"/>
                <w:left w:val="nil"/>
                <w:bottom w:val="nil"/>
                <w:right w:val="nil"/>
                <w:between w:val="nil"/>
              </w:pBdr>
              <w:rPr>
                <w:b/>
                <w:color w:val="000000"/>
              </w:rPr>
            </w:pPr>
            <w:r>
              <w:rPr>
                <w:b/>
                <w:color w:val="000000"/>
              </w:rPr>
              <w:t>C</w:t>
            </w:r>
          </w:p>
        </w:tc>
        <w:tc>
          <w:tcPr>
            <w:tcW w:w="5170" w:type="dxa"/>
          </w:tcPr>
          <w:p w14:paraId="51E6A195" w14:textId="77777777" w:rsidR="00EC1CBB" w:rsidRDefault="00EC1CBB" w:rsidP="006F1D16">
            <w:pPr>
              <w:pBdr>
                <w:top w:val="nil"/>
                <w:left w:val="nil"/>
                <w:bottom w:val="nil"/>
                <w:right w:val="nil"/>
                <w:between w:val="nil"/>
              </w:pBdr>
              <w:rPr>
                <w:b/>
                <w:color w:val="000000"/>
              </w:rPr>
            </w:pPr>
          </w:p>
        </w:tc>
      </w:tr>
      <w:tr w:rsidR="00EC1CBB" w14:paraId="4BDFE2BA" w14:textId="77777777" w:rsidTr="006F1D16">
        <w:tc>
          <w:tcPr>
            <w:tcW w:w="10466" w:type="dxa"/>
            <w:gridSpan w:val="2"/>
          </w:tcPr>
          <w:p w14:paraId="60CCA6F2" w14:textId="77777777" w:rsidR="00EC1CBB" w:rsidRDefault="00EC1CBB" w:rsidP="006F1D16">
            <w:pPr>
              <w:widowControl w:val="0"/>
              <w:pBdr>
                <w:top w:val="nil"/>
                <w:left w:val="nil"/>
                <w:bottom w:val="nil"/>
                <w:right w:val="nil"/>
                <w:between w:val="nil"/>
              </w:pBdr>
              <w:spacing w:line="276" w:lineRule="auto"/>
              <w:rPr>
                <w:b/>
                <w:color w:val="000000"/>
              </w:rPr>
            </w:pPr>
          </w:p>
          <w:tbl>
            <w:tblPr>
              <w:tblStyle w:val="aff5"/>
              <w:tblW w:w="102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270"/>
              <w:gridCol w:w="2126"/>
              <w:gridCol w:w="1843"/>
              <w:gridCol w:w="2050"/>
              <w:gridCol w:w="1961"/>
            </w:tblGrid>
            <w:tr w:rsidR="00EC1CBB" w14:paraId="648CC65B" w14:textId="77777777" w:rsidTr="006F1D16">
              <w:trPr>
                <w:trHeight w:val="600"/>
              </w:trPr>
              <w:tc>
                <w:tcPr>
                  <w:tcW w:w="2270" w:type="dxa"/>
                  <w:tcBorders>
                    <w:top w:val="single" w:sz="4" w:space="0" w:color="000000"/>
                    <w:left w:val="nil"/>
                    <w:bottom w:val="single" w:sz="4" w:space="0" w:color="000000"/>
                    <w:right w:val="nil"/>
                  </w:tcBorders>
                  <w:shd w:val="clear" w:color="auto" w:fill="auto"/>
                  <w:vAlign w:val="center"/>
                </w:tcPr>
                <w:p w14:paraId="262D835B" w14:textId="77777777" w:rsidR="00EC1CBB" w:rsidRDefault="00EC1CBB" w:rsidP="006F1D16">
                  <w:pPr>
                    <w:rPr>
                      <w:sz w:val="22"/>
                      <w:szCs w:val="22"/>
                    </w:rPr>
                  </w:pPr>
                </w:p>
              </w:tc>
              <w:tc>
                <w:tcPr>
                  <w:tcW w:w="2126" w:type="dxa"/>
                  <w:tcBorders>
                    <w:top w:val="single" w:sz="4" w:space="0" w:color="000000"/>
                    <w:left w:val="nil"/>
                    <w:bottom w:val="single" w:sz="4" w:space="0" w:color="000000"/>
                    <w:right w:val="nil"/>
                  </w:tcBorders>
                  <w:shd w:val="clear" w:color="auto" w:fill="auto"/>
                  <w:vAlign w:val="center"/>
                </w:tcPr>
                <w:p w14:paraId="3B15140C" w14:textId="77777777" w:rsidR="00EC1CBB" w:rsidRDefault="00EC1CBB" w:rsidP="006F1D16">
                  <w:pPr>
                    <w:rPr>
                      <w:color w:val="000000"/>
                      <w:sz w:val="22"/>
                      <w:szCs w:val="22"/>
                    </w:rPr>
                  </w:pPr>
                  <w:r>
                    <w:rPr>
                      <w:color w:val="000000"/>
                      <w:sz w:val="22"/>
                      <w:szCs w:val="22"/>
                    </w:rPr>
                    <w:t>Absent</w:t>
                  </w:r>
                </w:p>
              </w:tc>
              <w:tc>
                <w:tcPr>
                  <w:tcW w:w="1843" w:type="dxa"/>
                  <w:tcBorders>
                    <w:top w:val="single" w:sz="4" w:space="0" w:color="000000"/>
                    <w:left w:val="nil"/>
                    <w:bottom w:val="single" w:sz="4" w:space="0" w:color="000000"/>
                    <w:right w:val="nil"/>
                  </w:tcBorders>
                  <w:shd w:val="clear" w:color="auto" w:fill="auto"/>
                  <w:vAlign w:val="center"/>
                </w:tcPr>
                <w:p w14:paraId="32AEEFF8" w14:textId="77777777" w:rsidR="00EC1CBB" w:rsidRDefault="00EC1CBB" w:rsidP="006F1D16">
                  <w:pPr>
                    <w:rPr>
                      <w:color w:val="000000"/>
                      <w:sz w:val="22"/>
                      <w:szCs w:val="22"/>
                    </w:rPr>
                  </w:pPr>
                  <w:r>
                    <w:rPr>
                      <w:color w:val="000000"/>
                      <w:sz w:val="22"/>
                      <w:szCs w:val="22"/>
                    </w:rPr>
                    <w:t>Marginal</w:t>
                  </w:r>
                </w:p>
              </w:tc>
              <w:tc>
                <w:tcPr>
                  <w:tcW w:w="2050" w:type="dxa"/>
                  <w:tcBorders>
                    <w:top w:val="single" w:sz="4" w:space="0" w:color="000000"/>
                    <w:left w:val="nil"/>
                    <w:bottom w:val="single" w:sz="4" w:space="0" w:color="000000"/>
                    <w:right w:val="nil"/>
                  </w:tcBorders>
                  <w:shd w:val="clear" w:color="auto" w:fill="auto"/>
                  <w:vAlign w:val="center"/>
                </w:tcPr>
                <w:p w14:paraId="7C38CE3D" w14:textId="77777777" w:rsidR="00EC1CBB" w:rsidRDefault="00EC1CBB" w:rsidP="006F1D16">
                  <w:pPr>
                    <w:rPr>
                      <w:color w:val="000000"/>
                      <w:sz w:val="22"/>
                      <w:szCs w:val="22"/>
                    </w:rPr>
                  </w:pPr>
                  <w:r>
                    <w:rPr>
                      <w:color w:val="000000"/>
                      <w:sz w:val="22"/>
                      <w:szCs w:val="22"/>
                    </w:rPr>
                    <w:t>Present</w:t>
                  </w:r>
                </w:p>
              </w:tc>
              <w:tc>
                <w:tcPr>
                  <w:tcW w:w="1961" w:type="dxa"/>
                  <w:tcBorders>
                    <w:top w:val="single" w:sz="4" w:space="0" w:color="000000"/>
                    <w:left w:val="nil"/>
                    <w:bottom w:val="single" w:sz="4" w:space="0" w:color="000000"/>
                    <w:right w:val="nil"/>
                  </w:tcBorders>
                  <w:shd w:val="clear" w:color="auto" w:fill="auto"/>
                  <w:vAlign w:val="center"/>
                </w:tcPr>
                <w:p w14:paraId="2A4CEF80" w14:textId="77777777" w:rsidR="00EC1CBB" w:rsidRDefault="00EC1CBB" w:rsidP="006F1D16">
                  <w:pPr>
                    <w:rPr>
                      <w:i/>
                      <w:color w:val="000000"/>
                      <w:sz w:val="22"/>
                      <w:szCs w:val="22"/>
                    </w:rPr>
                  </w:pPr>
                  <w:r>
                    <w:rPr>
                      <w:i/>
                      <w:color w:val="000000"/>
                      <w:sz w:val="22"/>
                      <w:szCs w:val="22"/>
                    </w:rPr>
                    <w:t>Row Totals</w:t>
                  </w:r>
                </w:p>
              </w:tc>
            </w:tr>
            <w:tr w:rsidR="00EC1CBB" w14:paraId="1CBE70CB" w14:textId="77777777" w:rsidTr="006F1D16">
              <w:trPr>
                <w:trHeight w:val="300"/>
              </w:trPr>
              <w:tc>
                <w:tcPr>
                  <w:tcW w:w="2270" w:type="dxa"/>
                  <w:tcBorders>
                    <w:top w:val="single" w:sz="4" w:space="0" w:color="000000"/>
                    <w:left w:val="nil"/>
                    <w:bottom w:val="nil"/>
                    <w:right w:val="nil"/>
                  </w:tcBorders>
                  <w:shd w:val="clear" w:color="auto" w:fill="auto"/>
                  <w:vAlign w:val="center"/>
                </w:tcPr>
                <w:p w14:paraId="07A28E7E" w14:textId="77777777" w:rsidR="00EC1CBB" w:rsidRDefault="00EC1CBB" w:rsidP="006F1D16">
                  <w:pPr>
                    <w:rPr>
                      <w:b/>
                      <w:color w:val="000000"/>
                      <w:sz w:val="22"/>
                      <w:szCs w:val="22"/>
                    </w:rPr>
                  </w:pPr>
                  <w:r>
                    <w:rPr>
                      <w:b/>
                      <w:color w:val="000000"/>
                      <w:sz w:val="22"/>
                      <w:szCs w:val="22"/>
                    </w:rPr>
                    <w:t>Basal (n=573)</w:t>
                  </w:r>
                </w:p>
              </w:tc>
              <w:tc>
                <w:tcPr>
                  <w:tcW w:w="2126" w:type="dxa"/>
                  <w:tcBorders>
                    <w:top w:val="single" w:sz="4" w:space="0" w:color="000000"/>
                    <w:left w:val="nil"/>
                    <w:bottom w:val="nil"/>
                    <w:right w:val="nil"/>
                  </w:tcBorders>
                  <w:shd w:val="clear" w:color="auto" w:fill="auto"/>
                  <w:vAlign w:val="center"/>
                </w:tcPr>
                <w:p w14:paraId="02412DCD" w14:textId="77777777" w:rsidR="00EC1CBB" w:rsidRDefault="00EC1CBB" w:rsidP="006F1D16">
                  <w:pPr>
                    <w:rPr>
                      <w:b/>
                      <w:color w:val="000000"/>
                      <w:sz w:val="22"/>
                      <w:szCs w:val="22"/>
                    </w:rPr>
                  </w:pPr>
                  <w:proofErr w:type="gramStart"/>
                  <w:r>
                    <w:rPr>
                      <w:b/>
                      <w:sz w:val="22"/>
                      <w:szCs w:val="22"/>
                    </w:rPr>
                    <w:t>88  (</w:t>
                  </w:r>
                  <w:proofErr w:type="gramEnd"/>
                  <w:r>
                    <w:rPr>
                      <w:b/>
                      <w:sz w:val="22"/>
                      <w:szCs w:val="22"/>
                    </w:rPr>
                    <w:t>44.37)  [42.90]</w:t>
                  </w:r>
                </w:p>
              </w:tc>
              <w:tc>
                <w:tcPr>
                  <w:tcW w:w="1843" w:type="dxa"/>
                  <w:tcBorders>
                    <w:top w:val="single" w:sz="4" w:space="0" w:color="000000"/>
                    <w:left w:val="nil"/>
                    <w:bottom w:val="nil"/>
                    <w:right w:val="nil"/>
                  </w:tcBorders>
                  <w:shd w:val="clear" w:color="auto" w:fill="auto"/>
                  <w:vAlign w:val="center"/>
                </w:tcPr>
                <w:p w14:paraId="1986C387" w14:textId="77777777" w:rsidR="00EC1CBB" w:rsidRDefault="00EC1CBB" w:rsidP="006F1D16">
                  <w:pPr>
                    <w:rPr>
                      <w:color w:val="000000"/>
                      <w:sz w:val="22"/>
                      <w:szCs w:val="22"/>
                    </w:rPr>
                  </w:pPr>
                  <w:proofErr w:type="gramStart"/>
                  <w:r>
                    <w:rPr>
                      <w:color w:val="000000"/>
                      <w:sz w:val="22"/>
                      <w:szCs w:val="22"/>
                    </w:rPr>
                    <w:t>27  (</w:t>
                  </w:r>
                  <w:proofErr w:type="gramEnd"/>
                  <w:r>
                    <w:rPr>
                      <w:color w:val="000000"/>
                      <w:sz w:val="22"/>
                      <w:szCs w:val="22"/>
                    </w:rPr>
                    <w:t>21.99)  [1.14]</w:t>
                  </w:r>
                </w:p>
              </w:tc>
              <w:tc>
                <w:tcPr>
                  <w:tcW w:w="2050" w:type="dxa"/>
                  <w:tcBorders>
                    <w:top w:val="single" w:sz="4" w:space="0" w:color="000000"/>
                    <w:left w:val="nil"/>
                    <w:bottom w:val="nil"/>
                    <w:right w:val="nil"/>
                  </w:tcBorders>
                  <w:shd w:val="clear" w:color="auto" w:fill="auto"/>
                  <w:vAlign w:val="center"/>
                </w:tcPr>
                <w:p w14:paraId="6207D268" w14:textId="77777777" w:rsidR="00EC1CBB" w:rsidRDefault="00EC1CBB" w:rsidP="006F1D16">
                  <w:pPr>
                    <w:rPr>
                      <w:color w:val="000000"/>
                      <w:sz w:val="22"/>
                      <w:szCs w:val="22"/>
                    </w:rPr>
                  </w:pPr>
                  <w:proofErr w:type="gramStart"/>
                  <w:r>
                    <w:rPr>
                      <w:color w:val="000000"/>
                      <w:sz w:val="22"/>
                      <w:szCs w:val="22"/>
                    </w:rPr>
                    <w:t>458  (</w:t>
                  </w:r>
                  <w:proofErr w:type="gramEnd"/>
                  <w:r>
                    <w:rPr>
                      <w:color w:val="000000"/>
                      <w:sz w:val="22"/>
                      <w:szCs w:val="22"/>
                    </w:rPr>
                    <w:t>506.63)  [4.67]</w:t>
                  </w:r>
                </w:p>
              </w:tc>
              <w:tc>
                <w:tcPr>
                  <w:tcW w:w="1961" w:type="dxa"/>
                  <w:tcBorders>
                    <w:top w:val="single" w:sz="4" w:space="0" w:color="000000"/>
                    <w:left w:val="nil"/>
                    <w:bottom w:val="nil"/>
                    <w:right w:val="nil"/>
                  </w:tcBorders>
                  <w:shd w:val="clear" w:color="auto" w:fill="auto"/>
                  <w:vAlign w:val="center"/>
                </w:tcPr>
                <w:p w14:paraId="611FD1BF" w14:textId="77777777" w:rsidR="00EC1CBB" w:rsidRDefault="00EC1CBB" w:rsidP="006F1D16">
                  <w:pPr>
                    <w:jc w:val="right"/>
                    <w:rPr>
                      <w:color w:val="000000"/>
                      <w:sz w:val="22"/>
                      <w:szCs w:val="22"/>
                    </w:rPr>
                  </w:pPr>
                  <w:r>
                    <w:rPr>
                      <w:color w:val="000000"/>
                      <w:sz w:val="22"/>
                      <w:szCs w:val="22"/>
                    </w:rPr>
                    <w:t>573</w:t>
                  </w:r>
                </w:p>
              </w:tc>
            </w:tr>
            <w:tr w:rsidR="00EC1CBB" w14:paraId="4C09F9B0" w14:textId="77777777" w:rsidTr="006F1D16">
              <w:trPr>
                <w:trHeight w:val="300"/>
              </w:trPr>
              <w:tc>
                <w:tcPr>
                  <w:tcW w:w="2270" w:type="dxa"/>
                  <w:tcBorders>
                    <w:top w:val="nil"/>
                    <w:left w:val="nil"/>
                    <w:bottom w:val="nil"/>
                    <w:right w:val="nil"/>
                  </w:tcBorders>
                  <w:shd w:val="clear" w:color="auto" w:fill="auto"/>
                  <w:vAlign w:val="center"/>
                </w:tcPr>
                <w:p w14:paraId="50F9DE82" w14:textId="77777777" w:rsidR="00EC1CBB" w:rsidRDefault="00EC1CBB" w:rsidP="006F1D16">
                  <w:pPr>
                    <w:rPr>
                      <w:color w:val="000000"/>
                      <w:sz w:val="22"/>
                      <w:szCs w:val="22"/>
                    </w:rPr>
                  </w:pPr>
                  <w:r>
                    <w:rPr>
                      <w:color w:val="000000"/>
                      <w:sz w:val="22"/>
                      <w:szCs w:val="22"/>
                    </w:rPr>
                    <w:t>ERBB2 (n=601)</w:t>
                  </w:r>
                </w:p>
              </w:tc>
              <w:tc>
                <w:tcPr>
                  <w:tcW w:w="2126" w:type="dxa"/>
                  <w:tcBorders>
                    <w:top w:val="nil"/>
                    <w:left w:val="nil"/>
                    <w:bottom w:val="nil"/>
                    <w:right w:val="nil"/>
                  </w:tcBorders>
                  <w:shd w:val="clear" w:color="auto" w:fill="auto"/>
                  <w:vAlign w:val="center"/>
                </w:tcPr>
                <w:p w14:paraId="1CD9F500" w14:textId="77777777" w:rsidR="00EC1CBB" w:rsidRDefault="00EC1CBB" w:rsidP="006F1D16">
                  <w:pPr>
                    <w:rPr>
                      <w:color w:val="000000"/>
                      <w:sz w:val="22"/>
                      <w:szCs w:val="22"/>
                    </w:rPr>
                  </w:pPr>
                  <w:proofErr w:type="gramStart"/>
                  <w:r>
                    <w:rPr>
                      <w:color w:val="000000"/>
                      <w:sz w:val="22"/>
                      <w:szCs w:val="22"/>
                    </w:rPr>
                    <w:t>31  (</w:t>
                  </w:r>
                  <w:proofErr w:type="gramEnd"/>
                  <w:r>
                    <w:rPr>
                      <w:color w:val="000000"/>
                      <w:sz w:val="22"/>
                      <w:szCs w:val="22"/>
                    </w:rPr>
                    <w:t>46.54)  [5.19]</w:t>
                  </w:r>
                </w:p>
              </w:tc>
              <w:tc>
                <w:tcPr>
                  <w:tcW w:w="1843" w:type="dxa"/>
                  <w:tcBorders>
                    <w:top w:val="nil"/>
                    <w:left w:val="nil"/>
                    <w:bottom w:val="nil"/>
                    <w:right w:val="nil"/>
                  </w:tcBorders>
                  <w:shd w:val="clear" w:color="auto" w:fill="auto"/>
                  <w:vAlign w:val="center"/>
                </w:tcPr>
                <w:p w14:paraId="7098B752" w14:textId="77777777" w:rsidR="00EC1CBB" w:rsidRDefault="00EC1CBB" w:rsidP="006F1D16">
                  <w:pPr>
                    <w:rPr>
                      <w:color w:val="000000"/>
                      <w:sz w:val="22"/>
                      <w:szCs w:val="22"/>
                    </w:rPr>
                  </w:pPr>
                  <w:proofErr w:type="gramStart"/>
                  <w:r>
                    <w:rPr>
                      <w:color w:val="000000"/>
                      <w:sz w:val="22"/>
                      <w:szCs w:val="22"/>
                    </w:rPr>
                    <w:t>20  (</w:t>
                  </w:r>
                  <w:proofErr w:type="gramEnd"/>
                  <w:r>
                    <w:rPr>
                      <w:color w:val="000000"/>
                      <w:sz w:val="22"/>
                      <w:szCs w:val="22"/>
                    </w:rPr>
                    <w:t>23.07)  [0.41]</w:t>
                  </w:r>
                </w:p>
              </w:tc>
              <w:tc>
                <w:tcPr>
                  <w:tcW w:w="2050" w:type="dxa"/>
                  <w:tcBorders>
                    <w:top w:val="nil"/>
                    <w:left w:val="nil"/>
                    <w:bottom w:val="nil"/>
                    <w:right w:val="nil"/>
                  </w:tcBorders>
                  <w:shd w:val="clear" w:color="auto" w:fill="auto"/>
                  <w:vAlign w:val="center"/>
                </w:tcPr>
                <w:p w14:paraId="2DBDB914" w14:textId="77777777" w:rsidR="00EC1CBB" w:rsidRDefault="00EC1CBB" w:rsidP="006F1D16">
                  <w:pPr>
                    <w:rPr>
                      <w:color w:val="000000"/>
                      <w:sz w:val="22"/>
                      <w:szCs w:val="22"/>
                    </w:rPr>
                  </w:pPr>
                  <w:proofErr w:type="gramStart"/>
                  <w:r>
                    <w:rPr>
                      <w:color w:val="000000"/>
                      <w:sz w:val="22"/>
                      <w:szCs w:val="22"/>
                    </w:rPr>
                    <w:t>550  (</w:t>
                  </w:r>
                  <w:proofErr w:type="gramEnd"/>
                  <w:r>
                    <w:rPr>
                      <w:color w:val="000000"/>
                      <w:sz w:val="22"/>
                      <w:szCs w:val="22"/>
                    </w:rPr>
                    <w:t>531.39)  [0.65]</w:t>
                  </w:r>
                </w:p>
              </w:tc>
              <w:tc>
                <w:tcPr>
                  <w:tcW w:w="1961" w:type="dxa"/>
                  <w:tcBorders>
                    <w:top w:val="nil"/>
                    <w:left w:val="nil"/>
                    <w:bottom w:val="nil"/>
                    <w:right w:val="nil"/>
                  </w:tcBorders>
                  <w:shd w:val="clear" w:color="auto" w:fill="auto"/>
                  <w:vAlign w:val="center"/>
                </w:tcPr>
                <w:p w14:paraId="62720A82" w14:textId="77777777" w:rsidR="00EC1CBB" w:rsidRDefault="00EC1CBB" w:rsidP="006F1D16">
                  <w:pPr>
                    <w:jc w:val="right"/>
                    <w:rPr>
                      <w:color w:val="000000"/>
                      <w:sz w:val="22"/>
                      <w:szCs w:val="22"/>
                    </w:rPr>
                  </w:pPr>
                  <w:r>
                    <w:rPr>
                      <w:color w:val="000000"/>
                      <w:sz w:val="22"/>
                      <w:szCs w:val="22"/>
                    </w:rPr>
                    <w:t>601</w:t>
                  </w:r>
                </w:p>
              </w:tc>
            </w:tr>
            <w:tr w:rsidR="00EC1CBB" w14:paraId="6D3AFE0D" w14:textId="77777777" w:rsidTr="006F1D16">
              <w:trPr>
                <w:trHeight w:val="300"/>
              </w:trPr>
              <w:tc>
                <w:tcPr>
                  <w:tcW w:w="2270" w:type="dxa"/>
                  <w:tcBorders>
                    <w:top w:val="nil"/>
                    <w:left w:val="nil"/>
                    <w:bottom w:val="nil"/>
                    <w:right w:val="nil"/>
                  </w:tcBorders>
                  <w:shd w:val="clear" w:color="auto" w:fill="auto"/>
                  <w:vAlign w:val="center"/>
                </w:tcPr>
                <w:p w14:paraId="35BCB452" w14:textId="77777777" w:rsidR="00EC1CBB" w:rsidRDefault="00EC1CBB" w:rsidP="006F1D16">
                  <w:pPr>
                    <w:rPr>
                      <w:color w:val="000000"/>
                      <w:sz w:val="22"/>
                      <w:szCs w:val="22"/>
                    </w:rPr>
                  </w:pPr>
                  <w:r>
                    <w:rPr>
                      <w:color w:val="000000"/>
                      <w:sz w:val="22"/>
                      <w:szCs w:val="22"/>
                    </w:rPr>
                    <w:t>Luminal A (n=779)</w:t>
                  </w:r>
                </w:p>
              </w:tc>
              <w:tc>
                <w:tcPr>
                  <w:tcW w:w="2126" w:type="dxa"/>
                  <w:tcBorders>
                    <w:top w:val="nil"/>
                    <w:left w:val="nil"/>
                    <w:bottom w:val="nil"/>
                    <w:right w:val="nil"/>
                  </w:tcBorders>
                  <w:shd w:val="clear" w:color="auto" w:fill="auto"/>
                  <w:vAlign w:val="center"/>
                </w:tcPr>
                <w:p w14:paraId="235E9066" w14:textId="77777777" w:rsidR="00EC1CBB" w:rsidRDefault="00EC1CBB" w:rsidP="006F1D16">
                  <w:pPr>
                    <w:rPr>
                      <w:color w:val="000000"/>
                      <w:sz w:val="22"/>
                      <w:szCs w:val="22"/>
                    </w:rPr>
                  </w:pPr>
                  <w:proofErr w:type="gramStart"/>
                  <w:r>
                    <w:rPr>
                      <w:color w:val="000000"/>
                      <w:sz w:val="22"/>
                      <w:szCs w:val="22"/>
                    </w:rPr>
                    <w:t>48  (</w:t>
                  </w:r>
                  <w:proofErr w:type="gramEnd"/>
                  <w:r>
                    <w:rPr>
                      <w:color w:val="000000"/>
                      <w:sz w:val="22"/>
                      <w:szCs w:val="22"/>
                    </w:rPr>
                    <w:t>60.32)  [2.52]</w:t>
                  </w:r>
                </w:p>
              </w:tc>
              <w:tc>
                <w:tcPr>
                  <w:tcW w:w="1843" w:type="dxa"/>
                  <w:tcBorders>
                    <w:top w:val="nil"/>
                    <w:left w:val="nil"/>
                    <w:bottom w:val="nil"/>
                    <w:right w:val="nil"/>
                  </w:tcBorders>
                  <w:shd w:val="clear" w:color="auto" w:fill="auto"/>
                  <w:vAlign w:val="center"/>
                </w:tcPr>
                <w:p w14:paraId="7DD64E07" w14:textId="77777777" w:rsidR="00EC1CBB" w:rsidRDefault="00EC1CBB" w:rsidP="006F1D16">
                  <w:pPr>
                    <w:rPr>
                      <w:color w:val="000000"/>
                      <w:sz w:val="22"/>
                      <w:szCs w:val="22"/>
                    </w:rPr>
                  </w:pPr>
                  <w:proofErr w:type="gramStart"/>
                  <w:r>
                    <w:rPr>
                      <w:color w:val="000000"/>
                      <w:sz w:val="22"/>
                      <w:szCs w:val="22"/>
                    </w:rPr>
                    <w:t>28  (</w:t>
                  </w:r>
                  <w:proofErr w:type="gramEnd"/>
                  <w:r>
                    <w:rPr>
                      <w:color w:val="000000"/>
                      <w:sz w:val="22"/>
                      <w:szCs w:val="22"/>
                    </w:rPr>
                    <w:t>29.90)  [0.12]</w:t>
                  </w:r>
                </w:p>
              </w:tc>
              <w:tc>
                <w:tcPr>
                  <w:tcW w:w="2050" w:type="dxa"/>
                  <w:tcBorders>
                    <w:top w:val="nil"/>
                    <w:left w:val="nil"/>
                    <w:bottom w:val="nil"/>
                    <w:right w:val="nil"/>
                  </w:tcBorders>
                  <w:shd w:val="clear" w:color="auto" w:fill="auto"/>
                  <w:vAlign w:val="center"/>
                </w:tcPr>
                <w:p w14:paraId="217C4C7E" w14:textId="77777777" w:rsidR="00EC1CBB" w:rsidRDefault="00EC1CBB" w:rsidP="006F1D16">
                  <w:pPr>
                    <w:rPr>
                      <w:color w:val="000000"/>
                      <w:sz w:val="22"/>
                      <w:szCs w:val="22"/>
                    </w:rPr>
                  </w:pPr>
                  <w:proofErr w:type="gramStart"/>
                  <w:r>
                    <w:rPr>
                      <w:color w:val="000000"/>
                      <w:sz w:val="22"/>
                      <w:szCs w:val="22"/>
                    </w:rPr>
                    <w:t>703  (</w:t>
                  </w:r>
                  <w:proofErr w:type="gramEnd"/>
                  <w:r>
                    <w:rPr>
                      <w:color w:val="000000"/>
                      <w:sz w:val="22"/>
                      <w:szCs w:val="22"/>
                    </w:rPr>
                    <w:t>688.78)  [0.29]</w:t>
                  </w:r>
                </w:p>
              </w:tc>
              <w:tc>
                <w:tcPr>
                  <w:tcW w:w="1961" w:type="dxa"/>
                  <w:tcBorders>
                    <w:top w:val="nil"/>
                    <w:left w:val="nil"/>
                    <w:bottom w:val="nil"/>
                    <w:right w:val="nil"/>
                  </w:tcBorders>
                  <w:shd w:val="clear" w:color="auto" w:fill="auto"/>
                  <w:vAlign w:val="center"/>
                </w:tcPr>
                <w:p w14:paraId="388F519E" w14:textId="77777777" w:rsidR="00EC1CBB" w:rsidRDefault="00EC1CBB" w:rsidP="006F1D16">
                  <w:pPr>
                    <w:jc w:val="right"/>
                    <w:rPr>
                      <w:color w:val="000000"/>
                      <w:sz w:val="22"/>
                      <w:szCs w:val="22"/>
                    </w:rPr>
                  </w:pPr>
                  <w:r>
                    <w:rPr>
                      <w:color w:val="000000"/>
                      <w:sz w:val="22"/>
                      <w:szCs w:val="22"/>
                    </w:rPr>
                    <w:t>779</w:t>
                  </w:r>
                </w:p>
              </w:tc>
            </w:tr>
            <w:tr w:rsidR="00EC1CBB" w14:paraId="3EF69DCE" w14:textId="77777777" w:rsidTr="006F1D16">
              <w:trPr>
                <w:trHeight w:val="300"/>
              </w:trPr>
              <w:tc>
                <w:tcPr>
                  <w:tcW w:w="2270" w:type="dxa"/>
                  <w:tcBorders>
                    <w:top w:val="nil"/>
                    <w:left w:val="nil"/>
                    <w:bottom w:val="nil"/>
                    <w:right w:val="nil"/>
                  </w:tcBorders>
                  <w:shd w:val="clear" w:color="auto" w:fill="auto"/>
                  <w:vAlign w:val="center"/>
                </w:tcPr>
                <w:p w14:paraId="0B3128E5" w14:textId="77777777" w:rsidR="00EC1CBB" w:rsidRDefault="00EC1CBB" w:rsidP="006F1D16">
                  <w:pPr>
                    <w:rPr>
                      <w:color w:val="000000"/>
                      <w:sz w:val="22"/>
                      <w:szCs w:val="22"/>
                    </w:rPr>
                  </w:pPr>
                  <w:r>
                    <w:rPr>
                      <w:color w:val="000000"/>
                      <w:sz w:val="22"/>
                      <w:szCs w:val="22"/>
                    </w:rPr>
                    <w:t>Luminal B (n=457)</w:t>
                  </w:r>
                </w:p>
              </w:tc>
              <w:tc>
                <w:tcPr>
                  <w:tcW w:w="2126" w:type="dxa"/>
                  <w:tcBorders>
                    <w:top w:val="nil"/>
                    <w:left w:val="nil"/>
                    <w:bottom w:val="nil"/>
                    <w:right w:val="nil"/>
                  </w:tcBorders>
                  <w:shd w:val="clear" w:color="auto" w:fill="auto"/>
                  <w:vAlign w:val="center"/>
                </w:tcPr>
                <w:p w14:paraId="77FA8984" w14:textId="77777777" w:rsidR="00EC1CBB" w:rsidRDefault="00EC1CBB" w:rsidP="006F1D16">
                  <w:pPr>
                    <w:rPr>
                      <w:color w:val="000000"/>
                      <w:sz w:val="22"/>
                      <w:szCs w:val="22"/>
                    </w:rPr>
                  </w:pPr>
                  <w:proofErr w:type="gramStart"/>
                  <w:r>
                    <w:rPr>
                      <w:color w:val="000000"/>
                      <w:sz w:val="22"/>
                      <w:szCs w:val="22"/>
                    </w:rPr>
                    <w:t>28  (</w:t>
                  </w:r>
                  <w:proofErr w:type="gramEnd"/>
                  <w:r>
                    <w:rPr>
                      <w:color w:val="000000"/>
                      <w:sz w:val="22"/>
                      <w:szCs w:val="22"/>
                    </w:rPr>
                    <w:t>35.39)  [1.54]</w:t>
                  </w:r>
                </w:p>
              </w:tc>
              <w:tc>
                <w:tcPr>
                  <w:tcW w:w="1843" w:type="dxa"/>
                  <w:tcBorders>
                    <w:top w:val="nil"/>
                    <w:left w:val="nil"/>
                    <w:bottom w:val="nil"/>
                    <w:right w:val="nil"/>
                  </w:tcBorders>
                  <w:shd w:val="clear" w:color="auto" w:fill="auto"/>
                  <w:vAlign w:val="center"/>
                </w:tcPr>
                <w:p w14:paraId="617A9339" w14:textId="77777777" w:rsidR="00EC1CBB" w:rsidRDefault="00EC1CBB" w:rsidP="006F1D16">
                  <w:pPr>
                    <w:rPr>
                      <w:color w:val="000000"/>
                      <w:sz w:val="22"/>
                      <w:szCs w:val="22"/>
                    </w:rPr>
                  </w:pPr>
                  <w:proofErr w:type="gramStart"/>
                  <w:r>
                    <w:rPr>
                      <w:color w:val="000000"/>
                      <w:sz w:val="22"/>
                      <w:szCs w:val="22"/>
                    </w:rPr>
                    <w:t>22  (</w:t>
                  </w:r>
                  <w:proofErr w:type="gramEnd"/>
                  <w:r>
                    <w:rPr>
                      <w:color w:val="000000"/>
                      <w:sz w:val="22"/>
                      <w:szCs w:val="22"/>
                    </w:rPr>
                    <w:t>17.54)  [1.13]</w:t>
                  </w:r>
                </w:p>
              </w:tc>
              <w:tc>
                <w:tcPr>
                  <w:tcW w:w="2050" w:type="dxa"/>
                  <w:tcBorders>
                    <w:top w:val="nil"/>
                    <w:left w:val="nil"/>
                    <w:bottom w:val="nil"/>
                    <w:right w:val="nil"/>
                  </w:tcBorders>
                  <w:shd w:val="clear" w:color="auto" w:fill="auto"/>
                  <w:vAlign w:val="center"/>
                </w:tcPr>
                <w:p w14:paraId="366EDEBB" w14:textId="77777777" w:rsidR="00EC1CBB" w:rsidRDefault="00EC1CBB" w:rsidP="006F1D16">
                  <w:pPr>
                    <w:rPr>
                      <w:color w:val="000000"/>
                      <w:sz w:val="22"/>
                      <w:szCs w:val="22"/>
                    </w:rPr>
                  </w:pPr>
                  <w:proofErr w:type="gramStart"/>
                  <w:r>
                    <w:rPr>
                      <w:color w:val="000000"/>
                      <w:sz w:val="22"/>
                      <w:szCs w:val="22"/>
                    </w:rPr>
                    <w:t>407  (</w:t>
                  </w:r>
                  <w:proofErr w:type="gramEnd"/>
                  <w:r>
                    <w:rPr>
                      <w:color w:val="000000"/>
                      <w:sz w:val="22"/>
                      <w:szCs w:val="22"/>
                    </w:rPr>
                    <w:t>404.07)  [0.02]</w:t>
                  </w:r>
                </w:p>
              </w:tc>
              <w:tc>
                <w:tcPr>
                  <w:tcW w:w="1961" w:type="dxa"/>
                  <w:tcBorders>
                    <w:top w:val="nil"/>
                    <w:left w:val="nil"/>
                    <w:bottom w:val="nil"/>
                    <w:right w:val="nil"/>
                  </w:tcBorders>
                  <w:shd w:val="clear" w:color="auto" w:fill="auto"/>
                  <w:vAlign w:val="center"/>
                </w:tcPr>
                <w:p w14:paraId="56636A6C" w14:textId="77777777" w:rsidR="00EC1CBB" w:rsidRDefault="00EC1CBB" w:rsidP="006F1D16">
                  <w:pPr>
                    <w:jc w:val="right"/>
                    <w:rPr>
                      <w:color w:val="000000"/>
                      <w:sz w:val="22"/>
                      <w:szCs w:val="22"/>
                    </w:rPr>
                  </w:pPr>
                  <w:r>
                    <w:rPr>
                      <w:color w:val="000000"/>
                      <w:sz w:val="22"/>
                      <w:szCs w:val="22"/>
                    </w:rPr>
                    <w:t>457</w:t>
                  </w:r>
                </w:p>
              </w:tc>
            </w:tr>
            <w:tr w:rsidR="00EC1CBB" w14:paraId="3A0B9396" w14:textId="77777777" w:rsidTr="006F1D16">
              <w:trPr>
                <w:trHeight w:val="300"/>
              </w:trPr>
              <w:tc>
                <w:tcPr>
                  <w:tcW w:w="2270" w:type="dxa"/>
                  <w:tcBorders>
                    <w:top w:val="nil"/>
                    <w:left w:val="nil"/>
                    <w:right w:val="nil"/>
                  </w:tcBorders>
                  <w:shd w:val="clear" w:color="auto" w:fill="auto"/>
                  <w:vAlign w:val="center"/>
                </w:tcPr>
                <w:p w14:paraId="1610C93F" w14:textId="77777777" w:rsidR="00EC1CBB" w:rsidRDefault="00EC1CBB" w:rsidP="006F1D16">
                  <w:pPr>
                    <w:rPr>
                      <w:color w:val="000000"/>
                      <w:sz w:val="22"/>
                      <w:szCs w:val="22"/>
                    </w:rPr>
                  </w:pPr>
                  <w:r>
                    <w:rPr>
                      <w:color w:val="000000"/>
                      <w:sz w:val="22"/>
                      <w:szCs w:val="22"/>
                    </w:rPr>
                    <w:t>Normal-like (n=586)</w:t>
                  </w:r>
                </w:p>
              </w:tc>
              <w:tc>
                <w:tcPr>
                  <w:tcW w:w="2126" w:type="dxa"/>
                  <w:tcBorders>
                    <w:top w:val="nil"/>
                    <w:left w:val="nil"/>
                    <w:right w:val="nil"/>
                  </w:tcBorders>
                  <w:shd w:val="clear" w:color="auto" w:fill="auto"/>
                  <w:vAlign w:val="center"/>
                </w:tcPr>
                <w:p w14:paraId="1D052E76" w14:textId="77777777" w:rsidR="00EC1CBB" w:rsidRDefault="00EC1CBB" w:rsidP="006F1D16">
                  <w:pPr>
                    <w:rPr>
                      <w:color w:val="000000"/>
                      <w:sz w:val="22"/>
                      <w:szCs w:val="22"/>
                    </w:rPr>
                  </w:pPr>
                  <w:proofErr w:type="gramStart"/>
                  <w:r>
                    <w:rPr>
                      <w:color w:val="000000"/>
                      <w:sz w:val="22"/>
                      <w:szCs w:val="22"/>
                    </w:rPr>
                    <w:t>37  (</w:t>
                  </w:r>
                  <w:proofErr w:type="gramEnd"/>
                  <w:r>
                    <w:rPr>
                      <w:color w:val="000000"/>
                      <w:sz w:val="22"/>
                      <w:szCs w:val="22"/>
                    </w:rPr>
                    <w:t>45.38)  [1.55]</w:t>
                  </w:r>
                </w:p>
              </w:tc>
              <w:tc>
                <w:tcPr>
                  <w:tcW w:w="1843" w:type="dxa"/>
                  <w:tcBorders>
                    <w:top w:val="nil"/>
                    <w:left w:val="nil"/>
                    <w:right w:val="nil"/>
                  </w:tcBorders>
                  <w:shd w:val="clear" w:color="auto" w:fill="auto"/>
                  <w:vAlign w:val="center"/>
                </w:tcPr>
                <w:p w14:paraId="6AD41DA9" w14:textId="77777777" w:rsidR="00EC1CBB" w:rsidRDefault="00EC1CBB" w:rsidP="006F1D16">
                  <w:pPr>
                    <w:rPr>
                      <w:color w:val="000000"/>
                      <w:sz w:val="22"/>
                      <w:szCs w:val="22"/>
                    </w:rPr>
                  </w:pPr>
                  <w:proofErr w:type="gramStart"/>
                  <w:r>
                    <w:rPr>
                      <w:color w:val="000000"/>
                      <w:sz w:val="22"/>
                      <w:szCs w:val="22"/>
                    </w:rPr>
                    <w:t>18  (</w:t>
                  </w:r>
                  <w:proofErr w:type="gramEnd"/>
                  <w:r>
                    <w:rPr>
                      <w:color w:val="000000"/>
                      <w:sz w:val="22"/>
                      <w:szCs w:val="22"/>
                    </w:rPr>
                    <w:t>22.49)  [0.90]</w:t>
                  </w:r>
                </w:p>
              </w:tc>
              <w:tc>
                <w:tcPr>
                  <w:tcW w:w="2050" w:type="dxa"/>
                  <w:tcBorders>
                    <w:top w:val="nil"/>
                    <w:left w:val="nil"/>
                    <w:right w:val="nil"/>
                  </w:tcBorders>
                  <w:shd w:val="clear" w:color="auto" w:fill="auto"/>
                  <w:vAlign w:val="center"/>
                </w:tcPr>
                <w:p w14:paraId="6682D075" w14:textId="77777777" w:rsidR="00EC1CBB" w:rsidRDefault="00EC1CBB" w:rsidP="006F1D16">
                  <w:pPr>
                    <w:rPr>
                      <w:color w:val="000000"/>
                      <w:sz w:val="22"/>
                      <w:szCs w:val="22"/>
                    </w:rPr>
                  </w:pPr>
                  <w:proofErr w:type="gramStart"/>
                  <w:r>
                    <w:rPr>
                      <w:color w:val="000000"/>
                      <w:sz w:val="22"/>
                      <w:szCs w:val="22"/>
                    </w:rPr>
                    <w:t>531  (</w:t>
                  </w:r>
                  <w:proofErr w:type="gramEnd"/>
                  <w:r>
                    <w:rPr>
                      <w:color w:val="000000"/>
                      <w:sz w:val="22"/>
                      <w:szCs w:val="22"/>
                    </w:rPr>
                    <w:t>518.13)  [0.32]</w:t>
                  </w:r>
                </w:p>
              </w:tc>
              <w:tc>
                <w:tcPr>
                  <w:tcW w:w="1961" w:type="dxa"/>
                  <w:tcBorders>
                    <w:top w:val="nil"/>
                    <w:left w:val="nil"/>
                    <w:right w:val="nil"/>
                  </w:tcBorders>
                  <w:shd w:val="clear" w:color="auto" w:fill="auto"/>
                  <w:vAlign w:val="center"/>
                </w:tcPr>
                <w:p w14:paraId="43840048" w14:textId="77777777" w:rsidR="00EC1CBB" w:rsidRDefault="00EC1CBB" w:rsidP="006F1D16">
                  <w:pPr>
                    <w:jc w:val="right"/>
                    <w:rPr>
                      <w:color w:val="000000"/>
                      <w:sz w:val="22"/>
                      <w:szCs w:val="22"/>
                    </w:rPr>
                  </w:pPr>
                  <w:r>
                    <w:rPr>
                      <w:color w:val="000000"/>
                      <w:sz w:val="22"/>
                      <w:szCs w:val="22"/>
                    </w:rPr>
                    <w:t>586</w:t>
                  </w:r>
                </w:p>
              </w:tc>
            </w:tr>
            <w:tr w:rsidR="00EC1CBB" w14:paraId="6AA7A688" w14:textId="77777777" w:rsidTr="006F1D16">
              <w:trPr>
                <w:trHeight w:val="234"/>
              </w:trPr>
              <w:tc>
                <w:tcPr>
                  <w:tcW w:w="2270" w:type="dxa"/>
                  <w:tcBorders>
                    <w:top w:val="nil"/>
                    <w:left w:val="nil"/>
                    <w:bottom w:val="single" w:sz="4" w:space="0" w:color="000000"/>
                    <w:right w:val="nil"/>
                  </w:tcBorders>
                  <w:shd w:val="clear" w:color="auto" w:fill="auto"/>
                  <w:vAlign w:val="center"/>
                </w:tcPr>
                <w:p w14:paraId="6929BBA1" w14:textId="77777777" w:rsidR="00EC1CBB" w:rsidRDefault="00EC1CBB" w:rsidP="006F1D16">
                  <w:pPr>
                    <w:rPr>
                      <w:i/>
                      <w:color w:val="000000"/>
                      <w:sz w:val="22"/>
                      <w:szCs w:val="22"/>
                    </w:rPr>
                  </w:pPr>
                  <w:r>
                    <w:rPr>
                      <w:i/>
                      <w:color w:val="000000"/>
                      <w:sz w:val="22"/>
                      <w:szCs w:val="22"/>
                    </w:rPr>
                    <w:t>Column Totals</w:t>
                  </w:r>
                </w:p>
              </w:tc>
              <w:tc>
                <w:tcPr>
                  <w:tcW w:w="2126" w:type="dxa"/>
                  <w:tcBorders>
                    <w:top w:val="nil"/>
                    <w:left w:val="nil"/>
                    <w:bottom w:val="single" w:sz="4" w:space="0" w:color="000000"/>
                    <w:right w:val="nil"/>
                  </w:tcBorders>
                  <w:shd w:val="clear" w:color="auto" w:fill="auto"/>
                  <w:vAlign w:val="center"/>
                </w:tcPr>
                <w:p w14:paraId="010FFD0A" w14:textId="77777777" w:rsidR="00EC1CBB" w:rsidRDefault="00EC1CBB" w:rsidP="006F1D16">
                  <w:pPr>
                    <w:jc w:val="right"/>
                    <w:rPr>
                      <w:color w:val="000000"/>
                      <w:sz w:val="22"/>
                      <w:szCs w:val="22"/>
                    </w:rPr>
                  </w:pPr>
                  <w:r>
                    <w:rPr>
                      <w:color w:val="000000"/>
                      <w:sz w:val="22"/>
                      <w:szCs w:val="22"/>
                    </w:rPr>
                    <w:t>232</w:t>
                  </w:r>
                </w:p>
              </w:tc>
              <w:tc>
                <w:tcPr>
                  <w:tcW w:w="1843" w:type="dxa"/>
                  <w:tcBorders>
                    <w:top w:val="nil"/>
                    <w:left w:val="nil"/>
                    <w:bottom w:val="single" w:sz="4" w:space="0" w:color="000000"/>
                    <w:right w:val="nil"/>
                  </w:tcBorders>
                  <w:shd w:val="clear" w:color="auto" w:fill="auto"/>
                  <w:vAlign w:val="center"/>
                </w:tcPr>
                <w:p w14:paraId="5D6B0B2C" w14:textId="77777777" w:rsidR="00EC1CBB" w:rsidRDefault="00EC1CBB" w:rsidP="006F1D16">
                  <w:pPr>
                    <w:jc w:val="right"/>
                    <w:rPr>
                      <w:color w:val="000000"/>
                      <w:sz w:val="22"/>
                      <w:szCs w:val="22"/>
                    </w:rPr>
                  </w:pPr>
                  <w:r>
                    <w:rPr>
                      <w:color w:val="000000"/>
                      <w:sz w:val="22"/>
                      <w:szCs w:val="22"/>
                    </w:rPr>
                    <w:t>115</w:t>
                  </w:r>
                </w:p>
              </w:tc>
              <w:tc>
                <w:tcPr>
                  <w:tcW w:w="2050" w:type="dxa"/>
                  <w:tcBorders>
                    <w:top w:val="nil"/>
                    <w:left w:val="nil"/>
                    <w:bottom w:val="single" w:sz="4" w:space="0" w:color="000000"/>
                    <w:right w:val="nil"/>
                  </w:tcBorders>
                  <w:shd w:val="clear" w:color="auto" w:fill="auto"/>
                  <w:vAlign w:val="center"/>
                </w:tcPr>
                <w:p w14:paraId="6E988D12" w14:textId="77777777" w:rsidR="00EC1CBB" w:rsidRDefault="00EC1CBB" w:rsidP="006F1D16">
                  <w:pPr>
                    <w:jc w:val="right"/>
                    <w:rPr>
                      <w:color w:val="000000"/>
                      <w:sz w:val="22"/>
                      <w:szCs w:val="22"/>
                    </w:rPr>
                  </w:pPr>
                  <w:r>
                    <w:rPr>
                      <w:color w:val="000000"/>
                      <w:sz w:val="22"/>
                      <w:szCs w:val="22"/>
                    </w:rPr>
                    <w:t>2649</w:t>
                  </w:r>
                </w:p>
              </w:tc>
              <w:tc>
                <w:tcPr>
                  <w:tcW w:w="1961" w:type="dxa"/>
                  <w:tcBorders>
                    <w:top w:val="nil"/>
                    <w:left w:val="nil"/>
                    <w:bottom w:val="single" w:sz="4" w:space="0" w:color="000000"/>
                    <w:right w:val="nil"/>
                  </w:tcBorders>
                  <w:shd w:val="clear" w:color="auto" w:fill="auto"/>
                  <w:vAlign w:val="center"/>
                </w:tcPr>
                <w:p w14:paraId="6D68DB08" w14:textId="77777777" w:rsidR="00EC1CBB" w:rsidRDefault="00EC1CBB" w:rsidP="006F1D16">
                  <w:pPr>
                    <w:rPr>
                      <w:color w:val="000000"/>
                      <w:sz w:val="22"/>
                      <w:szCs w:val="22"/>
                    </w:rPr>
                  </w:pPr>
                  <w:r>
                    <w:rPr>
                      <w:color w:val="000000"/>
                      <w:sz w:val="22"/>
                      <w:szCs w:val="22"/>
                    </w:rPr>
                    <w:t>2996 (Grand Total)</w:t>
                  </w:r>
                </w:p>
              </w:tc>
            </w:tr>
            <w:tr w:rsidR="00EC1CBB" w14:paraId="78C1056B" w14:textId="77777777" w:rsidTr="006F1D16">
              <w:trPr>
                <w:trHeight w:val="300"/>
              </w:trPr>
              <w:tc>
                <w:tcPr>
                  <w:tcW w:w="10250" w:type="dxa"/>
                  <w:gridSpan w:val="5"/>
                  <w:tcBorders>
                    <w:top w:val="single" w:sz="4" w:space="0" w:color="000000"/>
                    <w:left w:val="nil"/>
                    <w:bottom w:val="single" w:sz="4" w:space="0" w:color="000000"/>
                    <w:right w:val="nil"/>
                  </w:tcBorders>
                  <w:shd w:val="clear" w:color="auto" w:fill="auto"/>
                  <w:vAlign w:val="bottom"/>
                </w:tcPr>
                <w:p w14:paraId="3CACAD83" w14:textId="77777777" w:rsidR="00EC1CBB" w:rsidRDefault="00EC1CBB" w:rsidP="006F1D16">
                  <w:pPr>
                    <w:rPr>
                      <w:sz w:val="22"/>
                      <w:szCs w:val="22"/>
                    </w:rPr>
                  </w:pPr>
                  <w:r>
                    <w:rPr>
                      <w:sz w:val="22"/>
                      <w:szCs w:val="22"/>
                    </w:rPr>
                    <w:t>Chi-square test 63.3485, p-value &lt; 0.00001.</w:t>
                  </w:r>
                </w:p>
                <w:p w14:paraId="478948F7" w14:textId="77777777" w:rsidR="00EC1CBB" w:rsidRDefault="00EC1CBB" w:rsidP="006F1D16">
                  <w:pPr>
                    <w:rPr>
                      <w:sz w:val="22"/>
                      <w:szCs w:val="22"/>
                    </w:rPr>
                  </w:pPr>
                </w:p>
              </w:tc>
            </w:tr>
          </w:tbl>
          <w:p w14:paraId="1FF9C3F9" w14:textId="77777777" w:rsidR="00EC1CBB" w:rsidRDefault="00EC1CBB" w:rsidP="006F1D16">
            <w:pPr>
              <w:pBdr>
                <w:top w:val="nil"/>
                <w:left w:val="nil"/>
                <w:bottom w:val="nil"/>
                <w:right w:val="nil"/>
                <w:between w:val="nil"/>
              </w:pBdr>
              <w:rPr>
                <w:b/>
                <w:color w:val="000000"/>
              </w:rPr>
            </w:pPr>
          </w:p>
        </w:tc>
      </w:tr>
      <w:tr w:rsidR="00EC1CBB" w14:paraId="3294CF5B" w14:textId="77777777" w:rsidTr="006F1D16">
        <w:tc>
          <w:tcPr>
            <w:tcW w:w="5296" w:type="dxa"/>
          </w:tcPr>
          <w:p w14:paraId="6709C70B" w14:textId="77777777" w:rsidR="00EC1CBB" w:rsidRDefault="00EC1CBB" w:rsidP="006F1D16">
            <w:pPr>
              <w:pBdr>
                <w:top w:val="nil"/>
                <w:left w:val="nil"/>
                <w:bottom w:val="nil"/>
                <w:right w:val="nil"/>
                <w:between w:val="nil"/>
              </w:pBdr>
              <w:rPr>
                <w:b/>
                <w:color w:val="000000"/>
                <w:sz w:val="22"/>
                <w:szCs w:val="22"/>
              </w:rPr>
            </w:pPr>
          </w:p>
        </w:tc>
        <w:tc>
          <w:tcPr>
            <w:tcW w:w="5170" w:type="dxa"/>
          </w:tcPr>
          <w:p w14:paraId="7D25EA27" w14:textId="77777777" w:rsidR="00EC1CBB" w:rsidRDefault="00EC1CBB" w:rsidP="006F1D16">
            <w:pPr>
              <w:pBdr>
                <w:top w:val="nil"/>
                <w:left w:val="nil"/>
                <w:bottom w:val="nil"/>
                <w:right w:val="nil"/>
                <w:between w:val="nil"/>
              </w:pBdr>
              <w:rPr>
                <w:b/>
                <w:color w:val="000000"/>
                <w:sz w:val="20"/>
                <w:szCs w:val="20"/>
              </w:rPr>
            </w:pPr>
          </w:p>
        </w:tc>
      </w:tr>
      <w:tr w:rsidR="00EC1CBB" w14:paraId="292AA9A7" w14:textId="77777777" w:rsidTr="006F1D16">
        <w:tc>
          <w:tcPr>
            <w:tcW w:w="5296" w:type="dxa"/>
          </w:tcPr>
          <w:p w14:paraId="11E3B333" w14:textId="77777777" w:rsidR="00EC1CBB" w:rsidRDefault="00EC1CBB" w:rsidP="006F1D16">
            <w:pPr>
              <w:pBdr>
                <w:top w:val="nil"/>
                <w:left w:val="nil"/>
                <w:bottom w:val="nil"/>
                <w:right w:val="nil"/>
                <w:between w:val="nil"/>
              </w:pBdr>
              <w:rPr>
                <w:b/>
                <w:color w:val="000000"/>
              </w:rPr>
            </w:pPr>
            <w:r>
              <w:rPr>
                <w:b/>
                <w:color w:val="000000"/>
                <w:sz w:val="22"/>
                <w:szCs w:val="22"/>
              </w:rPr>
              <w:t xml:space="preserve">D  </w:t>
            </w:r>
            <w:r>
              <w:rPr>
                <w:b/>
                <w:color w:val="000000"/>
                <w:sz w:val="20"/>
                <w:szCs w:val="20"/>
              </w:rPr>
              <w:t xml:space="preserve">                                     METABRIC</w:t>
            </w:r>
            <w:r>
              <w:rPr>
                <w:noProof/>
                <w:lang w:val="en-AU" w:eastAsia="en-AU"/>
              </w:rPr>
              <mc:AlternateContent>
                <mc:Choice Requires="wps">
                  <w:drawing>
                    <wp:anchor distT="45720" distB="45720" distL="114300" distR="114300" simplePos="0" relativeHeight="251702272" behindDoc="0" locked="0" layoutInCell="1" hidden="0" allowOverlap="1" wp14:anchorId="1A90AD87" wp14:editId="3B5DCE56">
                      <wp:simplePos x="0" y="0"/>
                      <wp:positionH relativeFrom="column">
                        <wp:posOffset>1752600</wp:posOffset>
                      </wp:positionH>
                      <wp:positionV relativeFrom="paragraph">
                        <wp:posOffset>71120</wp:posOffset>
                      </wp:positionV>
                      <wp:extent cx="561975" cy="304800"/>
                      <wp:effectExtent l="0" t="0" r="0" b="0"/>
                      <wp:wrapNone/>
                      <wp:docPr id="3192" name="Rectangle 3192"/>
                      <wp:cNvGraphicFramePr/>
                      <a:graphic xmlns:a="http://schemas.openxmlformats.org/drawingml/2006/main">
                        <a:graphicData uri="http://schemas.microsoft.com/office/word/2010/wordprocessingShape">
                          <wps:wsp>
                            <wps:cNvSpPr/>
                            <wps:spPr>
                              <a:xfrm>
                                <a:off x="5074538" y="3637125"/>
                                <a:ext cx="542925" cy="285750"/>
                              </a:xfrm>
                              <a:prstGeom prst="rect">
                                <a:avLst/>
                              </a:prstGeom>
                              <a:noFill/>
                              <a:ln>
                                <a:noFill/>
                              </a:ln>
                            </wps:spPr>
                            <wps:txbx>
                              <w:txbxContent>
                                <w:p w14:paraId="41DBB297" w14:textId="77777777" w:rsidR="00EC1CBB" w:rsidRDefault="00EC1CBB" w:rsidP="00EC1CBB">
                                  <w:pPr>
                                    <w:textDirection w:val="btLr"/>
                                  </w:pPr>
                                  <w:r>
                                    <w:rPr>
                                      <w:rFonts w:eastAsia="Times New Roman"/>
                                      <w:color w:val="000000"/>
                                    </w:rPr>
                                    <w:t>****</w:t>
                                  </w:r>
                                </w:p>
                              </w:txbxContent>
                            </wps:txbx>
                            <wps:bodyPr spcFirstLastPara="1" wrap="square" lIns="91425" tIns="45700" rIns="91425" bIns="45700" anchor="t" anchorCtr="0">
                              <a:noAutofit/>
                            </wps:bodyPr>
                          </wps:wsp>
                        </a:graphicData>
                      </a:graphic>
                    </wp:anchor>
                  </w:drawing>
                </mc:Choice>
                <mc:Fallback>
                  <w:pict>
                    <v:rect w14:anchorId="1A90AD87" id="Rectangle 3192" o:spid="_x0000_s1027" style="position:absolute;margin-left:138pt;margin-top:5.6pt;width:44.25pt;height:24pt;z-index:251702272;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" filled="f" stroked="f">
                      <v:textbox inset="2.53958mm,1.2694mm,2.53958mm,1.2694mm">
                        <w:txbxContent>
                          <w:p w14:paraId="41DBB297" w14:textId="77777777" w:rsidR="00EC1CBB" w:rsidRDefault="00EC1CBB" w:rsidP="00EC1CBB">
                            <w:pPr>
                              <w:textDirection w:val="btLr"/>
                            </w:pPr>
                            <w:r>
                              <w:rPr>
                                <w:rFonts w:eastAsia="Times New Roman"/>
                                <w:color w:val="000000"/>
                              </w:rPr>
                              <w:t>****</w:t>
                            </w:r>
                          </w:p>
                        </w:txbxContent>
                      </v:textbox>
                    </v:rect>
                  </w:pict>
                </mc:Fallback>
              </mc:AlternateContent>
            </w:r>
          </w:p>
        </w:tc>
        <w:tc>
          <w:tcPr>
            <w:tcW w:w="5170" w:type="dxa"/>
          </w:tcPr>
          <w:p w14:paraId="675E5689" w14:textId="77777777" w:rsidR="00EC1CBB" w:rsidRDefault="00EC1CBB" w:rsidP="006F1D16">
            <w:pPr>
              <w:pBdr>
                <w:top w:val="nil"/>
                <w:left w:val="nil"/>
                <w:bottom w:val="nil"/>
                <w:right w:val="nil"/>
                <w:between w:val="nil"/>
              </w:pBdr>
              <w:rPr>
                <w:b/>
                <w:color w:val="000000"/>
              </w:rPr>
            </w:pPr>
            <w:r>
              <w:rPr>
                <w:b/>
                <w:color w:val="000000"/>
                <w:sz w:val="20"/>
                <w:szCs w:val="20"/>
              </w:rPr>
              <w:t>TCGA</w:t>
            </w:r>
            <w:r>
              <w:rPr>
                <w:noProof/>
                <w:lang w:val="en-AU" w:eastAsia="en-AU"/>
              </w:rPr>
              <mc:AlternateContent>
                <mc:Choice Requires="wps">
                  <w:drawing>
                    <wp:anchor distT="45720" distB="45720" distL="114300" distR="114300" simplePos="0" relativeHeight="251703296" behindDoc="0" locked="0" layoutInCell="1" hidden="0" allowOverlap="1" wp14:anchorId="18C19F39" wp14:editId="57060959">
                      <wp:simplePos x="0" y="0"/>
                      <wp:positionH relativeFrom="column">
                        <wp:posOffset>2095500</wp:posOffset>
                      </wp:positionH>
                      <wp:positionV relativeFrom="paragraph">
                        <wp:posOffset>172720</wp:posOffset>
                      </wp:positionV>
                      <wp:extent cx="561975" cy="304800"/>
                      <wp:effectExtent l="0" t="0" r="0" b="0"/>
                      <wp:wrapNone/>
                      <wp:docPr id="3218" name="Rectangle 3218"/>
                      <wp:cNvGraphicFramePr/>
                      <a:graphic xmlns:a="http://schemas.openxmlformats.org/drawingml/2006/main">
                        <a:graphicData uri="http://schemas.microsoft.com/office/word/2010/wordprocessingShape">
                          <wps:wsp>
                            <wps:cNvSpPr/>
                            <wps:spPr>
                              <a:xfrm>
                                <a:off x="5074538" y="3637125"/>
                                <a:ext cx="542925" cy="285750"/>
                              </a:xfrm>
                              <a:prstGeom prst="rect">
                                <a:avLst/>
                              </a:prstGeom>
                              <a:noFill/>
                              <a:ln>
                                <a:noFill/>
                              </a:ln>
                            </wps:spPr>
                            <wps:txbx>
                              <w:txbxContent>
                                <w:p w14:paraId="245F3209" w14:textId="77777777" w:rsidR="00EC1CBB" w:rsidRDefault="00EC1CBB" w:rsidP="00EC1CBB">
                                  <w:pPr>
                                    <w:textDirection w:val="btLr"/>
                                  </w:pPr>
                                  <w:r>
                                    <w:rPr>
                                      <w:rFonts w:eastAsia="Times New Roman"/>
                                      <w:color w:val="000000"/>
                                    </w:rPr>
                                    <w:t>**</w:t>
                                  </w:r>
                                </w:p>
                              </w:txbxContent>
                            </wps:txbx>
                            <wps:bodyPr spcFirstLastPara="1" wrap="square" lIns="91425" tIns="45700" rIns="91425" bIns="45700" anchor="t" anchorCtr="0">
                              <a:noAutofit/>
                            </wps:bodyPr>
                          </wps:wsp>
                        </a:graphicData>
                      </a:graphic>
                    </wp:anchor>
                  </w:drawing>
                </mc:Choice>
                <mc:Fallback>
                  <w:pict>
                    <v:rect w14:anchorId="18C19F39" id="Rectangle 3218" o:spid="_x0000_s1028" style="position:absolute;margin-left:165pt;margin-top:13.6pt;width:44.25pt;height:24pt;z-index:251703296;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" filled="f" stroked="f">
                      <v:textbox inset="2.53958mm,1.2694mm,2.53958mm,1.2694mm">
                        <w:txbxContent>
                          <w:p w14:paraId="245F3209" w14:textId="77777777" w:rsidR="00EC1CBB" w:rsidRDefault="00EC1CBB" w:rsidP="00EC1CBB">
                            <w:pPr>
                              <w:textDirection w:val="btLr"/>
                            </w:pPr>
                            <w:r>
                              <w:rPr>
                                <w:rFonts w:eastAsia="Times New Roman"/>
                                <w:color w:val="000000"/>
                              </w:rPr>
                              <w:t>**</w:t>
                            </w:r>
                          </w:p>
                        </w:txbxContent>
                      </v:textbox>
                    </v:rect>
                  </w:pict>
                </mc:Fallback>
              </mc:AlternateContent>
            </w:r>
          </w:p>
        </w:tc>
      </w:tr>
      <w:tr w:rsidR="00EC1CBB" w14:paraId="3C091CA7" w14:textId="77777777" w:rsidTr="006F1D16">
        <w:tc>
          <w:tcPr>
            <w:tcW w:w="5296" w:type="dxa"/>
          </w:tcPr>
          <w:p w14:paraId="64BB2403" w14:textId="77777777" w:rsidR="00EC1CBB" w:rsidRDefault="00EC1CBB" w:rsidP="006F1D16">
            <w:pPr>
              <w:pBdr>
                <w:top w:val="nil"/>
                <w:left w:val="nil"/>
                <w:bottom w:val="nil"/>
                <w:right w:val="nil"/>
                <w:between w:val="nil"/>
              </w:pBdr>
              <w:jc w:val="center"/>
              <w:rPr>
                <w:b/>
                <w:color w:val="000000"/>
                <w:sz w:val="20"/>
                <w:szCs w:val="20"/>
              </w:rPr>
            </w:pPr>
            <w:r>
              <w:rPr>
                <w:noProof/>
                <w:lang w:val="en-AU" w:eastAsia="en-AU"/>
              </w:rPr>
              <mc:AlternateContent>
                <mc:Choice Requires="wps">
                  <w:drawing>
                    <wp:anchor distT="45720" distB="45720" distL="114300" distR="114300" simplePos="0" relativeHeight="251704320" behindDoc="0" locked="0" layoutInCell="1" hidden="0" allowOverlap="1" wp14:anchorId="1DA18BA7" wp14:editId="597743DB">
                      <wp:simplePos x="0" y="0"/>
                      <wp:positionH relativeFrom="column">
                        <wp:posOffset>965200</wp:posOffset>
                      </wp:positionH>
                      <wp:positionV relativeFrom="paragraph">
                        <wp:posOffset>7621</wp:posOffset>
                      </wp:positionV>
                      <wp:extent cx="561975" cy="304800"/>
                      <wp:effectExtent l="0" t="0" r="0" b="0"/>
                      <wp:wrapNone/>
                      <wp:docPr id="3209" name="Rectangle 3209"/>
                      <wp:cNvGraphicFramePr/>
                      <a:graphic xmlns:a="http://schemas.openxmlformats.org/drawingml/2006/main">
                        <a:graphicData uri="http://schemas.microsoft.com/office/word/2010/wordprocessingShape">
                          <wps:wsp>
                            <wps:cNvSpPr/>
                            <wps:spPr>
                              <a:xfrm>
                                <a:off x="5074538" y="3637125"/>
                                <a:ext cx="542925" cy="285750"/>
                              </a:xfrm>
                              <a:prstGeom prst="rect">
                                <a:avLst/>
                              </a:prstGeom>
                              <a:noFill/>
                              <a:ln>
                                <a:noFill/>
                              </a:ln>
                            </wps:spPr>
                            <wps:txbx>
                              <w:txbxContent>
                                <w:p w14:paraId="730F3B50" w14:textId="77777777" w:rsidR="00EC1CBB" w:rsidRDefault="00EC1CBB" w:rsidP="00EC1CBB">
                                  <w:pPr>
                                    <w:textDirection w:val="btLr"/>
                                  </w:pPr>
                                  <w:r>
                                    <w:rPr>
                                      <w:rFonts w:eastAsia="Times New Roman"/>
                                      <w:color w:val="000000"/>
                                    </w:rPr>
                                    <w:t>***</w:t>
                                  </w:r>
                                </w:p>
                              </w:txbxContent>
                            </wps:txbx>
                            <wps:bodyPr spcFirstLastPara="1" wrap="square" lIns="91425" tIns="45700" rIns="91425" bIns="45700" anchor="t" anchorCtr="0">
                              <a:noAutofit/>
                            </wps:bodyPr>
                          </wps:wsp>
                        </a:graphicData>
                      </a:graphic>
                    </wp:anchor>
                  </w:drawing>
                </mc:Choice>
                <mc:Fallback>
                  <w:pict>
                    <v:rect w14:anchorId="1DA18BA7" id="Rectangle 3209" o:spid="_x0000_s1029" style="position:absolute;left:0;text-align:left;margin-left:76pt;margin-top:.6pt;width:44.25pt;height:24pt;z-index:251704320;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" filled="f" stroked="f">
                      <v:textbox inset="2.53958mm,1.2694mm,2.53958mm,1.2694mm">
                        <w:txbxContent>
                          <w:p w14:paraId="730F3B50" w14:textId="77777777" w:rsidR="00EC1CBB" w:rsidRDefault="00EC1CBB" w:rsidP="00EC1CBB">
                            <w:pPr>
                              <w:textDirection w:val="btLr"/>
                            </w:pPr>
                            <w:r>
                              <w:rPr>
                                <w:rFonts w:eastAsia="Times New Roman"/>
                                <w:color w:val="000000"/>
                              </w:rPr>
                              <w:t>***</w:t>
                            </w:r>
                          </w:p>
                        </w:txbxContent>
                      </v:textbox>
                    </v:rect>
                  </w:pict>
                </mc:Fallback>
              </mc:AlternateContent>
            </w:r>
            <w:r>
              <w:rPr>
                <w:noProof/>
                <w:lang w:val="en-AU" w:eastAsia="en-AU"/>
              </w:rPr>
              <mc:AlternateContent>
                <mc:Choice Requires="wps">
                  <w:drawing>
                    <wp:anchor distT="45720" distB="45720" distL="114300" distR="114300" simplePos="0" relativeHeight="251705344" behindDoc="0" locked="0" layoutInCell="1" hidden="0" allowOverlap="1" wp14:anchorId="4F731F9E" wp14:editId="0E90E24B">
                      <wp:simplePos x="0" y="0"/>
                      <wp:positionH relativeFrom="column">
                        <wp:posOffset>1473200</wp:posOffset>
                      </wp:positionH>
                      <wp:positionV relativeFrom="paragraph">
                        <wp:posOffset>7621</wp:posOffset>
                      </wp:positionV>
                      <wp:extent cx="561975" cy="304800"/>
                      <wp:effectExtent l="0" t="0" r="0" b="0"/>
                      <wp:wrapNone/>
                      <wp:docPr id="3222" name="Rectangle 3222"/>
                      <wp:cNvGraphicFramePr/>
                      <a:graphic xmlns:a="http://schemas.openxmlformats.org/drawingml/2006/main">
                        <a:graphicData uri="http://schemas.microsoft.com/office/word/2010/wordprocessingShape">
                          <wps:wsp>
                            <wps:cNvSpPr/>
                            <wps:spPr>
                              <a:xfrm>
                                <a:off x="5074538" y="3637125"/>
                                <a:ext cx="542925" cy="285750"/>
                              </a:xfrm>
                              <a:prstGeom prst="rect">
                                <a:avLst/>
                              </a:prstGeom>
                              <a:noFill/>
                              <a:ln>
                                <a:noFill/>
                              </a:ln>
                            </wps:spPr>
                            <wps:txbx>
                              <w:txbxContent>
                                <w:p w14:paraId="2A63672C" w14:textId="77777777" w:rsidR="00EC1CBB" w:rsidRDefault="00EC1CBB" w:rsidP="00EC1CBB">
                                  <w:pPr>
                                    <w:textDirection w:val="btLr"/>
                                  </w:pPr>
                                  <w:r>
                                    <w:rPr>
                                      <w:rFonts w:eastAsia="Times New Roman"/>
                                      <w:color w:val="000000"/>
                                    </w:rPr>
                                    <w:t>****</w:t>
                                  </w:r>
                                </w:p>
                              </w:txbxContent>
                            </wps:txbx>
                            <wps:bodyPr spcFirstLastPara="1" wrap="square" lIns="91425" tIns="45700" rIns="91425" bIns="45700" anchor="t" anchorCtr="0">
                              <a:noAutofit/>
                            </wps:bodyPr>
                          </wps:wsp>
                        </a:graphicData>
                      </a:graphic>
                    </wp:anchor>
                  </w:drawing>
                </mc:Choice>
                <mc:Fallback>
                  <w:pict>
                    <v:rect w14:anchorId="4F731F9E" id="Rectangle 3222" o:spid="_x0000_s1030" style="position:absolute;left:0;text-align:left;margin-left:116pt;margin-top:.6pt;width:44.25pt;height:24pt;z-index:251705344;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" filled="f" stroked="f">
                      <v:textbox inset="2.53958mm,1.2694mm,2.53958mm,1.2694mm">
                        <w:txbxContent>
                          <w:p w14:paraId="2A63672C" w14:textId="77777777" w:rsidR="00EC1CBB" w:rsidRDefault="00EC1CBB" w:rsidP="00EC1CBB">
                            <w:pPr>
                              <w:textDirection w:val="btLr"/>
                            </w:pPr>
                            <w:r>
                              <w:rPr>
                                <w:rFonts w:eastAsia="Times New Roman"/>
                                <w:color w:val="000000"/>
                              </w:rPr>
                              <w:t>****</w:t>
                            </w:r>
                          </w:p>
                        </w:txbxContent>
                      </v:textbox>
                    </v:rect>
                  </w:pict>
                </mc:Fallback>
              </mc:AlternateContent>
            </w:r>
          </w:p>
          <w:p w14:paraId="7A6177B4" w14:textId="77777777" w:rsidR="00EC1CBB" w:rsidRDefault="00EC1CBB" w:rsidP="006F1D16">
            <w:pPr>
              <w:pBdr>
                <w:top w:val="nil"/>
                <w:left w:val="nil"/>
                <w:bottom w:val="nil"/>
                <w:right w:val="nil"/>
                <w:between w:val="nil"/>
              </w:pBdr>
              <w:rPr>
                <w:b/>
                <w:color w:val="000000"/>
              </w:rPr>
            </w:pPr>
            <w:r>
              <w:rPr>
                <w:b/>
                <w:noProof/>
                <w:color w:val="000000"/>
                <w:sz w:val="20"/>
                <w:szCs w:val="20"/>
                <w:lang w:val="en-AU" w:eastAsia="en-AU"/>
              </w:rPr>
              <w:drawing>
                <wp:inline distT="0" distB="0" distL="0" distR="0" wp14:anchorId="67460E51" wp14:editId="05A026AD">
                  <wp:extent cx="2520178" cy="2455001"/>
                  <wp:effectExtent l="0" t="0" r="0" b="0"/>
                  <wp:docPr id="3232" name="image10.png" descr="METABRIC_boxplot_PAM50 subtypes_ILK_v2"/>
                  <wp:cNvGraphicFramePr/>
                  <a:graphic xmlns:a="http://schemas.openxmlformats.org/drawingml/2006/main">
                    <a:graphicData uri="http://schemas.openxmlformats.org/drawingml/2006/picture">
                      <pic:pic xmlns:pic="http://schemas.openxmlformats.org/drawingml/2006/picture">
                        <pic:nvPicPr>
                          <pic:cNvPr id="0" name="image10.png" descr="METABRIC_boxplot_PAM50 subtypes_ILK_v2"/>
                          <pic:cNvPicPr preferRelativeResize="0"/>
                        </pic:nvPicPr>
                        <pic:blipFill>
                          <a:blip r:embed="rId53"/>
                          <a:srcRect l="5887" t="7281" r="8392"/>
                          <a:stretch>
                            <a:fillRect/>
                          </a:stretch>
                        </pic:blipFill>
                        <pic:spPr>
                          <a:xfrm>
                            <a:off x="0" y="0"/>
                            <a:ext cx="2520178" cy="2455001"/>
                          </a:xfrm>
                          <a:prstGeom prst="rect">
                            <a:avLst/>
                          </a:prstGeom>
                          <a:ln/>
                        </pic:spPr>
                      </pic:pic>
                    </a:graphicData>
                  </a:graphic>
                </wp:inline>
              </w:drawing>
            </w:r>
          </w:p>
        </w:tc>
        <w:tc>
          <w:tcPr>
            <w:tcW w:w="5170" w:type="dxa"/>
          </w:tcPr>
          <w:p w14:paraId="083A34D2" w14:textId="77777777" w:rsidR="00EC1CBB" w:rsidRDefault="00EC1CBB" w:rsidP="006F1D16">
            <w:pPr>
              <w:pBdr>
                <w:top w:val="nil"/>
                <w:left w:val="nil"/>
                <w:bottom w:val="nil"/>
                <w:right w:val="nil"/>
                <w:between w:val="nil"/>
              </w:pBdr>
              <w:rPr>
                <w:b/>
                <w:color w:val="000000"/>
              </w:rPr>
            </w:pPr>
            <w:r>
              <w:rPr>
                <w:b/>
                <w:noProof/>
                <w:color w:val="000000"/>
                <w:sz w:val="20"/>
                <w:szCs w:val="20"/>
                <w:lang w:val="en-AU" w:eastAsia="en-AU"/>
              </w:rPr>
              <w:drawing>
                <wp:inline distT="0" distB="0" distL="0" distR="0" wp14:anchorId="6BF867E1" wp14:editId="33B602F3">
                  <wp:extent cx="2779124" cy="2574777"/>
                  <wp:effectExtent l="0" t="0" r="0" b="0"/>
                  <wp:docPr id="3233" name="image7.png" descr="C:\Users\hbeetham\AppData\Local\Microsoft\Windows\INetCache\Content.Word\TCGA_PanCan_NArm_boxplot_subtypes_ILK.tiff"/>
                  <wp:cNvGraphicFramePr/>
                  <a:graphic xmlns:a="http://schemas.openxmlformats.org/drawingml/2006/main">
                    <a:graphicData uri="http://schemas.openxmlformats.org/drawingml/2006/picture">
                      <pic:pic xmlns:pic="http://schemas.openxmlformats.org/drawingml/2006/picture">
                        <pic:nvPicPr>
                          <pic:cNvPr id="0" name="image7.png" descr="C:\Users\hbeetham\AppData\Local\Microsoft\Windows\INetCache\Content.Word\TCGA_PanCan_NArm_boxplot_subtypes_ILK.tiff"/>
                          <pic:cNvPicPr preferRelativeResize="0"/>
                        </pic:nvPicPr>
                        <pic:blipFill>
                          <a:blip r:embed="rId54"/>
                          <a:srcRect/>
                          <a:stretch>
                            <a:fillRect/>
                          </a:stretch>
                        </pic:blipFill>
                        <pic:spPr>
                          <a:xfrm>
                            <a:off x="0" y="0"/>
                            <a:ext cx="2779124" cy="2574777"/>
                          </a:xfrm>
                          <a:prstGeom prst="rect">
                            <a:avLst/>
                          </a:prstGeom>
                          <a:ln/>
                        </pic:spPr>
                      </pic:pic>
                    </a:graphicData>
                  </a:graphic>
                </wp:inline>
              </w:drawing>
            </w:r>
            <w:r>
              <w:rPr>
                <w:noProof/>
                <w:lang w:val="en-AU" w:eastAsia="en-AU"/>
              </w:rPr>
              <mc:AlternateContent>
                <mc:Choice Requires="wps">
                  <w:drawing>
                    <wp:anchor distT="45720" distB="45720" distL="114300" distR="114300" simplePos="0" relativeHeight="251706368" behindDoc="0" locked="0" layoutInCell="1" hidden="0" allowOverlap="1" wp14:anchorId="689BE071" wp14:editId="3EFE49C9">
                      <wp:simplePos x="0" y="0"/>
                      <wp:positionH relativeFrom="column">
                        <wp:posOffset>1384300</wp:posOffset>
                      </wp:positionH>
                      <wp:positionV relativeFrom="paragraph">
                        <wp:posOffset>33021</wp:posOffset>
                      </wp:positionV>
                      <wp:extent cx="561975" cy="304800"/>
                      <wp:effectExtent l="0" t="0" r="0" b="0"/>
                      <wp:wrapNone/>
                      <wp:docPr id="3207" name="Rectangle 3207"/>
                      <wp:cNvGraphicFramePr/>
                      <a:graphic xmlns:a="http://schemas.openxmlformats.org/drawingml/2006/main">
                        <a:graphicData uri="http://schemas.microsoft.com/office/word/2010/wordprocessingShape">
                          <wps:wsp>
                            <wps:cNvSpPr/>
                            <wps:spPr>
                              <a:xfrm>
                                <a:off x="5074538" y="3637125"/>
                                <a:ext cx="542925" cy="285750"/>
                              </a:xfrm>
                              <a:prstGeom prst="rect">
                                <a:avLst/>
                              </a:prstGeom>
                              <a:noFill/>
                              <a:ln>
                                <a:noFill/>
                              </a:ln>
                            </wps:spPr>
                            <wps:txbx>
                              <w:txbxContent>
                                <w:p w14:paraId="4279C73F" w14:textId="77777777" w:rsidR="00EC1CBB" w:rsidRDefault="00EC1CBB" w:rsidP="00EC1CBB">
                                  <w:pPr>
                                    <w:textDirection w:val="btLr"/>
                                  </w:pPr>
                                  <w:r>
                                    <w:rPr>
                                      <w:rFonts w:eastAsia="Times New Roman"/>
                                      <w:color w:val="000000"/>
                                    </w:rPr>
                                    <w:t>****</w:t>
                                  </w:r>
                                </w:p>
                              </w:txbxContent>
                            </wps:txbx>
                            <wps:bodyPr spcFirstLastPara="1" wrap="square" lIns="91425" tIns="45700" rIns="91425" bIns="45700" anchor="t" anchorCtr="0">
                              <a:noAutofit/>
                            </wps:bodyPr>
                          </wps:wsp>
                        </a:graphicData>
                      </a:graphic>
                    </wp:anchor>
                  </w:drawing>
                </mc:Choice>
                <mc:Fallback>
                  <w:pict>
                    <v:rect w14:anchorId="689BE071" id="Rectangle 3207" o:spid="_x0000_s1031" style="position:absolute;margin-left:109pt;margin-top:2.6pt;width:44.25pt;height:24pt;z-index:251706368;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" filled="f" stroked="f">
                      <v:textbox inset="2.53958mm,1.2694mm,2.53958mm,1.2694mm">
                        <w:txbxContent>
                          <w:p w14:paraId="4279C73F" w14:textId="77777777" w:rsidR="00EC1CBB" w:rsidRDefault="00EC1CBB" w:rsidP="00EC1CBB">
                            <w:pPr>
                              <w:textDirection w:val="btLr"/>
                            </w:pPr>
                            <w:r>
                              <w:rPr>
                                <w:rFonts w:eastAsia="Times New Roman"/>
                                <w:color w:val="000000"/>
                              </w:rPr>
                              <w:t>****</w:t>
                            </w:r>
                          </w:p>
                        </w:txbxContent>
                      </v:textbox>
                    </v:rect>
                  </w:pict>
                </mc:Fallback>
              </mc:AlternateContent>
            </w:r>
            <w:r>
              <w:rPr>
                <w:noProof/>
                <w:lang w:val="en-AU" w:eastAsia="en-AU"/>
              </w:rPr>
              <mc:AlternateContent>
                <mc:Choice Requires="wps">
                  <w:drawing>
                    <wp:anchor distT="45720" distB="45720" distL="114300" distR="114300" simplePos="0" relativeHeight="251707392" behindDoc="0" locked="0" layoutInCell="1" hidden="0" allowOverlap="1" wp14:anchorId="3C616BBA" wp14:editId="006E91E5">
                      <wp:simplePos x="0" y="0"/>
                      <wp:positionH relativeFrom="column">
                        <wp:posOffset>1828800</wp:posOffset>
                      </wp:positionH>
                      <wp:positionV relativeFrom="paragraph">
                        <wp:posOffset>45720</wp:posOffset>
                      </wp:positionV>
                      <wp:extent cx="561975" cy="304800"/>
                      <wp:effectExtent l="0" t="0" r="0" b="0"/>
                      <wp:wrapNone/>
                      <wp:docPr id="3195" name="Rectangle 3195"/>
                      <wp:cNvGraphicFramePr/>
                      <a:graphic xmlns:a="http://schemas.openxmlformats.org/drawingml/2006/main">
                        <a:graphicData uri="http://schemas.microsoft.com/office/word/2010/wordprocessingShape">
                          <wps:wsp>
                            <wps:cNvSpPr/>
                            <wps:spPr>
                              <a:xfrm>
                                <a:off x="5074538" y="3637125"/>
                                <a:ext cx="542925" cy="285750"/>
                              </a:xfrm>
                              <a:prstGeom prst="rect">
                                <a:avLst/>
                              </a:prstGeom>
                              <a:noFill/>
                              <a:ln>
                                <a:noFill/>
                              </a:ln>
                            </wps:spPr>
                            <wps:txbx>
                              <w:txbxContent>
                                <w:p w14:paraId="54DD8192" w14:textId="77777777" w:rsidR="00EC1CBB" w:rsidRDefault="00EC1CBB" w:rsidP="00EC1CBB">
                                  <w:pPr>
                                    <w:textDirection w:val="btLr"/>
                                  </w:pPr>
                                  <w:r>
                                    <w:rPr>
                                      <w:rFonts w:eastAsia="Times New Roman"/>
                                      <w:color w:val="000000"/>
                                    </w:rPr>
                                    <w:t>*</w:t>
                                  </w:r>
                                </w:p>
                              </w:txbxContent>
                            </wps:txbx>
                            <wps:bodyPr spcFirstLastPara="1" wrap="square" lIns="91425" tIns="45700" rIns="91425" bIns="45700" anchor="t" anchorCtr="0">
                              <a:noAutofit/>
                            </wps:bodyPr>
                          </wps:wsp>
                        </a:graphicData>
                      </a:graphic>
                    </wp:anchor>
                  </w:drawing>
                </mc:Choice>
                <mc:Fallback>
                  <w:pict>
                    <v:rect w14:anchorId="3C616BBA" id="Rectangle 3195" o:spid="_x0000_s1032" style="position:absolute;margin-left:2in;margin-top:3.6pt;width:44.25pt;height:24pt;z-index:251707392;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" filled="f" stroked="f">
                      <v:textbox inset="2.53958mm,1.2694mm,2.53958mm,1.2694mm">
                        <w:txbxContent>
                          <w:p w14:paraId="54DD8192" w14:textId="77777777" w:rsidR="00EC1CBB" w:rsidRDefault="00EC1CBB" w:rsidP="00EC1CBB">
                            <w:pPr>
                              <w:textDirection w:val="btLr"/>
                            </w:pPr>
                            <w:r>
                              <w:rPr>
                                <w:rFonts w:eastAsia="Times New Roman"/>
                                <w:color w:val="000000"/>
                              </w:rPr>
                              <w:t>*</w:t>
                            </w:r>
                          </w:p>
                        </w:txbxContent>
                      </v:textbox>
                    </v:rect>
                  </w:pict>
                </mc:Fallback>
              </mc:AlternateContent>
            </w:r>
          </w:p>
        </w:tc>
      </w:tr>
      <w:tr w:rsidR="00EC1CBB" w14:paraId="7C7D8D4D" w14:textId="77777777" w:rsidTr="006F1D16">
        <w:tc>
          <w:tcPr>
            <w:tcW w:w="5296" w:type="dxa"/>
          </w:tcPr>
          <w:p w14:paraId="449D0DA2" w14:textId="77777777" w:rsidR="00EC1CBB" w:rsidRDefault="00EC1CBB" w:rsidP="006F1D16">
            <w:pPr>
              <w:pBdr>
                <w:top w:val="nil"/>
                <w:left w:val="nil"/>
                <w:bottom w:val="nil"/>
                <w:right w:val="nil"/>
                <w:between w:val="nil"/>
              </w:pBdr>
              <w:jc w:val="center"/>
              <w:rPr>
                <w:b/>
                <w:color w:val="000000"/>
                <w:sz w:val="22"/>
                <w:szCs w:val="22"/>
              </w:rPr>
            </w:pPr>
            <w:r>
              <w:rPr>
                <w:b/>
                <w:noProof/>
                <w:color w:val="000000"/>
                <w:sz w:val="22"/>
                <w:szCs w:val="22"/>
                <w:lang w:val="en-AU" w:eastAsia="en-AU"/>
              </w:rPr>
              <w:lastRenderedPageBreak/>
              <w:drawing>
                <wp:inline distT="0" distB="0" distL="0" distR="0" wp14:anchorId="2CDFB112" wp14:editId="1C98BFD5">
                  <wp:extent cx="2457450" cy="2457450"/>
                  <wp:effectExtent l="0" t="0" r="0" b="0"/>
                  <wp:docPr id="3234" name="image6.png" descr="Chart, box and whisker chart&#10;&#10;Description automatically generated"/>
                  <wp:cNvGraphicFramePr/>
                  <a:graphic xmlns:a="http://schemas.openxmlformats.org/drawingml/2006/main">
                    <a:graphicData uri="http://schemas.openxmlformats.org/drawingml/2006/picture">
                      <pic:pic xmlns:pic="http://schemas.openxmlformats.org/drawingml/2006/picture">
                        <pic:nvPicPr>
                          <pic:cNvPr id="3234" name="image6.png" descr="Chart, box and whisker chart&#10;&#10;Description automatically generated"/>
                          <pic:cNvPicPr preferRelativeResize="0"/>
                        </pic:nvPicPr>
                        <pic:blipFill>
                          <a:blip r:embed="rId55"/>
                          <a:srcRect/>
                          <a:stretch>
                            <a:fillRect/>
                          </a:stretch>
                        </pic:blipFill>
                        <pic:spPr>
                          <a:xfrm>
                            <a:off x="0" y="0"/>
                            <a:ext cx="2457450" cy="2457450"/>
                          </a:xfrm>
                          <a:prstGeom prst="rect">
                            <a:avLst/>
                          </a:prstGeom>
                          <a:ln/>
                        </pic:spPr>
                      </pic:pic>
                    </a:graphicData>
                  </a:graphic>
                </wp:inline>
              </w:drawing>
            </w:r>
            <w:r>
              <w:rPr>
                <w:noProof/>
                <w:lang w:val="en-AU" w:eastAsia="en-AU"/>
              </w:rPr>
              <mc:AlternateContent>
                <mc:Choice Requires="wps">
                  <w:drawing>
                    <wp:anchor distT="45720" distB="45720" distL="114300" distR="114300" simplePos="0" relativeHeight="251708416" behindDoc="0" locked="0" layoutInCell="1" hidden="0" allowOverlap="1" wp14:anchorId="2B040783" wp14:editId="54A10677">
                      <wp:simplePos x="0" y="0"/>
                      <wp:positionH relativeFrom="column">
                        <wp:posOffset>1701800</wp:posOffset>
                      </wp:positionH>
                      <wp:positionV relativeFrom="paragraph">
                        <wp:posOffset>121920</wp:posOffset>
                      </wp:positionV>
                      <wp:extent cx="561975" cy="304800"/>
                      <wp:effectExtent l="0" t="0" r="0" b="0"/>
                      <wp:wrapNone/>
                      <wp:docPr id="3200" name="Rectangle 3200"/>
                      <wp:cNvGraphicFramePr/>
                      <a:graphic xmlns:a="http://schemas.openxmlformats.org/drawingml/2006/main">
                        <a:graphicData uri="http://schemas.microsoft.com/office/word/2010/wordprocessingShape">
                          <wps:wsp>
                            <wps:cNvSpPr/>
                            <wps:spPr>
                              <a:xfrm>
                                <a:off x="5074538" y="3637125"/>
                                <a:ext cx="542925" cy="285750"/>
                              </a:xfrm>
                              <a:prstGeom prst="rect">
                                <a:avLst/>
                              </a:prstGeom>
                              <a:noFill/>
                              <a:ln>
                                <a:noFill/>
                              </a:ln>
                            </wps:spPr>
                            <wps:txbx>
                              <w:txbxContent>
                                <w:p w14:paraId="50C09508" w14:textId="77777777" w:rsidR="00EC1CBB" w:rsidRDefault="00EC1CBB" w:rsidP="00EC1CBB">
                                  <w:pPr>
                                    <w:textDirection w:val="btLr"/>
                                  </w:pPr>
                                  <w:r>
                                    <w:rPr>
                                      <w:rFonts w:eastAsia="Times New Roman"/>
                                      <w:color w:val="000000"/>
                                    </w:rPr>
                                    <w:t>****</w:t>
                                  </w:r>
                                </w:p>
                              </w:txbxContent>
                            </wps:txbx>
                            <wps:bodyPr spcFirstLastPara="1" wrap="square" lIns="91425" tIns="45700" rIns="91425" bIns="45700" anchor="t" anchorCtr="0">
                              <a:noAutofit/>
                            </wps:bodyPr>
                          </wps:wsp>
                        </a:graphicData>
                      </a:graphic>
                    </wp:anchor>
                  </w:drawing>
                </mc:Choice>
                <mc:Fallback>
                  <w:pict>
                    <v:rect w14:anchorId="2B040783" id="Rectangle 3200" o:spid="_x0000_s1033" style="position:absolute;left:0;text-align:left;margin-left:134pt;margin-top:9.6pt;width:44.25pt;height:24pt;z-index:251708416;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" filled="f" stroked="f">
                      <v:textbox inset="2.53958mm,1.2694mm,2.53958mm,1.2694mm">
                        <w:txbxContent>
                          <w:p w14:paraId="50C09508" w14:textId="77777777" w:rsidR="00EC1CBB" w:rsidRDefault="00EC1CBB" w:rsidP="00EC1CBB">
                            <w:pPr>
                              <w:textDirection w:val="btLr"/>
                            </w:pPr>
                            <w:r>
                              <w:rPr>
                                <w:rFonts w:eastAsia="Times New Roman"/>
                                <w:color w:val="000000"/>
                              </w:rPr>
                              <w:t>****</w:t>
                            </w:r>
                          </w:p>
                        </w:txbxContent>
                      </v:textbox>
                    </v:rect>
                  </w:pict>
                </mc:Fallback>
              </mc:AlternateContent>
            </w:r>
            <w:r>
              <w:rPr>
                <w:noProof/>
                <w:lang w:val="en-AU" w:eastAsia="en-AU"/>
              </w:rPr>
              <mc:AlternateContent>
                <mc:Choice Requires="wps">
                  <w:drawing>
                    <wp:anchor distT="45720" distB="45720" distL="114300" distR="114300" simplePos="0" relativeHeight="251709440" behindDoc="0" locked="0" layoutInCell="1" hidden="0" allowOverlap="1" wp14:anchorId="4081EB92" wp14:editId="53370439">
                      <wp:simplePos x="0" y="0"/>
                      <wp:positionH relativeFrom="column">
                        <wp:posOffset>1295400</wp:posOffset>
                      </wp:positionH>
                      <wp:positionV relativeFrom="paragraph">
                        <wp:posOffset>45720</wp:posOffset>
                      </wp:positionV>
                      <wp:extent cx="561975" cy="304800"/>
                      <wp:effectExtent l="0" t="0" r="0" b="0"/>
                      <wp:wrapNone/>
                      <wp:docPr id="3224" name="Rectangle 3224"/>
                      <wp:cNvGraphicFramePr/>
                      <a:graphic xmlns:a="http://schemas.openxmlformats.org/drawingml/2006/main">
                        <a:graphicData uri="http://schemas.microsoft.com/office/word/2010/wordprocessingShape">
                          <wps:wsp>
                            <wps:cNvSpPr/>
                            <wps:spPr>
                              <a:xfrm>
                                <a:off x="5074538" y="3637125"/>
                                <a:ext cx="542925" cy="285750"/>
                              </a:xfrm>
                              <a:prstGeom prst="rect">
                                <a:avLst/>
                              </a:prstGeom>
                              <a:noFill/>
                              <a:ln>
                                <a:noFill/>
                              </a:ln>
                            </wps:spPr>
                            <wps:txbx>
                              <w:txbxContent>
                                <w:p w14:paraId="07222954" w14:textId="77777777" w:rsidR="00EC1CBB" w:rsidRDefault="00EC1CBB" w:rsidP="00EC1CBB">
                                  <w:pPr>
                                    <w:textDirection w:val="btLr"/>
                                  </w:pPr>
                                  <w:r>
                                    <w:rPr>
                                      <w:rFonts w:eastAsia="Times New Roman"/>
                                      <w:color w:val="000000"/>
                                    </w:rPr>
                                    <w:t>****</w:t>
                                  </w:r>
                                </w:p>
                              </w:txbxContent>
                            </wps:txbx>
                            <wps:bodyPr spcFirstLastPara="1" wrap="square" lIns="91425" tIns="45700" rIns="91425" bIns="45700" anchor="t" anchorCtr="0">
                              <a:noAutofit/>
                            </wps:bodyPr>
                          </wps:wsp>
                        </a:graphicData>
                      </a:graphic>
                    </wp:anchor>
                  </w:drawing>
                </mc:Choice>
                <mc:Fallback>
                  <w:pict>
                    <v:rect w14:anchorId="4081EB92" id="Rectangle 3224" o:spid="_x0000_s1034" style="position:absolute;left:0;text-align:left;margin-left:102pt;margin-top:3.6pt;width:44.25pt;height:24pt;z-index:251709440;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" filled="f" stroked="f">
                      <v:textbox inset="2.53958mm,1.2694mm,2.53958mm,1.2694mm">
                        <w:txbxContent>
                          <w:p w14:paraId="07222954" w14:textId="77777777" w:rsidR="00EC1CBB" w:rsidRDefault="00EC1CBB" w:rsidP="00EC1CBB">
                            <w:pPr>
                              <w:textDirection w:val="btLr"/>
                            </w:pPr>
                            <w:r>
                              <w:rPr>
                                <w:rFonts w:eastAsia="Times New Roman"/>
                                <w:color w:val="000000"/>
                              </w:rPr>
                              <w:t>****</w:t>
                            </w:r>
                          </w:p>
                        </w:txbxContent>
                      </v:textbox>
                    </v:rect>
                  </w:pict>
                </mc:Fallback>
              </mc:AlternateContent>
            </w:r>
            <w:r>
              <w:rPr>
                <w:noProof/>
                <w:lang w:val="en-AU" w:eastAsia="en-AU"/>
              </w:rPr>
              <mc:AlternateContent>
                <mc:Choice Requires="wps">
                  <w:drawing>
                    <wp:anchor distT="45720" distB="45720" distL="114300" distR="114300" simplePos="0" relativeHeight="251710464" behindDoc="0" locked="0" layoutInCell="1" hidden="0" allowOverlap="1" wp14:anchorId="00A9E3CA" wp14:editId="10947123">
                      <wp:simplePos x="0" y="0"/>
                      <wp:positionH relativeFrom="column">
                        <wp:posOffset>1955800</wp:posOffset>
                      </wp:positionH>
                      <wp:positionV relativeFrom="paragraph">
                        <wp:posOffset>45720</wp:posOffset>
                      </wp:positionV>
                      <wp:extent cx="561975" cy="304800"/>
                      <wp:effectExtent l="0" t="0" r="0" b="0"/>
                      <wp:wrapNone/>
                      <wp:docPr id="3220" name="Rectangle 3220"/>
                      <wp:cNvGraphicFramePr/>
                      <a:graphic xmlns:a="http://schemas.openxmlformats.org/drawingml/2006/main">
                        <a:graphicData uri="http://schemas.microsoft.com/office/word/2010/wordprocessingShape">
                          <wps:wsp>
                            <wps:cNvSpPr/>
                            <wps:spPr>
                              <a:xfrm>
                                <a:off x="5074538" y="3637125"/>
                                <a:ext cx="542925" cy="285750"/>
                              </a:xfrm>
                              <a:prstGeom prst="rect">
                                <a:avLst/>
                              </a:prstGeom>
                              <a:noFill/>
                              <a:ln>
                                <a:noFill/>
                              </a:ln>
                            </wps:spPr>
                            <wps:txbx>
                              <w:txbxContent>
                                <w:p w14:paraId="449831B0" w14:textId="77777777" w:rsidR="00EC1CBB" w:rsidRDefault="00EC1CBB" w:rsidP="00EC1CBB">
                                  <w:pPr>
                                    <w:textDirection w:val="btLr"/>
                                  </w:pPr>
                                  <w:r>
                                    <w:rPr>
                                      <w:rFonts w:eastAsia="Times New Roman"/>
                                      <w:color w:val="000000"/>
                                    </w:rPr>
                                    <w:t>****</w:t>
                                  </w:r>
                                </w:p>
                              </w:txbxContent>
                            </wps:txbx>
                            <wps:bodyPr spcFirstLastPara="1" wrap="square" lIns="91425" tIns="45700" rIns="91425" bIns="45700" anchor="t" anchorCtr="0">
                              <a:noAutofit/>
                            </wps:bodyPr>
                          </wps:wsp>
                        </a:graphicData>
                      </a:graphic>
                    </wp:anchor>
                  </w:drawing>
                </mc:Choice>
                <mc:Fallback>
                  <w:pict>
                    <v:rect w14:anchorId="00A9E3CA" id="Rectangle 3220" o:spid="_x0000_s1035" style="position:absolute;left:0;text-align:left;margin-left:154pt;margin-top:3.6pt;width:44.25pt;height:24pt;z-index:251710464;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" filled="f" stroked="f">
                      <v:textbox inset="2.53958mm,1.2694mm,2.53958mm,1.2694mm">
                        <w:txbxContent>
                          <w:p w14:paraId="449831B0" w14:textId="77777777" w:rsidR="00EC1CBB" w:rsidRDefault="00EC1CBB" w:rsidP="00EC1CBB">
                            <w:pPr>
                              <w:textDirection w:val="btLr"/>
                            </w:pPr>
                            <w:r>
                              <w:rPr>
                                <w:rFonts w:eastAsia="Times New Roman"/>
                                <w:color w:val="000000"/>
                              </w:rPr>
                              <w:t>****</w:t>
                            </w:r>
                          </w:p>
                        </w:txbxContent>
                      </v:textbox>
                    </v:rect>
                  </w:pict>
                </mc:Fallback>
              </mc:AlternateContent>
            </w:r>
            <w:r>
              <w:rPr>
                <w:noProof/>
                <w:lang w:val="en-AU" w:eastAsia="en-AU"/>
              </w:rPr>
              <mc:AlternateContent>
                <mc:Choice Requires="wps">
                  <w:drawing>
                    <wp:anchor distT="45720" distB="45720" distL="114300" distR="114300" simplePos="0" relativeHeight="251711488" behindDoc="0" locked="0" layoutInCell="1" hidden="0" allowOverlap="1" wp14:anchorId="29C4FA66" wp14:editId="04C6E041">
                      <wp:simplePos x="0" y="0"/>
                      <wp:positionH relativeFrom="column">
                        <wp:posOffset>2171700</wp:posOffset>
                      </wp:positionH>
                      <wp:positionV relativeFrom="paragraph">
                        <wp:posOffset>147320</wp:posOffset>
                      </wp:positionV>
                      <wp:extent cx="561975" cy="304800"/>
                      <wp:effectExtent l="0" t="0" r="0" b="0"/>
                      <wp:wrapNone/>
                      <wp:docPr id="3197" name="Rectangle 3197"/>
                      <wp:cNvGraphicFramePr/>
                      <a:graphic xmlns:a="http://schemas.openxmlformats.org/drawingml/2006/main">
                        <a:graphicData uri="http://schemas.microsoft.com/office/word/2010/wordprocessingShape">
                          <wps:wsp>
                            <wps:cNvSpPr/>
                            <wps:spPr>
                              <a:xfrm>
                                <a:off x="5074538" y="3637125"/>
                                <a:ext cx="542925" cy="285750"/>
                              </a:xfrm>
                              <a:prstGeom prst="rect">
                                <a:avLst/>
                              </a:prstGeom>
                              <a:noFill/>
                              <a:ln>
                                <a:noFill/>
                              </a:ln>
                            </wps:spPr>
                            <wps:txbx>
                              <w:txbxContent>
                                <w:p w14:paraId="1DB7134B" w14:textId="77777777" w:rsidR="00EC1CBB" w:rsidRDefault="00EC1CBB" w:rsidP="00EC1CBB">
                                  <w:pPr>
                                    <w:textDirection w:val="btLr"/>
                                  </w:pPr>
                                  <w:r>
                                    <w:rPr>
                                      <w:rFonts w:eastAsia="Times New Roman"/>
                                      <w:color w:val="000000"/>
                                    </w:rPr>
                                    <w:t>****</w:t>
                                  </w:r>
                                </w:p>
                              </w:txbxContent>
                            </wps:txbx>
                            <wps:bodyPr spcFirstLastPara="1" wrap="square" lIns="91425" tIns="45700" rIns="91425" bIns="45700" anchor="t" anchorCtr="0">
                              <a:noAutofit/>
                            </wps:bodyPr>
                          </wps:wsp>
                        </a:graphicData>
                      </a:graphic>
                    </wp:anchor>
                  </w:drawing>
                </mc:Choice>
                <mc:Fallback>
                  <w:pict>
                    <v:rect w14:anchorId="29C4FA66" id="Rectangle 3197" o:spid="_x0000_s1036" style="position:absolute;left:0;text-align:left;margin-left:171pt;margin-top:11.6pt;width:44.25pt;height:24pt;z-index:251711488;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" filled="f" stroked="f">
                      <v:textbox inset="2.53958mm,1.2694mm,2.53958mm,1.2694mm">
                        <w:txbxContent>
                          <w:p w14:paraId="1DB7134B" w14:textId="77777777" w:rsidR="00EC1CBB" w:rsidRDefault="00EC1CBB" w:rsidP="00EC1CBB">
                            <w:pPr>
                              <w:textDirection w:val="btLr"/>
                            </w:pPr>
                            <w:r>
                              <w:rPr>
                                <w:rFonts w:eastAsia="Times New Roman"/>
                                <w:color w:val="000000"/>
                              </w:rPr>
                              <w:t>****</w:t>
                            </w:r>
                          </w:p>
                        </w:txbxContent>
                      </v:textbox>
                    </v:rect>
                  </w:pict>
                </mc:Fallback>
              </mc:AlternateContent>
            </w:r>
          </w:p>
        </w:tc>
        <w:tc>
          <w:tcPr>
            <w:tcW w:w="5170" w:type="dxa"/>
          </w:tcPr>
          <w:p w14:paraId="5820C6F5" w14:textId="77777777" w:rsidR="00EC1CBB" w:rsidRDefault="00EC1CBB" w:rsidP="006F1D16">
            <w:pPr>
              <w:pBdr>
                <w:top w:val="nil"/>
                <w:left w:val="nil"/>
                <w:bottom w:val="nil"/>
                <w:right w:val="nil"/>
                <w:between w:val="nil"/>
              </w:pBdr>
              <w:rPr>
                <w:b/>
                <w:color w:val="000000"/>
                <w:sz w:val="20"/>
                <w:szCs w:val="20"/>
              </w:rPr>
            </w:pPr>
            <w:r>
              <w:rPr>
                <w:b/>
                <w:noProof/>
                <w:color w:val="000000"/>
                <w:lang w:val="en-AU" w:eastAsia="en-AU"/>
              </w:rPr>
              <w:drawing>
                <wp:inline distT="0" distB="0" distL="0" distR="0" wp14:anchorId="5C95DA7E" wp14:editId="7BEBF0CB">
                  <wp:extent cx="2505075" cy="2505075"/>
                  <wp:effectExtent l="0" t="0" r="0" b="0"/>
                  <wp:docPr id="3235" name="image8.png" descr="Chart, box and whisker chart&#10;&#10;Description automatically generated"/>
                  <wp:cNvGraphicFramePr/>
                  <a:graphic xmlns:a="http://schemas.openxmlformats.org/drawingml/2006/main">
                    <a:graphicData uri="http://schemas.openxmlformats.org/drawingml/2006/picture">
                      <pic:pic xmlns:pic="http://schemas.openxmlformats.org/drawingml/2006/picture">
                        <pic:nvPicPr>
                          <pic:cNvPr id="3235" name="image8.png" descr="Chart, box and whisker chart&#10;&#10;Description automatically generated"/>
                          <pic:cNvPicPr preferRelativeResize="0"/>
                        </pic:nvPicPr>
                        <pic:blipFill>
                          <a:blip r:embed="rId56"/>
                          <a:srcRect/>
                          <a:stretch>
                            <a:fillRect/>
                          </a:stretch>
                        </pic:blipFill>
                        <pic:spPr>
                          <a:xfrm>
                            <a:off x="0" y="0"/>
                            <a:ext cx="2505075" cy="2505075"/>
                          </a:xfrm>
                          <a:prstGeom prst="rect">
                            <a:avLst/>
                          </a:prstGeom>
                          <a:ln/>
                        </pic:spPr>
                      </pic:pic>
                    </a:graphicData>
                  </a:graphic>
                </wp:inline>
              </w:drawing>
            </w:r>
            <w:r>
              <w:rPr>
                <w:noProof/>
                <w:lang w:val="en-AU" w:eastAsia="en-AU"/>
              </w:rPr>
              <mc:AlternateContent>
                <mc:Choice Requires="wps">
                  <w:drawing>
                    <wp:anchor distT="45720" distB="45720" distL="114300" distR="114300" simplePos="0" relativeHeight="251712512" behindDoc="0" locked="0" layoutInCell="1" hidden="0" allowOverlap="1" wp14:anchorId="25819C2D" wp14:editId="78512AB5">
                      <wp:simplePos x="0" y="0"/>
                      <wp:positionH relativeFrom="column">
                        <wp:posOffset>1587500</wp:posOffset>
                      </wp:positionH>
                      <wp:positionV relativeFrom="paragraph">
                        <wp:posOffset>134620</wp:posOffset>
                      </wp:positionV>
                      <wp:extent cx="561975" cy="304800"/>
                      <wp:effectExtent l="0" t="0" r="0" b="0"/>
                      <wp:wrapNone/>
                      <wp:docPr id="3213" name="Rectangle 3213"/>
                      <wp:cNvGraphicFramePr/>
                      <a:graphic xmlns:a="http://schemas.openxmlformats.org/drawingml/2006/main">
                        <a:graphicData uri="http://schemas.microsoft.com/office/word/2010/wordprocessingShape">
                          <wps:wsp>
                            <wps:cNvSpPr/>
                            <wps:spPr>
                              <a:xfrm>
                                <a:off x="5074538" y="3637125"/>
                                <a:ext cx="542925" cy="285750"/>
                              </a:xfrm>
                              <a:prstGeom prst="rect">
                                <a:avLst/>
                              </a:prstGeom>
                              <a:noFill/>
                              <a:ln>
                                <a:noFill/>
                              </a:ln>
                            </wps:spPr>
                            <wps:txbx>
                              <w:txbxContent>
                                <w:p w14:paraId="136BDC5F" w14:textId="77777777" w:rsidR="00EC1CBB" w:rsidRDefault="00EC1CBB" w:rsidP="00EC1CBB">
                                  <w:pPr>
                                    <w:textDirection w:val="btLr"/>
                                  </w:pPr>
                                  <w:r>
                                    <w:rPr>
                                      <w:rFonts w:eastAsia="Times New Roman"/>
                                      <w:color w:val="000000"/>
                                    </w:rPr>
                                    <w:t>***</w:t>
                                  </w:r>
                                </w:p>
                              </w:txbxContent>
                            </wps:txbx>
                            <wps:bodyPr spcFirstLastPara="1" wrap="square" lIns="91425" tIns="45700" rIns="91425" bIns="45700" anchor="t" anchorCtr="0">
                              <a:noAutofit/>
                            </wps:bodyPr>
                          </wps:wsp>
                        </a:graphicData>
                      </a:graphic>
                    </wp:anchor>
                  </w:drawing>
                </mc:Choice>
                <mc:Fallback>
                  <w:pict>
                    <v:rect w14:anchorId="25819C2D" id="Rectangle 3213" o:spid="_x0000_s1037" style="position:absolute;margin-left:125pt;margin-top:10.6pt;width:44.25pt;height:24pt;z-index:251712512;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" filled="f" stroked="f">
                      <v:textbox inset="2.53958mm,1.2694mm,2.53958mm,1.2694mm">
                        <w:txbxContent>
                          <w:p w14:paraId="136BDC5F" w14:textId="77777777" w:rsidR="00EC1CBB" w:rsidRDefault="00EC1CBB" w:rsidP="00EC1CBB">
                            <w:pPr>
                              <w:textDirection w:val="btLr"/>
                            </w:pPr>
                            <w:r>
                              <w:rPr>
                                <w:rFonts w:eastAsia="Times New Roman"/>
                                <w:color w:val="000000"/>
                              </w:rPr>
                              <w:t>***</w:t>
                            </w:r>
                          </w:p>
                        </w:txbxContent>
                      </v:textbox>
                    </v:rect>
                  </w:pict>
                </mc:Fallback>
              </mc:AlternateContent>
            </w:r>
            <w:r>
              <w:rPr>
                <w:noProof/>
                <w:lang w:val="en-AU" w:eastAsia="en-AU"/>
              </w:rPr>
              <mc:AlternateContent>
                <mc:Choice Requires="wps">
                  <w:drawing>
                    <wp:anchor distT="45720" distB="45720" distL="114300" distR="114300" simplePos="0" relativeHeight="251713536" behindDoc="0" locked="0" layoutInCell="1" hidden="0" allowOverlap="1" wp14:anchorId="5CE06314" wp14:editId="2745E3E3">
                      <wp:simplePos x="0" y="0"/>
                      <wp:positionH relativeFrom="column">
                        <wp:posOffset>965200</wp:posOffset>
                      </wp:positionH>
                      <wp:positionV relativeFrom="paragraph">
                        <wp:posOffset>121920</wp:posOffset>
                      </wp:positionV>
                      <wp:extent cx="561975" cy="304800"/>
                      <wp:effectExtent l="0" t="0" r="0" b="0"/>
                      <wp:wrapNone/>
                      <wp:docPr id="3199" name="Rectangle 3199"/>
                      <wp:cNvGraphicFramePr/>
                      <a:graphic xmlns:a="http://schemas.openxmlformats.org/drawingml/2006/main">
                        <a:graphicData uri="http://schemas.microsoft.com/office/word/2010/wordprocessingShape">
                          <wps:wsp>
                            <wps:cNvSpPr/>
                            <wps:spPr>
                              <a:xfrm>
                                <a:off x="5074538" y="3637125"/>
                                <a:ext cx="542925" cy="285750"/>
                              </a:xfrm>
                              <a:prstGeom prst="rect">
                                <a:avLst/>
                              </a:prstGeom>
                              <a:noFill/>
                              <a:ln>
                                <a:noFill/>
                              </a:ln>
                            </wps:spPr>
                            <wps:txbx>
                              <w:txbxContent>
                                <w:p w14:paraId="2BF1DDDD" w14:textId="77777777" w:rsidR="00EC1CBB" w:rsidRDefault="00EC1CBB" w:rsidP="00EC1CBB">
                                  <w:pPr>
                                    <w:textDirection w:val="btLr"/>
                                  </w:pPr>
                                  <w:r>
                                    <w:rPr>
                                      <w:rFonts w:eastAsia="Times New Roman"/>
                                      <w:color w:val="000000"/>
                                    </w:rPr>
                                    <w:t>****</w:t>
                                  </w:r>
                                </w:p>
                              </w:txbxContent>
                            </wps:txbx>
                            <wps:bodyPr spcFirstLastPara="1" wrap="square" lIns="91425" tIns="45700" rIns="91425" bIns="45700" anchor="t" anchorCtr="0">
                              <a:noAutofit/>
                            </wps:bodyPr>
                          </wps:wsp>
                        </a:graphicData>
                      </a:graphic>
                    </wp:anchor>
                  </w:drawing>
                </mc:Choice>
                <mc:Fallback>
                  <w:pict>
                    <v:rect w14:anchorId="5CE06314" id="Rectangle 3199" o:spid="_x0000_s1038" style="position:absolute;margin-left:76pt;margin-top:9.6pt;width:44.25pt;height:24pt;z-index:251713536;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" filled="f" stroked="f">
                      <v:textbox inset="2.53958mm,1.2694mm,2.53958mm,1.2694mm">
                        <w:txbxContent>
                          <w:p w14:paraId="2BF1DDDD" w14:textId="77777777" w:rsidR="00EC1CBB" w:rsidRDefault="00EC1CBB" w:rsidP="00EC1CBB">
                            <w:pPr>
                              <w:textDirection w:val="btLr"/>
                            </w:pPr>
                            <w:r>
                              <w:rPr>
                                <w:rFonts w:eastAsia="Times New Roman"/>
                                <w:color w:val="000000"/>
                              </w:rPr>
                              <w:t>****</w:t>
                            </w:r>
                          </w:p>
                        </w:txbxContent>
                      </v:textbox>
                    </v:rect>
                  </w:pict>
                </mc:Fallback>
              </mc:AlternateContent>
            </w:r>
            <w:r>
              <w:rPr>
                <w:noProof/>
                <w:lang w:val="en-AU" w:eastAsia="en-AU"/>
              </w:rPr>
              <mc:AlternateContent>
                <mc:Choice Requires="wps">
                  <w:drawing>
                    <wp:anchor distT="45720" distB="45720" distL="114300" distR="114300" simplePos="0" relativeHeight="251714560" behindDoc="0" locked="0" layoutInCell="1" hidden="0" allowOverlap="1" wp14:anchorId="3F444B57" wp14:editId="3A0B1435">
                      <wp:simplePos x="0" y="0"/>
                      <wp:positionH relativeFrom="column">
                        <wp:posOffset>1244600</wp:posOffset>
                      </wp:positionH>
                      <wp:positionV relativeFrom="paragraph">
                        <wp:posOffset>45720</wp:posOffset>
                      </wp:positionV>
                      <wp:extent cx="561975" cy="304800"/>
                      <wp:effectExtent l="0" t="0" r="0" b="0"/>
                      <wp:wrapNone/>
                      <wp:docPr id="3225" name="Rectangle 3225"/>
                      <wp:cNvGraphicFramePr/>
                      <a:graphic xmlns:a="http://schemas.openxmlformats.org/drawingml/2006/main">
                        <a:graphicData uri="http://schemas.microsoft.com/office/word/2010/wordprocessingShape">
                          <wps:wsp>
                            <wps:cNvSpPr/>
                            <wps:spPr>
                              <a:xfrm>
                                <a:off x="5074538" y="3637125"/>
                                <a:ext cx="542925" cy="285750"/>
                              </a:xfrm>
                              <a:prstGeom prst="rect">
                                <a:avLst/>
                              </a:prstGeom>
                              <a:noFill/>
                              <a:ln>
                                <a:noFill/>
                              </a:ln>
                            </wps:spPr>
                            <wps:txbx>
                              <w:txbxContent>
                                <w:p w14:paraId="78D92759" w14:textId="77777777" w:rsidR="00EC1CBB" w:rsidRDefault="00EC1CBB" w:rsidP="00EC1CBB">
                                  <w:pPr>
                                    <w:textDirection w:val="btLr"/>
                                  </w:pPr>
                                  <w:r>
                                    <w:rPr>
                                      <w:rFonts w:eastAsia="Times New Roman"/>
                                      <w:color w:val="000000"/>
                                    </w:rPr>
                                    <w:t>****</w:t>
                                  </w:r>
                                </w:p>
                              </w:txbxContent>
                            </wps:txbx>
                            <wps:bodyPr spcFirstLastPara="1" wrap="square" lIns="91425" tIns="45700" rIns="91425" bIns="45700" anchor="t" anchorCtr="0">
                              <a:noAutofit/>
                            </wps:bodyPr>
                          </wps:wsp>
                        </a:graphicData>
                      </a:graphic>
                    </wp:anchor>
                  </w:drawing>
                </mc:Choice>
                <mc:Fallback>
                  <w:pict>
                    <v:rect w14:anchorId="3F444B57" id="Rectangle 3225" o:spid="_x0000_s1039" style="position:absolute;margin-left:98pt;margin-top:3.6pt;width:44.25pt;height:24pt;z-index:251714560;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" filled="f" stroked="f">
                      <v:textbox inset="2.53958mm,1.2694mm,2.53958mm,1.2694mm">
                        <w:txbxContent>
                          <w:p w14:paraId="78D92759" w14:textId="77777777" w:rsidR="00EC1CBB" w:rsidRDefault="00EC1CBB" w:rsidP="00EC1CBB">
                            <w:pPr>
                              <w:textDirection w:val="btLr"/>
                            </w:pPr>
                            <w:r>
                              <w:rPr>
                                <w:rFonts w:eastAsia="Times New Roman"/>
                                <w:color w:val="000000"/>
                              </w:rPr>
                              <w:t>****</w:t>
                            </w:r>
                          </w:p>
                        </w:txbxContent>
                      </v:textbox>
                    </v:rect>
                  </w:pict>
                </mc:Fallback>
              </mc:AlternateContent>
            </w:r>
          </w:p>
        </w:tc>
      </w:tr>
      <w:tr w:rsidR="00EC1CBB" w14:paraId="784CCCE5" w14:textId="77777777" w:rsidTr="006F1D16">
        <w:tc>
          <w:tcPr>
            <w:tcW w:w="5296" w:type="dxa"/>
          </w:tcPr>
          <w:p w14:paraId="77A2BD2D" w14:textId="77777777" w:rsidR="00EC1CBB" w:rsidRDefault="00EC1CBB" w:rsidP="006F1D16">
            <w:pPr>
              <w:pBdr>
                <w:top w:val="nil"/>
                <w:left w:val="nil"/>
                <w:bottom w:val="nil"/>
                <w:right w:val="nil"/>
                <w:between w:val="nil"/>
              </w:pBdr>
              <w:jc w:val="center"/>
              <w:rPr>
                <w:b/>
                <w:color w:val="000000"/>
                <w:sz w:val="22"/>
                <w:szCs w:val="22"/>
              </w:rPr>
            </w:pPr>
            <w:r>
              <w:rPr>
                <w:b/>
                <w:noProof/>
                <w:color w:val="000000"/>
                <w:sz w:val="22"/>
                <w:szCs w:val="22"/>
                <w:lang w:val="en-AU" w:eastAsia="en-AU"/>
              </w:rPr>
              <w:drawing>
                <wp:inline distT="0" distB="0" distL="0" distR="0" wp14:anchorId="561319A8" wp14:editId="35CC2B28">
                  <wp:extent cx="2495550" cy="2495550"/>
                  <wp:effectExtent l="0" t="0" r="0" b="0"/>
                  <wp:docPr id="3248" name="image30.png" descr="Chart, box and whisker chart&#10;&#10;Description automatically generated"/>
                  <wp:cNvGraphicFramePr/>
                  <a:graphic xmlns:a="http://schemas.openxmlformats.org/drawingml/2006/main">
                    <a:graphicData uri="http://schemas.openxmlformats.org/drawingml/2006/picture">
                      <pic:pic xmlns:pic="http://schemas.openxmlformats.org/drawingml/2006/picture">
                        <pic:nvPicPr>
                          <pic:cNvPr id="3248" name="image30.png" descr="Chart, box and whisker chart&#10;&#10;Description automatically generated"/>
                          <pic:cNvPicPr preferRelativeResize="0"/>
                        </pic:nvPicPr>
                        <pic:blipFill>
                          <a:blip r:embed="rId57"/>
                          <a:srcRect/>
                          <a:stretch>
                            <a:fillRect/>
                          </a:stretch>
                        </pic:blipFill>
                        <pic:spPr>
                          <a:xfrm>
                            <a:off x="0" y="0"/>
                            <a:ext cx="2495550" cy="2495550"/>
                          </a:xfrm>
                          <a:prstGeom prst="rect">
                            <a:avLst/>
                          </a:prstGeom>
                          <a:ln/>
                        </pic:spPr>
                      </pic:pic>
                    </a:graphicData>
                  </a:graphic>
                </wp:inline>
              </w:drawing>
            </w:r>
            <w:r>
              <w:rPr>
                <w:noProof/>
                <w:lang w:val="en-AU" w:eastAsia="en-AU"/>
              </w:rPr>
              <mc:AlternateContent>
                <mc:Choice Requires="wps">
                  <w:drawing>
                    <wp:anchor distT="45720" distB="45720" distL="114300" distR="114300" simplePos="0" relativeHeight="251715584" behindDoc="0" locked="0" layoutInCell="1" hidden="0" allowOverlap="1" wp14:anchorId="74A0714C" wp14:editId="4A2773A9">
                      <wp:simplePos x="0" y="0"/>
                      <wp:positionH relativeFrom="column">
                        <wp:posOffset>1727200</wp:posOffset>
                      </wp:positionH>
                      <wp:positionV relativeFrom="paragraph">
                        <wp:posOffset>134620</wp:posOffset>
                      </wp:positionV>
                      <wp:extent cx="561975" cy="304800"/>
                      <wp:effectExtent l="0" t="0" r="0" b="0"/>
                      <wp:wrapNone/>
                      <wp:docPr id="3212" name="Rectangle 3212"/>
                      <wp:cNvGraphicFramePr/>
                      <a:graphic xmlns:a="http://schemas.openxmlformats.org/drawingml/2006/main">
                        <a:graphicData uri="http://schemas.microsoft.com/office/word/2010/wordprocessingShape">
                          <wps:wsp>
                            <wps:cNvSpPr/>
                            <wps:spPr>
                              <a:xfrm>
                                <a:off x="5074538" y="3637125"/>
                                <a:ext cx="542925" cy="285750"/>
                              </a:xfrm>
                              <a:prstGeom prst="rect">
                                <a:avLst/>
                              </a:prstGeom>
                              <a:noFill/>
                              <a:ln>
                                <a:noFill/>
                              </a:ln>
                            </wps:spPr>
                            <wps:txbx>
                              <w:txbxContent>
                                <w:p w14:paraId="3DC766C9" w14:textId="77777777" w:rsidR="00EC1CBB" w:rsidRDefault="00EC1CBB" w:rsidP="00EC1CBB">
                                  <w:pPr>
                                    <w:textDirection w:val="btLr"/>
                                  </w:pPr>
                                  <w:r>
                                    <w:rPr>
                                      <w:rFonts w:eastAsia="Times New Roman"/>
                                      <w:color w:val="000000"/>
                                    </w:rPr>
                                    <w:t>****</w:t>
                                  </w:r>
                                </w:p>
                              </w:txbxContent>
                            </wps:txbx>
                            <wps:bodyPr spcFirstLastPara="1" wrap="square" lIns="91425" tIns="45700" rIns="91425" bIns="45700" anchor="t" anchorCtr="0">
                              <a:noAutofit/>
                            </wps:bodyPr>
                          </wps:wsp>
                        </a:graphicData>
                      </a:graphic>
                    </wp:anchor>
                  </w:drawing>
                </mc:Choice>
                <mc:Fallback>
                  <w:pict>
                    <v:rect w14:anchorId="74A0714C" id="Rectangle 3212" o:spid="_x0000_s1040" style="position:absolute;left:0;text-align:left;margin-left:136pt;margin-top:10.6pt;width:44.25pt;height:24pt;z-index:251715584;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" filled="f" stroked="f">
                      <v:textbox inset="2.53958mm,1.2694mm,2.53958mm,1.2694mm">
                        <w:txbxContent>
                          <w:p w14:paraId="3DC766C9" w14:textId="77777777" w:rsidR="00EC1CBB" w:rsidRDefault="00EC1CBB" w:rsidP="00EC1CBB">
                            <w:pPr>
                              <w:textDirection w:val="btLr"/>
                            </w:pPr>
                            <w:r>
                              <w:rPr>
                                <w:rFonts w:eastAsia="Times New Roman"/>
                                <w:color w:val="000000"/>
                              </w:rPr>
                              <w:t>****</w:t>
                            </w:r>
                          </w:p>
                        </w:txbxContent>
                      </v:textbox>
                    </v:rect>
                  </w:pict>
                </mc:Fallback>
              </mc:AlternateContent>
            </w:r>
            <w:r>
              <w:rPr>
                <w:noProof/>
                <w:lang w:val="en-AU" w:eastAsia="en-AU"/>
              </w:rPr>
              <mc:AlternateContent>
                <mc:Choice Requires="wps">
                  <w:drawing>
                    <wp:anchor distT="45720" distB="45720" distL="114300" distR="114300" simplePos="0" relativeHeight="251716608" behindDoc="0" locked="0" layoutInCell="1" hidden="0" allowOverlap="1" wp14:anchorId="668CE865" wp14:editId="46BC47E7">
                      <wp:simplePos x="0" y="0"/>
                      <wp:positionH relativeFrom="column">
                        <wp:posOffset>1244600</wp:posOffset>
                      </wp:positionH>
                      <wp:positionV relativeFrom="paragraph">
                        <wp:posOffset>45720</wp:posOffset>
                      </wp:positionV>
                      <wp:extent cx="561975" cy="304800"/>
                      <wp:effectExtent l="0" t="0" r="0" b="0"/>
                      <wp:wrapNone/>
                      <wp:docPr id="3221" name="Rectangle 3221"/>
                      <wp:cNvGraphicFramePr/>
                      <a:graphic xmlns:a="http://schemas.openxmlformats.org/drawingml/2006/main">
                        <a:graphicData uri="http://schemas.microsoft.com/office/word/2010/wordprocessingShape">
                          <wps:wsp>
                            <wps:cNvSpPr/>
                            <wps:spPr>
                              <a:xfrm>
                                <a:off x="5074538" y="3637125"/>
                                <a:ext cx="542925" cy="285750"/>
                              </a:xfrm>
                              <a:prstGeom prst="rect">
                                <a:avLst/>
                              </a:prstGeom>
                              <a:noFill/>
                              <a:ln>
                                <a:noFill/>
                              </a:ln>
                            </wps:spPr>
                            <wps:txbx>
                              <w:txbxContent>
                                <w:p w14:paraId="25BF04C3" w14:textId="77777777" w:rsidR="00EC1CBB" w:rsidRDefault="00EC1CBB" w:rsidP="00EC1CBB">
                                  <w:pPr>
                                    <w:textDirection w:val="btLr"/>
                                  </w:pPr>
                                  <w:r>
                                    <w:rPr>
                                      <w:rFonts w:eastAsia="Times New Roman"/>
                                      <w:color w:val="000000"/>
                                    </w:rPr>
                                    <w:t>****</w:t>
                                  </w:r>
                                </w:p>
                              </w:txbxContent>
                            </wps:txbx>
                            <wps:bodyPr spcFirstLastPara="1" wrap="square" lIns="91425" tIns="45700" rIns="91425" bIns="45700" anchor="t" anchorCtr="0">
                              <a:noAutofit/>
                            </wps:bodyPr>
                          </wps:wsp>
                        </a:graphicData>
                      </a:graphic>
                    </wp:anchor>
                  </w:drawing>
                </mc:Choice>
                <mc:Fallback>
                  <w:pict>
                    <v:rect w14:anchorId="668CE865" id="Rectangle 3221" o:spid="_x0000_s1041" style="position:absolute;left:0;text-align:left;margin-left:98pt;margin-top:3.6pt;width:44.25pt;height:24pt;z-index:251716608;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" filled="f" stroked="f">
                      <v:textbox inset="2.53958mm,1.2694mm,2.53958mm,1.2694mm">
                        <w:txbxContent>
                          <w:p w14:paraId="25BF04C3" w14:textId="77777777" w:rsidR="00EC1CBB" w:rsidRDefault="00EC1CBB" w:rsidP="00EC1CBB">
                            <w:pPr>
                              <w:textDirection w:val="btLr"/>
                            </w:pPr>
                            <w:r>
                              <w:rPr>
                                <w:rFonts w:eastAsia="Times New Roman"/>
                                <w:color w:val="000000"/>
                              </w:rPr>
                              <w:t>****</w:t>
                            </w:r>
                          </w:p>
                        </w:txbxContent>
                      </v:textbox>
                    </v:rect>
                  </w:pict>
                </mc:Fallback>
              </mc:AlternateContent>
            </w:r>
            <w:r>
              <w:rPr>
                <w:noProof/>
                <w:lang w:val="en-AU" w:eastAsia="en-AU"/>
              </w:rPr>
              <mc:AlternateContent>
                <mc:Choice Requires="wps">
                  <w:drawing>
                    <wp:anchor distT="45720" distB="45720" distL="114300" distR="114300" simplePos="0" relativeHeight="251717632" behindDoc="0" locked="0" layoutInCell="1" hidden="0" allowOverlap="1" wp14:anchorId="401F4142" wp14:editId="0A1760BD">
                      <wp:simplePos x="0" y="0"/>
                      <wp:positionH relativeFrom="column">
                        <wp:posOffset>1955800</wp:posOffset>
                      </wp:positionH>
                      <wp:positionV relativeFrom="paragraph">
                        <wp:posOffset>45720</wp:posOffset>
                      </wp:positionV>
                      <wp:extent cx="561975" cy="304800"/>
                      <wp:effectExtent l="0" t="0" r="0" b="0"/>
                      <wp:wrapNone/>
                      <wp:docPr id="3215" name="Rectangle 3215"/>
                      <wp:cNvGraphicFramePr/>
                      <a:graphic xmlns:a="http://schemas.openxmlformats.org/drawingml/2006/main">
                        <a:graphicData uri="http://schemas.microsoft.com/office/word/2010/wordprocessingShape">
                          <wps:wsp>
                            <wps:cNvSpPr/>
                            <wps:spPr>
                              <a:xfrm>
                                <a:off x="5074538" y="3637125"/>
                                <a:ext cx="542925" cy="285750"/>
                              </a:xfrm>
                              <a:prstGeom prst="rect">
                                <a:avLst/>
                              </a:prstGeom>
                              <a:noFill/>
                              <a:ln>
                                <a:noFill/>
                              </a:ln>
                            </wps:spPr>
                            <wps:txbx>
                              <w:txbxContent>
                                <w:p w14:paraId="2C267B37" w14:textId="77777777" w:rsidR="00EC1CBB" w:rsidRDefault="00EC1CBB" w:rsidP="00EC1CBB">
                                  <w:pPr>
                                    <w:textDirection w:val="btLr"/>
                                  </w:pPr>
                                  <w:r>
                                    <w:rPr>
                                      <w:rFonts w:eastAsia="Times New Roman"/>
                                      <w:color w:val="000000"/>
                                    </w:rPr>
                                    <w:t>****</w:t>
                                  </w:r>
                                </w:p>
                              </w:txbxContent>
                            </wps:txbx>
                            <wps:bodyPr spcFirstLastPara="1" wrap="square" lIns="91425" tIns="45700" rIns="91425" bIns="45700" anchor="t" anchorCtr="0">
                              <a:noAutofit/>
                            </wps:bodyPr>
                          </wps:wsp>
                        </a:graphicData>
                      </a:graphic>
                    </wp:anchor>
                  </w:drawing>
                </mc:Choice>
                <mc:Fallback>
                  <w:pict>
                    <v:rect w14:anchorId="401F4142" id="Rectangle 3215" o:spid="_x0000_s1042" style="position:absolute;left:0;text-align:left;margin-left:154pt;margin-top:3.6pt;width:44.25pt;height:24pt;z-index:251717632;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" filled="f" stroked="f">
                      <v:textbox inset="2.53958mm,1.2694mm,2.53958mm,1.2694mm">
                        <w:txbxContent>
                          <w:p w14:paraId="2C267B37" w14:textId="77777777" w:rsidR="00EC1CBB" w:rsidRDefault="00EC1CBB" w:rsidP="00EC1CBB">
                            <w:pPr>
                              <w:textDirection w:val="btLr"/>
                            </w:pPr>
                            <w:r>
                              <w:rPr>
                                <w:rFonts w:eastAsia="Times New Roman"/>
                                <w:color w:val="000000"/>
                              </w:rPr>
                              <w:t>****</w:t>
                            </w:r>
                          </w:p>
                        </w:txbxContent>
                      </v:textbox>
                    </v:rect>
                  </w:pict>
                </mc:Fallback>
              </mc:AlternateContent>
            </w:r>
            <w:r>
              <w:rPr>
                <w:noProof/>
                <w:lang w:val="en-AU" w:eastAsia="en-AU"/>
              </w:rPr>
              <mc:AlternateContent>
                <mc:Choice Requires="wps">
                  <w:drawing>
                    <wp:anchor distT="45720" distB="45720" distL="114300" distR="114300" simplePos="0" relativeHeight="251718656" behindDoc="0" locked="0" layoutInCell="1" hidden="0" allowOverlap="1" wp14:anchorId="3DE6EB62" wp14:editId="5EE0D555">
                      <wp:simplePos x="0" y="0"/>
                      <wp:positionH relativeFrom="column">
                        <wp:posOffset>2197100</wp:posOffset>
                      </wp:positionH>
                      <wp:positionV relativeFrom="paragraph">
                        <wp:posOffset>147320</wp:posOffset>
                      </wp:positionV>
                      <wp:extent cx="561975" cy="304800"/>
                      <wp:effectExtent l="0" t="0" r="0" b="0"/>
                      <wp:wrapNone/>
                      <wp:docPr id="3211" name="Rectangle 3211"/>
                      <wp:cNvGraphicFramePr/>
                      <a:graphic xmlns:a="http://schemas.openxmlformats.org/drawingml/2006/main">
                        <a:graphicData uri="http://schemas.microsoft.com/office/word/2010/wordprocessingShape">
                          <wps:wsp>
                            <wps:cNvSpPr/>
                            <wps:spPr>
                              <a:xfrm>
                                <a:off x="5074538" y="3637125"/>
                                <a:ext cx="542925" cy="285750"/>
                              </a:xfrm>
                              <a:prstGeom prst="rect">
                                <a:avLst/>
                              </a:prstGeom>
                              <a:noFill/>
                              <a:ln>
                                <a:noFill/>
                              </a:ln>
                            </wps:spPr>
                            <wps:txbx>
                              <w:txbxContent>
                                <w:p w14:paraId="5B51C6AB" w14:textId="77777777" w:rsidR="00EC1CBB" w:rsidRDefault="00EC1CBB" w:rsidP="00EC1CBB">
                                  <w:pPr>
                                    <w:textDirection w:val="btLr"/>
                                  </w:pPr>
                                  <w:r>
                                    <w:rPr>
                                      <w:rFonts w:eastAsia="Times New Roman"/>
                                      <w:color w:val="000000"/>
                                    </w:rPr>
                                    <w:t>****</w:t>
                                  </w:r>
                                </w:p>
                              </w:txbxContent>
                            </wps:txbx>
                            <wps:bodyPr spcFirstLastPara="1" wrap="square" lIns="91425" tIns="45700" rIns="91425" bIns="45700" anchor="t" anchorCtr="0">
                              <a:noAutofit/>
                            </wps:bodyPr>
                          </wps:wsp>
                        </a:graphicData>
                      </a:graphic>
                    </wp:anchor>
                  </w:drawing>
                </mc:Choice>
                <mc:Fallback>
                  <w:pict>
                    <v:rect w14:anchorId="3DE6EB62" id="Rectangle 3211" o:spid="_x0000_s1043" style="position:absolute;left:0;text-align:left;margin-left:173pt;margin-top:11.6pt;width:44.25pt;height:24pt;z-index:251718656;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" filled="f" stroked="f">
                      <v:textbox inset="2.53958mm,1.2694mm,2.53958mm,1.2694mm">
                        <w:txbxContent>
                          <w:p w14:paraId="5B51C6AB" w14:textId="77777777" w:rsidR="00EC1CBB" w:rsidRDefault="00EC1CBB" w:rsidP="00EC1CBB">
                            <w:pPr>
                              <w:textDirection w:val="btLr"/>
                            </w:pPr>
                            <w:r>
                              <w:rPr>
                                <w:rFonts w:eastAsia="Times New Roman"/>
                                <w:color w:val="000000"/>
                              </w:rPr>
                              <w:t>****</w:t>
                            </w:r>
                          </w:p>
                        </w:txbxContent>
                      </v:textbox>
                    </v:rect>
                  </w:pict>
                </mc:Fallback>
              </mc:AlternateContent>
            </w:r>
          </w:p>
        </w:tc>
        <w:tc>
          <w:tcPr>
            <w:tcW w:w="5170" w:type="dxa"/>
          </w:tcPr>
          <w:p w14:paraId="39407171" w14:textId="77777777" w:rsidR="00EC1CBB" w:rsidRDefault="00EC1CBB" w:rsidP="006F1D16">
            <w:pPr>
              <w:pBdr>
                <w:top w:val="nil"/>
                <w:left w:val="nil"/>
                <w:bottom w:val="nil"/>
                <w:right w:val="nil"/>
                <w:between w:val="nil"/>
              </w:pBdr>
              <w:rPr>
                <w:b/>
                <w:color w:val="000000"/>
                <w:sz w:val="20"/>
                <w:szCs w:val="20"/>
              </w:rPr>
            </w:pPr>
            <w:r>
              <w:rPr>
                <w:b/>
                <w:noProof/>
                <w:color w:val="000000"/>
                <w:sz w:val="22"/>
                <w:szCs w:val="22"/>
                <w:lang w:val="en-AU" w:eastAsia="en-AU"/>
              </w:rPr>
              <w:drawing>
                <wp:inline distT="0" distB="0" distL="0" distR="0" wp14:anchorId="726509B3" wp14:editId="2932007B">
                  <wp:extent cx="2533650" cy="2533650"/>
                  <wp:effectExtent l="0" t="0" r="0" b="0"/>
                  <wp:docPr id="3249" name="image39.png" descr="Chart, schematic, box and whisker chart&#10;&#10;Description automatically generated"/>
                  <wp:cNvGraphicFramePr/>
                  <a:graphic xmlns:a="http://schemas.openxmlformats.org/drawingml/2006/main">
                    <a:graphicData uri="http://schemas.openxmlformats.org/drawingml/2006/picture">
                      <pic:pic xmlns:pic="http://schemas.openxmlformats.org/drawingml/2006/picture">
                        <pic:nvPicPr>
                          <pic:cNvPr id="3249" name="image39.png" descr="Chart, schematic, box and whisker chart&#10;&#10;Description automatically generated"/>
                          <pic:cNvPicPr preferRelativeResize="0"/>
                        </pic:nvPicPr>
                        <pic:blipFill>
                          <a:blip r:embed="rId58"/>
                          <a:srcRect/>
                          <a:stretch>
                            <a:fillRect/>
                          </a:stretch>
                        </pic:blipFill>
                        <pic:spPr>
                          <a:xfrm>
                            <a:off x="0" y="0"/>
                            <a:ext cx="2533650" cy="2533650"/>
                          </a:xfrm>
                          <a:prstGeom prst="rect">
                            <a:avLst/>
                          </a:prstGeom>
                          <a:ln/>
                        </pic:spPr>
                      </pic:pic>
                    </a:graphicData>
                  </a:graphic>
                </wp:inline>
              </w:drawing>
            </w:r>
            <w:r>
              <w:rPr>
                <w:noProof/>
                <w:lang w:val="en-AU" w:eastAsia="en-AU"/>
              </w:rPr>
              <mc:AlternateContent>
                <mc:Choice Requires="wps">
                  <w:drawing>
                    <wp:anchor distT="45720" distB="45720" distL="114300" distR="114300" simplePos="0" relativeHeight="251719680" behindDoc="0" locked="0" layoutInCell="1" hidden="0" allowOverlap="1" wp14:anchorId="7E492A40" wp14:editId="57E6C299">
                      <wp:simplePos x="0" y="0"/>
                      <wp:positionH relativeFrom="column">
                        <wp:posOffset>1257300</wp:posOffset>
                      </wp:positionH>
                      <wp:positionV relativeFrom="paragraph">
                        <wp:posOffset>134620</wp:posOffset>
                      </wp:positionV>
                      <wp:extent cx="561975" cy="304800"/>
                      <wp:effectExtent l="0" t="0" r="0" b="0"/>
                      <wp:wrapNone/>
                      <wp:docPr id="3210" name="Rectangle 3210"/>
                      <wp:cNvGraphicFramePr/>
                      <a:graphic xmlns:a="http://schemas.openxmlformats.org/drawingml/2006/main">
                        <a:graphicData uri="http://schemas.microsoft.com/office/word/2010/wordprocessingShape">
                          <wps:wsp>
                            <wps:cNvSpPr/>
                            <wps:spPr>
                              <a:xfrm>
                                <a:off x="5074538" y="3637125"/>
                                <a:ext cx="542925" cy="285750"/>
                              </a:xfrm>
                              <a:prstGeom prst="rect">
                                <a:avLst/>
                              </a:prstGeom>
                              <a:noFill/>
                              <a:ln>
                                <a:noFill/>
                              </a:ln>
                            </wps:spPr>
                            <wps:txbx>
                              <w:txbxContent>
                                <w:p w14:paraId="6B3F7838" w14:textId="77777777" w:rsidR="00EC1CBB" w:rsidRDefault="00EC1CBB" w:rsidP="00EC1CBB">
                                  <w:pPr>
                                    <w:textDirection w:val="btLr"/>
                                  </w:pPr>
                                  <w:r>
                                    <w:rPr>
                                      <w:rFonts w:eastAsia="Times New Roman"/>
                                      <w:color w:val="000000"/>
                                    </w:rPr>
                                    <w:t>****</w:t>
                                  </w:r>
                                </w:p>
                              </w:txbxContent>
                            </wps:txbx>
                            <wps:bodyPr spcFirstLastPara="1" wrap="square" lIns="91425" tIns="45700" rIns="91425" bIns="45700" anchor="t" anchorCtr="0">
                              <a:noAutofit/>
                            </wps:bodyPr>
                          </wps:wsp>
                        </a:graphicData>
                      </a:graphic>
                    </wp:anchor>
                  </w:drawing>
                </mc:Choice>
                <mc:Fallback>
                  <w:pict>
                    <v:rect w14:anchorId="7E492A40" id="Rectangle 3210" o:spid="_x0000_s1044" style="position:absolute;margin-left:99pt;margin-top:10.6pt;width:44.25pt;height:24pt;z-index:251719680;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" filled="f" stroked="f">
                      <v:textbox inset="2.53958mm,1.2694mm,2.53958mm,1.2694mm">
                        <w:txbxContent>
                          <w:p w14:paraId="6B3F7838" w14:textId="77777777" w:rsidR="00EC1CBB" w:rsidRDefault="00EC1CBB" w:rsidP="00EC1CBB">
                            <w:pPr>
                              <w:textDirection w:val="btLr"/>
                            </w:pPr>
                            <w:r>
                              <w:rPr>
                                <w:rFonts w:eastAsia="Times New Roman"/>
                                <w:color w:val="000000"/>
                              </w:rPr>
                              <w:t>****</w:t>
                            </w:r>
                          </w:p>
                        </w:txbxContent>
                      </v:textbox>
                    </v:rect>
                  </w:pict>
                </mc:Fallback>
              </mc:AlternateContent>
            </w:r>
            <w:r>
              <w:rPr>
                <w:noProof/>
                <w:lang w:val="en-AU" w:eastAsia="en-AU"/>
              </w:rPr>
              <mc:AlternateContent>
                <mc:Choice Requires="wps">
                  <w:drawing>
                    <wp:anchor distT="45720" distB="45720" distL="114300" distR="114300" simplePos="0" relativeHeight="251720704" behindDoc="0" locked="0" layoutInCell="1" hidden="0" allowOverlap="1" wp14:anchorId="4AC45068" wp14:editId="684D840A">
                      <wp:simplePos x="0" y="0"/>
                      <wp:positionH relativeFrom="column">
                        <wp:posOffset>1828800</wp:posOffset>
                      </wp:positionH>
                      <wp:positionV relativeFrom="paragraph">
                        <wp:posOffset>45720</wp:posOffset>
                      </wp:positionV>
                      <wp:extent cx="561975" cy="304800"/>
                      <wp:effectExtent l="0" t="0" r="0" b="0"/>
                      <wp:wrapNone/>
                      <wp:docPr id="3196" name="Rectangle 3196"/>
                      <wp:cNvGraphicFramePr/>
                      <a:graphic xmlns:a="http://schemas.openxmlformats.org/drawingml/2006/main">
                        <a:graphicData uri="http://schemas.microsoft.com/office/word/2010/wordprocessingShape">
                          <wps:wsp>
                            <wps:cNvSpPr/>
                            <wps:spPr>
                              <a:xfrm>
                                <a:off x="5074538" y="3637125"/>
                                <a:ext cx="542925" cy="285750"/>
                              </a:xfrm>
                              <a:prstGeom prst="rect">
                                <a:avLst/>
                              </a:prstGeom>
                              <a:noFill/>
                              <a:ln>
                                <a:noFill/>
                              </a:ln>
                            </wps:spPr>
                            <wps:txbx>
                              <w:txbxContent>
                                <w:p w14:paraId="7CF3DDF9" w14:textId="77777777" w:rsidR="00EC1CBB" w:rsidRDefault="00EC1CBB" w:rsidP="00EC1CBB">
                                  <w:pPr>
                                    <w:textDirection w:val="btLr"/>
                                  </w:pPr>
                                  <w:r>
                                    <w:rPr>
                                      <w:rFonts w:eastAsia="Times New Roman"/>
                                      <w:color w:val="000000"/>
                                    </w:rPr>
                                    <w:t>****</w:t>
                                  </w:r>
                                </w:p>
                              </w:txbxContent>
                            </wps:txbx>
                            <wps:bodyPr spcFirstLastPara="1" wrap="square" lIns="91425" tIns="45700" rIns="91425" bIns="45700" anchor="t" anchorCtr="0">
                              <a:noAutofit/>
                            </wps:bodyPr>
                          </wps:wsp>
                        </a:graphicData>
                      </a:graphic>
                    </wp:anchor>
                  </w:drawing>
                </mc:Choice>
                <mc:Fallback>
                  <w:pict>
                    <v:rect w14:anchorId="4AC45068" id="Rectangle 3196" o:spid="_x0000_s1045" style="position:absolute;margin-left:2in;margin-top:3.6pt;width:44.25pt;height:24pt;z-index:251720704;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" filled="f" stroked="f">
                      <v:textbox inset="2.53958mm,1.2694mm,2.53958mm,1.2694mm">
                        <w:txbxContent>
                          <w:p w14:paraId="7CF3DDF9" w14:textId="77777777" w:rsidR="00EC1CBB" w:rsidRDefault="00EC1CBB" w:rsidP="00EC1CBB">
                            <w:pPr>
                              <w:textDirection w:val="btLr"/>
                            </w:pPr>
                            <w:r>
                              <w:rPr>
                                <w:rFonts w:eastAsia="Times New Roman"/>
                                <w:color w:val="000000"/>
                              </w:rPr>
                              <w:t>****</w:t>
                            </w:r>
                          </w:p>
                        </w:txbxContent>
                      </v:textbox>
                    </v:rect>
                  </w:pict>
                </mc:Fallback>
              </mc:AlternateContent>
            </w:r>
          </w:p>
        </w:tc>
      </w:tr>
      <w:tr w:rsidR="00EC1CBB" w14:paraId="25F3B077" w14:textId="77777777" w:rsidTr="006F1D16">
        <w:tc>
          <w:tcPr>
            <w:tcW w:w="5296" w:type="dxa"/>
          </w:tcPr>
          <w:p w14:paraId="355D6D05" w14:textId="77777777" w:rsidR="00EC1CBB" w:rsidRDefault="00EC1CBB" w:rsidP="006F1D16">
            <w:pPr>
              <w:pBdr>
                <w:top w:val="nil"/>
                <w:left w:val="nil"/>
                <w:bottom w:val="nil"/>
                <w:right w:val="nil"/>
                <w:between w:val="nil"/>
              </w:pBdr>
              <w:jc w:val="center"/>
              <w:rPr>
                <w:b/>
                <w:color w:val="000000"/>
                <w:sz w:val="22"/>
                <w:szCs w:val="22"/>
              </w:rPr>
            </w:pPr>
            <w:r>
              <w:rPr>
                <w:b/>
                <w:noProof/>
                <w:color w:val="000000"/>
                <w:sz w:val="22"/>
                <w:szCs w:val="22"/>
                <w:lang w:val="en-AU" w:eastAsia="en-AU"/>
              </w:rPr>
              <w:drawing>
                <wp:inline distT="0" distB="0" distL="0" distR="0" wp14:anchorId="00CF60CF" wp14:editId="2EC18B44">
                  <wp:extent cx="2533650" cy="2533650"/>
                  <wp:effectExtent l="0" t="0" r="0" b="0"/>
                  <wp:docPr id="3250" name="image37.png" descr="Chart, box and whisker chart&#10;&#10;Description automatically generated"/>
                  <wp:cNvGraphicFramePr/>
                  <a:graphic xmlns:a="http://schemas.openxmlformats.org/drawingml/2006/main">
                    <a:graphicData uri="http://schemas.openxmlformats.org/drawingml/2006/picture">
                      <pic:pic xmlns:pic="http://schemas.openxmlformats.org/drawingml/2006/picture">
                        <pic:nvPicPr>
                          <pic:cNvPr id="3250" name="image37.png" descr="Chart, box and whisker chart&#10;&#10;Description automatically generated"/>
                          <pic:cNvPicPr preferRelativeResize="0"/>
                        </pic:nvPicPr>
                        <pic:blipFill>
                          <a:blip r:embed="rId59"/>
                          <a:srcRect/>
                          <a:stretch>
                            <a:fillRect/>
                          </a:stretch>
                        </pic:blipFill>
                        <pic:spPr>
                          <a:xfrm>
                            <a:off x="0" y="0"/>
                            <a:ext cx="2533650" cy="2533650"/>
                          </a:xfrm>
                          <a:prstGeom prst="rect">
                            <a:avLst/>
                          </a:prstGeom>
                          <a:ln/>
                        </pic:spPr>
                      </pic:pic>
                    </a:graphicData>
                  </a:graphic>
                </wp:inline>
              </w:drawing>
            </w:r>
            <w:r>
              <w:rPr>
                <w:noProof/>
                <w:lang w:val="en-AU" w:eastAsia="en-AU"/>
              </w:rPr>
              <mc:AlternateContent>
                <mc:Choice Requires="wps">
                  <w:drawing>
                    <wp:anchor distT="45720" distB="45720" distL="114300" distR="114300" simplePos="0" relativeHeight="251721728" behindDoc="0" locked="0" layoutInCell="1" hidden="0" allowOverlap="1" wp14:anchorId="52086DAB" wp14:editId="286426C8">
                      <wp:simplePos x="0" y="0"/>
                      <wp:positionH relativeFrom="column">
                        <wp:posOffset>1727200</wp:posOffset>
                      </wp:positionH>
                      <wp:positionV relativeFrom="paragraph">
                        <wp:posOffset>121920</wp:posOffset>
                      </wp:positionV>
                      <wp:extent cx="561975" cy="304800"/>
                      <wp:effectExtent l="0" t="0" r="0" b="0"/>
                      <wp:wrapNone/>
                      <wp:docPr id="3203" name="Rectangle 3203"/>
                      <wp:cNvGraphicFramePr/>
                      <a:graphic xmlns:a="http://schemas.openxmlformats.org/drawingml/2006/main">
                        <a:graphicData uri="http://schemas.microsoft.com/office/word/2010/wordprocessingShape">
                          <wps:wsp>
                            <wps:cNvSpPr/>
                            <wps:spPr>
                              <a:xfrm>
                                <a:off x="5074538" y="3637125"/>
                                <a:ext cx="542925" cy="285750"/>
                              </a:xfrm>
                              <a:prstGeom prst="rect">
                                <a:avLst/>
                              </a:prstGeom>
                              <a:noFill/>
                              <a:ln>
                                <a:noFill/>
                              </a:ln>
                            </wps:spPr>
                            <wps:txbx>
                              <w:txbxContent>
                                <w:p w14:paraId="32978D5F" w14:textId="77777777" w:rsidR="00EC1CBB" w:rsidRDefault="00EC1CBB" w:rsidP="00EC1CBB">
                                  <w:pPr>
                                    <w:textDirection w:val="btLr"/>
                                  </w:pPr>
                                  <w:r>
                                    <w:rPr>
                                      <w:rFonts w:eastAsia="Times New Roman"/>
                                      <w:color w:val="000000"/>
                                    </w:rPr>
                                    <w:t>****</w:t>
                                  </w:r>
                                </w:p>
                              </w:txbxContent>
                            </wps:txbx>
                            <wps:bodyPr spcFirstLastPara="1" wrap="square" lIns="91425" tIns="45700" rIns="91425" bIns="45700" anchor="t" anchorCtr="0">
                              <a:noAutofit/>
                            </wps:bodyPr>
                          </wps:wsp>
                        </a:graphicData>
                      </a:graphic>
                    </wp:anchor>
                  </w:drawing>
                </mc:Choice>
                <mc:Fallback>
                  <w:pict>
                    <v:rect w14:anchorId="52086DAB" id="Rectangle 3203" o:spid="_x0000_s1046" style="position:absolute;left:0;text-align:left;margin-left:136pt;margin-top:9.6pt;width:44.25pt;height:24pt;z-index:251721728;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" filled="f" stroked="f">
                      <v:textbox inset="2.53958mm,1.2694mm,2.53958mm,1.2694mm">
                        <w:txbxContent>
                          <w:p w14:paraId="32978D5F" w14:textId="77777777" w:rsidR="00EC1CBB" w:rsidRDefault="00EC1CBB" w:rsidP="00EC1CBB">
                            <w:pPr>
                              <w:textDirection w:val="btLr"/>
                            </w:pPr>
                            <w:r>
                              <w:rPr>
                                <w:rFonts w:eastAsia="Times New Roman"/>
                                <w:color w:val="000000"/>
                              </w:rPr>
                              <w:t>****</w:t>
                            </w:r>
                          </w:p>
                        </w:txbxContent>
                      </v:textbox>
                    </v:rect>
                  </w:pict>
                </mc:Fallback>
              </mc:AlternateContent>
            </w:r>
            <w:r>
              <w:rPr>
                <w:noProof/>
                <w:lang w:val="en-AU" w:eastAsia="en-AU"/>
              </w:rPr>
              <mc:AlternateContent>
                <mc:Choice Requires="wps">
                  <w:drawing>
                    <wp:anchor distT="45720" distB="45720" distL="114300" distR="114300" simplePos="0" relativeHeight="251722752" behindDoc="0" locked="0" layoutInCell="1" hidden="0" allowOverlap="1" wp14:anchorId="253086CC" wp14:editId="51B0062B">
                      <wp:simplePos x="0" y="0"/>
                      <wp:positionH relativeFrom="column">
                        <wp:posOffset>1333500</wp:posOffset>
                      </wp:positionH>
                      <wp:positionV relativeFrom="paragraph">
                        <wp:posOffset>45720</wp:posOffset>
                      </wp:positionV>
                      <wp:extent cx="561975" cy="304800"/>
                      <wp:effectExtent l="0" t="0" r="0" b="0"/>
                      <wp:wrapNone/>
                      <wp:docPr id="3198" name="Rectangle 3198"/>
                      <wp:cNvGraphicFramePr/>
                      <a:graphic xmlns:a="http://schemas.openxmlformats.org/drawingml/2006/main">
                        <a:graphicData uri="http://schemas.microsoft.com/office/word/2010/wordprocessingShape">
                          <wps:wsp>
                            <wps:cNvSpPr/>
                            <wps:spPr>
                              <a:xfrm>
                                <a:off x="5074538" y="3637125"/>
                                <a:ext cx="542925" cy="285750"/>
                              </a:xfrm>
                              <a:prstGeom prst="rect">
                                <a:avLst/>
                              </a:prstGeom>
                              <a:noFill/>
                              <a:ln>
                                <a:noFill/>
                              </a:ln>
                            </wps:spPr>
                            <wps:txbx>
                              <w:txbxContent>
                                <w:p w14:paraId="7B174F59" w14:textId="77777777" w:rsidR="00EC1CBB" w:rsidRDefault="00EC1CBB" w:rsidP="00EC1CBB">
                                  <w:pPr>
                                    <w:textDirection w:val="btLr"/>
                                  </w:pPr>
                                  <w:r>
                                    <w:rPr>
                                      <w:rFonts w:eastAsia="Times New Roman"/>
                                      <w:color w:val="000000"/>
                                    </w:rPr>
                                    <w:t>**</w:t>
                                  </w:r>
                                </w:p>
                              </w:txbxContent>
                            </wps:txbx>
                            <wps:bodyPr spcFirstLastPara="1" wrap="square" lIns="91425" tIns="45700" rIns="91425" bIns="45700" anchor="t" anchorCtr="0">
                              <a:noAutofit/>
                            </wps:bodyPr>
                          </wps:wsp>
                        </a:graphicData>
                      </a:graphic>
                    </wp:anchor>
                  </w:drawing>
                </mc:Choice>
                <mc:Fallback>
                  <w:pict>
                    <v:rect w14:anchorId="253086CC" id="Rectangle 3198" o:spid="_x0000_s1047" style="position:absolute;left:0;text-align:left;margin-left:105pt;margin-top:3.6pt;width:44.25pt;height:24pt;z-index:251722752;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" filled="f" stroked="f">
                      <v:textbox inset="2.53958mm,1.2694mm,2.53958mm,1.2694mm">
                        <w:txbxContent>
                          <w:p w14:paraId="7B174F59" w14:textId="77777777" w:rsidR="00EC1CBB" w:rsidRDefault="00EC1CBB" w:rsidP="00EC1CBB">
                            <w:pPr>
                              <w:textDirection w:val="btLr"/>
                            </w:pPr>
                            <w:r>
                              <w:rPr>
                                <w:rFonts w:eastAsia="Times New Roman"/>
                                <w:color w:val="000000"/>
                              </w:rPr>
                              <w:t>**</w:t>
                            </w:r>
                          </w:p>
                        </w:txbxContent>
                      </v:textbox>
                    </v:rect>
                  </w:pict>
                </mc:Fallback>
              </mc:AlternateContent>
            </w:r>
            <w:r>
              <w:rPr>
                <w:noProof/>
                <w:lang w:val="en-AU" w:eastAsia="en-AU"/>
              </w:rPr>
              <mc:AlternateContent>
                <mc:Choice Requires="wps">
                  <w:drawing>
                    <wp:anchor distT="45720" distB="45720" distL="114300" distR="114300" simplePos="0" relativeHeight="251723776" behindDoc="0" locked="0" layoutInCell="1" hidden="0" allowOverlap="1" wp14:anchorId="68E97317" wp14:editId="5EF12088">
                      <wp:simplePos x="0" y="0"/>
                      <wp:positionH relativeFrom="column">
                        <wp:posOffset>1968500</wp:posOffset>
                      </wp:positionH>
                      <wp:positionV relativeFrom="paragraph">
                        <wp:posOffset>45720</wp:posOffset>
                      </wp:positionV>
                      <wp:extent cx="561975" cy="304800"/>
                      <wp:effectExtent l="0" t="0" r="0" b="0"/>
                      <wp:wrapNone/>
                      <wp:docPr id="3214" name="Rectangle 3214"/>
                      <wp:cNvGraphicFramePr/>
                      <a:graphic xmlns:a="http://schemas.openxmlformats.org/drawingml/2006/main">
                        <a:graphicData uri="http://schemas.microsoft.com/office/word/2010/wordprocessingShape">
                          <wps:wsp>
                            <wps:cNvSpPr/>
                            <wps:spPr>
                              <a:xfrm>
                                <a:off x="5074538" y="3637125"/>
                                <a:ext cx="542925" cy="285750"/>
                              </a:xfrm>
                              <a:prstGeom prst="rect">
                                <a:avLst/>
                              </a:prstGeom>
                              <a:noFill/>
                              <a:ln>
                                <a:noFill/>
                              </a:ln>
                            </wps:spPr>
                            <wps:txbx>
                              <w:txbxContent>
                                <w:p w14:paraId="484C015E" w14:textId="77777777" w:rsidR="00EC1CBB" w:rsidRDefault="00EC1CBB" w:rsidP="00EC1CBB">
                                  <w:pPr>
                                    <w:textDirection w:val="btLr"/>
                                  </w:pPr>
                                  <w:r>
                                    <w:rPr>
                                      <w:rFonts w:eastAsia="Times New Roman"/>
                                      <w:color w:val="000000"/>
                                    </w:rPr>
                                    <w:t>****</w:t>
                                  </w:r>
                                </w:p>
                              </w:txbxContent>
                            </wps:txbx>
                            <wps:bodyPr spcFirstLastPara="1" wrap="square" lIns="91425" tIns="45700" rIns="91425" bIns="45700" anchor="t" anchorCtr="0">
                              <a:noAutofit/>
                            </wps:bodyPr>
                          </wps:wsp>
                        </a:graphicData>
                      </a:graphic>
                    </wp:anchor>
                  </w:drawing>
                </mc:Choice>
                <mc:Fallback>
                  <w:pict>
                    <v:rect w14:anchorId="68E97317" id="Rectangle 3214" o:spid="_x0000_s1048" style="position:absolute;left:0;text-align:left;margin-left:155pt;margin-top:3.6pt;width:44.25pt;height:24pt;z-index:251723776;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" filled="f" stroked="f">
                      <v:textbox inset="2.53958mm,1.2694mm,2.53958mm,1.2694mm">
                        <w:txbxContent>
                          <w:p w14:paraId="484C015E" w14:textId="77777777" w:rsidR="00EC1CBB" w:rsidRDefault="00EC1CBB" w:rsidP="00EC1CBB">
                            <w:pPr>
                              <w:textDirection w:val="btLr"/>
                            </w:pPr>
                            <w:r>
                              <w:rPr>
                                <w:rFonts w:eastAsia="Times New Roman"/>
                                <w:color w:val="000000"/>
                              </w:rPr>
                              <w:t>****</w:t>
                            </w:r>
                          </w:p>
                        </w:txbxContent>
                      </v:textbox>
                    </v:rect>
                  </w:pict>
                </mc:Fallback>
              </mc:AlternateContent>
            </w:r>
            <w:r>
              <w:rPr>
                <w:noProof/>
                <w:lang w:val="en-AU" w:eastAsia="en-AU"/>
              </w:rPr>
              <mc:AlternateContent>
                <mc:Choice Requires="wps">
                  <w:drawing>
                    <wp:anchor distT="45720" distB="45720" distL="114300" distR="114300" simplePos="0" relativeHeight="251724800" behindDoc="0" locked="0" layoutInCell="1" hidden="0" allowOverlap="1" wp14:anchorId="6379DFD0" wp14:editId="558C29AB">
                      <wp:simplePos x="0" y="0"/>
                      <wp:positionH relativeFrom="column">
                        <wp:posOffset>2209800</wp:posOffset>
                      </wp:positionH>
                      <wp:positionV relativeFrom="paragraph">
                        <wp:posOffset>134620</wp:posOffset>
                      </wp:positionV>
                      <wp:extent cx="561975" cy="304800"/>
                      <wp:effectExtent l="0" t="0" r="0" b="0"/>
                      <wp:wrapNone/>
                      <wp:docPr id="3204" name="Rectangle 3204"/>
                      <wp:cNvGraphicFramePr/>
                      <a:graphic xmlns:a="http://schemas.openxmlformats.org/drawingml/2006/main">
                        <a:graphicData uri="http://schemas.microsoft.com/office/word/2010/wordprocessingShape">
                          <wps:wsp>
                            <wps:cNvSpPr/>
                            <wps:spPr>
                              <a:xfrm>
                                <a:off x="5074538" y="3637125"/>
                                <a:ext cx="542925" cy="285750"/>
                              </a:xfrm>
                              <a:prstGeom prst="rect">
                                <a:avLst/>
                              </a:prstGeom>
                              <a:noFill/>
                              <a:ln>
                                <a:noFill/>
                              </a:ln>
                            </wps:spPr>
                            <wps:txbx>
                              <w:txbxContent>
                                <w:p w14:paraId="26DD4CB1" w14:textId="77777777" w:rsidR="00EC1CBB" w:rsidRDefault="00EC1CBB" w:rsidP="00EC1CBB">
                                  <w:pPr>
                                    <w:textDirection w:val="btLr"/>
                                  </w:pPr>
                                  <w:r>
                                    <w:rPr>
                                      <w:rFonts w:eastAsia="Times New Roman"/>
                                      <w:color w:val="000000"/>
                                    </w:rPr>
                                    <w:t>****</w:t>
                                  </w:r>
                                </w:p>
                              </w:txbxContent>
                            </wps:txbx>
                            <wps:bodyPr spcFirstLastPara="1" wrap="square" lIns="91425" tIns="45700" rIns="91425" bIns="45700" anchor="t" anchorCtr="0">
                              <a:noAutofit/>
                            </wps:bodyPr>
                          </wps:wsp>
                        </a:graphicData>
                      </a:graphic>
                    </wp:anchor>
                  </w:drawing>
                </mc:Choice>
                <mc:Fallback>
                  <w:pict>
                    <v:rect w14:anchorId="6379DFD0" id="Rectangle 3204" o:spid="_x0000_s1049" style="position:absolute;left:0;text-align:left;margin-left:174pt;margin-top:10.6pt;width:44.25pt;height:24pt;z-index:251724800;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" filled="f" stroked="f">
                      <v:textbox inset="2.53958mm,1.2694mm,2.53958mm,1.2694mm">
                        <w:txbxContent>
                          <w:p w14:paraId="26DD4CB1" w14:textId="77777777" w:rsidR="00EC1CBB" w:rsidRDefault="00EC1CBB" w:rsidP="00EC1CBB">
                            <w:pPr>
                              <w:textDirection w:val="btLr"/>
                            </w:pPr>
                            <w:r>
                              <w:rPr>
                                <w:rFonts w:eastAsia="Times New Roman"/>
                                <w:color w:val="000000"/>
                              </w:rPr>
                              <w:t>****</w:t>
                            </w:r>
                          </w:p>
                        </w:txbxContent>
                      </v:textbox>
                    </v:rect>
                  </w:pict>
                </mc:Fallback>
              </mc:AlternateContent>
            </w:r>
          </w:p>
        </w:tc>
        <w:tc>
          <w:tcPr>
            <w:tcW w:w="5170" w:type="dxa"/>
          </w:tcPr>
          <w:p w14:paraId="5C2C2E29" w14:textId="77777777" w:rsidR="00EC1CBB" w:rsidRDefault="00EC1CBB" w:rsidP="006F1D16">
            <w:pPr>
              <w:pBdr>
                <w:top w:val="nil"/>
                <w:left w:val="nil"/>
                <w:bottom w:val="nil"/>
                <w:right w:val="nil"/>
                <w:between w:val="nil"/>
              </w:pBdr>
              <w:rPr>
                <w:b/>
                <w:color w:val="000000"/>
                <w:sz w:val="20"/>
                <w:szCs w:val="20"/>
              </w:rPr>
            </w:pPr>
            <w:r>
              <w:rPr>
                <w:b/>
                <w:noProof/>
                <w:color w:val="000000"/>
                <w:sz w:val="22"/>
                <w:szCs w:val="22"/>
                <w:lang w:val="en-AU" w:eastAsia="en-AU"/>
              </w:rPr>
              <w:drawing>
                <wp:inline distT="0" distB="0" distL="0" distR="0" wp14:anchorId="7D276FAA" wp14:editId="6CF3D832">
                  <wp:extent cx="2581275" cy="2581275"/>
                  <wp:effectExtent l="0" t="0" r="0" b="0"/>
                  <wp:docPr id="3251" name="image36.png" descr="Chart, box and whisker chart&#10;&#10;Description automatically generated"/>
                  <wp:cNvGraphicFramePr/>
                  <a:graphic xmlns:a="http://schemas.openxmlformats.org/drawingml/2006/main">
                    <a:graphicData uri="http://schemas.openxmlformats.org/drawingml/2006/picture">
                      <pic:pic xmlns:pic="http://schemas.openxmlformats.org/drawingml/2006/picture">
                        <pic:nvPicPr>
                          <pic:cNvPr id="3251" name="image36.png" descr="Chart, box and whisker chart&#10;&#10;Description automatically generated"/>
                          <pic:cNvPicPr preferRelativeResize="0"/>
                        </pic:nvPicPr>
                        <pic:blipFill>
                          <a:blip r:embed="rId60"/>
                          <a:srcRect/>
                          <a:stretch>
                            <a:fillRect/>
                          </a:stretch>
                        </pic:blipFill>
                        <pic:spPr>
                          <a:xfrm>
                            <a:off x="0" y="0"/>
                            <a:ext cx="2581275" cy="2581275"/>
                          </a:xfrm>
                          <a:prstGeom prst="rect">
                            <a:avLst/>
                          </a:prstGeom>
                          <a:ln/>
                        </pic:spPr>
                      </pic:pic>
                    </a:graphicData>
                  </a:graphic>
                </wp:inline>
              </w:drawing>
            </w:r>
            <w:r>
              <w:rPr>
                <w:noProof/>
                <w:lang w:val="en-AU" w:eastAsia="en-AU"/>
              </w:rPr>
              <mc:AlternateContent>
                <mc:Choice Requires="wps">
                  <w:drawing>
                    <wp:anchor distT="45720" distB="45720" distL="114300" distR="114300" simplePos="0" relativeHeight="251725824" behindDoc="0" locked="0" layoutInCell="1" hidden="0" allowOverlap="1" wp14:anchorId="61B9F7B7" wp14:editId="36610391">
                      <wp:simplePos x="0" y="0"/>
                      <wp:positionH relativeFrom="column">
                        <wp:posOffset>1295400</wp:posOffset>
                      </wp:positionH>
                      <wp:positionV relativeFrom="paragraph">
                        <wp:posOffset>45720</wp:posOffset>
                      </wp:positionV>
                      <wp:extent cx="561975" cy="304800"/>
                      <wp:effectExtent l="0" t="0" r="0" b="0"/>
                      <wp:wrapNone/>
                      <wp:docPr id="3216" name="Rectangle 3216"/>
                      <wp:cNvGraphicFramePr/>
                      <a:graphic xmlns:a="http://schemas.openxmlformats.org/drawingml/2006/main">
                        <a:graphicData uri="http://schemas.microsoft.com/office/word/2010/wordprocessingShape">
                          <wps:wsp>
                            <wps:cNvSpPr/>
                            <wps:spPr>
                              <a:xfrm>
                                <a:off x="5074538" y="3637125"/>
                                <a:ext cx="542925" cy="285750"/>
                              </a:xfrm>
                              <a:prstGeom prst="rect">
                                <a:avLst/>
                              </a:prstGeom>
                              <a:noFill/>
                              <a:ln>
                                <a:noFill/>
                              </a:ln>
                            </wps:spPr>
                            <wps:txbx>
                              <w:txbxContent>
                                <w:p w14:paraId="12D3D81A" w14:textId="77777777" w:rsidR="00EC1CBB" w:rsidRDefault="00EC1CBB" w:rsidP="00EC1CBB">
                                  <w:pPr>
                                    <w:textDirection w:val="btLr"/>
                                  </w:pPr>
                                  <w:r>
                                    <w:rPr>
                                      <w:rFonts w:eastAsia="Times New Roman"/>
                                      <w:color w:val="000000"/>
                                    </w:rPr>
                                    <w:t>****</w:t>
                                  </w:r>
                                </w:p>
                              </w:txbxContent>
                            </wps:txbx>
                            <wps:bodyPr spcFirstLastPara="1" wrap="square" lIns="91425" tIns="45700" rIns="91425" bIns="45700" anchor="t" anchorCtr="0">
                              <a:noAutofit/>
                            </wps:bodyPr>
                          </wps:wsp>
                        </a:graphicData>
                      </a:graphic>
                    </wp:anchor>
                  </w:drawing>
                </mc:Choice>
                <mc:Fallback>
                  <w:pict>
                    <v:rect w14:anchorId="61B9F7B7" id="Rectangle 3216" o:spid="_x0000_s1050" style="position:absolute;margin-left:102pt;margin-top:3.6pt;width:44.25pt;height:24pt;z-index:251725824;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" filled="f" stroked="f">
                      <v:textbox inset="2.53958mm,1.2694mm,2.53958mm,1.2694mm">
                        <w:txbxContent>
                          <w:p w14:paraId="12D3D81A" w14:textId="77777777" w:rsidR="00EC1CBB" w:rsidRDefault="00EC1CBB" w:rsidP="00EC1CBB">
                            <w:pPr>
                              <w:textDirection w:val="btLr"/>
                            </w:pPr>
                            <w:r>
                              <w:rPr>
                                <w:rFonts w:eastAsia="Times New Roman"/>
                                <w:color w:val="000000"/>
                              </w:rPr>
                              <w:t>****</w:t>
                            </w:r>
                          </w:p>
                        </w:txbxContent>
                      </v:textbox>
                    </v:rect>
                  </w:pict>
                </mc:Fallback>
              </mc:AlternateContent>
            </w:r>
            <w:r>
              <w:rPr>
                <w:noProof/>
                <w:lang w:val="en-AU" w:eastAsia="en-AU"/>
              </w:rPr>
              <mc:AlternateContent>
                <mc:Choice Requires="wps">
                  <w:drawing>
                    <wp:anchor distT="45720" distB="45720" distL="114300" distR="114300" simplePos="0" relativeHeight="251726848" behindDoc="0" locked="0" layoutInCell="1" hidden="0" allowOverlap="1" wp14:anchorId="42D2B495" wp14:editId="286688FA">
                      <wp:simplePos x="0" y="0"/>
                      <wp:positionH relativeFrom="column">
                        <wp:posOffset>1562100</wp:posOffset>
                      </wp:positionH>
                      <wp:positionV relativeFrom="paragraph">
                        <wp:posOffset>147320</wp:posOffset>
                      </wp:positionV>
                      <wp:extent cx="561975" cy="304800"/>
                      <wp:effectExtent l="0" t="0" r="0" b="0"/>
                      <wp:wrapNone/>
                      <wp:docPr id="3208" name="Rectangle 3208"/>
                      <wp:cNvGraphicFramePr/>
                      <a:graphic xmlns:a="http://schemas.openxmlformats.org/drawingml/2006/main">
                        <a:graphicData uri="http://schemas.microsoft.com/office/word/2010/wordprocessingShape">
                          <wps:wsp>
                            <wps:cNvSpPr/>
                            <wps:spPr>
                              <a:xfrm>
                                <a:off x="5074538" y="3637125"/>
                                <a:ext cx="542925" cy="285750"/>
                              </a:xfrm>
                              <a:prstGeom prst="rect">
                                <a:avLst/>
                              </a:prstGeom>
                              <a:noFill/>
                              <a:ln>
                                <a:noFill/>
                              </a:ln>
                            </wps:spPr>
                            <wps:txbx>
                              <w:txbxContent>
                                <w:p w14:paraId="641620F4" w14:textId="77777777" w:rsidR="00EC1CBB" w:rsidRDefault="00EC1CBB" w:rsidP="00EC1CBB">
                                  <w:pPr>
                                    <w:textDirection w:val="btLr"/>
                                  </w:pPr>
                                  <w:r>
                                    <w:rPr>
                                      <w:rFonts w:eastAsia="Times New Roman"/>
                                      <w:color w:val="000000"/>
                                    </w:rPr>
                                    <w:t>****</w:t>
                                  </w:r>
                                </w:p>
                              </w:txbxContent>
                            </wps:txbx>
                            <wps:bodyPr spcFirstLastPara="1" wrap="square" lIns="91425" tIns="45700" rIns="91425" bIns="45700" anchor="t" anchorCtr="0">
                              <a:noAutofit/>
                            </wps:bodyPr>
                          </wps:wsp>
                        </a:graphicData>
                      </a:graphic>
                    </wp:anchor>
                  </w:drawing>
                </mc:Choice>
                <mc:Fallback>
                  <w:pict>
                    <v:rect w14:anchorId="42D2B495" id="Rectangle 3208" o:spid="_x0000_s1051" style="position:absolute;margin-left:123pt;margin-top:11.6pt;width:44.25pt;height:24pt;z-index:251726848;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" filled="f" stroked="f">
                      <v:textbox inset="2.53958mm,1.2694mm,2.53958mm,1.2694mm">
                        <w:txbxContent>
                          <w:p w14:paraId="641620F4" w14:textId="77777777" w:rsidR="00EC1CBB" w:rsidRDefault="00EC1CBB" w:rsidP="00EC1CBB">
                            <w:pPr>
                              <w:textDirection w:val="btLr"/>
                            </w:pPr>
                            <w:r>
                              <w:rPr>
                                <w:rFonts w:eastAsia="Times New Roman"/>
                                <w:color w:val="000000"/>
                              </w:rPr>
                              <w:t>****</w:t>
                            </w:r>
                          </w:p>
                        </w:txbxContent>
                      </v:textbox>
                    </v:rect>
                  </w:pict>
                </mc:Fallback>
              </mc:AlternateContent>
            </w:r>
          </w:p>
        </w:tc>
      </w:tr>
    </w:tbl>
    <w:p w14:paraId="10C58958" w14:textId="77777777" w:rsidR="00EC1CBB" w:rsidRDefault="00EC1CBB" w:rsidP="00EC1CBB">
      <w:pPr>
        <w:pBdr>
          <w:top w:val="nil"/>
          <w:left w:val="nil"/>
          <w:bottom w:val="nil"/>
          <w:right w:val="nil"/>
          <w:between w:val="nil"/>
        </w:pBdr>
        <w:spacing w:after="0" w:line="240" w:lineRule="auto"/>
        <w:rPr>
          <w:b/>
          <w:color w:val="000000"/>
          <w:sz w:val="20"/>
          <w:szCs w:val="20"/>
        </w:rPr>
      </w:pPr>
      <w:bookmarkStart w:id="2" w:name="_heading=h.1fob9te" w:colFirst="0" w:colLast="0"/>
      <w:bookmarkEnd w:id="2"/>
    </w:p>
    <w:p w14:paraId="63A591D4" w14:textId="6190062B" w:rsidR="00EC1CBB" w:rsidRDefault="00EC1CBB" w:rsidP="00EC1CBB">
      <w:pPr>
        <w:pStyle w:val="Legend"/>
        <w:spacing w:before="120"/>
        <w:rPr>
          <w:rFonts w:cs="Times New Roman"/>
          <w:szCs w:val="20"/>
        </w:rPr>
      </w:pPr>
      <w:r>
        <w:rPr>
          <w:b/>
          <w:color w:val="000000"/>
          <w:szCs w:val="20"/>
        </w:rPr>
        <w:t xml:space="preserve">Supplementary Figure </w:t>
      </w:r>
      <w:r w:rsidR="00B7118C">
        <w:rPr>
          <w:b/>
          <w:color w:val="000000"/>
          <w:szCs w:val="20"/>
        </w:rPr>
        <w:t>11</w:t>
      </w:r>
      <w:r>
        <w:rPr>
          <w:b/>
          <w:color w:val="000000"/>
          <w:szCs w:val="20"/>
        </w:rPr>
        <w:t xml:space="preserve">. Low </w:t>
      </w:r>
      <w:r>
        <w:rPr>
          <w:b/>
          <w:i/>
          <w:color w:val="000000"/>
          <w:szCs w:val="20"/>
        </w:rPr>
        <w:t>ILK</w:t>
      </w:r>
      <w:r>
        <w:rPr>
          <w:b/>
          <w:color w:val="000000"/>
          <w:szCs w:val="20"/>
        </w:rPr>
        <w:t xml:space="preserve"> expression is pronounced in the basal subtype. </w:t>
      </w:r>
      <w:r>
        <w:rPr>
          <w:color w:val="000000"/>
          <w:szCs w:val="20"/>
        </w:rPr>
        <w:t xml:space="preserve">A) </w:t>
      </w:r>
      <w:r>
        <w:rPr>
          <w:i/>
          <w:color w:val="000000"/>
          <w:szCs w:val="20"/>
        </w:rPr>
        <w:t>ILK</w:t>
      </w:r>
      <w:r>
        <w:rPr>
          <w:color w:val="000000"/>
          <w:szCs w:val="20"/>
        </w:rPr>
        <w:t xml:space="preserve"> expression for the </w:t>
      </w:r>
      <w:proofErr w:type="spellStart"/>
      <w:r>
        <w:rPr>
          <w:color w:val="000000"/>
          <w:szCs w:val="20"/>
        </w:rPr>
        <w:t>Sorlie</w:t>
      </w:r>
      <w:proofErr w:type="spellEnd"/>
      <w:r>
        <w:rPr>
          <w:color w:val="000000"/>
          <w:szCs w:val="20"/>
        </w:rPr>
        <w:t xml:space="preserve"> subtypes across 17 breast cancer patient datasets (cb17, n=2,996). Tukey's Honest Significant Difference (Tukey HSD) was used. B) Absent status for ILK is defined by Affymetrix detection calls in the cb17 dataset. </w:t>
      </w:r>
      <w:proofErr w:type="spellStart"/>
      <w:r>
        <w:rPr>
          <w:color w:val="000000"/>
          <w:szCs w:val="20"/>
        </w:rPr>
        <w:t>Sorlie</w:t>
      </w:r>
      <w:proofErr w:type="spellEnd"/>
      <w:r>
        <w:rPr>
          <w:color w:val="000000"/>
          <w:szCs w:val="20"/>
        </w:rPr>
        <w:t xml:space="preserve"> intrinsic subtypes were assigned by nearest centroids. Error bars are 95% confidence intervals. C) Chi-square test stats for patients with absent, </w:t>
      </w:r>
      <w:proofErr w:type="gramStart"/>
      <w:r>
        <w:rPr>
          <w:color w:val="000000"/>
          <w:szCs w:val="20"/>
        </w:rPr>
        <w:t>marginal</w:t>
      </w:r>
      <w:proofErr w:type="gramEnd"/>
      <w:r>
        <w:rPr>
          <w:color w:val="000000"/>
          <w:szCs w:val="20"/>
        </w:rPr>
        <w:t xml:space="preserve"> and present </w:t>
      </w:r>
      <w:r>
        <w:rPr>
          <w:i/>
          <w:color w:val="000000"/>
          <w:szCs w:val="20"/>
        </w:rPr>
        <w:t>ILK</w:t>
      </w:r>
      <w:r>
        <w:rPr>
          <w:color w:val="000000"/>
          <w:szCs w:val="20"/>
        </w:rPr>
        <w:t xml:space="preserve"> detectable calls for the different breast cancer subtypes from the cb17 dataset shown in B. D) </w:t>
      </w:r>
      <w:r>
        <w:rPr>
          <w:i/>
          <w:color w:val="000000"/>
          <w:szCs w:val="20"/>
        </w:rPr>
        <w:t>ILK</w:t>
      </w:r>
      <w:r>
        <w:rPr>
          <w:color w:val="000000"/>
          <w:szCs w:val="20"/>
        </w:rPr>
        <w:t xml:space="preserve">, </w:t>
      </w:r>
      <w:r>
        <w:rPr>
          <w:i/>
          <w:color w:val="000000"/>
          <w:szCs w:val="20"/>
        </w:rPr>
        <w:t>SRC</w:t>
      </w:r>
      <w:r>
        <w:rPr>
          <w:color w:val="000000"/>
          <w:szCs w:val="20"/>
        </w:rPr>
        <w:t xml:space="preserve">, </w:t>
      </w:r>
      <w:r>
        <w:rPr>
          <w:i/>
          <w:color w:val="000000"/>
          <w:szCs w:val="20"/>
        </w:rPr>
        <w:t>PARVA</w:t>
      </w:r>
      <w:r>
        <w:rPr>
          <w:color w:val="000000"/>
          <w:szCs w:val="20"/>
        </w:rPr>
        <w:t xml:space="preserve"> and </w:t>
      </w:r>
      <w:r>
        <w:rPr>
          <w:i/>
          <w:color w:val="000000"/>
          <w:szCs w:val="20"/>
        </w:rPr>
        <w:t>LIMS1</w:t>
      </w:r>
      <w:r>
        <w:rPr>
          <w:color w:val="000000"/>
          <w:szCs w:val="20"/>
        </w:rPr>
        <w:t xml:space="preserve"> expression for the PAM50 breast cancer subtypes in the METABRIC (n = 1,896) and TCGA-</w:t>
      </w:r>
      <w:proofErr w:type="spellStart"/>
      <w:r>
        <w:rPr>
          <w:color w:val="000000"/>
          <w:szCs w:val="20"/>
        </w:rPr>
        <w:t>PanCancer</w:t>
      </w:r>
      <w:proofErr w:type="spellEnd"/>
      <w:r>
        <w:rPr>
          <w:color w:val="000000"/>
          <w:szCs w:val="20"/>
        </w:rPr>
        <w:t xml:space="preserve"> (n = 1,081) datasets. *, p-value &lt; 0.05; **, p-value &lt; 0.01; ***, p-value &lt; 0.001; ****, p-value &lt; 0.0001. Tukey HSD was used.</w:t>
      </w:r>
      <w:r>
        <w:br w:type="page"/>
      </w:r>
    </w:p>
    <w:tbl>
      <w:tblPr>
        <w:tblStyle w:val="aff6"/>
        <w:tblW w:w="10466" w:type="dxa"/>
        <w:tblBorders>
          <w:top w:val="nil"/>
          <w:left w:val="nil"/>
          <w:bottom w:val="nil"/>
          <w:right w:val="nil"/>
          <w:insideH w:val="nil"/>
          <w:insideV w:val="nil"/>
        </w:tblBorders>
        <w:tblLayout w:type="fixed"/>
        <w:tblLook w:val="0400" w:firstRow="0" w:lastRow="0" w:firstColumn="0" w:lastColumn="0" w:noHBand="0" w:noVBand="1"/>
      </w:tblPr>
      <w:tblGrid>
        <w:gridCol w:w="5286"/>
        <w:gridCol w:w="5180"/>
      </w:tblGrid>
      <w:tr w:rsidR="00B7118C" w14:paraId="45CF67D9" w14:textId="77777777" w:rsidTr="006F1D16">
        <w:tc>
          <w:tcPr>
            <w:tcW w:w="5286" w:type="dxa"/>
          </w:tcPr>
          <w:p w14:paraId="34E2D918" w14:textId="77777777" w:rsidR="00B7118C" w:rsidRDefault="00B7118C" w:rsidP="006F1D16">
            <w:pPr>
              <w:pBdr>
                <w:top w:val="nil"/>
                <w:left w:val="nil"/>
                <w:bottom w:val="nil"/>
                <w:right w:val="nil"/>
                <w:between w:val="nil"/>
              </w:pBdr>
              <w:rPr>
                <w:b/>
                <w:color w:val="000000"/>
              </w:rPr>
            </w:pPr>
            <w:r>
              <w:rPr>
                <w:b/>
                <w:color w:val="000000"/>
              </w:rPr>
              <w:lastRenderedPageBreak/>
              <w:t>A</w:t>
            </w:r>
          </w:p>
        </w:tc>
        <w:tc>
          <w:tcPr>
            <w:tcW w:w="5180" w:type="dxa"/>
          </w:tcPr>
          <w:p w14:paraId="7DAF369F" w14:textId="77777777" w:rsidR="00B7118C" w:rsidRDefault="00B7118C" w:rsidP="006F1D16">
            <w:pPr>
              <w:pBdr>
                <w:top w:val="nil"/>
                <w:left w:val="nil"/>
                <w:bottom w:val="nil"/>
                <w:right w:val="nil"/>
                <w:between w:val="nil"/>
              </w:pBdr>
              <w:rPr>
                <w:b/>
                <w:color w:val="000000"/>
              </w:rPr>
            </w:pPr>
          </w:p>
        </w:tc>
      </w:tr>
      <w:tr w:rsidR="00B7118C" w14:paraId="7919279C" w14:textId="77777777" w:rsidTr="006F1D16">
        <w:tc>
          <w:tcPr>
            <w:tcW w:w="5286" w:type="dxa"/>
          </w:tcPr>
          <w:p w14:paraId="40CFD3DD" w14:textId="77777777" w:rsidR="00B7118C" w:rsidRDefault="00B7118C" w:rsidP="006F1D16">
            <w:r>
              <w:rPr>
                <w:noProof/>
                <w:lang w:val="en-AU" w:eastAsia="en-AU"/>
              </w:rPr>
              <w:drawing>
                <wp:inline distT="0" distB="0" distL="0" distR="0" wp14:anchorId="268B85EA" wp14:editId="519D3AF2">
                  <wp:extent cx="2686097" cy="2762298"/>
                  <wp:effectExtent l="0" t="0" r="0" b="0"/>
                  <wp:docPr id="3252" name="image42.png" descr="A picture containing chart&#10;&#10;Description automatically generated"/>
                  <wp:cNvGraphicFramePr/>
                  <a:graphic xmlns:a="http://schemas.openxmlformats.org/drawingml/2006/main">
                    <a:graphicData uri="http://schemas.openxmlformats.org/drawingml/2006/picture">
                      <pic:pic xmlns:pic="http://schemas.openxmlformats.org/drawingml/2006/picture">
                        <pic:nvPicPr>
                          <pic:cNvPr id="3252" name="image42.png" descr="A picture containing chart&#10;&#10;Description automatically generated"/>
                          <pic:cNvPicPr preferRelativeResize="0"/>
                        </pic:nvPicPr>
                        <pic:blipFill>
                          <a:blip r:embed="rId61"/>
                          <a:srcRect/>
                          <a:stretch>
                            <a:fillRect/>
                          </a:stretch>
                        </pic:blipFill>
                        <pic:spPr>
                          <a:xfrm>
                            <a:off x="0" y="0"/>
                            <a:ext cx="2686097" cy="2762298"/>
                          </a:xfrm>
                          <a:prstGeom prst="rect">
                            <a:avLst/>
                          </a:prstGeom>
                          <a:ln/>
                        </pic:spPr>
                      </pic:pic>
                    </a:graphicData>
                  </a:graphic>
                </wp:inline>
              </w:drawing>
            </w:r>
          </w:p>
        </w:tc>
        <w:tc>
          <w:tcPr>
            <w:tcW w:w="5180" w:type="dxa"/>
          </w:tcPr>
          <w:p w14:paraId="7FFF8B90" w14:textId="77777777" w:rsidR="00B7118C" w:rsidRDefault="00B7118C" w:rsidP="006F1D16"/>
          <w:p w14:paraId="099A220E" w14:textId="77777777" w:rsidR="00B7118C" w:rsidRDefault="00B7118C" w:rsidP="006F1D16"/>
        </w:tc>
      </w:tr>
      <w:tr w:rsidR="00B7118C" w14:paraId="10A7DF41" w14:textId="77777777" w:rsidTr="006F1D16">
        <w:tc>
          <w:tcPr>
            <w:tcW w:w="5286" w:type="dxa"/>
          </w:tcPr>
          <w:p w14:paraId="5511722C" w14:textId="77777777" w:rsidR="00B7118C" w:rsidRDefault="00B7118C" w:rsidP="006F1D16">
            <w:r>
              <w:rPr>
                <w:b/>
                <w:color w:val="000000"/>
              </w:rPr>
              <w:t xml:space="preserve">B                     </w:t>
            </w:r>
            <w:r>
              <w:rPr>
                <w:b/>
                <w:color w:val="000000"/>
                <w:sz w:val="16"/>
                <w:szCs w:val="16"/>
              </w:rPr>
              <w:t>Molecular Function</w:t>
            </w:r>
          </w:p>
        </w:tc>
        <w:tc>
          <w:tcPr>
            <w:tcW w:w="5180" w:type="dxa"/>
          </w:tcPr>
          <w:p w14:paraId="1955EE69" w14:textId="77777777" w:rsidR="00B7118C" w:rsidRDefault="00B7118C" w:rsidP="006F1D16">
            <w:r>
              <w:rPr>
                <w:b/>
                <w:color w:val="000000"/>
                <w:sz w:val="20"/>
                <w:szCs w:val="20"/>
              </w:rPr>
              <w:t xml:space="preserve">              </w:t>
            </w:r>
            <w:r>
              <w:rPr>
                <w:b/>
                <w:color w:val="000000"/>
                <w:sz w:val="16"/>
                <w:szCs w:val="16"/>
              </w:rPr>
              <w:t>Cellular Component</w:t>
            </w:r>
          </w:p>
        </w:tc>
      </w:tr>
      <w:tr w:rsidR="00B7118C" w14:paraId="728F4E78" w14:textId="77777777" w:rsidTr="006F1D16">
        <w:tc>
          <w:tcPr>
            <w:tcW w:w="5286" w:type="dxa"/>
          </w:tcPr>
          <w:p w14:paraId="132C816E" w14:textId="77777777" w:rsidR="00B7118C" w:rsidRDefault="00B7118C" w:rsidP="006F1D16">
            <w:pPr>
              <w:pBdr>
                <w:top w:val="nil"/>
                <w:left w:val="nil"/>
                <w:bottom w:val="nil"/>
                <w:right w:val="nil"/>
                <w:between w:val="nil"/>
              </w:pBdr>
              <w:rPr>
                <w:b/>
                <w:color w:val="000000"/>
              </w:rPr>
            </w:pPr>
            <w:r>
              <w:rPr>
                <w:noProof/>
                <w:lang w:val="en-AU" w:eastAsia="en-AU"/>
              </w:rPr>
              <w:drawing>
                <wp:inline distT="0" distB="0" distL="0" distR="0" wp14:anchorId="17EB470F" wp14:editId="3811C891">
                  <wp:extent cx="2990705" cy="2294755"/>
                  <wp:effectExtent l="0" t="0" r="0" b="0"/>
                  <wp:docPr id="3253" name="image49.png" descr="Chart&#10;&#10;Description automatically generated"/>
                  <wp:cNvGraphicFramePr/>
                  <a:graphic xmlns:a="http://schemas.openxmlformats.org/drawingml/2006/main">
                    <a:graphicData uri="http://schemas.openxmlformats.org/drawingml/2006/picture">
                      <pic:pic xmlns:pic="http://schemas.openxmlformats.org/drawingml/2006/picture">
                        <pic:nvPicPr>
                          <pic:cNvPr id="3253" name="image49.png" descr="Chart&#10;&#10;Description automatically generated"/>
                          <pic:cNvPicPr preferRelativeResize="0"/>
                        </pic:nvPicPr>
                        <pic:blipFill>
                          <a:blip r:embed="rId62"/>
                          <a:srcRect l="1842" r="1815" b="6471"/>
                          <a:stretch>
                            <a:fillRect/>
                          </a:stretch>
                        </pic:blipFill>
                        <pic:spPr>
                          <a:xfrm rot="5400000">
                            <a:off x="0" y="0"/>
                            <a:ext cx="2990705" cy="2294755"/>
                          </a:xfrm>
                          <a:prstGeom prst="rect">
                            <a:avLst/>
                          </a:prstGeom>
                          <a:ln/>
                        </pic:spPr>
                      </pic:pic>
                    </a:graphicData>
                  </a:graphic>
                </wp:inline>
              </w:drawing>
            </w:r>
          </w:p>
        </w:tc>
        <w:tc>
          <w:tcPr>
            <w:tcW w:w="5180" w:type="dxa"/>
          </w:tcPr>
          <w:p w14:paraId="2D6E1102" w14:textId="77777777" w:rsidR="00B7118C" w:rsidRDefault="00B7118C" w:rsidP="006F1D16">
            <w:pPr>
              <w:pBdr>
                <w:top w:val="nil"/>
                <w:left w:val="nil"/>
                <w:bottom w:val="nil"/>
                <w:right w:val="nil"/>
                <w:between w:val="nil"/>
              </w:pBdr>
              <w:rPr>
                <w:b/>
                <w:color w:val="000000"/>
              </w:rPr>
            </w:pPr>
            <w:r>
              <w:rPr>
                <w:noProof/>
                <w:color w:val="000000"/>
                <w:sz w:val="20"/>
                <w:szCs w:val="20"/>
                <w:lang w:val="en-AU" w:eastAsia="en-AU"/>
              </w:rPr>
              <w:drawing>
                <wp:inline distT="0" distB="0" distL="0" distR="0" wp14:anchorId="1D482C68" wp14:editId="74DC616D">
                  <wp:extent cx="3023241" cy="1862624"/>
                  <wp:effectExtent l="0" t="0" r="0" b="0"/>
                  <wp:docPr id="3254" name="image43.png" descr="Chart&#10;&#10;Description automatically generated"/>
                  <wp:cNvGraphicFramePr/>
                  <a:graphic xmlns:a="http://schemas.openxmlformats.org/drawingml/2006/main">
                    <a:graphicData uri="http://schemas.openxmlformats.org/drawingml/2006/picture">
                      <pic:pic xmlns:pic="http://schemas.openxmlformats.org/drawingml/2006/picture">
                        <pic:nvPicPr>
                          <pic:cNvPr id="3254" name="image43.png" descr="Chart&#10;&#10;Description automatically generated"/>
                          <pic:cNvPicPr preferRelativeResize="0"/>
                        </pic:nvPicPr>
                        <pic:blipFill>
                          <a:blip r:embed="rId63"/>
                          <a:srcRect l="3374" r="4741" b="12650"/>
                          <a:stretch>
                            <a:fillRect/>
                          </a:stretch>
                        </pic:blipFill>
                        <pic:spPr>
                          <a:xfrm rot="5400000">
                            <a:off x="0" y="0"/>
                            <a:ext cx="3023241" cy="1862624"/>
                          </a:xfrm>
                          <a:prstGeom prst="rect">
                            <a:avLst/>
                          </a:prstGeom>
                          <a:ln/>
                        </pic:spPr>
                      </pic:pic>
                    </a:graphicData>
                  </a:graphic>
                </wp:inline>
              </w:drawing>
            </w:r>
          </w:p>
        </w:tc>
      </w:tr>
      <w:tr w:rsidR="00B7118C" w14:paraId="58869776" w14:textId="77777777" w:rsidTr="006F1D16">
        <w:tc>
          <w:tcPr>
            <w:tcW w:w="5286" w:type="dxa"/>
          </w:tcPr>
          <w:p w14:paraId="7EC23C23" w14:textId="77777777" w:rsidR="00B7118C" w:rsidRDefault="00B7118C" w:rsidP="006F1D16">
            <w:pPr>
              <w:pBdr>
                <w:top w:val="nil"/>
                <w:left w:val="nil"/>
                <w:bottom w:val="nil"/>
                <w:right w:val="nil"/>
                <w:between w:val="nil"/>
              </w:pBdr>
              <w:rPr>
                <w:b/>
                <w:color w:val="000000"/>
              </w:rPr>
            </w:pPr>
            <w:r>
              <w:rPr>
                <w:b/>
                <w:color w:val="000000"/>
              </w:rPr>
              <w:t>C</w:t>
            </w:r>
          </w:p>
        </w:tc>
        <w:tc>
          <w:tcPr>
            <w:tcW w:w="5180" w:type="dxa"/>
          </w:tcPr>
          <w:p w14:paraId="7C8A164E" w14:textId="77777777" w:rsidR="00B7118C" w:rsidRDefault="00B7118C" w:rsidP="006F1D16">
            <w:pPr>
              <w:pBdr>
                <w:top w:val="nil"/>
                <w:left w:val="nil"/>
                <w:bottom w:val="nil"/>
                <w:right w:val="nil"/>
                <w:between w:val="nil"/>
              </w:pBdr>
              <w:rPr>
                <w:color w:val="000000"/>
                <w:sz w:val="20"/>
                <w:szCs w:val="20"/>
              </w:rPr>
            </w:pPr>
          </w:p>
        </w:tc>
      </w:tr>
      <w:tr w:rsidR="00B7118C" w14:paraId="04B0F2C7" w14:textId="77777777" w:rsidTr="006F1D16">
        <w:tc>
          <w:tcPr>
            <w:tcW w:w="10466" w:type="dxa"/>
            <w:gridSpan w:val="2"/>
          </w:tcPr>
          <w:p w14:paraId="3E6D5DB6" w14:textId="77777777" w:rsidR="00B7118C" w:rsidRDefault="00B7118C" w:rsidP="006F1D16">
            <w:pPr>
              <w:pBdr>
                <w:top w:val="nil"/>
                <w:left w:val="nil"/>
                <w:bottom w:val="nil"/>
                <w:right w:val="nil"/>
                <w:between w:val="nil"/>
              </w:pBdr>
              <w:rPr>
                <w:color w:val="000000"/>
                <w:sz w:val="20"/>
                <w:szCs w:val="20"/>
              </w:rPr>
            </w:pPr>
            <w:r>
              <w:rPr>
                <w:noProof/>
                <w:color w:val="000000"/>
                <w:sz w:val="20"/>
                <w:szCs w:val="20"/>
                <w:lang w:val="en-AU" w:eastAsia="en-AU"/>
              </w:rPr>
              <w:drawing>
                <wp:inline distT="0" distB="0" distL="0" distR="0" wp14:anchorId="45929606" wp14:editId="23922EBC">
                  <wp:extent cx="3291861" cy="1945638"/>
                  <wp:effectExtent l="0" t="0" r="0" b="0"/>
                  <wp:docPr id="3255" name="image44.png" descr="Chart&#10;&#10;Description automatically generated"/>
                  <wp:cNvGraphicFramePr/>
                  <a:graphic xmlns:a="http://schemas.openxmlformats.org/drawingml/2006/main">
                    <a:graphicData uri="http://schemas.openxmlformats.org/drawingml/2006/picture">
                      <pic:pic xmlns:pic="http://schemas.openxmlformats.org/drawingml/2006/picture">
                        <pic:nvPicPr>
                          <pic:cNvPr id="3255" name="image44.png" descr="Chart&#10;&#10;Description automatically generated"/>
                          <pic:cNvPicPr preferRelativeResize="0"/>
                        </pic:nvPicPr>
                        <pic:blipFill>
                          <a:blip r:embed="rId64"/>
                          <a:srcRect l="3666" t="3094" r="5972" b="6746"/>
                          <a:stretch>
                            <a:fillRect/>
                          </a:stretch>
                        </pic:blipFill>
                        <pic:spPr>
                          <a:xfrm>
                            <a:off x="0" y="0"/>
                            <a:ext cx="3291861" cy="1945638"/>
                          </a:xfrm>
                          <a:prstGeom prst="rect">
                            <a:avLst/>
                          </a:prstGeom>
                          <a:ln/>
                        </pic:spPr>
                      </pic:pic>
                    </a:graphicData>
                  </a:graphic>
                </wp:inline>
              </w:drawing>
            </w:r>
            <w:r>
              <w:rPr>
                <w:noProof/>
                <w:color w:val="000000"/>
                <w:sz w:val="20"/>
                <w:szCs w:val="20"/>
                <w:lang w:val="en-AU" w:eastAsia="en-AU"/>
              </w:rPr>
              <w:drawing>
                <wp:inline distT="0" distB="0" distL="0" distR="0" wp14:anchorId="3A17B1DF" wp14:editId="3A0F8E1B">
                  <wp:extent cx="1029106" cy="695599"/>
                  <wp:effectExtent l="0" t="0" r="0" b="0"/>
                  <wp:docPr id="3256" name="image45.png" descr="A picture containing graphical user interface&#10;&#10;Description automatically generated"/>
                  <wp:cNvGraphicFramePr/>
                  <a:graphic xmlns:a="http://schemas.openxmlformats.org/drawingml/2006/main">
                    <a:graphicData uri="http://schemas.openxmlformats.org/drawingml/2006/picture">
                      <pic:pic xmlns:pic="http://schemas.openxmlformats.org/drawingml/2006/picture">
                        <pic:nvPicPr>
                          <pic:cNvPr id="3256" name="image45.png" descr="A picture containing graphical user interface&#10;&#10;Description automatically generated"/>
                          <pic:cNvPicPr preferRelativeResize="0"/>
                        </pic:nvPicPr>
                        <pic:blipFill>
                          <a:blip r:embed="rId65"/>
                          <a:srcRect/>
                          <a:stretch>
                            <a:fillRect/>
                          </a:stretch>
                        </pic:blipFill>
                        <pic:spPr>
                          <a:xfrm>
                            <a:off x="0" y="0"/>
                            <a:ext cx="1029106" cy="695599"/>
                          </a:xfrm>
                          <a:prstGeom prst="rect">
                            <a:avLst/>
                          </a:prstGeom>
                          <a:ln/>
                        </pic:spPr>
                      </pic:pic>
                    </a:graphicData>
                  </a:graphic>
                </wp:inline>
              </w:drawing>
            </w:r>
          </w:p>
        </w:tc>
      </w:tr>
    </w:tbl>
    <w:p w14:paraId="135E5FBD" w14:textId="6C33BAB8" w:rsidR="00B7118C" w:rsidRDefault="00B7118C" w:rsidP="00B7118C">
      <w:pPr>
        <w:pBdr>
          <w:top w:val="nil"/>
          <w:left w:val="nil"/>
          <w:bottom w:val="nil"/>
          <w:right w:val="nil"/>
          <w:between w:val="nil"/>
        </w:pBdr>
        <w:spacing w:after="0"/>
        <w:rPr>
          <w:rFonts w:ascii="Calibri" w:eastAsia="Calibri" w:hAnsi="Calibri" w:cs="Calibri"/>
          <w:color w:val="000000"/>
          <w:sz w:val="22"/>
          <w:szCs w:val="22"/>
        </w:rPr>
      </w:pPr>
      <w:r>
        <w:rPr>
          <w:b/>
          <w:color w:val="000000"/>
          <w:sz w:val="20"/>
          <w:szCs w:val="20"/>
        </w:rPr>
        <w:t xml:space="preserve">Supplementary Figure 12. </w:t>
      </w:r>
      <w:proofErr w:type="spellStart"/>
      <w:r>
        <w:rPr>
          <w:b/>
          <w:color w:val="000000"/>
          <w:sz w:val="20"/>
          <w:szCs w:val="20"/>
        </w:rPr>
        <w:t>RNAseq</w:t>
      </w:r>
      <w:proofErr w:type="spellEnd"/>
      <w:r>
        <w:rPr>
          <w:b/>
          <w:color w:val="000000"/>
          <w:sz w:val="20"/>
          <w:szCs w:val="20"/>
        </w:rPr>
        <w:t xml:space="preserve"> data analysis. </w:t>
      </w:r>
      <w:r>
        <w:rPr>
          <w:color w:val="000000"/>
          <w:sz w:val="20"/>
          <w:szCs w:val="20"/>
        </w:rPr>
        <w:t xml:space="preserve">A) Hierarchical clustering of log2 counts per million for the 500 most variable genes across all 12 samples. 459, PX459v2 CRISPR control; E8n23, ILK gRNA 2. Samples clustered as expected. B) </w:t>
      </w:r>
      <w:proofErr w:type="spellStart"/>
      <w:r>
        <w:rPr>
          <w:color w:val="000000"/>
          <w:sz w:val="20"/>
          <w:szCs w:val="20"/>
        </w:rPr>
        <w:t>ToppGene</w:t>
      </w:r>
      <w:proofErr w:type="spellEnd"/>
      <w:r>
        <w:rPr>
          <w:color w:val="000000"/>
          <w:sz w:val="20"/>
          <w:szCs w:val="20"/>
        </w:rPr>
        <w:t xml:space="preserve"> gene ontology analysis for the ILK dependent DEGs. </w:t>
      </w:r>
      <w:r>
        <w:rPr>
          <w:sz w:val="20"/>
          <w:szCs w:val="20"/>
        </w:rPr>
        <w:t xml:space="preserve">The top hits from the molecular function and cellular component categories are shown. Black dots represent q-values. C) Network </w:t>
      </w:r>
      <w:r>
        <w:rPr>
          <w:color w:val="000000"/>
          <w:sz w:val="20"/>
          <w:szCs w:val="20"/>
        </w:rPr>
        <w:t xml:space="preserve">map for the 134 unique DEGs created using </w:t>
      </w:r>
      <w:proofErr w:type="spellStart"/>
      <w:r>
        <w:rPr>
          <w:color w:val="000000"/>
          <w:sz w:val="20"/>
          <w:szCs w:val="20"/>
        </w:rPr>
        <w:t>GeneMANIA</w:t>
      </w:r>
      <w:proofErr w:type="spellEnd"/>
      <w:r>
        <w:rPr>
          <w:color w:val="000000"/>
          <w:sz w:val="20"/>
          <w:szCs w:val="20"/>
        </w:rPr>
        <w:t xml:space="preserve"> in </w:t>
      </w:r>
      <w:proofErr w:type="spellStart"/>
      <w:r>
        <w:rPr>
          <w:color w:val="000000"/>
          <w:sz w:val="20"/>
          <w:szCs w:val="20"/>
        </w:rPr>
        <w:t>Cytoscape</w:t>
      </w:r>
      <w:proofErr w:type="spellEnd"/>
      <w:r>
        <w:rPr>
          <w:color w:val="000000"/>
          <w:sz w:val="20"/>
          <w:szCs w:val="20"/>
        </w:rPr>
        <w:t xml:space="preserve">. </w:t>
      </w:r>
      <w:r>
        <w:rPr>
          <w:sz w:val="20"/>
          <w:szCs w:val="20"/>
        </w:rPr>
        <w:t>Associated</w:t>
      </w:r>
      <w:r>
        <w:rPr>
          <w:color w:val="000000"/>
          <w:sz w:val="20"/>
          <w:szCs w:val="20"/>
        </w:rPr>
        <w:t xml:space="preserve"> genes were determined in </w:t>
      </w:r>
      <w:proofErr w:type="spellStart"/>
      <w:r>
        <w:rPr>
          <w:color w:val="000000"/>
          <w:sz w:val="20"/>
          <w:szCs w:val="20"/>
        </w:rPr>
        <w:t>GeneMANIA</w:t>
      </w:r>
      <w:proofErr w:type="spellEnd"/>
      <w:r>
        <w:rPr>
          <w:color w:val="000000"/>
          <w:sz w:val="20"/>
          <w:szCs w:val="20"/>
        </w:rPr>
        <w:t xml:space="preserve"> based on published databases and specific omics publications.</w:t>
      </w:r>
      <w:r>
        <w:br w:type="page"/>
      </w:r>
    </w:p>
    <w:p w14:paraId="5AD8D27B" w14:textId="77777777" w:rsidR="00D57184" w:rsidRPr="00EC1CBB" w:rsidRDefault="00D57184" w:rsidP="00D57184">
      <w:pPr>
        <w:pBdr>
          <w:top w:val="nil"/>
          <w:left w:val="nil"/>
          <w:bottom w:val="nil"/>
          <w:right w:val="nil"/>
          <w:between w:val="nil"/>
        </w:pBdr>
        <w:spacing w:after="0"/>
        <w:rPr>
          <w:color w:val="000000"/>
          <w:sz w:val="20"/>
          <w:szCs w:val="20"/>
        </w:rPr>
      </w:pPr>
    </w:p>
    <w:tbl>
      <w:tblPr>
        <w:tblStyle w:val="aff7"/>
        <w:tblW w:w="10466" w:type="dxa"/>
        <w:tblBorders>
          <w:top w:val="nil"/>
          <w:left w:val="nil"/>
          <w:bottom w:val="nil"/>
          <w:right w:val="nil"/>
          <w:insideH w:val="nil"/>
          <w:insideV w:val="nil"/>
        </w:tblBorders>
        <w:tblLayout w:type="fixed"/>
        <w:tblLook w:val="0400" w:firstRow="0" w:lastRow="0" w:firstColumn="0" w:lastColumn="0" w:noHBand="0" w:noVBand="1"/>
      </w:tblPr>
      <w:tblGrid>
        <w:gridCol w:w="5074"/>
        <w:gridCol w:w="378"/>
        <w:gridCol w:w="1352"/>
        <w:gridCol w:w="3662"/>
      </w:tblGrid>
      <w:tr w:rsidR="00D57184" w14:paraId="420236F6" w14:textId="77777777" w:rsidTr="006F1D16">
        <w:tc>
          <w:tcPr>
            <w:tcW w:w="5074" w:type="dxa"/>
          </w:tcPr>
          <w:p w14:paraId="4B0F91EC" w14:textId="77777777" w:rsidR="00D57184" w:rsidRPr="004F7051" w:rsidRDefault="00D57184" w:rsidP="006F1D16">
            <w:pPr>
              <w:pBdr>
                <w:top w:val="nil"/>
                <w:left w:val="nil"/>
                <w:bottom w:val="nil"/>
                <w:right w:val="nil"/>
                <w:between w:val="nil"/>
              </w:pBdr>
              <w:rPr>
                <w:b/>
                <w:bCs/>
                <w:color w:val="000000"/>
              </w:rPr>
            </w:pPr>
            <w:r w:rsidRPr="004F7051">
              <w:rPr>
                <w:b/>
                <w:bCs/>
                <w:color w:val="000000"/>
              </w:rPr>
              <w:t>A</w:t>
            </w:r>
          </w:p>
        </w:tc>
        <w:tc>
          <w:tcPr>
            <w:tcW w:w="5392" w:type="dxa"/>
            <w:gridSpan w:val="3"/>
          </w:tcPr>
          <w:p w14:paraId="2F5DF163" w14:textId="77777777" w:rsidR="00D57184" w:rsidRPr="004F7051" w:rsidRDefault="0041185C" w:rsidP="006F1D16">
            <w:pPr>
              <w:pBdr>
                <w:top w:val="nil"/>
                <w:left w:val="nil"/>
                <w:bottom w:val="nil"/>
                <w:right w:val="nil"/>
                <w:between w:val="nil"/>
              </w:pBdr>
              <w:rPr>
                <w:b/>
                <w:bCs/>
                <w:color w:val="000000"/>
              </w:rPr>
            </w:pPr>
            <w:sdt>
              <w:sdtPr>
                <w:rPr>
                  <w:b/>
                  <w:bCs/>
                </w:rPr>
                <w:tag w:val="goog_rdk_33"/>
                <w:id w:val="-194310897"/>
              </w:sdtPr>
              <w:sdtEndPr/>
              <w:sdtContent>
                <w:r w:rsidR="00D57184" w:rsidRPr="004F7051">
                  <w:rPr>
                    <w:b/>
                    <w:bCs/>
                    <w:color w:val="000000"/>
                  </w:rPr>
                  <w:t>B</w:t>
                </w:r>
              </w:sdtContent>
            </w:sdt>
          </w:p>
        </w:tc>
      </w:tr>
      <w:tr w:rsidR="00D57184" w14:paraId="2442EBCF" w14:textId="77777777" w:rsidTr="006F1D16">
        <w:tc>
          <w:tcPr>
            <w:tcW w:w="5074" w:type="dxa"/>
          </w:tcPr>
          <w:p w14:paraId="6A034698" w14:textId="77777777" w:rsidR="00D57184" w:rsidRPr="004F7051" w:rsidRDefault="00D57184" w:rsidP="006F1D16">
            <w:pPr>
              <w:pBdr>
                <w:top w:val="nil"/>
                <w:left w:val="nil"/>
                <w:bottom w:val="nil"/>
                <w:right w:val="nil"/>
                <w:between w:val="nil"/>
              </w:pBdr>
              <w:rPr>
                <w:b/>
                <w:bCs/>
              </w:rPr>
            </w:pPr>
            <w:r>
              <w:rPr>
                <w:b/>
                <w:bCs/>
                <w:noProof/>
                <w:lang w:val="en-AU" w:eastAsia="en-AU"/>
              </w:rPr>
              <w:drawing>
                <wp:inline distT="0" distB="0" distL="0" distR="0" wp14:anchorId="100572D8" wp14:editId="3C1393FF">
                  <wp:extent cx="3067050" cy="3828042"/>
                  <wp:effectExtent l="0" t="0" r="0" b="1270"/>
                  <wp:docPr id="5" name="Picture 5"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Map&#10;&#10;Description automatically generated"/>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070404" cy="3832228"/>
                          </a:xfrm>
                          <a:prstGeom prst="rect">
                            <a:avLst/>
                          </a:prstGeom>
                          <a:noFill/>
                        </pic:spPr>
                      </pic:pic>
                    </a:graphicData>
                  </a:graphic>
                </wp:inline>
              </w:drawing>
            </w:r>
          </w:p>
        </w:tc>
        <w:tc>
          <w:tcPr>
            <w:tcW w:w="5392" w:type="dxa"/>
            <w:gridSpan w:val="3"/>
          </w:tcPr>
          <w:p w14:paraId="1AB81D26" w14:textId="77777777" w:rsidR="00D57184" w:rsidRPr="004F7051" w:rsidRDefault="00D57184" w:rsidP="006F1D16">
            <w:pPr>
              <w:pBdr>
                <w:top w:val="nil"/>
                <w:left w:val="nil"/>
                <w:bottom w:val="nil"/>
                <w:right w:val="nil"/>
                <w:between w:val="nil"/>
              </w:pBdr>
              <w:rPr>
                <w:b/>
                <w:bCs/>
              </w:rPr>
            </w:pPr>
            <w:r>
              <w:rPr>
                <w:b/>
                <w:bCs/>
                <w:noProof/>
                <w:lang w:val="en-AU" w:eastAsia="en-AU"/>
              </w:rPr>
              <w:drawing>
                <wp:anchor distT="0" distB="0" distL="114300" distR="114300" simplePos="0" relativeHeight="251764736" behindDoc="0" locked="0" layoutInCell="1" allowOverlap="1" wp14:anchorId="56217B12" wp14:editId="5D7B4EC8">
                  <wp:simplePos x="3752850" y="847725"/>
                  <wp:positionH relativeFrom="margin">
                    <wp:align>center</wp:align>
                  </wp:positionH>
                  <wp:positionV relativeFrom="margin">
                    <wp:align>top</wp:align>
                  </wp:positionV>
                  <wp:extent cx="1867447" cy="2543175"/>
                  <wp:effectExtent l="0" t="0" r="0" b="0"/>
                  <wp:wrapSquare wrapText="bothSides"/>
                  <wp:docPr id="8" name="Picture 8"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icture containing table&#10;&#10;Description automatically generated"/>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867447" cy="2543175"/>
                          </a:xfrm>
                          <a:prstGeom prst="rect">
                            <a:avLst/>
                          </a:prstGeom>
                          <a:noFill/>
                        </pic:spPr>
                      </pic:pic>
                    </a:graphicData>
                  </a:graphic>
                </wp:anchor>
              </w:drawing>
            </w:r>
          </w:p>
        </w:tc>
      </w:tr>
      <w:tr w:rsidR="00D57184" w14:paraId="2E25CC51" w14:textId="77777777" w:rsidTr="006F1D16">
        <w:tc>
          <w:tcPr>
            <w:tcW w:w="5074" w:type="dxa"/>
          </w:tcPr>
          <w:p w14:paraId="365D3619" w14:textId="77777777" w:rsidR="00D57184" w:rsidRPr="004F7051" w:rsidRDefault="00D57184" w:rsidP="006F1D16">
            <w:pPr>
              <w:pBdr>
                <w:top w:val="nil"/>
                <w:left w:val="nil"/>
                <w:bottom w:val="nil"/>
                <w:right w:val="nil"/>
                <w:between w:val="nil"/>
              </w:pBdr>
              <w:rPr>
                <w:b/>
                <w:bCs/>
              </w:rPr>
            </w:pPr>
            <w:r w:rsidRPr="004F7051">
              <w:rPr>
                <w:b/>
                <w:bCs/>
              </w:rPr>
              <w:t>C</w:t>
            </w:r>
          </w:p>
        </w:tc>
        <w:tc>
          <w:tcPr>
            <w:tcW w:w="5392" w:type="dxa"/>
            <w:gridSpan w:val="3"/>
          </w:tcPr>
          <w:p w14:paraId="30F12504" w14:textId="77777777" w:rsidR="00D57184" w:rsidRPr="004F7051" w:rsidRDefault="00D57184" w:rsidP="006F1D16">
            <w:pPr>
              <w:pBdr>
                <w:top w:val="nil"/>
                <w:left w:val="nil"/>
                <w:bottom w:val="nil"/>
                <w:right w:val="nil"/>
                <w:between w:val="nil"/>
              </w:pBdr>
              <w:rPr>
                <w:b/>
                <w:bCs/>
              </w:rPr>
            </w:pPr>
          </w:p>
        </w:tc>
      </w:tr>
      <w:tr w:rsidR="00D57184" w14:paraId="65B20841" w14:textId="77777777" w:rsidTr="006F1D16">
        <w:tc>
          <w:tcPr>
            <w:tcW w:w="5452" w:type="dxa"/>
            <w:gridSpan w:val="2"/>
          </w:tcPr>
          <w:p w14:paraId="7B1C0C4D" w14:textId="77777777" w:rsidR="00D57184" w:rsidRDefault="00D57184" w:rsidP="006F1D16">
            <w:pPr>
              <w:pBdr>
                <w:top w:val="nil"/>
                <w:left w:val="nil"/>
                <w:bottom w:val="nil"/>
                <w:right w:val="nil"/>
                <w:between w:val="nil"/>
              </w:pBdr>
              <w:rPr>
                <w:color w:val="000000"/>
                <w:sz w:val="20"/>
                <w:szCs w:val="20"/>
              </w:rPr>
            </w:pPr>
            <w:r>
              <w:rPr>
                <w:noProof/>
                <w:color w:val="000000"/>
                <w:sz w:val="20"/>
                <w:szCs w:val="20"/>
                <w:lang w:val="en-AU" w:eastAsia="en-AU"/>
              </w:rPr>
              <w:drawing>
                <wp:inline distT="0" distB="0" distL="0" distR="0" wp14:anchorId="5E8A486A" wp14:editId="7A08EAB6">
                  <wp:extent cx="3248025" cy="2324100"/>
                  <wp:effectExtent l="0" t="0" r="0" b="0"/>
                  <wp:docPr id="3184" name="Chart 3184"/>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tc>
        <w:tc>
          <w:tcPr>
            <w:tcW w:w="5014" w:type="dxa"/>
            <w:gridSpan w:val="2"/>
          </w:tcPr>
          <w:p w14:paraId="7E10CDBF" w14:textId="77777777" w:rsidR="00D57184" w:rsidRDefault="00D57184" w:rsidP="006F1D16">
            <w:pPr>
              <w:pBdr>
                <w:top w:val="nil"/>
                <w:left w:val="nil"/>
                <w:bottom w:val="nil"/>
                <w:right w:val="nil"/>
                <w:between w:val="nil"/>
              </w:pBdr>
              <w:rPr>
                <w:color w:val="000000"/>
                <w:sz w:val="20"/>
                <w:szCs w:val="20"/>
              </w:rPr>
            </w:pPr>
            <w:r>
              <w:rPr>
                <w:noProof/>
                <w:color w:val="000000"/>
                <w:sz w:val="20"/>
                <w:szCs w:val="20"/>
                <w:lang w:val="en-AU" w:eastAsia="en-AU"/>
              </w:rPr>
              <w:drawing>
                <wp:inline distT="0" distB="0" distL="0" distR="0" wp14:anchorId="43215103" wp14:editId="702DB488">
                  <wp:extent cx="3219450" cy="2324100"/>
                  <wp:effectExtent l="0" t="0" r="0" b="0"/>
                  <wp:docPr id="3183" name="Chart 3183"/>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tc>
      </w:tr>
      <w:tr w:rsidR="00D57184" w14:paraId="6D9CCC3C" w14:textId="77777777" w:rsidTr="006F1D16">
        <w:tc>
          <w:tcPr>
            <w:tcW w:w="5452" w:type="dxa"/>
            <w:gridSpan w:val="2"/>
          </w:tcPr>
          <w:p w14:paraId="79F386CB" w14:textId="77777777" w:rsidR="00D57184" w:rsidRDefault="00D57184" w:rsidP="006F1D16">
            <w:pPr>
              <w:pBdr>
                <w:top w:val="nil"/>
                <w:left w:val="nil"/>
                <w:bottom w:val="nil"/>
                <w:right w:val="nil"/>
                <w:between w:val="nil"/>
              </w:pBdr>
              <w:rPr>
                <w:b/>
                <w:color w:val="000000"/>
                <w:sz w:val="20"/>
                <w:szCs w:val="20"/>
              </w:rPr>
            </w:pPr>
            <w:r>
              <w:rPr>
                <w:b/>
                <w:bCs/>
                <w:color w:val="000000"/>
              </w:rPr>
              <w:t>D</w:t>
            </w:r>
          </w:p>
        </w:tc>
        <w:tc>
          <w:tcPr>
            <w:tcW w:w="5014" w:type="dxa"/>
            <w:gridSpan w:val="2"/>
          </w:tcPr>
          <w:p w14:paraId="0E870A24" w14:textId="77777777" w:rsidR="00D57184" w:rsidRDefault="00D57184" w:rsidP="006F1D16">
            <w:pPr>
              <w:pBdr>
                <w:top w:val="nil"/>
                <w:left w:val="nil"/>
                <w:bottom w:val="nil"/>
                <w:right w:val="nil"/>
                <w:between w:val="nil"/>
              </w:pBdr>
              <w:rPr>
                <w:color w:val="000000"/>
                <w:sz w:val="20"/>
                <w:szCs w:val="20"/>
              </w:rPr>
            </w:pPr>
          </w:p>
        </w:tc>
      </w:tr>
      <w:tr w:rsidR="00D57184" w14:paraId="61657FF7" w14:textId="77777777" w:rsidTr="006F1D16">
        <w:tblPrEx>
          <w:tblCellMar>
            <w:left w:w="108" w:type="dxa"/>
            <w:right w:w="108" w:type="dxa"/>
          </w:tblCellMar>
        </w:tblPrEx>
        <w:tc>
          <w:tcPr>
            <w:tcW w:w="6804" w:type="dxa"/>
            <w:gridSpan w:val="3"/>
          </w:tcPr>
          <w:p w14:paraId="33540CBD" w14:textId="77777777" w:rsidR="00D57184" w:rsidRDefault="00D57184" w:rsidP="006F1D16">
            <w:pPr>
              <w:pBdr>
                <w:top w:val="nil"/>
                <w:left w:val="nil"/>
                <w:bottom w:val="nil"/>
                <w:right w:val="nil"/>
                <w:between w:val="nil"/>
              </w:pBdr>
              <w:rPr>
                <w:color w:val="000000"/>
                <w:sz w:val="20"/>
                <w:szCs w:val="20"/>
              </w:rPr>
            </w:pPr>
            <w:r>
              <w:rPr>
                <w:noProof/>
                <w:lang w:val="en-AU" w:eastAsia="en-AU"/>
              </w:rPr>
              <w:drawing>
                <wp:inline distT="0" distB="0" distL="0" distR="0" wp14:anchorId="2473BA72" wp14:editId="06C476C4">
                  <wp:extent cx="4171950" cy="2352675"/>
                  <wp:effectExtent l="0" t="0" r="0" b="9525"/>
                  <wp:docPr id="10" name="Chart 10">
                    <a:extLst xmlns:a="http://schemas.openxmlformats.org/drawingml/2006/main">
                      <a:ext uri="{FF2B5EF4-FFF2-40B4-BE49-F238E27FC236}">
                        <a16:creationId xmlns:a16="http://schemas.microsoft.com/office/drawing/2014/main" id="{8F8BFAC9-718E-4F86-9B12-2CF39FC9A9D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tc>
        <w:tc>
          <w:tcPr>
            <w:tcW w:w="3662" w:type="dxa"/>
          </w:tcPr>
          <w:p w14:paraId="3A797AB7" w14:textId="77777777" w:rsidR="00D57184" w:rsidRDefault="00D57184" w:rsidP="006F1D16">
            <w:pPr>
              <w:pBdr>
                <w:top w:val="nil"/>
                <w:left w:val="nil"/>
                <w:bottom w:val="nil"/>
                <w:right w:val="nil"/>
                <w:between w:val="nil"/>
              </w:pBdr>
              <w:rPr>
                <w:color w:val="000000"/>
                <w:sz w:val="20"/>
                <w:szCs w:val="20"/>
              </w:rPr>
            </w:pPr>
            <w:r>
              <w:rPr>
                <w:noProof/>
                <w:color w:val="000000"/>
                <w:sz w:val="20"/>
                <w:szCs w:val="20"/>
                <w:lang w:val="en-AU" w:eastAsia="en-AU"/>
              </w:rPr>
              <w:drawing>
                <wp:inline distT="0" distB="0" distL="0" distR="0" wp14:anchorId="3A0CFE64" wp14:editId="1F881D38">
                  <wp:extent cx="2362200" cy="2438400"/>
                  <wp:effectExtent l="0" t="0" r="0" b="0"/>
                  <wp:docPr id="3182" name="Chart 3182"/>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tc>
      </w:tr>
      <w:tr w:rsidR="00D57184" w14:paraId="7D9D3CB7" w14:textId="77777777" w:rsidTr="006F1D16">
        <w:tc>
          <w:tcPr>
            <w:tcW w:w="5452" w:type="dxa"/>
            <w:gridSpan w:val="2"/>
          </w:tcPr>
          <w:p w14:paraId="0DEB1D7F" w14:textId="77777777" w:rsidR="00D57184" w:rsidRDefault="00D57184" w:rsidP="006F1D16">
            <w:pPr>
              <w:pBdr>
                <w:top w:val="nil"/>
                <w:left w:val="nil"/>
                <w:bottom w:val="nil"/>
                <w:right w:val="nil"/>
                <w:between w:val="nil"/>
              </w:pBdr>
              <w:rPr>
                <w:b/>
                <w:color w:val="000000"/>
              </w:rPr>
            </w:pPr>
          </w:p>
          <w:p w14:paraId="0FD740CB" w14:textId="77777777" w:rsidR="00D57184" w:rsidRDefault="00D57184" w:rsidP="006F1D16">
            <w:pPr>
              <w:pBdr>
                <w:top w:val="nil"/>
                <w:left w:val="nil"/>
                <w:bottom w:val="nil"/>
                <w:right w:val="nil"/>
                <w:between w:val="nil"/>
              </w:pBdr>
              <w:rPr>
                <w:color w:val="000000"/>
                <w:sz w:val="20"/>
                <w:szCs w:val="20"/>
              </w:rPr>
            </w:pPr>
            <w:r>
              <w:rPr>
                <w:b/>
                <w:color w:val="000000"/>
              </w:rPr>
              <w:t>E</w:t>
            </w:r>
          </w:p>
        </w:tc>
        <w:tc>
          <w:tcPr>
            <w:tcW w:w="5014" w:type="dxa"/>
            <w:gridSpan w:val="2"/>
          </w:tcPr>
          <w:p w14:paraId="4FDD734D" w14:textId="77777777" w:rsidR="00D57184" w:rsidRDefault="00D57184" w:rsidP="006F1D16">
            <w:pPr>
              <w:pBdr>
                <w:top w:val="nil"/>
                <w:left w:val="nil"/>
                <w:bottom w:val="nil"/>
                <w:right w:val="nil"/>
                <w:between w:val="nil"/>
              </w:pBdr>
              <w:rPr>
                <w:color w:val="000000"/>
                <w:sz w:val="20"/>
                <w:szCs w:val="20"/>
              </w:rPr>
            </w:pPr>
            <w:r>
              <w:rPr>
                <w:b/>
                <w:color w:val="000000"/>
              </w:rPr>
              <w:t xml:space="preserve">              </w:t>
            </w:r>
          </w:p>
        </w:tc>
      </w:tr>
      <w:tr w:rsidR="00D57184" w14:paraId="316351FF" w14:textId="77777777" w:rsidTr="006F1D16">
        <w:tc>
          <w:tcPr>
            <w:tcW w:w="5452" w:type="dxa"/>
            <w:gridSpan w:val="2"/>
          </w:tcPr>
          <w:p w14:paraId="142F4054" w14:textId="77777777" w:rsidR="00D57184" w:rsidRDefault="00D57184" w:rsidP="006F1D16">
            <w:pPr>
              <w:pBdr>
                <w:top w:val="nil"/>
                <w:left w:val="nil"/>
                <w:bottom w:val="nil"/>
                <w:right w:val="nil"/>
                <w:between w:val="nil"/>
              </w:pBdr>
              <w:rPr>
                <w:b/>
                <w:color w:val="000000"/>
              </w:rPr>
            </w:pPr>
            <w:r>
              <w:rPr>
                <w:b/>
                <w:noProof/>
                <w:color w:val="000000"/>
                <w:lang w:val="en-AU" w:eastAsia="en-AU"/>
              </w:rPr>
              <w:drawing>
                <wp:inline distT="0" distB="0" distL="0" distR="0" wp14:anchorId="43D5AD7C" wp14:editId="776D341A">
                  <wp:extent cx="2495550" cy="3075859"/>
                  <wp:effectExtent l="0" t="0" r="0" b="0"/>
                  <wp:docPr id="9" name="Picture 9"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icture containing graphical user interface&#10;&#10;Description automatically generated"/>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498023" cy="3078907"/>
                          </a:xfrm>
                          <a:prstGeom prst="rect">
                            <a:avLst/>
                          </a:prstGeom>
                          <a:noFill/>
                        </pic:spPr>
                      </pic:pic>
                    </a:graphicData>
                  </a:graphic>
                </wp:inline>
              </w:drawing>
            </w:r>
          </w:p>
        </w:tc>
        <w:tc>
          <w:tcPr>
            <w:tcW w:w="5014" w:type="dxa"/>
            <w:gridSpan w:val="2"/>
          </w:tcPr>
          <w:p w14:paraId="73C39620" w14:textId="77777777" w:rsidR="00D57184" w:rsidRDefault="00D57184" w:rsidP="006F1D16">
            <w:pPr>
              <w:pBdr>
                <w:top w:val="nil"/>
                <w:left w:val="nil"/>
                <w:bottom w:val="nil"/>
                <w:right w:val="nil"/>
                <w:between w:val="nil"/>
              </w:pBdr>
              <w:rPr>
                <w:b/>
                <w:color w:val="000000"/>
              </w:rPr>
            </w:pPr>
          </w:p>
        </w:tc>
      </w:tr>
    </w:tbl>
    <w:p w14:paraId="4A4D6D97" w14:textId="77777777" w:rsidR="00D57184" w:rsidRDefault="00D57184" w:rsidP="00D57184">
      <w:pPr>
        <w:pBdr>
          <w:top w:val="nil"/>
          <w:left w:val="nil"/>
          <w:bottom w:val="nil"/>
          <w:right w:val="nil"/>
          <w:between w:val="nil"/>
        </w:pBdr>
        <w:spacing w:after="0" w:line="240" w:lineRule="auto"/>
        <w:rPr>
          <w:color w:val="000000"/>
          <w:sz w:val="20"/>
          <w:szCs w:val="20"/>
        </w:rPr>
      </w:pPr>
    </w:p>
    <w:p w14:paraId="17721E69" w14:textId="14221E77" w:rsidR="00D57184" w:rsidRDefault="00D57184" w:rsidP="00D57184">
      <w:pPr>
        <w:pBdr>
          <w:top w:val="nil"/>
          <w:left w:val="nil"/>
          <w:bottom w:val="nil"/>
          <w:right w:val="nil"/>
          <w:between w:val="nil"/>
        </w:pBdr>
        <w:spacing w:after="0"/>
        <w:rPr>
          <w:sz w:val="20"/>
          <w:szCs w:val="20"/>
        </w:rPr>
      </w:pPr>
      <w:r>
        <w:rPr>
          <w:b/>
          <w:color w:val="000000"/>
          <w:sz w:val="20"/>
          <w:szCs w:val="20"/>
        </w:rPr>
        <w:t xml:space="preserve">Supplementary Figure </w:t>
      </w:r>
      <w:sdt>
        <w:sdtPr>
          <w:tag w:val="goog_rdk_44"/>
          <w:id w:val="1611238964"/>
        </w:sdtPr>
        <w:sdtEndPr/>
        <w:sdtContent>
          <w:r>
            <w:rPr>
              <w:b/>
              <w:color w:val="000000"/>
              <w:sz w:val="20"/>
              <w:szCs w:val="20"/>
            </w:rPr>
            <w:t>13</w:t>
          </w:r>
        </w:sdtContent>
      </w:sdt>
      <w:r>
        <w:rPr>
          <w:b/>
          <w:color w:val="000000"/>
          <w:sz w:val="20"/>
          <w:szCs w:val="20"/>
        </w:rPr>
        <w:t>.</w:t>
      </w:r>
      <w:r>
        <w:rPr>
          <w:color w:val="000000"/>
          <w:sz w:val="20"/>
          <w:szCs w:val="20"/>
        </w:rPr>
        <w:t xml:space="preserve"> A) Cells were grown on glass coverslips and stained with either anti-</w:t>
      </w:r>
      <w:proofErr w:type="spellStart"/>
      <w:r>
        <w:rPr>
          <w:color w:val="000000"/>
          <w:sz w:val="20"/>
          <w:szCs w:val="20"/>
        </w:rPr>
        <w:t>pTyr</w:t>
      </w:r>
      <w:proofErr w:type="spellEnd"/>
      <w:r>
        <w:rPr>
          <w:color w:val="000000"/>
          <w:sz w:val="20"/>
          <w:szCs w:val="20"/>
        </w:rPr>
        <w:t>, anti-paxillin, anti-pY118 paxillin or phalloidin. Scale bars, 20</w:t>
      </w:r>
      <w:r>
        <w:rPr>
          <w:i/>
          <w:color w:val="000000"/>
          <w:sz w:val="20"/>
          <w:szCs w:val="20"/>
        </w:rPr>
        <w:t xml:space="preserve"> </w:t>
      </w:r>
      <w:r>
        <w:rPr>
          <w:color w:val="000000"/>
          <w:sz w:val="20"/>
          <w:szCs w:val="20"/>
        </w:rPr>
        <w:t>µm. Images are representative of 3 independent experiments. B</w:t>
      </w:r>
      <w:r w:rsidRPr="000E2C7B">
        <w:rPr>
          <w:color w:val="000000"/>
          <w:sz w:val="20"/>
          <w:szCs w:val="20"/>
        </w:rPr>
        <w:t xml:space="preserve">) Quantification of focal adhesion length measured in ImageJ according to paxillin staining. Mean with </w:t>
      </w:r>
      <w:r>
        <w:rPr>
          <w:color w:val="000000"/>
          <w:sz w:val="20"/>
          <w:szCs w:val="20"/>
        </w:rPr>
        <w:t>SD are shown. **** p-value</w:t>
      </w:r>
      <w:r>
        <w:rPr>
          <w:i/>
          <w:color w:val="000000"/>
          <w:sz w:val="20"/>
          <w:szCs w:val="20"/>
        </w:rPr>
        <w:t xml:space="preserve"> </w:t>
      </w:r>
      <w:r>
        <w:rPr>
          <w:color w:val="000000"/>
          <w:sz w:val="20"/>
          <w:szCs w:val="20"/>
        </w:rPr>
        <w:t xml:space="preserve">&lt; 0.0001, one-way ANOVA. C) Western blot quantification for Figure 6A. PX, PX459v2; DM, DMSO; </w:t>
      </w:r>
      <w:proofErr w:type="spellStart"/>
      <w:r>
        <w:rPr>
          <w:color w:val="000000"/>
          <w:sz w:val="20"/>
          <w:szCs w:val="20"/>
        </w:rPr>
        <w:t>bos</w:t>
      </w:r>
      <w:proofErr w:type="spellEnd"/>
      <w:r>
        <w:rPr>
          <w:color w:val="000000"/>
          <w:sz w:val="20"/>
          <w:szCs w:val="20"/>
        </w:rPr>
        <w:t xml:space="preserve">, bosutinib; </w:t>
      </w:r>
      <w:proofErr w:type="spellStart"/>
      <w:r>
        <w:rPr>
          <w:color w:val="000000"/>
          <w:sz w:val="20"/>
          <w:szCs w:val="20"/>
        </w:rPr>
        <w:t>eC</w:t>
      </w:r>
      <w:proofErr w:type="spellEnd"/>
      <w:r>
        <w:rPr>
          <w:color w:val="000000"/>
          <w:sz w:val="20"/>
          <w:szCs w:val="20"/>
        </w:rPr>
        <w:t xml:space="preserve">, eCF506. Three independent experimental replicates are shown. Error bars are </w:t>
      </w:r>
      <w:r w:rsidRPr="00787F87">
        <w:rPr>
          <w:color w:val="000000"/>
          <w:sz w:val="20"/>
          <w:szCs w:val="20"/>
        </w:rPr>
        <w:t>SD. The differential effect of bosutinib and eCF506 on pY397-FAK is due to the ability of bosutinib to bind SRC in an active conformation, this stabilising pY397-FAK, while eCF506 binds SRC in an inactive conformation resulting in destabilisation of FAK phosphorylation (Temps et al, 2021</w:t>
      </w:r>
      <w:r w:rsidRPr="003B1879">
        <w:rPr>
          <w:rFonts w:eastAsia="Times New Roman"/>
          <w:vertAlign w:val="superscript"/>
        </w:rPr>
        <w:fldChar w:fldCharType="begin" w:fldLock="1"/>
      </w:r>
      <w:r>
        <w:rPr>
          <w:rFonts w:eastAsia="Times New Roman"/>
          <w:vertAlign w:val="superscript"/>
        </w:rPr>
        <w:instrText xml:space="preserve"> ADDIN PAPERS2_CITATIONS &lt;citation&gt;&lt;uuid&gt;BC992F49-67DC-4289-A933-BD5C01A22AEC&lt;/uuid&gt;&lt;priority&gt;0&lt;/priority&gt;&lt;publications&gt;&lt;publication&gt;&lt;publication_date&gt;99202100000000000000200000&lt;/publication_date&gt;&lt;subtype&gt;400&lt;/subtype&gt;&lt;title&gt;A novel mode of inhibiting SRC improves drug efficacy and tolerability&lt;/title&gt;&lt;type&gt;400&lt;/type&gt;&lt;uuid&gt;ea84c043-4cd3-4185-8234-fbc91a21c4eb&lt;/uuid&gt;&lt;authors&gt;&lt;author&gt;&lt;lastName&gt;Temps&lt;/lastName&gt;&lt;firstName&gt;C&lt;/firstName&gt;&lt;/author&gt;&lt;author&gt;&lt;lastName&gt;Lietha&lt;/lastName&gt;&lt;firstName&gt;D&lt;/firstName&gt;&lt;/author&gt;&lt;author&gt;&lt;lastName&gt;Webb&lt;/lastName&gt;&lt;firstName&gt;E&lt;/firstName&gt;&lt;middleNames&gt;R&lt;/middleNames&gt;&lt;/author&gt;&lt;author&gt;&lt;lastName&gt;Li&lt;/lastName&gt;&lt;firstName&gt;X&lt;/firstName&gt;&lt;middleNames&gt;F&lt;/middleNames&gt;&lt;/author&gt;&lt;author&gt;&lt;lastName&gt;Dawson&lt;/lastName&gt;&lt;firstName&gt;J&lt;/firstName&gt;&lt;middleNames&gt;C&lt;/middleNames&gt;&lt;/author&gt;&lt;/authors&gt;&lt;editors /&gt;&lt;translators /&gt;&lt;photographers /&gt;&lt;livfe_id /&gt;&lt;citekey&gt;Temps:2021tq&lt;/citekey&gt;&lt;subtitle p4:nil="true" xmlns:p4="http://www.w3.org/2001/XMLSchema-instance" /&gt;&lt;submission_date /&gt;&lt;revision_date /&gt;&lt;accepted_date /&gt;&lt;is_bundle&gt;0&lt;/is_bundle&gt;&lt;bundle&gt;&lt;type&gt;-100&lt;/type&gt;&lt;subtype&gt;-100&lt;/subtype&gt;&lt;livfeID /&gt;&lt;citekey&gt;:0uxba&lt;/citekey&gt;&lt;title&gt;AACR&lt;/title&gt;&lt;/bundle&gt;&lt;url p4:nil="true" xmlns:p4="http://www.w3.org/2001/XMLSchema-instance" /&gt;&lt;/publication&gt;&lt;/publications&gt;&lt;cites /&gt;&lt;/citation&gt;</w:instrText>
      </w:r>
      <w:r w:rsidRPr="003B1879">
        <w:rPr>
          <w:rFonts w:eastAsia="Times New Roman"/>
          <w:vertAlign w:val="superscript"/>
        </w:rPr>
        <w:fldChar w:fldCharType="separate"/>
      </w:r>
      <w:r w:rsidRPr="002260AA">
        <w:rPr>
          <w:rFonts w:eastAsia="Times New Roman"/>
          <w:vertAlign w:val="superscript"/>
        </w:rPr>
        <w:t>(24)</w:t>
      </w:r>
      <w:r w:rsidRPr="003B1879">
        <w:rPr>
          <w:rFonts w:eastAsia="Times New Roman"/>
          <w:vertAlign w:val="superscript"/>
        </w:rPr>
        <w:fldChar w:fldCharType="end"/>
      </w:r>
      <w:r w:rsidRPr="00787F87">
        <w:rPr>
          <w:color w:val="000000"/>
          <w:sz w:val="20"/>
          <w:szCs w:val="20"/>
        </w:rPr>
        <w:t xml:space="preserve">). </w:t>
      </w:r>
      <w:r>
        <w:rPr>
          <w:color w:val="000000"/>
          <w:sz w:val="20"/>
          <w:szCs w:val="20"/>
        </w:rPr>
        <w:t>D</w:t>
      </w:r>
      <w:r w:rsidRPr="00787F87">
        <w:rPr>
          <w:color w:val="000000"/>
          <w:sz w:val="20"/>
          <w:szCs w:val="20"/>
        </w:rPr>
        <w:t xml:space="preserve">) </w:t>
      </w:r>
      <w:r>
        <w:rPr>
          <w:color w:val="000000"/>
          <w:sz w:val="20"/>
          <w:szCs w:val="20"/>
        </w:rPr>
        <w:t xml:space="preserve">Cell adhesion was quantified using the </w:t>
      </w:r>
      <w:proofErr w:type="spellStart"/>
      <w:r w:rsidRPr="00787F87">
        <w:rPr>
          <w:color w:val="000000"/>
          <w:sz w:val="20"/>
          <w:szCs w:val="20"/>
        </w:rPr>
        <w:t>IncuCyte</w:t>
      </w:r>
      <w:proofErr w:type="spellEnd"/>
      <w:r>
        <w:rPr>
          <w:color w:val="000000"/>
          <w:sz w:val="20"/>
          <w:szCs w:val="20"/>
        </w:rPr>
        <w:t xml:space="preserve"> cell confluence image analysis before and after washing. All data were normalised to the DMSO PX459v2 control. DMSO shown as solid fill, bosutinib and eCF506 as clear fill. Bosutinib 0.9 µM and eCF506 40 </w:t>
      </w:r>
      <w:proofErr w:type="spellStart"/>
      <w:r>
        <w:rPr>
          <w:color w:val="000000"/>
          <w:sz w:val="20"/>
          <w:szCs w:val="20"/>
        </w:rPr>
        <w:t>nM</w:t>
      </w:r>
      <w:proofErr w:type="spellEnd"/>
      <w:r>
        <w:rPr>
          <w:color w:val="000000"/>
          <w:sz w:val="20"/>
          <w:szCs w:val="20"/>
        </w:rPr>
        <w:t xml:space="preserve"> were used. E) FAK-SRC immunoprecipitation. </w:t>
      </w:r>
      <w:r w:rsidRPr="006C2593">
        <w:rPr>
          <w:sz w:val="20"/>
          <w:szCs w:val="20"/>
          <w:shd w:val="clear" w:color="auto" w:fill="FFFFFF"/>
        </w:rPr>
        <w:t>PX45</w:t>
      </w:r>
      <w:r>
        <w:rPr>
          <w:sz w:val="20"/>
          <w:szCs w:val="20"/>
          <w:shd w:val="clear" w:color="auto" w:fill="FFFFFF"/>
        </w:rPr>
        <w:t>9</w:t>
      </w:r>
      <w:r w:rsidRPr="006C2593">
        <w:rPr>
          <w:sz w:val="20"/>
          <w:szCs w:val="20"/>
          <w:shd w:val="clear" w:color="auto" w:fill="FFFFFF"/>
        </w:rPr>
        <w:t xml:space="preserve">v2 and </w:t>
      </w:r>
      <w:r>
        <w:rPr>
          <w:sz w:val="20"/>
          <w:szCs w:val="20"/>
          <w:shd w:val="clear" w:color="auto" w:fill="FFFFFF"/>
        </w:rPr>
        <w:t>ILK gRNA 2</w:t>
      </w:r>
      <w:r w:rsidRPr="006C2593">
        <w:rPr>
          <w:sz w:val="20"/>
          <w:szCs w:val="20"/>
          <w:shd w:val="clear" w:color="auto" w:fill="FFFFFF"/>
        </w:rPr>
        <w:t xml:space="preserve"> </w:t>
      </w:r>
      <w:r>
        <w:rPr>
          <w:sz w:val="20"/>
          <w:szCs w:val="20"/>
          <w:shd w:val="clear" w:color="auto" w:fill="FFFFFF"/>
        </w:rPr>
        <w:t>c</w:t>
      </w:r>
      <w:r w:rsidRPr="006C2593">
        <w:rPr>
          <w:sz w:val="20"/>
          <w:szCs w:val="20"/>
          <w:shd w:val="clear" w:color="auto" w:fill="FFFFFF"/>
        </w:rPr>
        <w:t xml:space="preserve">ells were seeded in 150 cm dishes and left to attach </w:t>
      </w:r>
      <w:r>
        <w:rPr>
          <w:sz w:val="20"/>
          <w:szCs w:val="20"/>
          <w:shd w:val="clear" w:color="auto" w:fill="FFFFFF"/>
        </w:rPr>
        <w:t>for 48 h</w:t>
      </w:r>
      <w:r w:rsidRPr="006C2593">
        <w:rPr>
          <w:sz w:val="20"/>
          <w:szCs w:val="20"/>
          <w:shd w:val="clear" w:color="auto" w:fill="FFFFFF"/>
        </w:rPr>
        <w:t>. Cells were washed twice with PBS before lysis with RIPA buffer</w:t>
      </w:r>
      <w:r>
        <w:rPr>
          <w:sz w:val="20"/>
          <w:szCs w:val="20"/>
          <w:shd w:val="clear" w:color="auto" w:fill="FFFFFF"/>
        </w:rPr>
        <w:t xml:space="preserve">. </w:t>
      </w:r>
      <w:r w:rsidRPr="006C2593">
        <w:rPr>
          <w:sz w:val="20"/>
          <w:szCs w:val="20"/>
          <w:shd w:val="clear" w:color="auto" w:fill="FFFFFF"/>
        </w:rPr>
        <w:t>Immunoprecipitations were set up as described in</w:t>
      </w:r>
      <w:r>
        <w:rPr>
          <w:sz w:val="20"/>
          <w:szCs w:val="20"/>
          <w:shd w:val="clear" w:color="auto" w:fill="FFFFFF"/>
        </w:rPr>
        <w:t xml:space="preserve"> the supplementary methods</w:t>
      </w:r>
      <w:r w:rsidRPr="006C2593">
        <w:rPr>
          <w:sz w:val="20"/>
          <w:szCs w:val="20"/>
          <w:shd w:val="clear" w:color="auto" w:fill="FFFFFF"/>
        </w:rPr>
        <w:t xml:space="preserve">. The beads were separated using </w:t>
      </w:r>
      <w:r>
        <w:rPr>
          <w:sz w:val="20"/>
          <w:szCs w:val="20"/>
          <w:shd w:val="clear" w:color="auto" w:fill="FFFFFF"/>
        </w:rPr>
        <w:t xml:space="preserve">a </w:t>
      </w:r>
      <w:r w:rsidRPr="006C2593">
        <w:rPr>
          <w:sz w:val="20"/>
          <w:szCs w:val="20"/>
          <w:shd w:val="clear" w:color="auto" w:fill="FFFFFF"/>
        </w:rPr>
        <w:t xml:space="preserve">magnetic rack before lysates </w:t>
      </w:r>
      <w:r>
        <w:rPr>
          <w:sz w:val="20"/>
          <w:szCs w:val="20"/>
          <w:shd w:val="clear" w:color="auto" w:fill="FFFFFF"/>
        </w:rPr>
        <w:t xml:space="preserve">were </w:t>
      </w:r>
      <w:r w:rsidRPr="006C2593">
        <w:rPr>
          <w:sz w:val="20"/>
          <w:szCs w:val="20"/>
          <w:shd w:val="clear" w:color="auto" w:fill="FFFFFF"/>
        </w:rPr>
        <w:t>analysed by Western blot.</w:t>
      </w:r>
      <w:r>
        <w:rPr>
          <w:sz w:val="20"/>
          <w:szCs w:val="20"/>
          <w:shd w:val="clear" w:color="auto" w:fill="FFFFFF"/>
        </w:rPr>
        <w:t xml:space="preserve"> </w:t>
      </w:r>
      <w:r>
        <w:rPr>
          <w:color w:val="000000"/>
          <w:sz w:val="20"/>
          <w:szCs w:val="20"/>
        </w:rPr>
        <w:t>In the anti-SRC blot, the u</w:t>
      </w:r>
      <w:r w:rsidRPr="004F7051">
        <w:rPr>
          <w:color w:val="000000"/>
          <w:sz w:val="20"/>
          <w:szCs w:val="20"/>
        </w:rPr>
        <w:t xml:space="preserve">pper band is </w:t>
      </w:r>
      <w:proofErr w:type="gramStart"/>
      <w:r w:rsidRPr="004F7051">
        <w:rPr>
          <w:color w:val="000000"/>
          <w:sz w:val="20"/>
          <w:szCs w:val="20"/>
        </w:rPr>
        <w:t>S</w:t>
      </w:r>
      <w:r>
        <w:rPr>
          <w:color w:val="000000"/>
          <w:sz w:val="20"/>
          <w:szCs w:val="20"/>
        </w:rPr>
        <w:t>RC</w:t>
      </w:r>
      <w:proofErr w:type="gramEnd"/>
      <w:r>
        <w:rPr>
          <w:color w:val="000000"/>
          <w:sz w:val="20"/>
          <w:szCs w:val="20"/>
        </w:rPr>
        <w:t xml:space="preserve"> and the</w:t>
      </w:r>
      <w:r w:rsidRPr="004F7051">
        <w:rPr>
          <w:color w:val="000000"/>
          <w:sz w:val="20"/>
          <w:szCs w:val="20"/>
        </w:rPr>
        <w:t xml:space="preserve"> lower </w:t>
      </w:r>
      <w:r>
        <w:rPr>
          <w:color w:val="000000"/>
          <w:sz w:val="20"/>
          <w:szCs w:val="20"/>
        </w:rPr>
        <w:t xml:space="preserve">band </w:t>
      </w:r>
      <w:r w:rsidRPr="004F7051">
        <w:rPr>
          <w:color w:val="000000"/>
          <w:sz w:val="20"/>
          <w:szCs w:val="20"/>
        </w:rPr>
        <w:t>is</w:t>
      </w:r>
      <w:r>
        <w:rPr>
          <w:color w:val="000000"/>
          <w:sz w:val="20"/>
          <w:szCs w:val="20"/>
        </w:rPr>
        <w:t xml:space="preserve"> the</w:t>
      </w:r>
      <w:r w:rsidRPr="004F7051">
        <w:rPr>
          <w:color w:val="000000"/>
          <w:sz w:val="20"/>
          <w:szCs w:val="20"/>
        </w:rPr>
        <w:t xml:space="preserve"> IgG heavy chain</w:t>
      </w:r>
      <w:r>
        <w:rPr>
          <w:color w:val="000000"/>
          <w:sz w:val="20"/>
          <w:szCs w:val="20"/>
        </w:rPr>
        <w:t>.</w:t>
      </w:r>
      <w:r w:rsidRPr="006C2593">
        <w:rPr>
          <w:sz w:val="20"/>
          <w:szCs w:val="20"/>
        </w:rPr>
        <w:t> </w:t>
      </w:r>
    </w:p>
    <w:p w14:paraId="7BF78482" w14:textId="77777777" w:rsidR="00D57184" w:rsidRDefault="00D57184">
      <w:pPr>
        <w:rPr>
          <w:sz w:val="20"/>
          <w:szCs w:val="20"/>
        </w:rPr>
      </w:pPr>
      <w:r>
        <w:rPr>
          <w:sz w:val="20"/>
          <w:szCs w:val="20"/>
        </w:rPr>
        <w:br w:type="page"/>
      </w:r>
    </w:p>
    <w:tbl>
      <w:tblPr>
        <w:tblStyle w:val="aff8"/>
        <w:tblW w:w="10456" w:type="dxa"/>
        <w:tblBorders>
          <w:top w:val="nil"/>
          <w:left w:val="nil"/>
          <w:bottom w:val="nil"/>
          <w:right w:val="nil"/>
          <w:insideH w:val="nil"/>
          <w:insideV w:val="nil"/>
        </w:tblBorders>
        <w:tblLayout w:type="fixed"/>
        <w:tblLook w:val="0400" w:firstRow="0" w:lastRow="0" w:firstColumn="0" w:lastColumn="0" w:noHBand="0" w:noVBand="1"/>
      </w:tblPr>
      <w:tblGrid>
        <w:gridCol w:w="5228"/>
        <w:gridCol w:w="5228"/>
      </w:tblGrid>
      <w:tr w:rsidR="00D57184" w14:paraId="446C5615" w14:textId="77777777" w:rsidTr="006F1D16">
        <w:tc>
          <w:tcPr>
            <w:tcW w:w="5228" w:type="dxa"/>
          </w:tcPr>
          <w:p w14:paraId="4F8EB95C" w14:textId="77777777" w:rsidR="00D57184" w:rsidRPr="00190D7A" w:rsidRDefault="00D57184" w:rsidP="006F1D16">
            <w:pPr>
              <w:pBdr>
                <w:top w:val="nil"/>
                <w:left w:val="nil"/>
                <w:bottom w:val="nil"/>
                <w:right w:val="nil"/>
                <w:between w:val="nil"/>
              </w:pBdr>
              <w:rPr>
                <w:b/>
                <w:color w:val="000000"/>
                <w:sz w:val="22"/>
                <w:szCs w:val="22"/>
              </w:rPr>
            </w:pPr>
            <w:r w:rsidRPr="00190D7A">
              <w:rPr>
                <w:b/>
                <w:color w:val="000000"/>
                <w:sz w:val="22"/>
                <w:szCs w:val="22"/>
              </w:rPr>
              <w:lastRenderedPageBreak/>
              <w:t>A</w:t>
            </w:r>
          </w:p>
        </w:tc>
        <w:tc>
          <w:tcPr>
            <w:tcW w:w="5228" w:type="dxa"/>
          </w:tcPr>
          <w:p w14:paraId="3169D710" w14:textId="77777777" w:rsidR="00D57184" w:rsidRPr="00190D7A" w:rsidRDefault="00D57184" w:rsidP="006F1D16">
            <w:pPr>
              <w:pBdr>
                <w:top w:val="nil"/>
                <w:left w:val="nil"/>
                <w:bottom w:val="nil"/>
                <w:right w:val="nil"/>
                <w:between w:val="nil"/>
              </w:pBdr>
              <w:rPr>
                <w:color w:val="000000"/>
                <w:sz w:val="22"/>
                <w:szCs w:val="22"/>
              </w:rPr>
            </w:pPr>
            <w:r w:rsidRPr="00190D7A">
              <w:rPr>
                <w:b/>
                <w:color w:val="000000"/>
                <w:sz w:val="22"/>
                <w:szCs w:val="22"/>
              </w:rPr>
              <w:t>B</w:t>
            </w:r>
          </w:p>
        </w:tc>
      </w:tr>
      <w:tr w:rsidR="00D57184" w14:paraId="0C629452" w14:textId="77777777" w:rsidTr="006F1D16">
        <w:tc>
          <w:tcPr>
            <w:tcW w:w="5228" w:type="dxa"/>
          </w:tcPr>
          <w:p w14:paraId="0B2F323B" w14:textId="77777777" w:rsidR="00D57184" w:rsidRDefault="00D57184" w:rsidP="006F1D16">
            <w:pPr>
              <w:pBdr>
                <w:top w:val="nil"/>
                <w:left w:val="nil"/>
                <w:bottom w:val="nil"/>
                <w:right w:val="nil"/>
                <w:between w:val="nil"/>
              </w:pBdr>
              <w:rPr>
                <w:color w:val="000000"/>
                <w:sz w:val="20"/>
                <w:szCs w:val="20"/>
              </w:rPr>
            </w:pPr>
            <w:r>
              <w:rPr>
                <w:color w:val="000000"/>
                <w:sz w:val="20"/>
                <w:szCs w:val="20"/>
              </w:rPr>
              <w:t xml:space="preserve">   </w:t>
            </w:r>
            <w:r>
              <w:rPr>
                <w:noProof/>
                <w:color w:val="000000"/>
                <w:sz w:val="20"/>
                <w:szCs w:val="20"/>
                <w:lang w:val="en-AU" w:eastAsia="en-AU"/>
              </w:rPr>
              <w:drawing>
                <wp:inline distT="0" distB="0" distL="0" distR="0" wp14:anchorId="74AFF0CB" wp14:editId="1CB59D60">
                  <wp:extent cx="1957555" cy="1533525"/>
                  <wp:effectExtent l="0" t="0" r="5080" b="0"/>
                  <wp:docPr id="3246" name="image28.png"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6" name="image28.png" descr="Graphical user interface, application&#10;&#10;Description automatically generated"/>
                          <pic:cNvPicPr preferRelativeResize="0"/>
                        </pic:nvPicPr>
                        <pic:blipFill>
                          <a:blip r:embed="rId73"/>
                          <a:srcRect t="17161" r="11128"/>
                          <a:stretch>
                            <a:fillRect/>
                          </a:stretch>
                        </pic:blipFill>
                        <pic:spPr>
                          <a:xfrm>
                            <a:off x="0" y="0"/>
                            <a:ext cx="1969889" cy="1543187"/>
                          </a:xfrm>
                          <a:prstGeom prst="rect">
                            <a:avLst/>
                          </a:prstGeom>
                          <a:ln/>
                        </pic:spPr>
                      </pic:pic>
                    </a:graphicData>
                  </a:graphic>
                </wp:inline>
              </w:drawing>
            </w:r>
          </w:p>
          <w:p w14:paraId="2CA6C9AA" w14:textId="77777777" w:rsidR="00D57184" w:rsidRPr="00190D7A" w:rsidRDefault="00D57184" w:rsidP="006F1D16">
            <w:pPr>
              <w:pBdr>
                <w:top w:val="nil"/>
                <w:left w:val="nil"/>
                <w:bottom w:val="nil"/>
                <w:right w:val="nil"/>
                <w:between w:val="nil"/>
              </w:pBdr>
              <w:rPr>
                <w:color w:val="000000"/>
                <w:sz w:val="8"/>
                <w:szCs w:val="8"/>
              </w:rPr>
            </w:pPr>
          </w:p>
          <w:p w14:paraId="15935C7F" w14:textId="77777777" w:rsidR="00D57184" w:rsidRDefault="00D57184" w:rsidP="006F1D16">
            <w:pPr>
              <w:pBdr>
                <w:top w:val="nil"/>
                <w:left w:val="nil"/>
                <w:bottom w:val="nil"/>
                <w:right w:val="nil"/>
                <w:between w:val="nil"/>
              </w:pBdr>
              <w:rPr>
                <w:color w:val="000000"/>
                <w:sz w:val="20"/>
                <w:szCs w:val="20"/>
              </w:rPr>
            </w:pPr>
            <w:r>
              <w:rPr>
                <w:noProof/>
                <w:color w:val="000000"/>
                <w:sz w:val="20"/>
                <w:szCs w:val="20"/>
                <w:lang w:val="en-AU" w:eastAsia="en-AU"/>
              </w:rPr>
              <w:drawing>
                <wp:inline distT="0" distB="0" distL="0" distR="0" wp14:anchorId="7E6328A3" wp14:editId="3D1B0155">
                  <wp:extent cx="1675859" cy="992505"/>
                  <wp:effectExtent l="0" t="0" r="635" b="0"/>
                  <wp:docPr id="27" name="Picture 27"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A picture containing graphical user interface&#10;&#10;Description automatically generated"/>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692762" cy="1002516"/>
                          </a:xfrm>
                          <a:prstGeom prst="rect">
                            <a:avLst/>
                          </a:prstGeom>
                          <a:noFill/>
                        </pic:spPr>
                      </pic:pic>
                    </a:graphicData>
                  </a:graphic>
                </wp:inline>
              </w:drawing>
            </w:r>
          </w:p>
        </w:tc>
        <w:tc>
          <w:tcPr>
            <w:tcW w:w="5228" w:type="dxa"/>
          </w:tcPr>
          <w:p w14:paraId="51503087" w14:textId="77777777" w:rsidR="00D57184" w:rsidRDefault="0041185C" w:rsidP="006F1D16">
            <w:pPr>
              <w:pBdr>
                <w:top w:val="nil"/>
                <w:left w:val="nil"/>
                <w:bottom w:val="nil"/>
                <w:right w:val="nil"/>
                <w:between w:val="nil"/>
              </w:pBdr>
              <w:rPr>
                <w:color w:val="000000"/>
                <w:sz w:val="20"/>
                <w:szCs w:val="20"/>
              </w:rPr>
            </w:pPr>
            <w:sdt>
              <w:sdtPr>
                <w:tag w:val="goog_rdk_46"/>
                <w:id w:val="-2136409877"/>
              </w:sdtPr>
              <w:sdtEndPr/>
              <w:sdtContent/>
            </w:sdt>
            <w:sdt>
              <w:sdtPr>
                <w:tag w:val="goog_rdk_47"/>
                <w:id w:val="-1125619915"/>
              </w:sdtPr>
              <w:sdtEndPr/>
              <w:sdtContent/>
            </w:sdt>
            <w:r w:rsidR="00D57184">
              <w:rPr>
                <w:noProof/>
                <w:lang w:val="en-AU" w:eastAsia="en-AU"/>
              </w:rPr>
              <w:drawing>
                <wp:inline distT="0" distB="0" distL="0" distR="0" wp14:anchorId="500EE721" wp14:editId="66C5C13E">
                  <wp:extent cx="2459990" cy="2578103"/>
                  <wp:effectExtent l="0" t="0" r="0" b="0"/>
                  <wp:docPr id="7" name="Picture 7"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Chart&#10;&#10;Description automatically generated"/>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463824" cy="2582121"/>
                          </a:xfrm>
                          <a:prstGeom prst="rect">
                            <a:avLst/>
                          </a:prstGeom>
                          <a:noFill/>
                        </pic:spPr>
                      </pic:pic>
                    </a:graphicData>
                  </a:graphic>
                </wp:inline>
              </w:drawing>
            </w:r>
          </w:p>
        </w:tc>
      </w:tr>
      <w:tr w:rsidR="00D57184" w14:paraId="5198EDC9" w14:textId="77777777" w:rsidTr="006F1D16">
        <w:trPr>
          <w:trHeight w:val="226"/>
        </w:trPr>
        <w:tc>
          <w:tcPr>
            <w:tcW w:w="5228" w:type="dxa"/>
          </w:tcPr>
          <w:p w14:paraId="3CE0C922" w14:textId="77777777" w:rsidR="00D57184" w:rsidRPr="00190D7A" w:rsidRDefault="00D57184" w:rsidP="006F1D16">
            <w:pPr>
              <w:pBdr>
                <w:top w:val="nil"/>
                <w:left w:val="nil"/>
                <w:bottom w:val="nil"/>
                <w:right w:val="nil"/>
                <w:between w:val="nil"/>
              </w:pBdr>
              <w:rPr>
                <w:b/>
                <w:color w:val="000000"/>
                <w:sz w:val="22"/>
                <w:szCs w:val="22"/>
              </w:rPr>
            </w:pPr>
            <w:r w:rsidRPr="00190D7A">
              <w:rPr>
                <w:b/>
                <w:color w:val="000000"/>
                <w:sz w:val="22"/>
                <w:szCs w:val="22"/>
              </w:rPr>
              <w:t>C</w:t>
            </w:r>
          </w:p>
        </w:tc>
        <w:tc>
          <w:tcPr>
            <w:tcW w:w="5228" w:type="dxa"/>
          </w:tcPr>
          <w:p w14:paraId="1690F1CC" w14:textId="77777777" w:rsidR="00D57184" w:rsidRPr="00190D7A" w:rsidRDefault="00D57184" w:rsidP="006F1D16">
            <w:pPr>
              <w:pBdr>
                <w:top w:val="nil"/>
                <w:left w:val="nil"/>
                <w:bottom w:val="nil"/>
                <w:right w:val="nil"/>
                <w:between w:val="nil"/>
              </w:pBdr>
              <w:rPr>
                <w:sz w:val="22"/>
                <w:szCs w:val="22"/>
              </w:rPr>
            </w:pPr>
          </w:p>
        </w:tc>
      </w:tr>
      <w:tr w:rsidR="00D57184" w14:paraId="0371F0EA" w14:textId="77777777" w:rsidTr="006F1D16">
        <w:trPr>
          <w:trHeight w:val="7336"/>
        </w:trPr>
        <w:tc>
          <w:tcPr>
            <w:tcW w:w="10456" w:type="dxa"/>
            <w:gridSpan w:val="2"/>
          </w:tcPr>
          <w:p w14:paraId="72E70737" w14:textId="77777777" w:rsidR="00D57184" w:rsidRDefault="00D57184" w:rsidP="006F1D16">
            <w:pPr>
              <w:pBdr>
                <w:top w:val="nil"/>
                <w:left w:val="nil"/>
                <w:bottom w:val="nil"/>
                <w:right w:val="nil"/>
                <w:between w:val="nil"/>
              </w:pBdr>
            </w:pPr>
            <w:r>
              <w:rPr>
                <w:noProof/>
                <w:lang w:val="en-AU" w:eastAsia="en-AU"/>
              </w:rPr>
              <mc:AlternateContent>
                <mc:Choice Requires="wps">
                  <w:drawing>
                    <wp:anchor distT="0" distB="0" distL="114300" distR="114300" simplePos="0" relativeHeight="251771904" behindDoc="0" locked="0" layoutInCell="1" allowOverlap="1" wp14:anchorId="4B9342B6" wp14:editId="6B731C20">
                      <wp:simplePos x="0" y="0"/>
                      <wp:positionH relativeFrom="column">
                        <wp:posOffset>-21267</wp:posOffset>
                      </wp:positionH>
                      <wp:positionV relativeFrom="paragraph">
                        <wp:posOffset>1742883</wp:posOffset>
                      </wp:positionV>
                      <wp:extent cx="1774825" cy="2915729"/>
                      <wp:effectExtent l="0" t="0" r="15875" b="18415"/>
                      <wp:wrapNone/>
                      <wp:docPr id="3193" name="Rectangle 3193"/>
                      <wp:cNvGraphicFramePr/>
                      <a:graphic xmlns:a="http://schemas.openxmlformats.org/drawingml/2006/main">
                        <a:graphicData uri="http://schemas.microsoft.com/office/word/2010/wordprocessingShape">
                          <wps:wsp>
                            <wps:cNvSpPr/>
                            <wps:spPr>
                              <a:xfrm>
                                <a:off x="0" y="0"/>
                                <a:ext cx="1774825" cy="2915729"/>
                              </a:xfrm>
                              <a:prstGeom prst="rect">
                                <a:avLst/>
                              </a:prstGeom>
                              <a:noFill/>
                              <a:ln w="9525" cap="flat" cmpd="sng">
                                <a:solidFill>
                                  <a:schemeClr val="dk1"/>
                                </a:solidFill>
                                <a:prstDash val="solid"/>
                                <a:round/>
                                <a:headEnd type="none" w="sm" len="sm"/>
                                <a:tailEnd type="none" w="sm" len="sm"/>
                              </a:ln>
                            </wps:spPr>
                            <wps:txbx>
                              <w:txbxContent>
                                <w:p w14:paraId="2BFAF575" w14:textId="77777777" w:rsidR="00D57184" w:rsidRPr="002E7651" w:rsidRDefault="00D57184" w:rsidP="00D57184">
                                  <w:pPr>
                                    <w:spacing w:after="0" w:line="240" w:lineRule="auto"/>
                                    <w:textDirection w:val="btLr"/>
                                    <w:rPr>
                                      <w:sz w:val="22"/>
                                      <w:szCs w:val="22"/>
                                    </w:rPr>
                                  </w:pPr>
                                  <w:r w:rsidRPr="002E7651">
                                    <w:rPr>
                                      <w:rFonts w:eastAsia="Times New Roman"/>
                                      <w:color w:val="000000"/>
                                      <w:sz w:val="16"/>
                                      <w:szCs w:val="22"/>
                                    </w:rPr>
                                    <w:t>Stat3 P Tyr705</w:t>
                                  </w:r>
                                </w:p>
                                <w:p w14:paraId="55A750D6" w14:textId="77777777" w:rsidR="00D57184" w:rsidRPr="002E7651" w:rsidRDefault="00D57184" w:rsidP="00D57184">
                                  <w:pPr>
                                    <w:spacing w:after="0" w:line="240" w:lineRule="auto"/>
                                    <w:textDirection w:val="btLr"/>
                                    <w:rPr>
                                      <w:sz w:val="22"/>
                                      <w:szCs w:val="22"/>
                                    </w:rPr>
                                  </w:pPr>
                                  <w:r w:rsidRPr="002E7651">
                                    <w:rPr>
                                      <w:rFonts w:eastAsia="Times New Roman"/>
                                      <w:color w:val="000000"/>
                                      <w:sz w:val="16"/>
                                      <w:szCs w:val="22"/>
                                    </w:rPr>
                                    <w:t>p38 MAPK PThr</w:t>
                                  </w:r>
                                  <w:proofErr w:type="gramStart"/>
                                  <w:r w:rsidRPr="002E7651">
                                    <w:rPr>
                                      <w:rFonts w:eastAsia="Times New Roman"/>
                                      <w:color w:val="000000"/>
                                      <w:sz w:val="16"/>
                                      <w:szCs w:val="22"/>
                                    </w:rPr>
                                    <w:t>180,Tyr</w:t>
                                  </w:r>
                                  <w:proofErr w:type="gramEnd"/>
                                  <w:r w:rsidRPr="002E7651">
                                    <w:rPr>
                                      <w:rFonts w:eastAsia="Times New Roman"/>
                                      <w:color w:val="000000"/>
                                      <w:sz w:val="16"/>
                                      <w:szCs w:val="22"/>
                                    </w:rPr>
                                    <w:t>182</w:t>
                                  </w:r>
                                </w:p>
                                <w:p w14:paraId="0ED4F896" w14:textId="77777777" w:rsidR="00D57184" w:rsidRPr="002E7651" w:rsidRDefault="00D57184" w:rsidP="00D57184">
                                  <w:pPr>
                                    <w:spacing w:after="0" w:line="240" w:lineRule="auto"/>
                                    <w:textDirection w:val="btLr"/>
                                    <w:rPr>
                                      <w:sz w:val="22"/>
                                      <w:szCs w:val="22"/>
                                    </w:rPr>
                                  </w:pPr>
                                  <w:r w:rsidRPr="002E7651">
                                    <w:rPr>
                                      <w:rFonts w:eastAsia="Times New Roman"/>
                                      <w:color w:val="000000"/>
                                      <w:sz w:val="16"/>
                                      <w:szCs w:val="22"/>
                                    </w:rPr>
                                    <w:t>E-Cadherin</w:t>
                                  </w:r>
                                </w:p>
                                <w:p w14:paraId="1B5159FA" w14:textId="77777777" w:rsidR="00D57184" w:rsidRPr="002E7651" w:rsidRDefault="00D57184" w:rsidP="00D57184">
                                  <w:pPr>
                                    <w:spacing w:after="0" w:line="240" w:lineRule="auto"/>
                                    <w:textDirection w:val="btLr"/>
                                    <w:rPr>
                                      <w:sz w:val="22"/>
                                      <w:szCs w:val="22"/>
                                    </w:rPr>
                                  </w:pPr>
                                  <w:r w:rsidRPr="002E7651">
                                    <w:rPr>
                                      <w:rFonts w:eastAsia="Times New Roman"/>
                                      <w:color w:val="000000"/>
                                      <w:sz w:val="16"/>
                                      <w:szCs w:val="22"/>
                                    </w:rPr>
                                    <w:t>Akt P Thr308</w:t>
                                  </w:r>
                                </w:p>
                                <w:p w14:paraId="1AF58A3D" w14:textId="77777777" w:rsidR="00D57184" w:rsidRPr="002E7651" w:rsidRDefault="00D57184" w:rsidP="00D57184">
                                  <w:pPr>
                                    <w:spacing w:after="0" w:line="240" w:lineRule="auto"/>
                                    <w:textDirection w:val="btLr"/>
                                    <w:rPr>
                                      <w:sz w:val="22"/>
                                      <w:szCs w:val="22"/>
                                    </w:rPr>
                                  </w:pPr>
                                  <w:proofErr w:type="spellStart"/>
                                  <w:r w:rsidRPr="002E7651">
                                    <w:rPr>
                                      <w:rFonts w:eastAsia="Times New Roman"/>
                                      <w:color w:val="000000"/>
                                      <w:sz w:val="16"/>
                                      <w:szCs w:val="22"/>
                                    </w:rPr>
                                    <w:t>Survivin</w:t>
                                  </w:r>
                                  <w:proofErr w:type="spellEnd"/>
                                </w:p>
                                <w:p w14:paraId="58C50566" w14:textId="77777777" w:rsidR="00D57184" w:rsidRPr="002E7651" w:rsidRDefault="00D57184" w:rsidP="00D57184">
                                  <w:pPr>
                                    <w:spacing w:after="0" w:line="240" w:lineRule="auto"/>
                                    <w:textDirection w:val="btLr"/>
                                    <w:rPr>
                                      <w:sz w:val="22"/>
                                      <w:szCs w:val="22"/>
                                    </w:rPr>
                                  </w:pPr>
                                  <w:r w:rsidRPr="002E7651">
                                    <w:rPr>
                                      <w:rFonts w:eastAsia="Times New Roman"/>
                                      <w:color w:val="000000"/>
                                      <w:sz w:val="16"/>
                                      <w:szCs w:val="22"/>
                                    </w:rPr>
                                    <w:t>AMPK alpha</w:t>
                                  </w:r>
                                </w:p>
                                <w:p w14:paraId="196CFF96" w14:textId="77777777" w:rsidR="00D57184" w:rsidRPr="002E7651" w:rsidRDefault="00D57184" w:rsidP="00D57184">
                                  <w:pPr>
                                    <w:spacing w:after="0" w:line="240" w:lineRule="auto"/>
                                    <w:textDirection w:val="btLr"/>
                                    <w:rPr>
                                      <w:sz w:val="22"/>
                                      <w:szCs w:val="22"/>
                                    </w:rPr>
                                  </w:pPr>
                                  <w:proofErr w:type="spellStart"/>
                                  <w:r w:rsidRPr="002E7651">
                                    <w:rPr>
                                      <w:rFonts w:eastAsia="Times New Roman"/>
                                      <w:color w:val="000000"/>
                                      <w:sz w:val="16"/>
                                      <w:szCs w:val="22"/>
                                    </w:rPr>
                                    <w:t>CrkL</w:t>
                                  </w:r>
                                  <w:proofErr w:type="spellEnd"/>
                                  <w:r w:rsidRPr="002E7651">
                                    <w:rPr>
                                      <w:rFonts w:eastAsia="Times New Roman"/>
                                      <w:color w:val="000000"/>
                                      <w:sz w:val="16"/>
                                      <w:szCs w:val="22"/>
                                    </w:rPr>
                                    <w:t xml:space="preserve"> P Tyr207</w:t>
                                  </w:r>
                                </w:p>
                                <w:p w14:paraId="0595D5B1" w14:textId="77777777" w:rsidR="00D57184" w:rsidRPr="002E7651" w:rsidRDefault="00D57184" w:rsidP="00D57184">
                                  <w:pPr>
                                    <w:spacing w:after="0" w:line="240" w:lineRule="auto"/>
                                    <w:textDirection w:val="btLr"/>
                                    <w:rPr>
                                      <w:sz w:val="22"/>
                                      <w:szCs w:val="22"/>
                                    </w:rPr>
                                  </w:pPr>
                                  <w:r w:rsidRPr="002E7651">
                                    <w:rPr>
                                      <w:rFonts w:eastAsia="Times New Roman"/>
                                      <w:color w:val="000000"/>
                                      <w:sz w:val="16"/>
                                      <w:szCs w:val="22"/>
                                    </w:rPr>
                                    <w:t>IRS-1 P S636/639</w:t>
                                  </w:r>
                                </w:p>
                                <w:p w14:paraId="6033A39E" w14:textId="77777777" w:rsidR="00D57184" w:rsidRPr="002E7651" w:rsidRDefault="00D57184" w:rsidP="00D57184">
                                  <w:pPr>
                                    <w:spacing w:after="0" w:line="240" w:lineRule="auto"/>
                                    <w:textDirection w:val="btLr"/>
                                    <w:rPr>
                                      <w:sz w:val="22"/>
                                      <w:szCs w:val="22"/>
                                    </w:rPr>
                                  </w:pPr>
                                  <w:r w:rsidRPr="002E7651">
                                    <w:rPr>
                                      <w:rFonts w:eastAsia="Times New Roman"/>
                                      <w:color w:val="000000"/>
                                      <w:sz w:val="16"/>
                                      <w:szCs w:val="22"/>
                                    </w:rPr>
                                    <w:t>mTOR P Ser2448</w:t>
                                  </w:r>
                                </w:p>
                                <w:p w14:paraId="3818C6B5" w14:textId="77777777" w:rsidR="00D57184" w:rsidRPr="002E7651" w:rsidRDefault="00D57184" w:rsidP="00D57184">
                                  <w:pPr>
                                    <w:spacing w:after="0" w:line="240" w:lineRule="auto"/>
                                    <w:textDirection w:val="btLr"/>
                                    <w:rPr>
                                      <w:sz w:val="22"/>
                                      <w:szCs w:val="22"/>
                                    </w:rPr>
                                  </w:pPr>
                                  <w:r w:rsidRPr="002E7651">
                                    <w:rPr>
                                      <w:rFonts w:eastAsia="Times New Roman"/>
                                      <w:color w:val="000000"/>
                                      <w:sz w:val="16"/>
                                      <w:szCs w:val="22"/>
                                    </w:rPr>
                                    <w:t>c-Jun P Ser73</w:t>
                                  </w:r>
                                </w:p>
                                <w:p w14:paraId="298BCD38" w14:textId="77777777" w:rsidR="00D57184" w:rsidRPr="002E7651" w:rsidRDefault="00D57184" w:rsidP="00D57184">
                                  <w:pPr>
                                    <w:spacing w:after="0" w:line="240" w:lineRule="auto"/>
                                    <w:textDirection w:val="btLr"/>
                                    <w:rPr>
                                      <w:sz w:val="22"/>
                                      <w:szCs w:val="22"/>
                                    </w:rPr>
                                  </w:pPr>
                                  <w:r w:rsidRPr="002E7651">
                                    <w:rPr>
                                      <w:rFonts w:eastAsia="Times New Roman"/>
                                      <w:color w:val="000000"/>
                                      <w:sz w:val="16"/>
                                      <w:szCs w:val="22"/>
                                    </w:rPr>
                                    <w:t>CDK2</w:t>
                                  </w:r>
                                </w:p>
                                <w:p w14:paraId="734CB169" w14:textId="77777777" w:rsidR="00D57184" w:rsidRPr="002E7651" w:rsidRDefault="00D57184" w:rsidP="00D57184">
                                  <w:pPr>
                                    <w:spacing w:after="0" w:line="240" w:lineRule="auto"/>
                                    <w:textDirection w:val="btLr"/>
                                    <w:rPr>
                                      <w:sz w:val="22"/>
                                      <w:szCs w:val="22"/>
                                    </w:rPr>
                                  </w:pPr>
                                  <w:r w:rsidRPr="002E7651">
                                    <w:rPr>
                                      <w:rFonts w:eastAsia="Times New Roman"/>
                                      <w:color w:val="000000"/>
                                      <w:sz w:val="16"/>
                                      <w:szCs w:val="22"/>
                                    </w:rPr>
                                    <w:t>Zap70</w:t>
                                  </w:r>
                                </w:p>
                                <w:p w14:paraId="603F01B4" w14:textId="77777777" w:rsidR="00D57184" w:rsidRPr="002E7651" w:rsidRDefault="00D57184" w:rsidP="00D57184">
                                  <w:pPr>
                                    <w:spacing w:after="0" w:line="240" w:lineRule="auto"/>
                                    <w:textDirection w:val="btLr"/>
                                    <w:rPr>
                                      <w:sz w:val="22"/>
                                      <w:szCs w:val="22"/>
                                    </w:rPr>
                                  </w:pPr>
                                  <w:r w:rsidRPr="002E7651">
                                    <w:rPr>
                                      <w:rFonts w:eastAsia="Times New Roman"/>
                                      <w:color w:val="000000"/>
                                      <w:sz w:val="16"/>
                                      <w:szCs w:val="22"/>
                                    </w:rPr>
                                    <w:t>Stat1 P Ser727</w:t>
                                  </w:r>
                                </w:p>
                                <w:p w14:paraId="6C313A45" w14:textId="77777777" w:rsidR="00D57184" w:rsidRPr="002E7651" w:rsidRDefault="00D57184" w:rsidP="00D57184">
                                  <w:pPr>
                                    <w:spacing w:after="0" w:line="240" w:lineRule="auto"/>
                                    <w:textDirection w:val="btLr"/>
                                    <w:rPr>
                                      <w:sz w:val="22"/>
                                      <w:szCs w:val="22"/>
                                    </w:rPr>
                                  </w:pPr>
                                  <w:r w:rsidRPr="002E7651">
                                    <w:rPr>
                                      <w:rFonts w:eastAsia="Times New Roman"/>
                                      <w:color w:val="000000"/>
                                      <w:sz w:val="16"/>
                                      <w:szCs w:val="22"/>
                                    </w:rPr>
                                    <w:t>IGF-1R beta P Tyr</w:t>
                                  </w:r>
                                  <w:proofErr w:type="gramStart"/>
                                  <w:r w:rsidRPr="002E7651">
                                    <w:rPr>
                                      <w:rFonts w:eastAsia="Times New Roman"/>
                                      <w:color w:val="000000"/>
                                      <w:sz w:val="16"/>
                                      <w:szCs w:val="22"/>
                                    </w:rPr>
                                    <w:t>1162,Tyr</w:t>
                                  </w:r>
                                  <w:proofErr w:type="gramEnd"/>
                                  <w:r w:rsidRPr="002E7651">
                                    <w:rPr>
                                      <w:rFonts w:eastAsia="Times New Roman"/>
                                      <w:color w:val="000000"/>
                                      <w:sz w:val="16"/>
                                      <w:szCs w:val="22"/>
                                    </w:rPr>
                                    <w:t>1163</w:t>
                                  </w:r>
                                </w:p>
                                <w:p w14:paraId="379547C7" w14:textId="77777777" w:rsidR="00D57184" w:rsidRPr="002E7651" w:rsidRDefault="00D57184" w:rsidP="00D57184">
                                  <w:pPr>
                                    <w:spacing w:after="0" w:line="240" w:lineRule="auto"/>
                                    <w:textDirection w:val="btLr"/>
                                    <w:rPr>
                                      <w:sz w:val="22"/>
                                      <w:szCs w:val="22"/>
                                    </w:rPr>
                                  </w:pPr>
                                  <w:r w:rsidRPr="002E7651">
                                    <w:rPr>
                                      <w:rFonts w:eastAsia="Times New Roman"/>
                                      <w:color w:val="000000"/>
                                      <w:sz w:val="16"/>
                                      <w:szCs w:val="22"/>
                                    </w:rPr>
                                    <w:t>IKK alpha/beta P Ser176/Ser177</w:t>
                                  </w:r>
                                </w:p>
                                <w:p w14:paraId="74EF678B" w14:textId="77777777" w:rsidR="00D57184" w:rsidRPr="002E7651" w:rsidRDefault="00D57184" w:rsidP="00D57184">
                                  <w:pPr>
                                    <w:spacing w:after="0" w:line="240" w:lineRule="auto"/>
                                    <w:textDirection w:val="btLr"/>
                                    <w:rPr>
                                      <w:sz w:val="22"/>
                                      <w:szCs w:val="22"/>
                                    </w:rPr>
                                  </w:pPr>
                                  <w:r w:rsidRPr="002E7651">
                                    <w:rPr>
                                      <w:rFonts w:eastAsia="Times New Roman"/>
                                      <w:color w:val="000000"/>
                                      <w:sz w:val="16"/>
                                      <w:szCs w:val="22"/>
                                    </w:rPr>
                                    <w:t>Akt P Ser473</w:t>
                                  </w:r>
                                </w:p>
                                <w:p w14:paraId="1F643FED" w14:textId="77777777" w:rsidR="00D57184" w:rsidRPr="002E7651" w:rsidRDefault="00D57184" w:rsidP="00D57184">
                                  <w:pPr>
                                    <w:spacing w:after="0" w:line="240" w:lineRule="auto"/>
                                    <w:textDirection w:val="btLr"/>
                                    <w:rPr>
                                      <w:sz w:val="22"/>
                                      <w:szCs w:val="22"/>
                                    </w:rPr>
                                  </w:pPr>
                                  <w:r w:rsidRPr="002E7651">
                                    <w:rPr>
                                      <w:rFonts w:eastAsia="Times New Roman"/>
                                      <w:color w:val="000000"/>
                                      <w:sz w:val="16"/>
                                      <w:szCs w:val="22"/>
                                    </w:rPr>
                                    <w:t>p53</w:t>
                                  </w:r>
                                </w:p>
                                <w:p w14:paraId="63F52776" w14:textId="77777777" w:rsidR="00D57184" w:rsidRPr="002E7651" w:rsidRDefault="00D57184" w:rsidP="00D57184">
                                  <w:pPr>
                                    <w:spacing w:after="0" w:line="240" w:lineRule="auto"/>
                                    <w:textDirection w:val="btLr"/>
                                    <w:rPr>
                                      <w:sz w:val="22"/>
                                      <w:szCs w:val="22"/>
                                    </w:rPr>
                                  </w:pPr>
                                  <w:r w:rsidRPr="002E7651">
                                    <w:rPr>
                                      <w:rFonts w:eastAsia="Times New Roman"/>
                                      <w:color w:val="000000"/>
                                      <w:sz w:val="16"/>
                                      <w:szCs w:val="22"/>
                                    </w:rPr>
                                    <w:t>c-</w:t>
                                  </w:r>
                                  <w:proofErr w:type="spellStart"/>
                                  <w:r w:rsidRPr="002E7651">
                                    <w:rPr>
                                      <w:rFonts w:eastAsia="Times New Roman"/>
                                      <w:color w:val="000000"/>
                                      <w:sz w:val="16"/>
                                      <w:szCs w:val="22"/>
                                    </w:rPr>
                                    <w:t>Myc</w:t>
                                  </w:r>
                                  <w:proofErr w:type="spellEnd"/>
                                  <w:r w:rsidRPr="002E7651">
                                    <w:rPr>
                                      <w:rFonts w:eastAsia="Times New Roman"/>
                                      <w:color w:val="000000"/>
                                      <w:sz w:val="16"/>
                                      <w:szCs w:val="22"/>
                                    </w:rPr>
                                    <w:t xml:space="preserve"> P Thr</w:t>
                                  </w:r>
                                  <w:proofErr w:type="gramStart"/>
                                  <w:r w:rsidRPr="002E7651">
                                    <w:rPr>
                                      <w:rFonts w:eastAsia="Times New Roman"/>
                                      <w:color w:val="000000"/>
                                      <w:sz w:val="16"/>
                                      <w:szCs w:val="22"/>
                                    </w:rPr>
                                    <w:t>58,Ser</w:t>
                                  </w:r>
                                  <w:proofErr w:type="gramEnd"/>
                                  <w:r w:rsidRPr="002E7651">
                                    <w:rPr>
                                      <w:rFonts w:eastAsia="Times New Roman"/>
                                      <w:color w:val="000000"/>
                                      <w:sz w:val="16"/>
                                      <w:szCs w:val="22"/>
                                    </w:rPr>
                                    <w:t>62</w:t>
                                  </w:r>
                                </w:p>
                                <w:p w14:paraId="4EF7B4D4" w14:textId="77777777" w:rsidR="00D57184" w:rsidRPr="002E7651" w:rsidRDefault="00D57184" w:rsidP="00D57184">
                                  <w:pPr>
                                    <w:spacing w:after="0" w:line="240" w:lineRule="auto"/>
                                    <w:textDirection w:val="btLr"/>
                                    <w:rPr>
                                      <w:sz w:val="22"/>
                                      <w:szCs w:val="22"/>
                                    </w:rPr>
                                  </w:pPr>
                                  <w:r w:rsidRPr="002E7651">
                                    <w:rPr>
                                      <w:rFonts w:eastAsia="Times New Roman"/>
                                      <w:color w:val="000000"/>
                                      <w:sz w:val="16"/>
                                      <w:szCs w:val="22"/>
                                    </w:rPr>
                                    <w:t>Caspase 3</w:t>
                                  </w:r>
                                </w:p>
                                <w:p w14:paraId="0FE1167D" w14:textId="77777777" w:rsidR="00D57184" w:rsidRPr="002E7651" w:rsidRDefault="00D57184" w:rsidP="00D57184">
                                  <w:pPr>
                                    <w:spacing w:after="0" w:line="240" w:lineRule="auto"/>
                                    <w:textDirection w:val="btLr"/>
                                    <w:rPr>
                                      <w:sz w:val="22"/>
                                      <w:szCs w:val="22"/>
                                    </w:rPr>
                                  </w:pPr>
                                  <w:proofErr w:type="spellStart"/>
                                  <w:r w:rsidRPr="002E7651">
                                    <w:rPr>
                                      <w:rFonts w:eastAsia="Times New Roman"/>
                                      <w:color w:val="000000"/>
                                      <w:sz w:val="16"/>
                                      <w:szCs w:val="22"/>
                                    </w:rPr>
                                    <w:t>NFkB</w:t>
                                  </w:r>
                                  <w:proofErr w:type="spellEnd"/>
                                  <w:r w:rsidRPr="002E7651">
                                    <w:rPr>
                                      <w:rFonts w:eastAsia="Times New Roman"/>
                                      <w:color w:val="000000"/>
                                      <w:sz w:val="16"/>
                                      <w:szCs w:val="22"/>
                                    </w:rPr>
                                    <w:t xml:space="preserve"> p105/p50</w:t>
                                  </w:r>
                                </w:p>
                                <w:p w14:paraId="49287B59" w14:textId="77777777" w:rsidR="00D57184" w:rsidRPr="002E7651" w:rsidRDefault="00D57184" w:rsidP="00D57184">
                                  <w:pPr>
                                    <w:spacing w:after="0" w:line="240" w:lineRule="auto"/>
                                    <w:textDirection w:val="btLr"/>
                                    <w:rPr>
                                      <w:sz w:val="22"/>
                                      <w:szCs w:val="22"/>
                                    </w:rPr>
                                  </w:pPr>
                                  <w:r w:rsidRPr="002E7651">
                                    <w:rPr>
                                      <w:rFonts w:eastAsia="Times New Roman"/>
                                      <w:color w:val="000000"/>
                                      <w:sz w:val="16"/>
                                      <w:szCs w:val="22"/>
                                    </w:rPr>
                                    <w:t>PKA</w:t>
                                  </w:r>
                                </w:p>
                                <w:p w14:paraId="3110D92E" w14:textId="77777777" w:rsidR="00D57184" w:rsidRPr="002E7651" w:rsidRDefault="00D57184" w:rsidP="00D57184">
                                  <w:pPr>
                                    <w:spacing w:after="0" w:line="240" w:lineRule="auto"/>
                                    <w:textDirection w:val="btLr"/>
                                    <w:rPr>
                                      <w:sz w:val="22"/>
                                      <w:szCs w:val="22"/>
                                    </w:rPr>
                                  </w:pPr>
                                  <w:r w:rsidRPr="002E7651">
                                    <w:rPr>
                                      <w:rFonts w:eastAsia="Times New Roman"/>
                                      <w:color w:val="000000"/>
                                      <w:sz w:val="16"/>
                                      <w:szCs w:val="22"/>
                                    </w:rPr>
                                    <w:t>Tsc-2 (Tuberin) P Thr1462</w:t>
                                  </w:r>
                                </w:p>
                                <w:p w14:paraId="6E687700" w14:textId="77777777" w:rsidR="00D57184" w:rsidRPr="002E7651" w:rsidRDefault="00D57184" w:rsidP="00D57184">
                                  <w:pPr>
                                    <w:spacing w:after="0" w:line="240" w:lineRule="auto"/>
                                    <w:textDirection w:val="btLr"/>
                                    <w:rPr>
                                      <w:sz w:val="22"/>
                                      <w:szCs w:val="22"/>
                                    </w:rPr>
                                  </w:pPr>
                                  <w:r w:rsidRPr="002E7651">
                                    <w:rPr>
                                      <w:rFonts w:eastAsia="Times New Roman"/>
                                      <w:color w:val="000000"/>
                                      <w:sz w:val="16"/>
                                      <w:szCs w:val="22"/>
                                    </w:rPr>
                                    <w:t>Integrin beta4</w:t>
                                  </w:r>
                                </w:p>
                                <w:p w14:paraId="38AA2B2B" w14:textId="77777777" w:rsidR="00D57184" w:rsidRPr="002E7651" w:rsidRDefault="00D57184" w:rsidP="00D57184">
                                  <w:pPr>
                                    <w:spacing w:after="0" w:line="240" w:lineRule="auto"/>
                                    <w:textDirection w:val="btLr"/>
                                    <w:rPr>
                                      <w:sz w:val="22"/>
                                      <w:szCs w:val="22"/>
                                    </w:rPr>
                                  </w:pPr>
                                  <w:proofErr w:type="spellStart"/>
                                  <w:r w:rsidRPr="002E7651">
                                    <w:rPr>
                                      <w:rFonts w:eastAsia="Times New Roman"/>
                                      <w:color w:val="000000"/>
                                      <w:sz w:val="16"/>
                                      <w:szCs w:val="22"/>
                                    </w:rPr>
                                    <w:t>Src</w:t>
                                  </w:r>
                                  <w:proofErr w:type="spellEnd"/>
                                </w:p>
                              </w:txbxContent>
                            </wps:txbx>
                            <wps:bodyPr spcFirstLastPara="1" wrap="square" lIns="91425" tIns="45700" rIns="91425" bIns="45700" anchor="t" anchorCtr="0">
                              <a:noAutofit/>
                            </wps:bodyPr>
                          </wps:wsp>
                        </a:graphicData>
                      </a:graphic>
                      <wp14:sizeRelH relativeFrom="page">
                        <wp14:pctWidth>0</wp14:pctWidth>
                      </wp14:sizeRelH>
                      <wp14:sizeRelV relativeFrom="page">
                        <wp14:pctHeight>0</wp14:pctHeight>
                      </wp14:sizeRelV>
                    </wp:anchor>
                  </w:drawing>
                </mc:Choice>
                <mc:Fallback>
                  <w:pict>
                    <v:rect w14:anchorId="4B9342B6" id="Rectangle 3193" o:spid="_x0000_s1052" style="position:absolute;margin-left:-1.65pt;margin-top:137.25pt;width:139.75pt;height:229.6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" filled="f" strokecolor="black [3200]">
                      <v:stroke startarrowwidth="narrow" startarrowlength="short" endarrowwidth="narrow" endarrowlength="short" joinstyle="round"/>
                      <v:textbox inset="2.53958mm,1.2694mm,2.53958mm,1.2694mm">
                        <w:txbxContent>
                          <w:p w14:paraId="2BFAF575" w14:textId="77777777" w:rsidR="00D57184" w:rsidRPr="002E7651" w:rsidRDefault="00D57184" w:rsidP="00D57184">
                            <w:pPr>
                              <w:spacing w:after="0" w:line="240" w:lineRule="auto"/>
                              <w:textDirection w:val="btLr"/>
                              <w:rPr>
                                <w:sz w:val="22"/>
                                <w:szCs w:val="22"/>
                              </w:rPr>
                            </w:pPr>
                            <w:r w:rsidRPr="002E7651">
                              <w:rPr>
                                <w:rFonts w:eastAsia="Times New Roman"/>
                                <w:color w:val="000000"/>
                                <w:sz w:val="16"/>
                                <w:szCs w:val="22"/>
                              </w:rPr>
                              <w:t>Stat3 P Tyr705</w:t>
                            </w:r>
                          </w:p>
                          <w:p w14:paraId="55A750D6" w14:textId="77777777" w:rsidR="00D57184" w:rsidRPr="002E7651" w:rsidRDefault="00D57184" w:rsidP="00D57184">
                            <w:pPr>
                              <w:spacing w:after="0" w:line="240" w:lineRule="auto"/>
                              <w:textDirection w:val="btLr"/>
                              <w:rPr>
                                <w:sz w:val="22"/>
                                <w:szCs w:val="22"/>
                              </w:rPr>
                            </w:pPr>
                            <w:r w:rsidRPr="002E7651">
                              <w:rPr>
                                <w:rFonts w:eastAsia="Times New Roman"/>
                                <w:color w:val="000000"/>
                                <w:sz w:val="16"/>
                                <w:szCs w:val="22"/>
                              </w:rPr>
                              <w:t>p38 MAPK PThr</w:t>
                            </w:r>
                            <w:proofErr w:type="gramStart"/>
                            <w:r w:rsidRPr="002E7651">
                              <w:rPr>
                                <w:rFonts w:eastAsia="Times New Roman"/>
                                <w:color w:val="000000"/>
                                <w:sz w:val="16"/>
                                <w:szCs w:val="22"/>
                              </w:rPr>
                              <w:t>180,Tyr</w:t>
                            </w:r>
                            <w:proofErr w:type="gramEnd"/>
                            <w:r w:rsidRPr="002E7651">
                              <w:rPr>
                                <w:rFonts w:eastAsia="Times New Roman"/>
                                <w:color w:val="000000"/>
                                <w:sz w:val="16"/>
                                <w:szCs w:val="22"/>
                              </w:rPr>
                              <w:t>182</w:t>
                            </w:r>
                          </w:p>
                          <w:p w14:paraId="0ED4F896" w14:textId="77777777" w:rsidR="00D57184" w:rsidRPr="002E7651" w:rsidRDefault="00D57184" w:rsidP="00D57184">
                            <w:pPr>
                              <w:spacing w:after="0" w:line="240" w:lineRule="auto"/>
                              <w:textDirection w:val="btLr"/>
                              <w:rPr>
                                <w:sz w:val="22"/>
                                <w:szCs w:val="22"/>
                              </w:rPr>
                            </w:pPr>
                            <w:r w:rsidRPr="002E7651">
                              <w:rPr>
                                <w:rFonts w:eastAsia="Times New Roman"/>
                                <w:color w:val="000000"/>
                                <w:sz w:val="16"/>
                                <w:szCs w:val="22"/>
                              </w:rPr>
                              <w:t>E-Cadherin</w:t>
                            </w:r>
                          </w:p>
                          <w:p w14:paraId="1B5159FA" w14:textId="77777777" w:rsidR="00D57184" w:rsidRPr="002E7651" w:rsidRDefault="00D57184" w:rsidP="00D57184">
                            <w:pPr>
                              <w:spacing w:after="0" w:line="240" w:lineRule="auto"/>
                              <w:textDirection w:val="btLr"/>
                              <w:rPr>
                                <w:sz w:val="22"/>
                                <w:szCs w:val="22"/>
                              </w:rPr>
                            </w:pPr>
                            <w:r w:rsidRPr="002E7651">
                              <w:rPr>
                                <w:rFonts w:eastAsia="Times New Roman"/>
                                <w:color w:val="000000"/>
                                <w:sz w:val="16"/>
                                <w:szCs w:val="22"/>
                              </w:rPr>
                              <w:t>Akt P Thr308</w:t>
                            </w:r>
                          </w:p>
                          <w:p w14:paraId="1AF58A3D" w14:textId="77777777" w:rsidR="00D57184" w:rsidRPr="002E7651" w:rsidRDefault="00D57184" w:rsidP="00D57184">
                            <w:pPr>
                              <w:spacing w:after="0" w:line="240" w:lineRule="auto"/>
                              <w:textDirection w:val="btLr"/>
                              <w:rPr>
                                <w:sz w:val="22"/>
                                <w:szCs w:val="22"/>
                              </w:rPr>
                            </w:pPr>
                            <w:proofErr w:type="spellStart"/>
                            <w:r w:rsidRPr="002E7651">
                              <w:rPr>
                                <w:rFonts w:eastAsia="Times New Roman"/>
                                <w:color w:val="000000"/>
                                <w:sz w:val="16"/>
                                <w:szCs w:val="22"/>
                              </w:rPr>
                              <w:t>Survivin</w:t>
                            </w:r>
                            <w:proofErr w:type="spellEnd"/>
                          </w:p>
                          <w:p w14:paraId="58C50566" w14:textId="77777777" w:rsidR="00D57184" w:rsidRPr="002E7651" w:rsidRDefault="00D57184" w:rsidP="00D57184">
                            <w:pPr>
                              <w:spacing w:after="0" w:line="240" w:lineRule="auto"/>
                              <w:textDirection w:val="btLr"/>
                              <w:rPr>
                                <w:sz w:val="22"/>
                                <w:szCs w:val="22"/>
                              </w:rPr>
                            </w:pPr>
                            <w:r w:rsidRPr="002E7651">
                              <w:rPr>
                                <w:rFonts w:eastAsia="Times New Roman"/>
                                <w:color w:val="000000"/>
                                <w:sz w:val="16"/>
                                <w:szCs w:val="22"/>
                              </w:rPr>
                              <w:t>AMPK alpha</w:t>
                            </w:r>
                          </w:p>
                          <w:p w14:paraId="196CFF96" w14:textId="77777777" w:rsidR="00D57184" w:rsidRPr="002E7651" w:rsidRDefault="00D57184" w:rsidP="00D57184">
                            <w:pPr>
                              <w:spacing w:after="0" w:line="240" w:lineRule="auto"/>
                              <w:textDirection w:val="btLr"/>
                              <w:rPr>
                                <w:sz w:val="22"/>
                                <w:szCs w:val="22"/>
                              </w:rPr>
                            </w:pPr>
                            <w:proofErr w:type="spellStart"/>
                            <w:r w:rsidRPr="002E7651">
                              <w:rPr>
                                <w:rFonts w:eastAsia="Times New Roman"/>
                                <w:color w:val="000000"/>
                                <w:sz w:val="16"/>
                                <w:szCs w:val="22"/>
                              </w:rPr>
                              <w:t>CrkL</w:t>
                            </w:r>
                            <w:proofErr w:type="spellEnd"/>
                            <w:r w:rsidRPr="002E7651">
                              <w:rPr>
                                <w:rFonts w:eastAsia="Times New Roman"/>
                                <w:color w:val="000000"/>
                                <w:sz w:val="16"/>
                                <w:szCs w:val="22"/>
                              </w:rPr>
                              <w:t xml:space="preserve"> P Tyr207</w:t>
                            </w:r>
                          </w:p>
                          <w:p w14:paraId="0595D5B1" w14:textId="77777777" w:rsidR="00D57184" w:rsidRPr="002E7651" w:rsidRDefault="00D57184" w:rsidP="00D57184">
                            <w:pPr>
                              <w:spacing w:after="0" w:line="240" w:lineRule="auto"/>
                              <w:textDirection w:val="btLr"/>
                              <w:rPr>
                                <w:sz w:val="22"/>
                                <w:szCs w:val="22"/>
                              </w:rPr>
                            </w:pPr>
                            <w:r w:rsidRPr="002E7651">
                              <w:rPr>
                                <w:rFonts w:eastAsia="Times New Roman"/>
                                <w:color w:val="000000"/>
                                <w:sz w:val="16"/>
                                <w:szCs w:val="22"/>
                              </w:rPr>
                              <w:t>IRS-1 P S636/639</w:t>
                            </w:r>
                          </w:p>
                          <w:p w14:paraId="6033A39E" w14:textId="77777777" w:rsidR="00D57184" w:rsidRPr="002E7651" w:rsidRDefault="00D57184" w:rsidP="00D57184">
                            <w:pPr>
                              <w:spacing w:after="0" w:line="240" w:lineRule="auto"/>
                              <w:textDirection w:val="btLr"/>
                              <w:rPr>
                                <w:sz w:val="22"/>
                                <w:szCs w:val="22"/>
                              </w:rPr>
                            </w:pPr>
                            <w:r w:rsidRPr="002E7651">
                              <w:rPr>
                                <w:rFonts w:eastAsia="Times New Roman"/>
                                <w:color w:val="000000"/>
                                <w:sz w:val="16"/>
                                <w:szCs w:val="22"/>
                              </w:rPr>
                              <w:t>mTOR P Ser2448</w:t>
                            </w:r>
                          </w:p>
                          <w:p w14:paraId="3818C6B5" w14:textId="77777777" w:rsidR="00D57184" w:rsidRPr="002E7651" w:rsidRDefault="00D57184" w:rsidP="00D57184">
                            <w:pPr>
                              <w:spacing w:after="0" w:line="240" w:lineRule="auto"/>
                              <w:textDirection w:val="btLr"/>
                              <w:rPr>
                                <w:sz w:val="22"/>
                                <w:szCs w:val="22"/>
                              </w:rPr>
                            </w:pPr>
                            <w:r w:rsidRPr="002E7651">
                              <w:rPr>
                                <w:rFonts w:eastAsia="Times New Roman"/>
                                <w:color w:val="000000"/>
                                <w:sz w:val="16"/>
                                <w:szCs w:val="22"/>
                              </w:rPr>
                              <w:t>c-Jun P Ser73</w:t>
                            </w:r>
                          </w:p>
                          <w:p w14:paraId="298BCD38" w14:textId="77777777" w:rsidR="00D57184" w:rsidRPr="002E7651" w:rsidRDefault="00D57184" w:rsidP="00D57184">
                            <w:pPr>
                              <w:spacing w:after="0" w:line="240" w:lineRule="auto"/>
                              <w:textDirection w:val="btLr"/>
                              <w:rPr>
                                <w:sz w:val="22"/>
                                <w:szCs w:val="22"/>
                              </w:rPr>
                            </w:pPr>
                            <w:r w:rsidRPr="002E7651">
                              <w:rPr>
                                <w:rFonts w:eastAsia="Times New Roman"/>
                                <w:color w:val="000000"/>
                                <w:sz w:val="16"/>
                                <w:szCs w:val="22"/>
                              </w:rPr>
                              <w:t>CDK2</w:t>
                            </w:r>
                          </w:p>
                          <w:p w14:paraId="734CB169" w14:textId="77777777" w:rsidR="00D57184" w:rsidRPr="002E7651" w:rsidRDefault="00D57184" w:rsidP="00D57184">
                            <w:pPr>
                              <w:spacing w:after="0" w:line="240" w:lineRule="auto"/>
                              <w:textDirection w:val="btLr"/>
                              <w:rPr>
                                <w:sz w:val="22"/>
                                <w:szCs w:val="22"/>
                              </w:rPr>
                            </w:pPr>
                            <w:r w:rsidRPr="002E7651">
                              <w:rPr>
                                <w:rFonts w:eastAsia="Times New Roman"/>
                                <w:color w:val="000000"/>
                                <w:sz w:val="16"/>
                                <w:szCs w:val="22"/>
                              </w:rPr>
                              <w:t>Zap70</w:t>
                            </w:r>
                          </w:p>
                          <w:p w14:paraId="603F01B4" w14:textId="77777777" w:rsidR="00D57184" w:rsidRPr="002E7651" w:rsidRDefault="00D57184" w:rsidP="00D57184">
                            <w:pPr>
                              <w:spacing w:after="0" w:line="240" w:lineRule="auto"/>
                              <w:textDirection w:val="btLr"/>
                              <w:rPr>
                                <w:sz w:val="22"/>
                                <w:szCs w:val="22"/>
                              </w:rPr>
                            </w:pPr>
                            <w:r w:rsidRPr="002E7651">
                              <w:rPr>
                                <w:rFonts w:eastAsia="Times New Roman"/>
                                <w:color w:val="000000"/>
                                <w:sz w:val="16"/>
                                <w:szCs w:val="22"/>
                              </w:rPr>
                              <w:t>Stat1 P Ser727</w:t>
                            </w:r>
                          </w:p>
                          <w:p w14:paraId="6C313A45" w14:textId="77777777" w:rsidR="00D57184" w:rsidRPr="002E7651" w:rsidRDefault="00D57184" w:rsidP="00D57184">
                            <w:pPr>
                              <w:spacing w:after="0" w:line="240" w:lineRule="auto"/>
                              <w:textDirection w:val="btLr"/>
                              <w:rPr>
                                <w:sz w:val="22"/>
                                <w:szCs w:val="22"/>
                              </w:rPr>
                            </w:pPr>
                            <w:r w:rsidRPr="002E7651">
                              <w:rPr>
                                <w:rFonts w:eastAsia="Times New Roman"/>
                                <w:color w:val="000000"/>
                                <w:sz w:val="16"/>
                                <w:szCs w:val="22"/>
                              </w:rPr>
                              <w:t>IGF-1R beta P Tyr</w:t>
                            </w:r>
                            <w:proofErr w:type="gramStart"/>
                            <w:r w:rsidRPr="002E7651">
                              <w:rPr>
                                <w:rFonts w:eastAsia="Times New Roman"/>
                                <w:color w:val="000000"/>
                                <w:sz w:val="16"/>
                                <w:szCs w:val="22"/>
                              </w:rPr>
                              <w:t>1162,Tyr</w:t>
                            </w:r>
                            <w:proofErr w:type="gramEnd"/>
                            <w:r w:rsidRPr="002E7651">
                              <w:rPr>
                                <w:rFonts w:eastAsia="Times New Roman"/>
                                <w:color w:val="000000"/>
                                <w:sz w:val="16"/>
                                <w:szCs w:val="22"/>
                              </w:rPr>
                              <w:t>1163</w:t>
                            </w:r>
                          </w:p>
                          <w:p w14:paraId="379547C7" w14:textId="77777777" w:rsidR="00D57184" w:rsidRPr="002E7651" w:rsidRDefault="00D57184" w:rsidP="00D57184">
                            <w:pPr>
                              <w:spacing w:after="0" w:line="240" w:lineRule="auto"/>
                              <w:textDirection w:val="btLr"/>
                              <w:rPr>
                                <w:sz w:val="22"/>
                                <w:szCs w:val="22"/>
                              </w:rPr>
                            </w:pPr>
                            <w:r w:rsidRPr="002E7651">
                              <w:rPr>
                                <w:rFonts w:eastAsia="Times New Roman"/>
                                <w:color w:val="000000"/>
                                <w:sz w:val="16"/>
                                <w:szCs w:val="22"/>
                              </w:rPr>
                              <w:t>IKK alpha/beta P Ser176/Ser177</w:t>
                            </w:r>
                          </w:p>
                          <w:p w14:paraId="74EF678B" w14:textId="77777777" w:rsidR="00D57184" w:rsidRPr="002E7651" w:rsidRDefault="00D57184" w:rsidP="00D57184">
                            <w:pPr>
                              <w:spacing w:after="0" w:line="240" w:lineRule="auto"/>
                              <w:textDirection w:val="btLr"/>
                              <w:rPr>
                                <w:sz w:val="22"/>
                                <w:szCs w:val="22"/>
                              </w:rPr>
                            </w:pPr>
                            <w:r w:rsidRPr="002E7651">
                              <w:rPr>
                                <w:rFonts w:eastAsia="Times New Roman"/>
                                <w:color w:val="000000"/>
                                <w:sz w:val="16"/>
                                <w:szCs w:val="22"/>
                              </w:rPr>
                              <w:t>Akt P Ser473</w:t>
                            </w:r>
                          </w:p>
                          <w:p w14:paraId="1F643FED" w14:textId="77777777" w:rsidR="00D57184" w:rsidRPr="002E7651" w:rsidRDefault="00D57184" w:rsidP="00D57184">
                            <w:pPr>
                              <w:spacing w:after="0" w:line="240" w:lineRule="auto"/>
                              <w:textDirection w:val="btLr"/>
                              <w:rPr>
                                <w:sz w:val="22"/>
                                <w:szCs w:val="22"/>
                              </w:rPr>
                            </w:pPr>
                            <w:r w:rsidRPr="002E7651">
                              <w:rPr>
                                <w:rFonts w:eastAsia="Times New Roman"/>
                                <w:color w:val="000000"/>
                                <w:sz w:val="16"/>
                                <w:szCs w:val="22"/>
                              </w:rPr>
                              <w:t>p53</w:t>
                            </w:r>
                          </w:p>
                          <w:p w14:paraId="63F52776" w14:textId="77777777" w:rsidR="00D57184" w:rsidRPr="002E7651" w:rsidRDefault="00D57184" w:rsidP="00D57184">
                            <w:pPr>
                              <w:spacing w:after="0" w:line="240" w:lineRule="auto"/>
                              <w:textDirection w:val="btLr"/>
                              <w:rPr>
                                <w:sz w:val="22"/>
                                <w:szCs w:val="22"/>
                              </w:rPr>
                            </w:pPr>
                            <w:r w:rsidRPr="002E7651">
                              <w:rPr>
                                <w:rFonts w:eastAsia="Times New Roman"/>
                                <w:color w:val="000000"/>
                                <w:sz w:val="16"/>
                                <w:szCs w:val="22"/>
                              </w:rPr>
                              <w:t>c-</w:t>
                            </w:r>
                            <w:proofErr w:type="spellStart"/>
                            <w:r w:rsidRPr="002E7651">
                              <w:rPr>
                                <w:rFonts w:eastAsia="Times New Roman"/>
                                <w:color w:val="000000"/>
                                <w:sz w:val="16"/>
                                <w:szCs w:val="22"/>
                              </w:rPr>
                              <w:t>Myc</w:t>
                            </w:r>
                            <w:proofErr w:type="spellEnd"/>
                            <w:r w:rsidRPr="002E7651">
                              <w:rPr>
                                <w:rFonts w:eastAsia="Times New Roman"/>
                                <w:color w:val="000000"/>
                                <w:sz w:val="16"/>
                                <w:szCs w:val="22"/>
                              </w:rPr>
                              <w:t xml:space="preserve"> P Thr</w:t>
                            </w:r>
                            <w:proofErr w:type="gramStart"/>
                            <w:r w:rsidRPr="002E7651">
                              <w:rPr>
                                <w:rFonts w:eastAsia="Times New Roman"/>
                                <w:color w:val="000000"/>
                                <w:sz w:val="16"/>
                                <w:szCs w:val="22"/>
                              </w:rPr>
                              <w:t>58,Ser</w:t>
                            </w:r>
                            <w:proofErr w:type="gramEnd"/>
                            <w:r w:rsidRPr="002E7651">
                              <w:rPr>
                                <w:rFonts w:eastAsia="Times New Roman"/>
                                <w:color w:val="000000"/>
                                <w:sz w:val="16"/>
                                <w:szCs w:val="22"/>
                              </w:rPr>
                              <w:t>62</w:t>
                            </w:r>
                          </w:p>
                          <w:p w14:paraId="4EF7B4D4" w14:textId="77777777" w:rsidR="00D57184" w:rsidRPr="002E7651" w:rsidRDefault="00D57184" w:rsidP="00D57184">
                            <w:pPr>
                              <w:spacing w:after="0" w:line="240" w:lineRule="auto"/>
                              <w:textDirection w:val="btLr"/>
                              <w:rPr>
                                <w:sz w:val="22"/>
                                <w:szCs w:val="22"/>
                              </w:rPr>
                            </w:pPr>
                            <w:r w:rsidRPr="002E7651">
                              <w:rPr>
                                <w:rFonts w:eastAsia="Times New Roman"/>
                                <w:color w:val="000000"/>
                                <w:sz w:val="16"/>
                                <w:szCs w:val="22"/>
                              </w:rPr>
                              <w:t>Caspase 3</w:t>
                            </w:r>
                          </w:p>
                          <w:p w14:paraId="0FE1167D" w14:textId="77777777" w:rsidR="00D57184" w:rsidRPr="002E7651" w:rsidRDefault="00D57184" w:rsidP="00D57184">
                            <w:pPr>
                              <w:spacing w:after="0" w:line="240" w:lineRule="auto"/>
                              <w:textDirection w:val="btLr"/>
                              <w:rPr>
                                <w:sz w:val="22"/>
                                <w:szCs w:val="22"/>
                              </w:rPr>
                            </w:pPr>
                            <w:proofErr w:type="spellStart"/>
                            <w:r w:rsidRPr="002E7651">
                              <w:rPr>
                                <w:rFonts w:eastAsia="Times New Roman"/>
                                <w:color w:val="000000"/>
                                <w:sz w:val="16"/>
                                <w:szCs w:val="22"/>
                              </w:rPr>
                              <w:t>NFkB</w:t>
                            </w:r>
                            <w:proofErr w:type="spellEnd"/>
                            <w:r w:rsidRPr="002E7651">
                              <w:rPr>
                                <w:rFonts w:eastAsia="Times New Roman"/>
                                <w:color w:val="000000"/>
                                <w:sz w:val="16"/>
                                <w:szCs w:val="22"/>
                              </w:rPr>
                              <w:t xml:space="preserve"> p105/p50</w:t>
                            </w:r>
                          </w:p>
                          <w:p w14:paraId="49287B59" w14:textId="77777777" w:rsidR="00D57184" w:rsidRPr="002E7651" w:rsidRDefault="00D57184" w:rsidP="00D57184">
                            <w:pPr>
                              <w:spacing w:after="0" w:line="240" w:lineRule="auto"/>
                              <w:textDirection w:val="btLr"/>
                              <w:rPr>
                                <w:sz w:val="22"/>
                                <w:szCs w:val="22"/>
                              </w:rPr>
                            </w:pPr>
                            <w:r w:rsidRPr="002E7651">
                              <w:rPr>
                                <w:rFonts w:eastAsia="Times New Roman"/>
                                <w:color w:val="000000"/>
                                <w:sz w:val="16"/>
                                <w:szCs w:val="22"/>
                              </w:rPr>
                              <w:t>PKA</w:t>
                            </w:r>
                          </w:p>
                          <w:p w14:paraId="3110D92E" w14:textId="77777777" w:rsidR="00D57184" w:rsidRPr="002E7651" w:rsidRDefault="00D57184" w:rsidP="00D57184">
                            <w:pPr>
                              <w:spacing w:after="0" w:line="240" w:lineRule="auto"/>
                              <w:textDirection w:val="btLr"/>
                              <w:rPr>
                                <w:sz w:val="22"/>
                                <w:szCs w:val="22"/>
                              </w:rPr>
                            </w:pPr>
                            <w:r w:rsidRPr="002E7651">
                              <w:rPr>
                                <w:rFonts w:eastAsia="Times New Roman"/>
                                <w:color w:val="000000"/>
                                <w:sz w:val="16"/>
                                <w:szCs w:val="22"/>
                              </w:rPr>
                              <w:t>Tsc-2 (Tuberin) P Thr1462</w:t>
                            </w:r>
                          </w:p>
                          <w:p w14:paraId="6E687700" w14:textId="77777777" w:rsidR="00D57184" w:rsidRPr="002E7651" w:rsidRDefault="00D57184" w:rsidP="00D57184">
                            <w:pPr>
                              <w:spacing w:after="0" w:line="240" w:lineRule="auto"/>
                              <w:textDirection w:val="btLr"/>
                              <w:rPr>
                                <w:sz w:val="22"/>
                                <w:szCs w:val="22"/>
                              </w:rPr>
                            </w:pPr>
                            <w:r w:rsidRPr="002E7651">
                              <w:rPr>
                                <w:rFonts w:eastAsia="Times New Roman"/>
                                <w:color w:val="000000"/>
                                <w:sz w:val="16"/>
                                <w:szCs w:val="22"/>
                              </w:rPr>
                              <w:t>Integrin beta4</w:t>
                            </w:r>
                          </w:p>
                          <w:p w14:paraId="38AA2B2B" w14:textId="77777777" w:rsidR="00D57184" w:rsidRPr="002E7651" w:rsidRDefault="00D57184" w:rsidP="00D57184">
                            <w:pPr>
                              <w:spacing w:after="0" w:line="240" w:lineRule="auto"/>
                              <w:textDirection w:val="btLr"/>
                              <w:rPr>
                                <w:sz w:val="22"/>
                                <w:szCs w:val="22"/>
                              </w:rPr>
                            </w:pPr>
                            <w:proofErr w:type="spellStart"/>
                            <w:r w:rsidRPr="002E7651">
                              <w:rPr>
                                <w:rFonts w:eastAsia="Times New Roman"/>
                                <w:color w:val="000000"/>
                                <w:sz w:val="16"/>
                                <w:szCs w:val="22"/>
                              </w:rPr>
                              <w:t>Src</w:t>
                            </w:r>
                            <w:proofErr w:type="spellEnd"/>
                          </w:p>
                        </w:txbxContent>
                      </v:textbox>
                    </v:rect>
                  </w:pict>
                </mc:Fallback>
              </mc:AlternateContent>
            </w:r>
            <w:r>
              <w:rPr>
                <w:noProof/>
                <w:lang w:val="en-AU" w:eastAsia="en-AU"/>
              </w:rPr>
              <mc:AlternateContent>
                <mc:Choice Requires="wps">
                  <w:drawing>
                    <wp:anchor distT="0" distB="0" distL="114300" distR="114300" simplePos="0" relativeHeight="251768832" behindDoc="0" locked="0" layoutInCell="1" hidden="0" allowOverlap="1" wp14:anchorId="3A0AF9ED" wp14:editId="5222CE24">
                      <wp:simplePos x="0" y="0"/>
                      <wp:positionH relativeFrom="column">
                        <wp:posOffset>4289425</wp:posOffset>
                      </wp:positionH>
                      <wp:positionV relativeFrom="paragraph">
                        <wp:posOffset>1156970</wp:posOffset>
                      </wp:positionV>
                      <wp:extent cx="819150" cy="680085"/>
                      <wp:effectExtent l="0" t="0" r="57150" b="62865"/>
                      <wp:wrapNone/>
                      <wp:docPr id="3223" name="Straight Arrow Connector 3223"/>
                      <wp:cNvGraphicFramePr/>
                      <a:graphic xmlns:a="http://schemas.openxmlformats.org/drawingml/2006/main">
                        <a:graphicData uri="http://schemas.microsoft.com/office/word/2010/wordprocessingShape">
                          <wps:wsp>
                            <wps:cNvCnPr/>
                            <wps:spPr>
                              <a:xfrm>
                                <a:off x="0" y="0"/>
                                <a:ext cx="819150" cy="680085"/>
                              </a:xfrm>
                              <a:prstGeom prst="straightConnector1">
                                <a:avLst/>
                              </a:prstGeom>
                              <a:noFill/>
                              <a:ln w="19050" cap="flat" cmpd="sng">
                                <a:solidFill>
                                  <a:schemeClr val="dk1"/>
                                </a:solidFill>
                                <a:prstDash val="solid"/>
                                <a:miter lim="800000"/>
                                <a:headEnd type="none" w="sm" len="sm"/>
                                <a:tailEnd type="triangle" w="med" len="med"/>
                              </a:ln>
                            </wps:spPr>
                            <wps:bodyPr/>
                          </wps:wsp>
                        </a:graphicData>
                      </a:graphic>
                      <wp14:sizeRelH relativeFrom="margin">
                        <wp14:pctWidth>0</wp14:pctWidth>
                      </wp14:sizeRelH>
                      <wp14:sizeRelV relativeFrom="margin">
                        <wp14:pctHeight>0</wp14:pctHeight>
                      </wp14:sizeRelV>
                    </wp:anchor>
                  </w:drawing>
                </mc:Choice>
                <mc:Fallback>
                  <w:pict>
                    <v:shapetype w14:anchorId="64023FA1" id="_x0000_t32" coordsize="21600,21600" o:spt="32" o:oned="t" path="m,l21600,21600e" filled="f">
                      <v:path arrowok="t" fillok="f" o:connecttype="none"/>
                      <o:lock v:ext="edit" shapetype="t"/>
                    </v:shapetype>
                    <v:shape id="Straight Arrow Connector 3223" o:spid="_x0000_s1026" type="#_x0000_t32" style="position:absolute;margin-left:337.75pt;margin-top:91.1pt;width:64.5pt;height:53.55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" strokecolor="black [3200]" strokeweight="1.5pt">
                      <v:stroke startarrowwidth="narrow" startarrowlength="short" endarrow="block" joinstyle="miter"/>
                    </v:shape>
                  </w:pict>
                </mc:Fallback>
              </mc:AlternateContent>
            </w:r>
            <w:r>
              <w:rPr>
                <w:noProof/>
                <w:lang w:val="en-AU" w:eastAsia="en-AU"/>
              </w:rPr>
              <mc:AlternateContent>
                <mc:Choice Requires="wps">
                  <w:drawing>
                    <wp:anchor distT="0" distB="0" distL="114300" distR="114300" simplePos="0" relativeHeight="251767808" behindDoc="0" locked="0" layoutInCell="1" hidden="0" allowOverlap="1" wp14:anchorId="1C4B1B24" wp14:editId="085CE250">
                      <wp:simplePos x="0" y="0"/>
                      <wp:positionH relativeFrom="column">
                        <wp:posOffset>3117850</wp:posOffset>
                      </wp:positionH>
                      <wp:positionV relativeFrom="paragraph">
                        <wp:posOffset>1366521</wp:posOffset>
                      </wp:positionV>
                      <wp:extent cx="45719" cy="723900"/>
                      <wp:effectExtent l="38100" t="0" r="69215" b="57150"/>
                      <wp:wrapNone/>
                      <wp:docPr id="3219" name="Straight Arrow Connector 3219"/>
                      <wp:cNvGraphicFramePr/>
                      <a:graphic xmlns:a="http://schemas.openxmlformats.org/drawingml/2006/main">
                        <a:graphicData uri="http://schemas.microsoft.com/office/word/2010/wordprocessingShape">
                          <wps:wsp>
                            <wps:cNvCnPr/>
                            <wps:spPr>
                              <a:xfrm>
                                <a:off x="0" y="0"/>
                                <a:ext cx="45719" cy="723900"/>
                              </a:xfrm>
                              <a:prstGeom prst="straightConnector1">
                                <a:avLst/>
                              </a:prstGeom>
                              <a:noFill/>
                              <a:ln w="19050" cap="flat" cmpd="sng">
                                <a:solidFill>
                                  <a:schemeClr val="dk1"/>
                                </a:solidFill>
                                <a:prstDash val="solid"/>
                                <a:miter lim="800000"/>
                                <a:headEnd type="none" w="sm" len="sm"/>
                                <a:tailEnd type="triangle" w="med" len="med"/>
                              </a:ln>
                            </wps:spPr>
                            <wps:bodyPr/>
                          </wps:wsp>
                        </a:graphicData>
                      </a:graphic>
                      <wp14:sizeRelH relativeFrom="margin">
                        <wp14:pctWidth>0</wp14:pctWidth>
                      </wp14:sizeRelH>
                      <wp14:sizeRelV relativeFrom="margin">
                        <wp14:pctHeight>0</wp14:pctHeight>
                      </wp14:sizeRelV>
                    </wp:anchor>
                  </w:drawing>
                </mc:Choice>
                <mc:Fallback>
                  <w:pict>
                    <v:shape w14:anchorId="1B62143B" id="Straight Arrow Connector 3219" o:spid="_x0000_s1026" type="#_x0000_t32" style="position:absolute;margin-left:245.5pt;margin-top:107.6pt;width:3.6pt;height:57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" strokecolor="black [3200]" strokeweight="1.5pt">
                      <v:stroke startarrowwidth="narrow" startarrowlength="short" endarrow="block" joinstyle="miter"/>
                    </v:shape>
                  </w:pict>
                </mc:Fallback>
              </mc:AlternateContent>
            </w:r>
            <w:r>
              <w:rPr>
                <w:noProof/>
                <w:lang w:val="en-AU" w:eastAsia="en-AU"/>
              </w:rPr>
              <mc:AlternateContent>
                <mc:Choice Requires="wps">
                  <w:drawing>
                    <wp:anchor distT="0" distB="0" distL="114300" distR="114300" simplePos="0" relativeHeight="251766784" behindDoc="0" locked="0" layoutInCell="1" hidden="0" allowOverlap="1" wp14:anchorId="6E62CD4F" wp14:editId="5F6B3D05">
                      <wp:simplePos x="0" y="0"/>
                      <wp:positionH relativeFrom="column">
                        <wp:posOffset>1098550</wp:posOffset>
                      </wp:positionH>
                      <wp:positionV relativeFrom="paragraph">
                        <wp:posOffset>1109344</wp:posOffset>
                      </wp:positionV>
                      <wp:extent cx="857250" cy="602615"/>
                      <wp:effectExtent l="38100" t="0" r="19050" b="64135"/>
                      <wp:wrapNone/>
                      <wp:docPr id="3226" name="Straight Arrow Connector 3226"/>
                      <wp:cNvGraphicFramePr/>
                      <a:graphic xmlns:a="http://schemas.openxmlformats.org/drawingml/2006/main">
                        <a:graphicData uri="http://schemas.microsoft.com/office/word/2010/wordprocessingShape">
                          <wps:wsp>
                            <wps:cNvCnPr/>
                            <wps:spPr>
                              <a:xfrm flipH="1">
                                <a:off x="0" y="0"/>
                                <a:ext cx="857250" cy="602615"/>
                              </a:xfrm>
                              <a:prstGeom prst="straightConnector1">
                                <a:avLst/>
                              </a:prstGeom>
                              <a:noFill/>
                              <a:ln w="19050" cap="flat" cmpd="sng">
                                <a:solidFill>
                                  <a:schemeClr val="dk1"/>
                                </a:solidFill>
                                <a:prstDash val="solid"/>
                                <a:miter lim="800000"/>
                                <a:headEnd type="none" w="sm" len="sm"/>
                                <a:tailEnd type="triangle" w="med" len="med"/>
                              </a:ln>
                            </wps:spPr>
                            <wps:bodyPr/>
                          </wps:wsp>
                        </a:graphicData>
                      </a:graphic>
                      <wp14:sizeRelH relativeFrom="margin">
                        <wp14:pctWidth>0</wp14:pctWidth>
                      </wp14:sizeRelH>
                      <wp14:sizeRelV relativeFrom="margin">
                        <wp14:pctHeight>0</wp14:pctHeight>
                      </wp14:sizeRelV>
                    </wp:anchor>
                  </w:drawing>
                </mc:Choice>
                <mc:Fallback>
                  <w:pict>
                    <v:shape w14:anchorId="7B16AC1C" id="Straight Arrow Connector 3226" o:spid="_x0000_s1026" type="#_x0000_t32" style="position:absolute;margin-left:86.5pt;margin-top:87.35pt;width:67.5pt;height:47.45pt;flip:x;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" strokecolor="black [3200]" strokeweight="1.5pt">
                      <v:stroke startarrowwidth="narrow" startarrowlength="short" endarrow="block" joinstyle="miter"/>
                    </v:shape>
                  </w:pict>
                </mc:Fallback>
              </mc:AlternateContent>
            </w:r>
            <w:r>
              <w:t xml:space="preserve">                           </w:t>
            </w:r>
            <w:sdt>
              <w:sdtPr>
                <w:tag w:val="goog_rdk_48"/>
                <w:id w:val="1741372367"/>
              </w:sdtPr>
              <w:sdtEndPr/>
              <w:sdtContent/>
            </w:sdt>
            <w:sdt>
              <w:sdtPr>
                <w:tag w:val="goog_rdk_49"/>
                <w:id w:val="-1164316119"/>
              </w:sdtPr>
              <w:sdtEndPr/>
              <w:sdtContent/>
            </w:sdt>
            <w:r>
              <w:rPr>
                <w:noProof/>
                <w:lang w:val="en-AU" w:eastAsia="en-AU"/>
              </w:rPr>
              <mc:AlternateContent>
                <mc:Choice Requires="wpg">
                  <w:drawing>
                    <wp:inline distT="0" distB="0" distL="0" distR="0" wp14:anchorId="3010C342" wp14:editId="0E1F77AC">
                      <wp:extent cx="4162425" cy="1832876"/>
                      <wp:effectExtent l="0" t="0" r="0" b="0"/>
                      <wp:docPr id="3194" name="Group 3194"/>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4162425" cy="1832876"/>
                                <a:chOff x="2991420" y="2738634"/>
                                <a:chExt cx="4709160" cy="2075146"/>
                              </a:xfrm>
                            </wpg:grpSpPr>
                            <wpg:grpSp>
                              <wpg:cNvPr id="1" name="Group 1"/>
                              <wpg:cNvGrpSpPr/>
                              <wpg:grpSpPr>
                                <a:xfrm>
                                  <a:off x="2991420" y="2738634"/>
                                  <a:ext cx="4709160" cy="2075146"/>
                                  <a:chOff x="-512500" y="55814"/>
                                  <a:chExt cx="4923858" cy="2390833"/>
                                </a:xfrm>
                              </wpg:grpSpPr>
                              <wps:wsp>
                                <wps:cNvPr id="2" name="Rectangle 2"/>
                                <wps:cNvSpPr>
                                  <a:spLocks noChangeAspect="1"/>
                                </wps:cNvSpPr>
                                <wps:spPr>
                                  <a:xfrm>
                                    <a:off x="-299371" y="55814"/>
                                    <a:ext cx="4710729" cy="2278971"/>
                                  </a:xfrm>
                                  <a:prstGeom prst="rect">
                                    <a:avLst/>
                                  </a:prstGeom>
                                  <a:noFill/>
                                  <a:ln>
                                    <a:noFill/>
                                  </a:ln>
                                </wps:spPr>
                                <wps:txbx>
                                  <w:txbxContent>
                                    <w:p w14:paraId="7346E74F" w14:textId="77777777" w:rsidR="00D57184" w:rsidRDefault="00D57184" w:rsidP="00D57184">
                                      <w:pPr>
                                        <w:spacing w:after="0" w:line="240" w:lineRule="auto"/>
                                        <w:textDirection w:val="btLr"/>
                                      </w:pPr>
                                    </w:p>
                                  </w:txbxContent>
                                </wps:txbx>
                                <wps:bodyPr spcFirstLastPara="1" wrap="square" lIns="91425" tIns="91425" rIns="91425" bIns="91425" anchor="ctr" anchorCtr="0">
                                  <a:noAutofit/>
                                </wps:bodyPr>
                              </wps:wsp>
                              <pic:pic xmlns:pic="http://schemas.openxmlformats.org/drawingml/2006/picture">
                                <pic:nvPicPr>
                                  <pic:cNvPr id="6" name="Shape 6"/>
                                  <pic:cNvPicPr preferRelativeResize="0"/>
                                </pic:nvPicPr>
                                <pic:blipFill rotWithShape="1">
                                  <a:blip r:embed="rId76">
                                    <a:alphaModFix/>
                                  </a:blip>
                                  <a:srcRect l="8611" t="24044" r="10555" b="23542"/>
                                  <a:stretch/>
                                </pic:blipFill>
                                <pic:spPr>
                                  <a:xfrm>
                                    <a:off x="308127" y="341622"/>
                                    <a:ext cx="3246394" cy="2105025"/>
                                  </a:xfrm>
                                  <a:prstGeom prst="rect">
                                    <a:avLst/>
                                  </a:prstGeom>
                                  <a:noFill/>
                                  <a:ln>
                                    <a:noFill/>
                                  </a:ln>
                                </pic:spPr>
                              </pic:pic>
                              <wps:wsp>
                                <wps:cNvPr id="3" name="Rectangle 3"/>
                                <wps:cNvSpPr/>
                                <wps:spPr>
                                  <a:xfrm>
                                    <a:off x="-512500" y="131659"/>
                                    <a:ext cx="1641429" cy="620040"/>
                                  </a:xfrm>
                                  <a:prstGeom prst="rect">
                                    <a:avLst/>
                                  </a:prstGeom>
                                  <a:noFill/>
                                  <a:ln>
                                    <a:noFill/>
                                  </a:ln>
                                </wps:spPr>
                                <wps:txbx>
                                  <w:txbxContent>
                                    <w:p w14:paraId="0224C7FA" w14:textId="77777777" w:rsidR="00D57184" w:rsidRPr="002E7651" w:rsidRDefault="00D57184" w:rsidP="00D57184">
                                      <w:pPr>
                                        <w:spacing w:after="0" w:line="240" w:lineRule="auto"/>
                                        <w:jc w:val="center"/>
                                        <w:textDirection w:val="btLr"/>
                                        <w:rPr>
                                          <w:sz w:val="22"/>
                                          <w:szCs w:val="22"/>
                                        </w:rPr>
                                      </w:pPr>
                                      <w:r w:rsidRPr="002E7651">
                                        <w:rPr>
                                          <w:rFonts w:eastAsia="Times New Roman"/>
                                          <w:b/>
                                          <w:color w:val="000000"/>
                                          <w:sz w:val="18"/>
                                          <w:szCs w:val="22"/>
                                        </w:rPr>
                                        <w:t>ILK gRNA 2</w:t>
                                      </w:r>
                                    </w:p>
                                    <w:p w14:paraId="5818621D" w14:textId="77777777" w:rsidR="00D57184" w:rsidRPr="002E7651" w:rsidRDefault="00D57184" w:rsidP="00D57184">
                                      <w:pPr>
                                        <w:spacing w:after="0" w:line="240" w:lineRule="auto"/>
                                        <w:jc w:val="center"/>
                                        <w:textDirection w:val="btLr"/>
                                        <w:rPr>
                                          <w:sz w:val="22"/>
                                          <w:szCs w:val="22"/>
                                        </w:rPr>
                                      </w:pPr>
                                      <w:r w:rsidRPr="002E7651">
                                        <w:rPr>
                                          <w:rFonts w:eastAsia="Times New Roman"/>
                                          <w:b/>
                                          <w:color w:val="000000"/>
                                          <w:sz w:val="18"/>
                                          <w:szCs w:val="22"/>
                                        </w:rPr>
                                        <w:t>DMSO v bosutinib</w:t>
                                      </w:r>
                                    </w:p>
                                  </w:txbxContent>
                                </wps:txbx>
                                <wps:bodyPr spcFirstLastPara="1" wrap="square" lIns="91425" tIns="45700" rIns="91425" bIns="45700" anchor="t" anchorCtr="0">
                                  <a:noAutofit/>
                                </wps:bodyPr>
                              </wps:wsp>
                              <wps:wsp>
                                <wps:cNvPr id="4" name="Rectangle 4"/>
                                <wps:cNvSpPr/>
                                <wps:spPr>
                                  <a:xfrm>
                                    <a:off x="2708168" y="64554"/>
                                    <a:ext cx="1703190" cy="659567"/>
                                  </a:xfrm>
                                  <a:prstGeom prst="rect">
                                    <a:avLst/>
                                  </a:prstGeom>
                                  <a:noFill/>
                                  <a:ln>
                                    <a:noFill/>
                                  </a:ln>
                                </wps:spPr>
                                <wps:txbx>
                                  <w:txbxContent>
                                    <w:p w14:paraId="3A78D764" w14:textId="77777777" w:rsidR="00D57184" w:rsidRPr="002E7651" w:rsidRDefault="00D57184" w:rsidP="00D57184">
                                      <w:pPr>
                                        <w:spacing w:after="0" w:line="240" w:lineRule="auto"/>
                                        <w:jc w:val="center"/>
                                        <w:textDirection w:val="btLr"/>
                                        <w:rPr>
                                          <w:sz w:val="18"/>
                                          <w:szCs w:val="18"/>
                                        </w:rPr>
                                      </w:pPr>
                                      <w:r w:rsidRPr="002E7651">
                                        <w:rPr>
                                          <w:rFonts w:eastAsia="Times New Roman"/>
                                          <w:b/>
                                          <w:color w:val="000000"/>
                                          <w:sz w:val="18"/>
                                          <w:szCs w:val="18"/>
                                        </w:rPr>
                                        <w:t>ILK gRNA 2</w:t>
                                      </w:r>
                                    </w:p>
                                    <w:p w14:paraId="48EBF48A" w14:textId="77777777" w:rsidR="00D57184" w:rsidRPr="002E7651" w:rsidRDefault="00D57184" w:rsidP="00D57184">
                                      <w:pPr>
                                        <w:spacing w:after="0" w:line="240" w:lineRule="auto"/>
                                        <w:jc w:val="center"/>
                                        <w:textDirection w:val="btLr"/>
                                        <w:rPr>
                                          <w:sz w:val="18"/>
                                          <w:szCs w:val="18"/>
                                        </w:rPr>
                                      </w:pPr>
                                      <w:r w:rsidRPr="002E7651">
                                        <w:rPr>
                                          <w:rFonts w:eastAsia="Times New Roman"/>
                                          <w:b/>
                                          <w:color w:val="000000"/>
                                          <w:sz w:val="18"/>
                                          <w:szCs w:val="18"/>
                                        </w:rPr>
                                        <w:t>DMSO v PND-1186</w:t>
                                      </w:r>
                                    </w:p>
                                  </w:txbxContent>
                                </wps:txbx>
                                <wps:bodyPr spcFirstLastPara="1" wrap="square" lIns="91425" tIns="45700" rIns="91425" bIns="45700" anchor="t" anchorCtr="0">
                                  <a:noAutofit/>
                                </wps:bodyPr>
                              </wps:wsp>
                            </wpg:grpSp>
                          </wpg:wgp>
                        </a:graphicData>
                      </a:graphic>
                    </wp:inline>
                  </w:drawing>
                </mc:Choice>
                <mc:Fallback>
                  <w:pict>
                    <v:group w14:anchorId="3010C342" id="Group 3194" o:spid="_x0000_s1053" style="width:327.75pt;height:144.3pt;mso-position-horizontal-relative:char;mso-position-vertical-relative:line" coordorigin="29914,27386" coordsize="47091,207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">
                      <o:lock v:ext="edit" aspectratio="t"/>
                      <v:group id="Group 1" o:spid="_x0000_s1054" style="position:absolute;left:29914;top:27386;width:47091;height:20751" coordorigin="-5125,558" coordsize="49238,239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">
                        <v:rect id="Rectangle 2" o:spid="_x0000_s1055" style="position:absolute;left:-2993;top:558;width:47106;height:227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" filled="f" stroked="f">
                          <o:lock v:ext="edit" aspectratio="t"/>
                          <v:textbox inset="2.53958mm,2.53958mm,2.53958mm,2.53958mm">
                            <w:txbxContent>
                              <w:p w14:paraId="7346E74F" w14:textId="77777777" w:rsidR="00D57184" w:rsidRDefault="00D57184" w:rsidP="00D57184">
                                <w:pPr>
                                  <w:spacing w:after="0" w:line="240" w:lineRule="auto"/>
                                  <w:textDirection w:val="btLr"/>
                                </w:pP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 6" o:spid="_x0000_s1056" type="#_x0000_t75" style="position:absolute;left:3081;top:3416;width:32464;height:2105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">
                          <v:imagedata r:id="rId77" o:title="" croptop="15757f" cropbottom="15428f" cropleft="5643f" cropright="6917f"/>
                        </v:shape>
                        <v:rect id="Rectangle 3" o:spid="_x0000_s1057" style="position:absolute;left:-5125;top:1316;width:16414;height:6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" filled="f" stroked="f">
                          <v:textbox inset="2.53958mm,1.2694mm,2.53958mm,1.2694mm">
                            <w:txbxContent>
                              <w:p w14:paraId="0224C7FA" w14:textId="77777777" w:rsidR="00D57184" w:rsidRPr="002E7651" w:rsidRDefault="00D57184" w:rsidP="00D57184">
                                <w:pPr>
                                  <w:spacing w:after="0" w:line="240" w:lineRule="auto"/>
                                  <w:jc w:val="center"/>
                                  <w:textDirection w:val="btLr"/>
                                  <w:rPr>
                                    <w:sz w:val="22"/>
                                    <w:szCs w:val="22"/>
                                  </w:rPr>
                                </w:pPr>
                                <w:r w:rsidRPr="002E7651">
                                  <w:rPr>
                                    <w:rFonts w:eastAsia="Times New Roman"/>
                                    <w:b/>
                                    <w:color w:val="000000"/>
                                    <w:sz w:val="18"/>
                                    <w:szCs w:val="22"/>
                                  </w:rPr>
                                  <w:t>ILK gRNA 2</w:t>
                                </w:r>
                              </w:p>
                              <w:p w14:paraId="5818621D" w14:textId="77777777" w:rsidR="00D57184" w:rsidRPr="002E7651" w:rsidRDefault="00D57184" w:rsidP="00D57184">
                                <w:pPr>
                                  <w:spacing w:after="0" w:line="240" w:lineRule="auto"/>
                                  <w:jc w:val="center"/>
                                  <w:textDirection w:val="btLr"/>
                                  <w:rPr>
                                    <w:sz w:val="22"/>
                                    <w:szCs w:val="22"/>
                                  </w:rPr>
                                </w:pPr>
                                <w:r w:rsidRPr="002E7651">
                                  <w:rPr>
                                    <w:rFonts w:eastAsia="Times New Roman"/>
                                    <w:b/>
                                    <w:color w:val="000000"/>
                                    <w:sz w:val="18"/>
                                    <w:szCs w:val="22"/>
                                  </w:rPr>
                                  <w:t>DMSO v bosutinib</w:t>
                                </w:r>
                              </w:p>
                            </w:txbxContent>
                          </v:textbox>
                        </v:rect>
                        <v:rect id="Rectangle 4" o:spid="_x0000_s1058" style="position:absolute;left:27081;top:645;width:17032;height:65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" filled="f" stroked="f">
                          <v:textbox inset="2.53958mm,1.2694mm,2.53958mm,1.2694mm">
                            <w:txbxContent>
                              <w:p w14:paraId="3A78D764" w14:textId="77777777" w:rsidR="00D57184" w:rsidRPr="002E7651" w:rsidRDefault="00D57184" w:rsidP="00D57184">
                                <w:pPr>
                                  <w:spacing w:after="0" w:line="240" w:lineRule="auto"/>
                                  <w:jc w:val="center"/>
                                  <w:textDirection w:val="btLr"/>
                                  <w:rPr>
                                    <w:sz w:val="18"/>
                                    <w:szCs w:val="18"/>
                                  </w:rPr>
                                </w:pPr>
                                <w:r w:rsidRPr="002E7651">
                                  <w:rPr>
                                    <w:rFonts w:eastAsia="Times New Roman"/>
                                    <w:b/>
                                    <w:color w:val="000000"/>
                                    <w:sz w:val="18"/>
                                    <w:szCs w:val="18"/>
                                  </w:rPr>
                                  <w:t>ILK gRNA 2</w:t>
                                </w:r>
                              </w:p>
                              <w:p w14:paraId="48EBF48A" w14:textId="77777777" w:rsidR="00D57184" w:rsidRPr="002E7651" w:rsidRDefault="00D57184" w:rsidP="00D57184">
                                <w:pPr>
                                  <w:spacing w:after="0" w:line="240" w:lineRule="auto"/>
                                  <w:jc w:val="center"/>
                                  <w:textDirection w:val="btLr"/>
                                  <w:rPr>
                                    <w:sz w:val="18"/>
                                    <w:szCs w:val="18"/>
                                  </w:rPr>
                                </w:pPr>
                                <w:r w:rsidRPr="002E7651">
                                  <w:rPr>
                                    <w:rFonts w:eastAsia="Times New Roman"/>
                                    <w:b/>
                                    <w:color w:val="000000"/>
                                    <w:sz w:val="18"/>
                                    <w:szCs w:val="18"/>
                                  </w:rPr>
                                  <w:t>DMSO v PND-1186</w:t>
                                </w:r>
                              </w:p>
                            </w:txbxContent>
                          </v:textbox>
                        </v:rect>
                      </v:group>
                      <w10:anchorlock/>
                    </v:group>
                  </w:pict>
                </mc:Fallback>
              </mc:AlternateContent>
            </w:r>
          </w:p>
          <w:p w14:paraId="240CC8F6" w14:textId="77777777" w:rsidR="00D57184" w:rsidRDefault="00D57184" w:rsidP="006F1D16">
            <w:pPr>
              <w:pBdr>
                <w:top w:val="nil"/>
                <w:left w:val="nil"/>
                <w:bottom w:val="nil"/>
                <w:right w:val="nil"/>
                <w:between w:val="nil"/>
              </w:pBdr>
            </w:pPr>
            <w:r>
              <w:rPr>
                <w:noProof/>
                <w:lang w:val="en-AU" w:eastAsia="en-AU"/>
              </w:rPr>
              <mc:AlternateContent>
                <mc:Choice Requires="wps">
                  <w:drawing>
                    <wp:anchor distT="0" distB="0" distL="114300" distR="114300" simplePos="0" relativeHeight="251769856" behindDoc="0" locked="0" layoutInCell="1" hidden="0" allowOverlap="1" wp14:anchorId="683EB9E7" wp14:editId="496ECA81">
                      <wp:simplePos x="0" y="0"/>
                      <wp:positionH relativeFrom="column">
                        <wp:posOffset>4433569</wp:posOffset>
                      </wp:positionH>
                      <wp:positionV relativeFrom="paragraph">
                        <wp:posOffset>26035</wp:posOffset>
                      </wp:positionV>
                      <wp:extent cx="2105025" cy="1476375"/>
                      <wp:effectExtent l="0" t="0" r="28575" b="28575"/>
                      <wp:wrapSquare wrapText="bothSides" distT="0" distB="0" distL="114300" distR="114300"/>
                      <wp:docPr id="3202" name="Rectangle 3202"/>
                      <wp:cNvGraphicFramePr/>
                      <a:graphic xmlns:a="http://schemas.openxmlformats.org/drawingml/2006/main">
                        <a:graphicData uri="http://schemas.microsoft.com/office/word/2010/wordprocessingShape">
                          <wps:wsp>
                            <wps:cNvSpPr/>
                            <wps:spPr>
                              <a:xfrm>
                                <a:off x="0" y="0"/>
                                <a:ext cx="2105025" cy="1476375"/>
                              </a:xfrm>
                              <a:prstGeom prst="rect">
                                <a:avLst/>
                              </a:prstGeom>
                              <a:noFill/>
                              <a:ln w="9525" cap="flat" cmpd="sng">
                                <a:solidFill>
                                  <a:schemeClr val="dk1"/>
                                </a:solidFill>
                                <a:prstDash val="solid"/>
                                <a:round/>
                                <a:headEnd type="none" w="sm" len="sm"/>
                                <a:tailEnd type="none" w="sm" len="sm"/>
                              </a:ln>
                            </wps:spPr>
                            <wps:txbx>
                              <w:txbxContent>
                                <w:p w14:paraId="1F112A7A" w14:textId="77777777" w:rsidR="00D57184" w:rsidRDefault="00D57184" w:rsidP="00D57184">
                                  <w:pPr>
                                    <w:spacing w:after="0" w:line="240" w:lineRule="auto"/>
                                    <w:textDirection w:val="btLr"/>
                                  </w:pPr>
                                  <w:r>
                                    <w:rPr>
                                      <w:rFonts w:eastAsia="Times New Roman"/>
                                      <w:color w:val="000000"/>
                                      <w:sz w:val="18"/>
                                    </w:rPr>
                                    <w:t>Met P Tyr1349</w:t>
                                  </w:r>
                                </w:p>
                                <w:p w14:paraId="709743B6" w14:textId="77777777" w:rsidR="00D57184" w:rsidRDefault="00D57184" w:rsidP="00D57184">
                                  <w:pPr>
                                    <w:spacing w:after="0" w:line="240" w:lineRule="auto"/>
                                    <w:textDirection w:val="btLr"/>
                                  </w:pPr>
                                  <w:r>
                                    <w:rPr>
                                      <w:rFonts w:eastAsia="Times New Roman"/>
                                      <w:color w:val="000000"/>
                                      <w:sz w:val="18"/>
                                    </w:rPr>
                                    <w:t>Stat</w:t>
                                  </w:r>
                                  <w:proofErr w:type="gramStart"/>
                                  <w:r>
                                    <w:rPr>
                                      <w:rFonts w:eastAsia="Times New Roman"/>
                                      <w:color w:val="000000"/>
                                      <w:sz w:val="18"/>
                                    </w:rPr>
                                    <w:t>5  P</w:t>
                                  </w:r>
                                  <w:proofErr w:type="gramEnd"/>
                                  <w:r>
                                    <w:rPr>
                                      <w:rFonts w:eastAsia="Times New Roman"/>
                                      <w:color w:val="000000"/>
                                      <w:sz w:val="18"/>
                                    </w:rPr>
                                    <w:t xml:space="preserve"> Tyr694</w:t>
                                  </w:r>
                                </w:p>
                                <w:p w14:paraId="760DA290" w14:textId="77777777" w:rsidR="00D57184" w:rsidRDefault="00D57184" w:rsidP="00D57184">
                                  <w:pPr>
                                    <w:spacing w:after="0" w:line="240" w:lineRule="auto"/>
                                    <w:textDirection w:val="btLr"/>
                                  </w:pPr>
                                  <w:r>
                                    <w:rPr>
                                      <w:rFonts w:eastAsia="Times New Roman"/>
                                      <w:color w:val="000000"/>
                                      <w:sz w:val="18"/>
                                    </w:rPr>
                                    <w:t>S6 Ribosomal protein P Ser</w:t>
                                  </w:r>
                                  <w:proofErr w:type="gramStart"/>
                                  <w:r>
                                    <w:rPr>
                                      <w:rFonts w:eastAsia="Times New Roman"/>
                                      <w:color w:val="000000"/>
                                      <w:sz w:val="18"/>
                                    </w:rPr>
                                    <w:t>235,Ser</w:t>
                                  </w:r>
                                  <w:proofErr w:type="gramEnd"/>
                                  <w:r>
                                    <w:rPr>
                                      <w:rFonts w:eastAsia="Times New Roman"/>
                                      <w:color w:val="000000"/>
                                      <w:sz w:val="18"/>
                                    </w:rPr>
                                    <w:t>236</w:t>
                                  </w:r>
                                </w:p>
                                <w:p w14:paraId="04225B7D" w14:textId="77777777" w:rsidR="00D57184" w:rsidRDefault="00D57184" w:rsidP="00D57184">
                                  <w:pPr>
                                    <w:spacing w:after="0" w:line="240" w:lineRule="auto"/>
                                    <w:textDirection w:val="btLr"/>
                                  </w:pPr>
                                  <w:r>
                                    <w:rPr>
                                      <w:rFonts w:eastAsia="Times New Roman"/>
                                      <w:color w:val="000000"/>
                                      <w:sz w:val="18"/>
                                    </w:rPr>
                                    <w:t>CDK1 (p34cdc2</w:t>
                                  </w:r>
                                  <w:proofErr w:type="gramStart"/>
                                  <w:r>
                                    <w:rPr>
                                      <w:rFonts w:eastAsia="Times New Roman"/>
                                      <w:color w:val="000000"/>
                                      <w:sz w:val="18"/>
                                    </w:rPr>
                                    <w:t>)  P</w:t>
                                  </w:r>
                                  <w:proofErr w:type="gramEnd"/>
                                  <w:r>
                                    <w:rPr>
                                      <w:rFonts w:eastAsia="Times New Roman"/>
                                      <w:color w:val="000000"/>
                                      <w:sz w:val="18"/>
                                    </w:rPr>
                                    <w:t xml:space="preserve"> Tyr15</w:t>
                                  </w:r>
                                </w:p>
                                <w:p w14:paraId="351C708D" w14:textId="77777777" w:rsidR="00D57184" w:rsidRDefault="00D57184" w:rsidP="00D57184">
                                  <w:pPr>
                                    <w:spacing w:after="0" w:line="240" w:lineRule="auto"/>
                                    <w:textDirection w:val="btLr"/>
                                  </w:pPr>
                                  <w:r>
                                    <w:rPr>
                                      <w:rFonts w:eastAsia="Times New Roman"/>
                                      <w:color w:val="000000"/>
                                      <w:sz w:val="18"/>
                                    </w:rPr>
                                    <w:t xml:space="preserve">Rsk2 </w:t>
                                  </w:r>
                                  <w:proofErr w:type="spellStart"/>
                                  <w:r>
                                    <w:rPr>
                                      <w:rFonts w:eastAsia="Times New Roman"/>
                                      <w:color w:val="000000"/>
                                      <w:sz w:val="18"/>
                                    </w:rPr>
                                    <w:t>Pser</w:t>
                                  </w:r>
                                  <w:proofErr w:type="spellEnd"/>
                                  <w:r>
                                    <w:rPr>
                                      <w:rFonts w:eastAsia="Times New Roman"/>
                                      <w:color w:val="000000"/>
                                      <w:sz w:val="18"/>
                                    </w:rPr>
                                    <w:t xml:space="preserve"> 227</w:t>
                                  </w:r>
                                </w:p>
                                <w:p w14:paraId="1F169629" w14:textId="77777777" w:rsidR="00D57184" w:rsidRDefault="00D57184" w:rsidP="00D57184">
                                  <w:pPr>
                                    <w:spacing w:after="0" w:line="240" w:lineRule="auto"/>
                                    <w:textDirection w:val="btLr"/>
                                  </w:pPr>
                                  <w:r>
                                    <w:rPr>
                                      <w:rFonts w:eastAsia="Times New Roman"/>
                                      <w:color w:val="000000"/>
                                      <w:sz w:val="18"/>
                                    </w:rPr>
                                    <w:t>FLT3 P Tyr591 P Tyr591</w:t>
                                  </w:r>
                                </w:p>
                                <w:p w14:paraId="408B5A91" w14:textId="77777777" w:rsidR="00D57184" w:rsidRDefault="00D57184" w:rsidP="00D57184">
                                  <w:pPr>
                                    <w:spacing w:after="0" w:line="240" w:lineRule="auto"/>
                                    <w:textDirection w:val="btLr"/>
                                  </w:pPr>
                                  <w:r>
                                    <w:rPr>
                                      <w:rFonts w:eastAsia="Times New Roman"/>
                                      <w:color w:val="000000"/>
                                      <w:sz w:val="18"/>
                                    </w:rPr>
                                    <w:t>Raf P Ser338</w:t>
                                  </w:r>
                                </w:p>
                                <w:p w14:paraId="3D1E44F1" w14:textId="77777777" w:rsidR="00D57184" w:rsidRDefault="00D57184" w:rsidP="00D57184">
                                  <w:pPr>
                                    <w:spacing w:after="0" w:line="240" w:lineRule="auto"/>
                                    <w:textDirection w:val="btLr"/>
                                  </w:pPr>
                                  <w:r>
                                    <w:rPr>
                                      <w:rFonts w:eastAsia="Times New Roman"/>
                                      <w:color w:val="000000"/>
                                      <w:sz w:val="18"/>
                                    </w:rPr>
                                    <w:t>MEK1/2</w:t>
                                  </w:r>
                                </w:p>
                                <w:p w14:paraId="4D47AA57" w14:textId="77777777" w:rsidR="00D57184" w:rsidRDefault="00D57184" w:rsidP="00D57184">
                                  <w:pPr>
                                    <w:spacing w:after="0" w:line="240" w:lineRule="auto"/>
                                    <w:textDirection w:val="btLr"/>
                                  </w:pPr>
                                  <w:proofErr w:type="gramStart"/>
                                  <w:r>
                                    <w:rPr>
                                      <w:rFonts w:eastAsia="Times New Roman"/>
                                      <w:color w:val="000000"/>
                                      <w:sz w:val="18"/>
                                    </w:rPr>
                                    <w:t>Tuberin  P</w:t>
                                  </w:r>
                                  <w:proofErr w:type="gramEnd"/>
                                  <w:r>
                                    <w:rPr>
                                      <w:rFonts w:eastAsia="Times New Roman"/>
                                      <w:color w:val="000000"/>
                                      <w:sz w:val="18"/>
                                    </w:rPr>
                                    <w:t xml:space="preserve"> S1387</w:t>
                                  </w:r>
                                </w:p>
                                <w:p w14:paraId="515EAECF" w14:textId="77777777" w:rsidR="00D57184" w:rsidRDefault="00D57184" w:rsidP="00D57184">
                                  <w:pPr>
                                    <w:spacing w:after="0" w:line="240" w:lineRule="auto"/>
                                    <w:textDirection w:val="btLr"/>
                                  </w:pPr>
                                  <w:r>
                                    <w:rPr>
                                      <w:rFonts w:eastAsia="Times New Roman"/>
                                      <w:color w:val="000000"/>
                                      <w:sz w:val="18"/>
                                    </w:rPr>
                                    <w:t>ATM/ATR Substrate P Ser/</w:t>
                                  </w:r>
                                  <w:proofErr w:type="spellStart"/>
                                  <w:r>
                                    <w:rPr>
                                      <w:rFonts w:eastAsia="Times New Roman"/>
                                      <w:color w:val="000000"/>
                                      <w:sz w:val="18"/>
                                    </w:rPr>
                                    <w:t>Thr</w:t>
                                  </w:r>
                                  <w:proofErr w:type="spellEnd"/>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w14:anchorId="683EB9E7" id="Rectangle 3202" o:spid="_x0000_s1059" style="position:absolute;margin-left:349.1pt;margin-top:2.05pt;width:165.75pt;height:116.25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" filled="f" strokecolor="black [3200]">
                      <v:stroke startarrowwidth="narrow" startarrowlength="short" endarrowwidth="narrow" endarrowlength="short" joinstyle="round"/>
                      <v:textbox inset="2.53958mm,1.2694mm,2.53958mm,1.2694mm">
                        <w:txbxContent>
                          <w:p w14:paraId="1F112A7A" w14:textId="77777777" w:rsidR="00D57184" w:rsidRDefault="00D57184" w:rsidP="00D57184">
                            <w:pPr>
                              <w:spacing w:after="0" w:line="240" w:lineRule="auto"/>
                              <w:textDirection w:val="btLr"/>
                            </w:pPr>
                            <w:r>
                              <w:rPr>
                                <w:rFonts w:eastAsia="Times New Roman"/>
                                <w:color w:val="000000"/>
                                <w:sz w:val="18"/>
                              </w:rPr>
                              <w:t>Met P Tyr1349</w:t>
                            </w:r>
                          </w:p>
                          <w:p w14:paraId="709743B6" w14:textId="77777777" w:rsidR="00D57184" w:rsidRDefault="00D57184" w:rsidP="00D57184">
                            <w:pPr>
                              <w:spacing w:after="0" w:line="240" w:lineRule="auto"/>
                              <w:textDirection w:val="btLr"/>
                            </w:pPr>
                            <w:r>
                              <w:rPr>
                                <w:rFonts w:eastAsia="Times New Roman"/>
                                <w:color w:val="000000"/>
                                <w:sz w:val="18"/>
                              </w:rPr>
                              <w:t>Stat</w:t>
                            </w:r>
                            <w:proofErr w:type="gramStart"/>
                            <w:r>
                              <w:rPr>
                                <w:rFonts w:eastAsia="Times New Roman"/>
                                <w:color w:val="000000"/>
                                <w:sz w:val="18"/>
                              </w:rPr>
                              <w:t>5  P</w:t>
                            </w:r>
                            <w:proofErr w:type="gramEnd"/>
                            <w:r>
                              <w:rPr>
                                <w:rFonts w:eastAsia="Times New Roman"/>
                                <w:color w:val="000000"/>
                                <w:sz w:val="18"/>
                              </w:rPr>
                              <w:t xml:space="preserve"> Tyr694</w:t>
                            </w:r>
                          </w:p>
                          <w:p w14:paraId="760DA290" w14:textId="77777777" w:rsidR="00D57184" w:rsidRDefault="00D57184" w:rsidP="00D57184">
                            <w:pPr>
                              <w:spacing w:after="0" w:line="240" w:lineRule="auto"/>
                              <w:textDirection w:val="btLr"/>
                            </w:pPr>
                            <w:r>
                              <w:rPr>
                                <w:rFonts w:eastAsia="Times New Roman"/>
                                <w:color w:val="000000"/>
                                <w:sz w:val="18"/>
                              </w:rPr>
                              <w:t>S6 Ribosomal protein P Ser</w:t>
                            </w:r>
                            <w:proofErr w:type="gramStart"/>
                            <w:r>
                              <w:rPr>
                                <w:rFonts w:eastAsia="Times New Roman"/>
                                <w:color w:val="000000"/>
                                <w:sz w:val="18"/>
                              </w:rPr>
                              <w:t>235,Ser</w:t>
                            </w:r>
                            <w:proofErr w:type="gramEnd"/>
                            <w:r>
                              <w:rPr>
                                <w:rFonts w:eastAsia="Times New Roman"/>
                                <w:color w:val="000000"/>
                                <w:sz w:val="18"/>
                              </w:rPr>
                              <w:t>236</w:t>
                            </w:r>
                          </w:p>
                          <w:p w14:paraId="04225B7D" w14:textId="77777777" w:rsidR="00D57184" w:rsidRDefault="00D57184" w:rsidP="00D57184">
                            <w:pPr>
                              <w:spacing w:after="0" w:line="240" w:lineRule="auto"/>
                              <w:textDirection w:val="btLr"/>
                            </w:pPr>
                            <w:r>
                              <w:rPr>
                                <w:rFonts w:eastAsia="Times New Roman"/>
                                <w:color w:val="000000"/>
                                <w:sz w:val="18"/>
                              </w:rPr>
                              <w:t>CDK1 (p34cdc2</w:t>
                            </w:r>
                            <w:proofErr w:type="gramStart"/>
                            <w:r>
                              <w:rPr>
                                <w:rFonts w:eastAsia="Times New Roman"/>
                                <w:color w:val="000000"/>
                                <w:sz w:val="18"/>
                              </w:rPr>
                              <w:t>)  P</w:t>
                            </w:r>
                            <w:proofErr w:type="gramEnd"/>
                            <w:r>
                              <w:rPr>
                                <w:rFonts w:eastAsia="Times New Roman"/>
                                <w:color w:val="000000"/>
                                <w:sz w:val="18"/>
                              </w:rPr>
                              <w:t xml:space="preserve"> Tyr15</w:t>
                            </w:r>
                          </w:p>
                          <w:p w14:paraId="351C708D" w14:textId="77777777" w:rsidR="00D57184" w:rsidRDefault="00D57184" w:rsidP="00D57184">
                            <w:pPr>
                              <w:spacing w:after="0" w:line="240" w:lineRule="auto"/>
                              <w:textDirection w:val="btLr"/>
                            </w:pPr>
                            <w:r>
                              <w:rPr>
                                <w:rFonts w:eastAsia="Times New Roman"/>
                                <w:color w:val="000000"/>
                                <w:sz w:val="18"/>
                              </w:rPr>
                              <w:t xml:space="preserve">Rsk2 </w:t>
                            </w:r>
                            <w:proofErr w:type="spellStart"/>
                            <w:r>
                              <w:rPr>
                                <w:rFonts w:eastAsia="Times New Roman"/>
                                <w:color w:val="000000"/>
                                <w:sz w:val="18"/>
                              </w:rPr>
                              <w:t>Pser</w:t>
                            </w:r>
                            <w:proofErr w:type="spellEnd"/>
                            <w:r>
                              <w:rPr>
                                <w:rFonts w:eastAsia="Times New Roman"/>
                                <w:color w:val="000000"/>
                                <w:sz w:val="18"/>
                              </w:rPr>
                              <w:t xml:space="preserve"> 227</w:t>
                            </w:r>
                          </w:p>
                          <w:p w14:paraId="1F169629" w14:textId="77777777" w:rsidR="00D57184" w:rsidRDefault="00D57184" w:rsidP="00D57184">
                            <w:pPr>
                              <w:spacing w:after="0" w:line="240" w:lineRule="auto"/>
                              <w:textDirection w:val="btLr"/>
                            </w:pPr>
                            <w:r>
                              <w:rPr>
                                <w:rFonts w:eastAsia="Times New Roman"/>
                                <w:color w:val="000000"/>
                                <w:sz w:val="18"/>
                              </w:rPr>
                              <w:t>FLT3 P Tyr591 P Tyr591</w:t>
                            </w:r>
                          </w:p>
                          <w:p w14:paraId="408B5A91" w14:textId="77777777" w:rsidR="00D57184" w:rsidRDefault="00D57184" w:rsidP="00D57184">
                            <w:pPr>
                              <w:spacing w:after="0" w:line="240" w:lineRule="auto"/>
                              <w:textDirection w:val="btLr"/>
                            </w:pPr>
                            <w:r>
                              <w:rPr>
                                <w:rFonts w:eastAsia="Times New Roman"/>
                                <w:color w:val="000000"/>
                                <w:sz w:val="18"/>
                              </w:rPr>
                              <w:t>Raf P Ser338</w:t>
                            </w:r>
                          </w:p>
                          <w:p w14:paraId="3D1E44F1" w14:textId="77777777" w:rsidR="00D57184" w:rsidRDefault="00D57184" w:rsidP="00D57184">
                            <w:pPr>
                              <w:spacing w:after="0" w:line="240" w:lineRule="auto"/>
                              <w:textDirection w:val="btLr"/>
                            </w:pPr>
                            <w:r>
                              <w:rPr>
                                <w:rFonts w:eastAsia="Times New Roman"/>
                                <w:color w:val="000000"/>
                                <w:sz w:val="18"/>
                              </w:rPr>
                              <w:t>MEK1/2</w:t>
                            </w:r>
                          </w:p>
                          <w:p w14:paraId="4D47AA57" w14:textId="77777777" w:rsidR="00D57184" w:rsidRDefault="00D57184" w:rsidP="00D57184">
                            <w:pPr>
                              <w:spacing w:after="0" w:line="240" w:lineRule="auto"/>
                              <w:textDirection w:val="btLr"/>
                            </w:pPr>
                            <w:proofErr w:type="gramStart"/>
                            <w:r>
                              <w:rPr>
                                <w:rFonts w:eastAsia="Times New Roman"/>
                                <w:color w:val="000000"/>
                                <w:sz w:val="18"/>
                              </w:rPr>
                              <w:t>Tuberin  P</w:t>
                            </w:r>
                            <w:proofErr w:type="gramEnd"/>
                            <w:r>
                              <w:rPr>
                                <w:rFonts w:eastAsia="Times New Roman"/>
                                <w:color w:val="000000"/>
                                <w:sz w:val="18"/>
                              </w:rPr>
                              <w:t xml:space="preserve"> S1387</w:t>
                            </w:r>
                          </w:p>
                          <w:p w14:paraId="515EAECF" w14:textId="77777777" w:rsidR="00D57184" w:rsidRDefault="00D57184" w:rsidP="00D57184">
                            <w:pPr>
                              <w:spacing w:after="0" w:line="240" w:lineRule="auto"/>
                              <w:textDirection w:val="btLr"/>
                            </w:pPr>
                            <w:r>
                              <w:rPr>
                                <w:rFonts w:eastAsia="Times New Roman"/>
                                <w:color w:val="000000"/>
                                <w:sz w:val="18"/>
                              </w:rPr>
                              <w:t>ATM/ATR Substrate P Ser/</w:t>
                            </w:r>
                            <w:proofErr w:type="spellStart"/>
                            <w:r>
                              <w:rPr>
                                <w:rFonts w:eastAsia="Times New Roman"/>
                                <w:color w:val="000000"/>
                                <w:sz w:val="18"/>
                              </w:rPr>
                              <w:t>Thr</w:t>
                            </w:r>
                            <w:proofErr w:type="spellEnd"/>
                          </w:p>
                        </w:txbxContent>
                      </v:textbox>
                      <w10:wrap type="square"/>
                    </v:rect>
                  </w:pict>
                </mc:Fallback>
              </mc:AlternateContent>
            </w:r>
            <w:r>
              <w:t xml:space="preserve">  </w:t>
            </w:r>
          </w:p>
          <w:p w14:paraId="19864223" w14:textId="77777777" w:rsidR="00D57184" w:rsidRDefault="00D57184" w:rsidP="006F1D16">
            <w:pPr>
              <w:pBdr>
                <w:top w:val="nil"/>
                <w:left w:val="nil"/>
                <w:bottom w:val="nil"/>
                <w:right w:val="nil"/>
                <w:between w:val="nil"/>
              </w:pBdr>
            </w:pPr>
            <w:r>
              <w:rPr>
                <w:noProof/>
                <w:lang w:val="en-AU" w:eastAsia="en-AU"/>
              </w:rPr>
              <mc:AlternateContent>
                <mc:Choice Requires="wps">
                  <w:drawing>
                    <wp:anchor distT="0" distB="0" distL="114300" distR="114300" simplePos="0" relativeHeight="251770880" behindDoc="0" locked="0" layoutInCell="1" hidden="0" allowOverlap="1" wp14:anchorId="3A5B8CCF" wp14:editId="6535A1C9">
                      <wp:simplePos x="0" y="0"/>
                      <wp:positionH relativeFrom="column">
                        <wp:posOffset>2308225</wp:posOffset>
                      </wp:positionH>
                      <wp:positionV relativeFrom="paragraph">
                        <wp:posOffset>96520</wp:posOffset>
                      </wp:positionV>
                      <wp:extent cx="1800225" cy="1819275"/>
                      <wp:effectExtent l="0" t="0" r="28575" b="28575"/>
                      <wp:wrapNone/>
                      <wp:docPr id="3205" name="Rectangle 3205"/>
                      <wp:cNvGraphicFramePr/>
                      <a:graphic xmlns:a="http://schemas.openxmlformats.org/drawingml/2006/main">
                        <a:graphicData uri="http://schemas.microsoft.com/office/word/2010/wordprocessingShape">
                          <wps:wsp>
                            <wps:cNvSpPr/>
                            <wps:spPr>
                              <a:xfrm>
                                <a:off x="0" y="0"/>
                                <a:ext cx="1800225" cy="1819275"/>
                              </a:xfrm>
                              <a:prstGeom prst="rect">
                                <a:avLst/>
                              </a:prstGeom>
                              <a:noFill/>
                              <a:ln w="9525" cap="flat" cmpd="sng">
                                <a:solidFill>
                                  <a:schemeClr val="dk1"/>
                                </a:solidFill>
                                <a:prstDash val="solid"/>
                                <a:round/>
                                <a:headEnd type="none" w="sm" len="sm"/>
                                <a:tailEnd type="none" w="sm" len="sm"/>
                              </a:ln>
                            </wps:spPr>
                            <wps:txbx>
                              <w:txbxContent>
                                <w:p w14:paraId="386527EC" w14:textId="77777777" w:rsidR="00D57184" w:rsidRDefault="00D57184" w:rsidP="00D57184">
                                  <w:pPr>
                                    <w:spacing w:after="0" w:line="240" w:lineRule="auto"/>
                                    <w:textDirection w:val="btLr"/>
                                  </w:pPr>
                                  <w:r>
                                    <w:rPr>
                                      <w:rFonts w:eastAsia="Times New Roman"/>
                                      <w:color w:val="000000"/>
                                      <w:sz w:val="18"/>
                                    </w:rPr>
                                    <w:t>Rb</w:t>
                                  </w:r>
                                </w:p>
                                <w:p w14:paraId="1BB951B8" w14:textId="77777777" w:rsidR="00D57184" w:rsidRDefault="00D57184" w:rsidP="00D57184">
                                  <w:pPr>
                                    <w:spacing w:after="0" w:line="240" w:lineRule="auto"/>
                                    <w:textDirection w:val="btLr"/>
                                  </w:pPr>
                                  <w:r>
                                    <w:rPr>
                                      <w:rFonts w:eastAsia="Times New Roman"/>
                                      <w:color w:val="000000"/>
                                      <w:sz w:val="18"/>
                                    </w:rPr>
                                    <w:t>Tau</w:t>
                                  </w:r>
                                </w:p>
                                <w:p w14:paraId="2F80B02D" w14:textId="77777777" w:rsidR="00D57184" w:rsidRDefault="00D57184" w:rsidP="00D57184">
                                  <w:pPr>
                                    <w:spacing w:after="0" w:line="240" w:lineRule="auto"/>
                                    <w:textDirection w:val="btLr"/>
                                  </w:pPr>
                                  <w:r>
                                    <w:rPr>
                                      <w:rFonts w:eastAsia="Times New Roman"/>
                                      <w:color w:val="000000"/>
                                      <w:sz w:val="18"/>
                                    </w:rPr>
                                    <w:t>Rb P Ser780</w:t>
                                  </w:r>
                                </w:p>
                                <w:p w14:paraId="76F367E4" w14:textId="77777777" w:rsidR="00D57184" w:rsidRDefault="00D57184" w:rsidP="00D57184">
                                  <w:pPr>
                                    <w:spacing w:after="0" w:line="240" w:lineRule="auto"/>
                                    <w:textDirection w:val="btLr"/>
                                  </w:pPr>
                                  <w:r>
                                    <w:rPr>
                                      <w:rFonts w:eastAsia="Times New Roman"/>
                                      <w:color w:val="000000"/>
                                      <w:sz w:val="18"/>
                                    </w:rPr>
                                    <w:t xml:space="preserve">Rb </w:t>
                                  </w:r>
                                  <w:proofErr w:type="gramStart"/>
                                  <w:r>
                                    <w:rPr>
                                      <w:rFonts w:eastAsia="Times New Roman"/>
                                      <w:color w:val="000000"/>
                                      <w:sz w:val="18"/>
                                    </w:rPr>
                                    <w:t>P  Ser</w:t>
                                  </w:r>
                                  <w:proofErr w:type="gramEnd"/>
                                  <w:r>
                                    <w:rPr>
                                      <w:rFonts w:eastAsia="Times New Roman"/>
                                      <w:color w:val="000000"/>
                                      <w:sz w:val="18"/>
                                    </w:rPr>
                                    <w:t>807,Ser811</w:t>
                                  </w:r>
                                </w:p>
                                <w:p w14:paraId="72E582D9" w14:textId="77777777" w:rsidR="00D57184" w:rsidRDefault="00D57184" w:rsidP="00D57184">
                                  <w:pPr>
                                    <w:spacing w:after="0" w:line="240" w:lineRule="auto"/>
                                    <w:textDirection w:val="btLr"/>
                                  </w:pPr>
                                  <w:r>
                                    <w:rPr>
                                      <w:rFonts w:eastAsia="Times New Roman"/>
                                      <w:color w:val="000000"/>
                                      <w:sz w:val="18"/>
                                    </w:rPr>
                                    <w:t>BRCA1</w:t>
                                  </w:r>
                                </w:p>
                                <w:p w14:paraId="69D9A3C2" w14:textId="77777777" w:rsidR="00D57184" w:rsidRDefault="00D57184" w:rsidP="00D57184">
                                  <w:pPr>
                                    <w:spacing w:after="0" w:line="240" w:lineRule="auto"/>
                                    <w:textDirection w:val="btLr"/>
                                  </w:pPr>
                                  <w:r>
                                    <w:rPr>
                                      <w:rFonts w:eastAsia="Times New Roman"/>
                                      <w:color w:val="000000"/>
                                      <w:sz w:val="18"/>
                                    </w:rPr>
                                    <w:t>Smad3 P Ser</w:t>
                                  </w:r>
                                  <w:proofErr w:type="gramStart"/>
                                  <w:r>
                                    <w:rPr>
                                      <w:rFonts w:eastAsia="Times New Roman"/>
                                      <w:color w:val="000000"/>
                                      <w:sz w:val="18"/>
                                    </w:rPr>
                                    <w:t>423,Ser</w:t>
                                  </w:r>
                                  <w:proofErr w:type="gramEnd"/>
                                  <w:r>
                                    <w:rPr>
                                      <w:rFonts w:eastAsia="Times New Roman"/>
                                      <w:color w:val="000000"/>
                                      <w:sz w:val="18"/>
                                    </w:rPr>
                                    <w:t>425</w:t>
                                  </w:r>
                                </w:p>
                                <w:p w14:paraId="5D6C3D17" w14:textId="77777777" w:rsidR="00D57184" w:rsidRDefault="00D57184" w:rsidP="00D57184">
                                  <w:pPr>
                                    <w:spacing w:after="0" w:line="240" w:lineRule="auto"/>
                                    <w:textDirection w:val="btLr"/>
                                  </w:pPr>
                                  <w:r>
                                    <w:rPr>
                                      <w:rFonts w:eastAsia="Times New Roman"/>
                                      <w:color w:val="000000"/>
                                      <w:sz w:val="18"/>
                                    </w:rPr>
                                    <w:t>SHP2 P Tyr542</w:t>
                                  </w:r>
                                </w:p>
                                <w:p w14:paraId="1C707F9D" w14:textId="77777777" w:rsidR="00D57184" w:rsidRDefault="00D57184" w:rsidP="00D57184">
                                  <w:pPr>
                                    <w:spacing w:after="0" w:line="240" w:lineRule="auto"/>
                                    <w:textDirection w:val="btLr"/>
                                  </w:pPr>
                                  <w:r>
                                    <w:rPr>
                                      <w:rFonts w:eastAsia="Times New Roman"/>
                                      <w:color w:val="000000"/>
                                      <w:sz w:val="18"/>
                                    </w:rPr>
                                    <w:t>c-</w:t>
                                  </w:r>
                                  <w:proofErr w:type="spellStart"/>
                                  <w:r>
                                    <w:rPr>
                                      <w:rFonts w:eastAsia="Times New Roman"/>
                                      <w:color w:val="000000"/>
                                      <w:sz w:val="18"/>
                                    </w:rPr>
                                    <w:t>Myc</w:t>
                                  </w:r>
                                  <w:proofErr w:type="spellEnd"/>
                                </w:p>
                                <w:p w14:paraId="22DC5EDD" w14:textId="77777777" w:rsidR="00D57184" w:rsidRDefault="00D57184" w:rsidP="00D57184">
                                  <w:pPr>
                                    <w:spacing w:after="0" w:line="240" w:lineRule="auto"/>
                                    <w:textDirection w:val="btLr"/>
                                  </w:pPr>
                                  <w:r>
                                    <w:rPr>
                                      <w:rFonts w:eastAsia="Times New Roman"/>
                                      <w:color w:val="000000"/>
                                      <w:sz w:val="18"/>
                                    </w:rPr>
                                    <w:t>4E-BP1 P Ser65</w:t>
                                  </w:r>
                                </w:p>
                                <w:p w14:paraId="7B2FF9EE" w14:textId="77777777" w:rsidR="00D57184" w:rsidRDefault="00D57184" w:rsidP="00D57184">
                                  <w:pPr>
                                    <w:spacing w:after="0" w:line="240" w:lineRule="auto"/>
                                    <w:textDirection w:val="btLr"/>
                                  </w:pPr>
                                  <w:r>
                                    <w:rPr>
                                      <w:rFonts w:eastAsia="Times New Roman"/>
                                      <w:color w:val="000000"/>
                                      <w:sz w:val="18"/>
                                    </w:rPr>
                                    <w:t>p70 S6 Kinase P Thr</w:t>
                                  </w:r>
                                  <w:proofErr w:type="gramStart"/>
                                  <w:r>
                                    <w:rPr>
                                      <w:rFonts w:eastAsia="Times New Roman"/>
                                      <w:color w:val="000000"/>
                                      <w:sz w:val="18"/>
                                    </w:rPr>
                                    <w:t>421,Ser</w:t>
                                  </w:r>
                                  <w:proofErr w:type="gramEnd"/>
                                  <w:r>
                                    <w:rPr>
                                      <w:rFonts w:eastAsia="Times New Roman"/>
                                      <w:color w:val="000000"/>
                                      <w:sz w:val="18"/>
                                    </w:rPr>
                                    <w:t>424</w:t>
                                  </w:r>
                                </w:p>
                                <w:p w14:paraId="7A9421C2" w14:textId="77777777" w:rsidR="00D57184" w:rsidRDefault="00D57184" w:rsidP="00D57184">
                                  <w:pPr>
                                    <w:spacing w:after="0" w:line="240" w:lineRule="auto"/>
                                    <w:textDirection w:val="btLr"/>
                                  </w:pPr>
                                  <w:r>
                                    <w:rPr>
                                      <w:rFonts w:eastAsia="Times New Roman"/>
                                      <w:color w:val="000000"/>
                                      <w:sz w:val="18"/>
                                    </w:rPr>
                                    <w:t>Raf1 (C-12)</w:t>
                                  </w:r>
                                </w:p>
                                <w:p w14:paraId="1FE00AE3" w14:textId="77777777" w:rsidR="00D57184" w:rsidRDefault="00D57184" w:rsidP="00D57184">
                                  <w:pPr>
                                    <w:spacing w:after="0" w:line="240" w:lineRule="auto"/>
                                    <w:textDirection w:val="btLr"/>
                                  </w:pPr>
                                  <w:r>
                                    <w:rPr>
                                      <w:rFonts w:eastAsia="Times New Roman"/>
                                      <w:color w:val="000000"/>
                                      <w:sz w:val="18"/>
                                    </w:rPr>
                                    <w:t>p90 S6 kinase (Rsk1-3)</w:t>
                                  </w:r>
                                </w:p>
                                <w:p w14:paraId="710E603B" w14:textId="77777777" w:rsidR="00D57184" w:rsidRDefault="00D57184" w:rsidP="00D57184">
                                  <w:pPr>
                                    <w:spacing w:after="0" w:line="240" w:lineRule="auto"/>
                                    <w:textDirection w:val="btLr"/>
                                  </w:pPr>
                                  <w:r>
                                    <w:rPr>
                                      <w:rFonts w:eastAsia="Times New Roman"/>
                                      <w:color w:val="000000"/>
                                      <w:sz w:val="18"/>
                                    </w:rPr>
                                    <w:t>Cyclin D1 P Thr286</w:t>
                                  </w: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w14:anchorId="3A5B8CCF" id="Rectangle 3205" o:spid="_x0000_s1060" style="position:absolute;margin-left:181.75pt;margin-top:7.6pt;width:141.75pt;height:143.25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" filled="f" strokecolor="black [3200]">
                      <v:stroke startarrowwidth="narrow" startarrowlength="short" endarrowwidth="narrow" endarrowlength="short" joinstyle="round"/>
                      <v:textbox inset="2.53958mm,1.2694mm,2.53958mm,1.2694mm">
                        <w:txbxContent>
                          <w:p w14:paraId="386527EC" w14:textId="77777777" w:rsidR="00D57184" w:rsidRDefault="00D57184" w:rsidP="00D57184">
                            <w:pPr>
                              <w:spacing w:after="0" w:line="240" w:lineRule="auto"/>
                              <w:textDirection w:val="btLr"/>
                            </w:pPr>
                            <w:r>
                              <w:rPr>
                                <w:rFonts w:eastAsia="Times New Roman"/>
                                <w:color w:val="000000"/>
                                <w:sz w:val="18"/>
                              </w:rPr>
                              <w:t>Rb</w:t>
                            </w:r>
                          </w:p>
                          <w:p w14:paraId="1BB951B8" w14:textId="77777777" w:rsidR="00D57184" w:rsidRDefault="00D57184" w:rsidP="00D57184">
                            <w:pPr>
                              <w:spacing w:after="0" w:line="240" w:lineRule="auto"/>
                              <w:textDirection w:val="btLr"/>
                            </w:pPr>
                            <w:r>
                              <w:rPr>
                                <w:rFonts w:eastAsia="Times New Roman"/>
                                <w:color w:val="000000"/>
                                <w:sz w:val="18"/>
                              </w:rPr>
                              <w:t>Tau</w:t>
                            </w:r>
                          </w:p>
                          <w:p w14:paraId="2F80B02D" w14:textId="77777777" w:rsidR="00D57184" w:rsidRDefault="00D57184" w:rsidP="00D57184">
                            <w:pPr>
                              <w:spacing w:after="0" w:line="240" w:lineRule="auto"/>
                              <w:textDirection w:val="btLr"/>
                            </w:pPr>
                            <w:r>
                              <w:rPr>
                                <w:rFonts w:eastAsia="Times New Roman"/>
                                <w:color w:val="000000"/>
                                <w:sz w:val="18"/>
                              </w:rPr>
                              <w:t>Rb P Ser780</w:t>
                            </w:r>
                          </w:p>
                          <w:p w14:paraId="76F367E4" w14:textId="77777777" w:rsidR="00D57184" w:rsidRDefault="00D57184" w:rsidP="00D57184">
                            <w:pPr>
                              <w:spacing w:after="0" w:line="240" w:lineRule="auto"/>
                              <w:textDirection w:val="btLr"/>
                            </w:pPr>
                            <w:r>
                              <w:rPr>
                                <w:rFonts w:eastAsia="Times New Roman"/>
                                <w:color w:val="000000"/>
                                <w:sz w:val="18"/>
                              </w:rPr>
                              <w:t xml:space="preserve">Rb </w:t>
                            </w:r>
                            <w:proofErr w:type="gramStart"/>
                            <w:r>
                              <w:rPr>
                                <w:rFonts w:eastAsia="Times New Roman"/>
                                <w:color w:val="000000"/>
                                <w:sz w:val="18"/>
                              </w:rPr>
                              <w:t>P  Ser</w:t>
                            </w:r>
                            <w:proofErr w:type="gramEnd"/>
                            <w:r>
                              <w:rPr>
                                <w:rFonts w:eastAsia="Times New Roman"/>
                                <w:color w:val="000000"/>
                                <w:sz w:val="18"/>
                              </w:rPr>
                              <w:t>807,Ser811</w:t>
                            </w:r>
                          </w:p>
                          <w:p w14:paraId="72E582D9" w14:textId="77777777" w:rsidR="00D57184" w:rsidRDefault="00D57184" w:rsidP="00D57184">
                            <w:pPr>
                              <w:spacing w:after="0" w:line="240" w:lineRule="auto"/>
                              <w:textDirection w:val="btLr"/>
                            </w:pPr>
                            <w:r>
                              <w:rPr>
                                <w:rFonts w:eastAsia="Times New Roman"/>
                                <w:color w:val="000000"/>
                                <w:sz w:val="18"/>
                              </w:rPr>
                              <w:t>BRCA1</w:t>
                            </w:r>
                          </w:p>
                          <w:p w14:paraId="69D9A3C2" w14:textId="77777777" w:rsidR="00D57184" w:rsidRDefault="00D57184" w:rsidP="00D57184">
                            <w:pPr>
                              <w:spacing w:after="0" w:line="240" w:lineRule="auto"/>
                              <w:textDirection w:val="btLr"/>
                            </w:pPr>
                            <w:r>
                              <w:rPr>
                                <w:rFonts w:eastAsia="Times New Roman"/>
                                <w:color w:val="000000"/>
                                <w:sz w:val="18"/>
                              </w:rPr>
                              <w:t>Smad3 P Ser</w:t>
                            </w:r>
                            <w:proofErr w:type="gramStart"/>
                            <w:r>
                              <w:rPr>
                                <w:rFonts w:eastAsia="Times New Roman"/>
                                <w:color w:val="000000"/>
                                <w:sz w:val="18"/>
                              </w:rPr>
                              <w:t>423,Ser</w:t>
                            </w:r>
                            <w:proofErr w:type="gramEnd"/>
                            <w:r>
                              <w:rPr>
                                <w:rFonts w:eastAsia="Times New Roman"/>
                                <w:color w:val="000000"/>
                                <w:sz w:val="18"/>
                              </w:rPr>
                              <w:t>425</w:t>
                            </w:r>
                          </w:p>
                          <w:p w14:paraId="5D6C3D17" w14:textId="77777777" w:rsidR="00D57184" w:rsidRDefault="00D57184" w:rsidP="00D57184">
                            <w:pPr>
                              <w:spacing w:after="0" w:line="240" w:lineRule="auto"/>
                              <w:textDirection w:val="btLr"/>
                            </w:pPr>
                            <w:r>
                              <w:rPr>
                                <w:rFonts w:eastAsia="Times New Roman"/>
                                <w:color w:val="000000"/>
                                <w:sz w:val="18"/>
                              </w:rPr>
                              <w:t>SHP2 P Tyr542</w:t>
                            </w:r>
                          </w:p>
                          <w:p w14:paraId="1C707F9D" w14:textId="77777777" w:rsidR="00D57184" w:rsidRDefault="00D57184" w:rsidP="00D57184">
                            <w:pPr>
                              <w:spacing w:after="0" w:line="240" w:lineRule="auto"/>
                              <w:textDirection w:val="btLr"/>
                            </w:pPr>
                            <w:r>
                              <w:rPr>
                                <w:rFonts w:eastAsia="Times New Roman"/>
                                <w:color w:val="000000"/>
                                <w:sz w:val="18"/>
                              </w:rPr>
                              <w:t>c-</w:t>
                            </w:r>
                            <w:proofErr w:type="spellStart"/>
                            <w:r>
                              <w:rPr>
                                <w:rFonts w:eastAsia="Times New Roman"/>
                                <w:color w:val="000000"/>
                                <w:sz w:val="18"/>
                              </w:rPr>
                              <w:t>Myc</w:t>
                            </w:r>
                            <w:proofErr w:type="spellEnd"/>
                          </w:p>
                          <w:p w14:paraId="22DC5EDD" w14:textId="77777777" w:rsidR="00D57184" w:rsidRDefault="00D57184" w:rsidP="00D57184">
                            <w:pPr>
                              <w:spacing w:after="0" w:line="240" w:lineRule="auto"/>
                              <w:textDirection w:val="btLr"/>
                            </w:pPr>
                            <w:r>
                              <w:rPr>
                                <w:rFonts w:eastAsia="Times New Roman"/>
                                <w:color w:val="000000"/>
                                <w:sz w:val="18"/>
                              </w:rPr>
                              <w:t>4E-BP1 P Ser65</w:t>
                            </w:r>
                          </w:p>
                          <w:p w14:paraId="7B2FF9EE" w14:textId="77777777" w:rsidR="00D57184" w:rsidRDefault="00D57184" w:rsidP="00D57184">
                            <w:pPr>
                              <w:spacing w:after="0" w:line="240" w:lineRule="auto"/>
                              <w:textDirection w:val="btLr"/>
                            </w:pPr>
                            <w:r>
                              <w:rPr>
                                <w:rFonts w:eastAsia="Times New Roman"/>
                                <w:color w:val="000000"/>
                                <w:sz w:val="18"/>
                              </w:rPr>
                              <w:t>p70 S6 Kinase P Thr</w:t>
                            </w:r>
                            <w:proofErr w:type="gramStart"/>
                            <w:r>
                              <w:rPr>
                                <w:rFonts w:eastAsia="Times New Roman"/>
                                <w:color w:val="000000"/>
                                <w:sz w:val="18"/>
                              </w:rPr>
                              <w:t>421,Ser</w:t>
                            </w:r>
                            <w:proofErr w:type="gramEnd"/>
                            <w:r>
                              <w:rPr>
                                <w:rFonts w:eastAsia="Times New Roman"/>
                                <w:color w:val="000000"/>
                                <w:sz w:val="18"/>
                              </w:rPr>
                              <w:t>424</w:t>
                            </w:r>
                          </w:p>
                          <w:p w14:paraId="7A9421C2" w14:textId="77777777" w:rsidR="00D57184" w:rsidRDefault="00D57184" w:rsidP="00D57184">
                            <w:pPr>
                              <w:spacing w:after="0" w:line="240" w:lineRule="auto"/>
                              <w:textDirection w:val="btLr"/>
                            </w:pPr>
                            <w:r>
                              <w:rPr>
                                <w:rFonts w:eastAsia="Times New Roman"/>
                                <w:color w:val="000000"/>
                                <w:sz w:val="18"/>
                              </w:rPr>
                              <w:t>Raf1 (C-12)</w:t>
                            </w:r>
                          </w:p>
                          <w:p w14:paraId="1FE00AE3" w14:textId="77777777" w:rsidR="00D57184" w:rsidRDefault="00D57184" w:rsidP="00D57184">
                            <w:pPr>
                              <w:spacing w:after="0" w:line="240" w:lineRule="auto"/>
                              <w:textDirection w:val="btLr"/>
                            </w:pPr>
                            <w:r>
                              <w:rPr>
                                <w:rFonts w:eastAsia="Times New Roman"/>
                                <w:color w:val="000000"/>
                                <w:sz w:val="18"/>
                              </w:rPr>
                              <w:t>p90 S6 kinase (Rsk1-3)</w:t>
                            </w:r>
                          </w:p>
                          <w:p w14:paraId="710E603B" w14:textId="77777777" w:rsidR="00D57184" w:rsidRDefault="00D57184" w:rsidP="00D57184">
                            <w:pPr>
                              <w:spacing w:after="0" w:line="240" w:lineRule="auto"/>
                              <w:textDirection w:val="btLr"/>
                            </w:pPr>
                            <w:r>
                              <w:rPr>
                                <w:rFonts w:eastAsia="Times New Roman"/>
                                <w:color w:val="000000"/>
                                <w:sz w:val="18"/>
                              </w:rPr>
                              <w:t>Cyclin D1 P Thr286</w:t>
                            </w:r>
                          </w:p>
                        </w:txbxContent>
                      </v:textbox>
                    </v:rect>
                  </w:pict>
                </mc:Fallback>
              </mc:AlternateContent>
            </w:r>
          </w:p>
          <w:p w14:paraId="4EA3F81B" w14:textId="77777777" w:rsidR="00D57184" w:rsidRDefault="00D57184" w:rsidP="006F1D16">
            <w:pPr>
              <w:pBdr>
                <w:top w:val="nil"/>
                <w:left w:val="nil"/>
                <w:bottom w:val="nil"/>
                <w:right w:val="nil"/>
                <w:between w:val="nil"/>
              </w:pBdr>
            </w:pPr>
          </w:p>
        </w:tc>
      </w:tr>
    </w:tbl>
    <w:p w14:paraId="4533F0F6" w14:textId="5A4ABC8C" w:rsidR="00D57184" w:rsidRDefault="00D57184" w:rsidP="00D57184">
      <w:pPr>
        <w:spacing w:line="259" w:lineRule="auto"/>
      </w:pPr>
      <w:r>
        <w:rPr>
          <w:b/>
          <w:color w:val="000000"/>
          <w:sz w:val="20"/>
          <w:szCs w:val="20"/>
        </w:rPr>
        <w:t xml:space="preserve">Supplementary Figure </w:t>
      </w:r>
      <w:sdt>
        <w:sdtPr>
          <w:tag w:val="goog_rdk_50"/>
          <w:id w:val="447359102"/>
        </w:sdtPr>
        <w:sdtEndPr/>
        <w:sdtContent>
          <w:r>
            <w:rPr>
              <w:b/>
              <w:color w:val="000000"/>
              <w:sz w:val="20"/>
              <w:szCs w:val="20"/>
            </w:rPr>
            <w:t>14</w:t>
          </w:r>
        </w:sdtContent>
      </w:sdt>
      <w:r>
        <w:rPr>
          <w:b/>
          <w:color w:val="000000"/>
          <w:sz w:val="20"/>
          <w:szCs w:val="20"/>
        </w:rPr>
        <w:t>.</w:t>
      </w:r>
      <w:r>
        <w:rPr>
          <w:color w:val="000000"/>
          <w:sz w:val="20"/>
          <w:szCs w:val="20"/>
        </w:rPr>
        <w:t xml:space="preserve"> A) Western blot analysis of MDA-MB-231 cell lines grown in 2D. Data are representative of three independent experimental replicates. PND; PND-1186, 100 </w:t>
      </w:r>
      <w:proofErr w:type="spellStart"/>
      <w:r>
        <w:rPr>
          <w:color w:val="000000"/>
          <w:sz w:val="20"/>
          <w:szCs w:val="20"/>
        </w:rPr>
        <w:t>nM.</w:t>
      </w:r>
      <w:proofErr w:type="spellEnd"/>
      <w:r>
        <w:rPr>
          <w:color w:val="000000"/>
          <w:sz w:val="20"/>
          <w:szCs w:val="20"/>
        </w:rPr>
        <w:t xml:space="preserve"> B) Quantification of </w:t>
      </w:r>
      <w:proofErr w:type="spellStart"/>
      <w:r>
        <w:rPr>
          <w:color w:val="000000"/>
          <w:sz w:val="20"/>
          <w:szCs w:val="20"/>
        </w:rPr>
        <w:t>Src</w:t>
      </w:r>
      <w:proofErr w:type="spellEnd"/>
      <w:r>
        <w:rPr>
          <w:color w:val="000000"/>
          <w:sz w:val="20"/>
          <w:szCs w:val="20"/>
        </w:rPr>
        <w:t xml:space="preserve"> activity from three independent Western blots. One-way ANOVA, NS: p-value &gt; 0.05. C) RPPA analysis following bosutinib (0</w:t>
      </w:r>
      <w:r>
        <w:rPr>
          <w:sz w:val="20"/>
          <w:szCs w:val="20"/>
        </w:rPr>
        <w:t xml:space="preserve">.9 </w:t>
      </w:r>
      <w:r>
        <w:rPr>
          <w:color w:val="000000"/>
          <w:sz w:val="20"/>
          <w:szCs w:val="20"/>
        </w:rPr>
        <w:t>µM</w:t>
      </w:r>
      <w:r>
        <w:rPr>
          <w:sz w:val="20"/>
          <w:szCs w:val="20"/>
        </w:rPr>
        <w:t>, EC20</w:t>
      </w:r>
      <w:r>
        <w:rPr>
          <w:color w:val="000000"/>
          <w:sz w:val="20"/>
          <w:szCs w:val="20"/>
        </w:rPr>
        <w:t xml:space="preserve">) or PND-1186 (100 </w:t>
      </w:r>
      <w:proofErr w:type="spellStart"/>
      <w:r>
        <w:rPr>
          <w:color w:val="000000"/>
          <w:sz w:val="20"/>
          <w:szCs w:val="20"/>
        </w:rPr>
        <w:t>nM</w:t>
      </w:r>
      <w:proofErr w:type="spellEnd"/>
      <w:r>
        <w:rPr>
          <w:color w:val="000000"/>
          <w:sz w:val="20"/>
          <w:szCs w:val="20"/>
        </w:rPr>
        <w:t xml:space="preserve">, EC20) treatment of MDA-MB-231 PX459v2 and ILK gRNA 2 cell lines. RPPA data was median adjusted for each cell line. The mean of three technical replicates for three independent experimental replicates are shown. Cells were treated for 24h. Complete linkage clustering with Euclidean distance was used for hierarchical clustering in </w:t>
      </w:r>
      <w:r w:rsidRPr="00FC3706">
        <w:rPr>
          <w:sz w:val="20"/>
          <w:szCs w:val="20"/>
        </w:rPr>
        <w:t xml:space="preserve">R. </w:t>
      </w:r>
      <w:sdt>
        <w:sdtPr>
          <w:tag w:val="goog_rdk_52"/>
          <w:id w:val="672539639"/>
        </w:sdtPr>
        <w:sdtEndPr/>
        <w:sdtContent/>
      </w:sdt>
      <w:sdt>
        <w:sdtPr>
          <w:tag w:val="goog_rdk_53"/>
          <w:id w:val="208456109"/>
        </w:sdtPr>
        <w:sdtEndPr/>
        <w:sdtContent/>
      </w:sdt>
      <w:r w:rsidRPr="00FC3706">
        <w:rPr>
          <w:sz w:val="20"/>
          <w:szCs w:val="20"/>
        </w:rPr>
        <w:t>Significantly differentially altered fluorescence intensity with a p-value &lt;0.05 and a log2 fold change of +/-</w:t>
      </w:r>
      <w:sdt>
        <w:sdtPr>
          <w:tag w:val="goog_rdk_54"/>
          <w:id w:val="1246608426"/>
        </w:sdtPr>
        <w:sdtEndPr/>
        <w:sdtContent>
          <w:r w:rsidRPr="00FC3706">
            <w:rPr>
              <w:sz w:val="20"/>
              <w:szCs w:val="20"/>
            </w:rPr>
            <w:t>1.0</w:t>
          </w:r>
        </w:sdtContent>
      </w:sdt>
      <w:r w:rsidRPr="00FC3706">
        <w:rPr>
          <w:sz w:val="20"/>
          <w:szCs w:val="20"/>
        </w:rPr>
        <w:t xml:space="preserve"> are shown. A two-tailed t-test in R was used to calculate significance for DMSO (vehicle) compared to drug treatment.</w:t>
      </w:r>
      <w:r w:rsidRPr="00FC3706">
        <w:br w:type="page"/>
      </w:r>
    </w:p>
    <w:p w14:paraId="368483E0" w14:textId="77777777" w:rsidR="00BA3223" w:rsidRDefault="00BA3223" w:rsidP="00BA3223">
      <w:pPr>
        <w:pBdr>
          <w:top w:val="nil"/>
          <w:left w:val="nil"/>
          <w:bottom w:val="nil"/>
          <w:right w:val="nil"/>
          <w:between w:val="nil"/>
        </w:pBdr>
        <w:spacing w:after="0"/>
      </w:pPr>
    </w:p>
    <w:tbl>
      <w:tblPr>
        <w:tblStyle w:val="aff9"/>
        <w:tblW w:w="10466" w:type="dxa"/>
        <w:tblBorders>
          <w:top w:val="nil"/>
          <w:left w:val="nil"/>
          <w:bottom w:val="nil"/>
          <w:right w:val="nil"/>
          <w:insideH w:val="nil"/>
          <w:insideV w:val="nil"/>
        </w:tblBorders>
        <w:tblLayout w:type="fixed"/>
        <w:tblLook w:val="0400" w:firstRow="0" w:lastRow="0" w:firstColumn="0" w:lastColumn="0" w:noHBand="0" w:noVBand="1"/>
      </w:tblPr>
      <w:tblGrid>
        <w:gridCol w:w="5387"/>
        <w:gridCol w:w="32"/>
        <w:gridCol w:w="5047"/>
      </w:tblGrid>
      <w:tr w:rsidR="00BA3223" w14:paraId="0003A51A" w14:textId="77777777" w:rsidTr="006F1D16">
        <w:tc>
          <w:tcPr>
            <w:tcW w:w="5419" w:type="dxa"/>
            <w:gridSpan w:val="2"/>
          </w:tcPr>
          <w:p w14:paraId="14C3F5DB" w14:textId="77777777" w:rsidR="00BA3223" w:rsidRPr="00C14825" w:rsidRDefault="00BA3223" w:rsidP="006F1D16">
            <w:pPr>
              <w:pBdr>
                <w:top w:val="nil"/>
                <w:left w:val="nil"/>
                <w:bottom w:val="nil"/>
                <w:right w:val="nil"/>
                <w:between w:val="nil"/>
              </w:pBdr>
              <w:rPr>
                <w:b/>
                <w:bCs/>
              </w:rPr>
            </w:pPr>
            <w:r w:rsidRPr="00C14825">
              <w:rPr>
                <w:b/>
                <w:bCs/>
              </w:rPr>
              <w:t>A</w:t>
            </w:r>
            <w:r w:rsidRPr="00C14825">
              <w:rPr>
                <w:b/>
                <w:bCs/>
                <w:noProof/>
              </w:rPr>
              <w:t xml:space="preserve"> </w:t>
            </w:r>
          </w:p>
        </w:tc>
        <w:tc>
          <w:tcPr>
            <w:tcW w:w="5047" w:type="dxa"/>
          </w:tcPr>
          <w:p w14:paraId="3CBB7EFE" w14:textId="77777777" w:rsidR="00BA3223" w:rsidRPr="00C14825" w:rsidRDefault="00BA3223" w:rsidP="006F1D16">
            <w:pPr>
              <w:pBdr>
                <w:top w:val="nil"/>
                <w:left w:val="nil"/>
                <w:bottom w:val="nil"/>
                <w:right w:val="nil"/>
                <w:between w:val="nil"/>
              </w:pBdr>
              <w:rPr>
                <w:b/>
                <w:bCs/>
                <w:color w:val="000000"/>
              </w:rPr>
            </w:pPr>
            <w:r w:rsidRPr="00C14825">
              <w:rPr>
                <w:b/>
                <w:bCs/>
                <w:noProof/>
                <w:color w:val="000000"/>
              </w:rPr>
              <w:t>B</w:t>
            </w:r>
          </w:p>
        </w:tc>
      </w:tr>
      <w:tr w:rsidR="00BA3223" w14:paraId="56EB542F" w14:textId="77777777" w:rsidTr="006F1D16">
        <w:tc>
          <w:tcPr>
            <w:tcW w:w="5387" w:type="dxa"/>
          </w:tcPr>
          <w:p w14:paraId="26E18D38" w14:textId="77777777" w:rsidR="00BA3223" w:rsidRDefault="00BA3223" w:rsidP="006F1D16">
            <w:pPr>
              <w:pBdr>
                <w:top w:val="nil"/>
                <w:left w:val="nil"/>
                <w:bottom w:val="nil"/>
                <w:right w:val="nil"/>
                <w:between w:val="nil"/>
              </w:pBdr>
              <w:rPr>
                <w:b/>
                <w:color w:val="000000"/>
              </w:rPr>
            </w:pPr>
            <w:r>
              <w:rPr>
                <w:noProof/>
                <w:lang w:val="en-AU" w:eastAsia="en-AU"/>
              </w:rPr>
              <mc:AlternateContent>
                <mc:Choice Requires="wps">
                  <w:drawing>
                    <wp:anchor distT="45720" distB="45720" distL="114300" distR="114300" simplePos="0" relativeHeight="251762688" behindDoc="0" locked="0" layoutInCell="1" hidden="0" allowOverlap="1" wp14:anchorId="271FF95B" wp14:editId="10ADE4DD">
                      <wp:simplePos x="0" y="0"/>
                      <wp:positionH relativeFrom="column">
                        <wp:posOffset>-165100</wp:posOffset>
                      </wp:positionH>
                      <wp:positionV relativeFrom="paragraph">
                        <wp:posOffset>1602105</wp:posOffset>
                      </wp:positionV>
                      <wp:extent cx="701675" cy="333375"/>
                      <wp:effectExtent l="0" t="0" r="22225" b="28575"/>
                      <wp:wrapNone/>
                      <wp:docPr id="3206" name="Rectangle 3206"/>
                      <wp:cNvGraphicFramePr/>
                      <a:graphic xmlns:a="http://schemas.openxmlformats.org/drawingml/2006/main">
                        <a:graphicData uri="http://schemas.microsoft.com/office/word/2010/wordprocessingShape">
                          <wps:wsp>
                            <wps:cNvSpPr/>
                            <wps:spPr>
                              <a:xfrm>
                                <a:off x="0" y="0"/>
                                <a:ext cx="701675" cy="333375"/>
                              </a:xfrm>
                              <a:prstGeom prst="rect">
                                <a:avLst/>
                              </a:prstGeom>
                              <a:solidFill>
                                <a:schemeClr val="lt1"/>
                              </a:solidFill>
                              <a:ln w="9525" cap="flat" cmpd="sng">
                                <a:solidFill>
                                  <a:schemeClr val="lt1"/>
                                </a:solidFill>
                                <a:prstDash val="solid"/>
                                <a:miter lim="800000"/>
                                <a:headEnd type="none" w="sm" len="sm"/>
                                <a:tailEnd type="none" w="sm" len="sm"/>
                              </a:ln>
                            </wps:spPr>
                            <wps:txbx>
                              <w:txbxContent>
                                <w:p w14:paraId="4B656C65" w14:textId="77777777" w:rsidR="00BA3223" w:rsidRPr="00C14825" w:rsidRDefault="00BA3223" w:rsidP="00BA3223">
                                  <w:pPr>
                                    <w:spacing w:after="0" w:line="240" w:lineRule="auto"/>
                                    <w:jc w:val="right"/>
                                    <w:textDirection w:val="btLr"/>
                                    <w:rPr>
                                      <w:sz w:val="20"/>
                                      <w:szCs w:val="20"/>
                                    </w:rPr>
                                  </w:pPr>
                                  <w:r w:rsidRPr="00C14825">
                                    <w:rPr>
                                      <w:rFonts w:eastAsia="Times New Roman"/>
                                      <w:color w:val="000000"/>
                                      <w:sz w:val="14"/>
                                      <w:szCs w:val="20"/>
                                    </w:rPr>
                                    <w:t>ILK gRNA 2</w:t>
                                  </w:r>
                                </w:p>
                              </w:txbxContent>
                            </wps:txbx>
                            <wps:bodyPr spcFirstLastPara="1" wrap="square" lIns="91425" tIns="45700" rIns="91425" bIns="45700" anchor="t" anchorCtr="0">
                              <a:noAutofit/>
                            </wps:bodyPr>
                          </wps:wsp>
                        </a:graphicData>
                      </a:graphic>
                      <wp14:sizeRelH relativeFrom="margin">
                        <wp14:pctWidth>0</wp14:pctWidth>
                      </wp14:sizeRelH>
                    </wp:anchor>
                  </w:drawing>
                </mc:Choice>
                <mc:Fallback>
                  <w:pict>
                    <v:rect w14:anchorId="271FF95B" id="Rectangle 3206" o:spid="_x0000_s1061" style="position:absolute;margin-left:-13pt;margin-top:126.15pt;width:55.25pt;height:26.25pt;z-index:251762688;visibility:visible;mso-wrap-style:square;mso-width-percent:0;mso-wrap-distance-left:9pt;mso-wrap-distance-top:3.6pt;mso-wrap-distance-right:9pt;mso-wrap-distance-bottom:3.6pt;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" fillcolor="white [3201]" strokecolor="white [3201]">
                      <v:stroke startarrowwidth="narrow" startarrowlength="short" endarrowwidth="narrow" endarrowlength="short"/>
                      <v:textbox inset="2.53958mm,1.2694mm,2.53958mm,1.2694mm">
                        <w:txbxContent>
                          <w:p w14:paraId="4B656C65" w14:textId="77777777" w:rsidR="00BA3223" w:rsidRPr="00C14825" w:rsidRDefault="00BA3223" w:rsidP="00BA3223">
                            <w:pPr>
                              <w:spacing w:after="0" w:line="240" w:lineRule="auto"/>
                              <w:jc w:val="right"/>
                              <w:textDirection w:val="btLr"/>
                              <w:rPr>
                                <w:sz w:val="20"/>
                                <w:szCs w:val="20"/>
                              </w:rPr>
                            </w:pPr>
                            <w:r w:rsidRPr="00C14825">
                              <w:rPr>
                                <w:rFonts w:eastAsia="Times New Roman"/>
                                <w:color w:val="000000"/>
                                <w:sz w:val="14"/>
                                <w:szCs w:val="20"/>
                              </w:rPr>
                              <w:t>ILK gRNA 2</w:t>
                            </w:r>
                          </w:p>
                        </w:txbxContent>
                      </v:textbox>
                    </v:rect>
                  </w:pict>
                </mc:Fallback>
              </mc:AlternateContent>
            </w:r>
            <w:r>
              <w:rPr>
                <w:noProof/>
                <w:lang w:val="en-AU" w:eastAsia="en-AU"/>
              </w:rPr>
              <mc:AlternateContent>
                <mc:Choice Requires="wps">
                  <w:drawing>
                    <wp:anchor distT="0" distB="0" distL="114300" distR="114300" simplePos="0" relativeHeight="251761664" behindDoc="0" locked="0" layoutInCell="1" hidden="0" allowOverlap="1" wp14:anchorId="7A31ACBA" wp14:editId="5EBC4F7C">
                      <wp:simplePos x="0" y="0"/>
                      <wp:positionH relativeFrom="column">
                        <wp:posOffset>-114300</wp:posOffset>
                      </wp:positionH>
                      <wp:positionV relativeFrom="paragraph">
                        <wp:posOffset>1605280</wp:posOffset>
                      </wp:positionV>
                      <wp:extent cx="644525" cy="263525"/>
                      <wp:effectExtent l="0" t="0" r="0" b="0"/>
                      <wp:wrapNone/>
                      <wp:docPr id="3201" name="Rectangle 3201"/>
                      <wp:cNvGraphicFramePr/>
                      <a:graphic xmlns:a="http://schemas.openxmlformats.org/drawingml/2006/main">
                        <a:graphicData uri="http://schemas.microsoft.com/office/word/2010/wordprocessingShape">
                          <wps:wsp>
                            <wps:cNvSpPr/>
                            <wps:spPr>
                              <a:xfrm>
                                <a:off x="0" y="0"/>
                                <a:ext cx="644525" cy="263525"/>
                              </a:xfrm>
                              <a:prstGeom prst="rect">
                                <a:avLst/>
                              </a:prstGeom>
                              <a:solidFill>
                                <a:schemeClr val="lt1"/>
                              </a:solidFill>
                              <a:ln w="12700" cap="flat" cmpd="sng">
                                <a:solidFill>
                                  <a:schemeClr val="lt1"/>
                                </a:solidFill>
                                <a:prstDash val="solid"/>
                                <a:miter lim="800000"/>
                                <a:headEnd type="none" w="sm" len="sm"/>
                                <a:tailEnd type="none" w="sm" len="sm"/>
                              </a:ln>
                            </wps:spPr>
                            <wps:txbx>
                              <w:txbxContent>
                                <w:p w14:paraId="0CFC3862" w14:textId="77777777" w:rsidR="00BA3223" w:rsidRDefault="00BA3223" w:rsidP="00BA3223">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rect w14:anchorId="7A31ACBA" id="Rectangle 3201" o:spid="_x0000_s1062" style="position:absolute;margin-left:-9pt;margin-top:126.4pt;width:50.75pt;height:20.75pt;z-index:2517616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" fillcolor="white [3201]" strokecolor="white [3201]" strokeweight="1pt">
                      <v:stroke startarrowwidth="narrow" startarrowlength="short" endarrowwidth="narrow" endarrowlength="short"/>
                      <v:textbox inset="2.53958mm,2.53958mm,2.53958mm,2.53958mm">
                        <w:txbxContent>
                          <w:p w14:paraId="0CFC3862" w14:textId="77777777" w:rsidR="00BA3223" w:rsidRDefault="00BA3223" w:rsidP="00BA3223">
                            <w:pPr>
                              <w:spacing w:after="0" w:line="240" w:lineRule="auto"/>
                              <w:textDirection w:val="btLr"/>
                            </w:pPr>
                          </w:p>
                        </w:txbxContent>
                      </v:textbox>
                    </v:rect>
                  </w:pict>
                </mc:Fallback>
              </mc:AlternateContent>
            </w:r>
            <w:r>
              <w:rPr>
                <w:noProof/>
                <w:color w:val="000000"/>
                <w:sz w:val="20"/>
                <w:szCs w:val="20"/>
                <w:lang w:val="en-AU" w:eastAsia="en-AU"/>
              </w:rPr>
              <w:drawing>
                <wp:inline distT="0" distB="0" distL="0" distR="0" wp14:anchorId="794221E2" wp14:editId="791AD322">
                  <wp:extent cx="3328168" cy="2228850"/>
                  <wp:effectExtent l="0" t="0" r="5715" b="0"/>
                  <wp:docPr id="3244" name="image41.png" descr="A screenshot of a comput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4" name="image41.png" descr="A screenshot of a computer&#10;&#10;Description automatically generated with low confidence"/>
                          <pic:cNvPicPr preferRelativeResize="0"/>
                        </pic:nvPicPr>
                        <pic:blipFill>
                          <a:blip r:embed="rId78"/>
                          <a:srcRect/>
                          <a:stretch>
                            <a:fillRect/>
                          </a:stretch>
                        </pic:blipFill>
                        <pic:spPr>
                          <a:xfrm>
                            <a:off x="0" y="0"/>
                            <a:ext cx="3346205" cy="2240929"/>
                          </a:xfrm>
                          <a:prstGeom prst="rect">
                            <a:avLst/>
                          </a:prstGeom>
                          <a:ln/>
                        </pic:spPr>
                      </pic:pic>
                    </a:graphicData>
                  </a:graphic>
                </wp:inline>
              </w:drawing>
            </w:r>
          </w:p>
        </w:tc>
        <w:tc>
          <w:tcPr>
            <w:tcW w:w="5079" w:type="dxa"/>
            <w:gridSpan w:val="2"/>
          </w:tcPr>
          <w:p w14:paraId="35F36EB8" w14:textId="77777777" w:rsidR="00BA3223" w:rsidRDefault="00BA3223" w:rsidP="006F1D16">
            <w:pPr>
              <w:pBdr>
                <w:top w:val="nil"/>
                <w:left w:val="nil"/>
                <w:bottom w:val="nil"/>
                <w:right w:val="nil"/>
                <w:between w:val="nil"/>
              </w:pBdr>
              <w:rPr>
                <w:b/>
                <w:color w:val="000000"/>
              </w:rPr>
            </w:pPr>
            <w:r>
              <w:rPr>
                <w:noProof/>
                <w:color w:val="000000"/>
                <w:sz w:val="20"/>
                <w:szCs w:val="20"/>
                <w:lang w:val="en-AU" w:eastAsia="en-AU"/>
              </w:rPr>
              <w:drawing>
                <wp:inline distT="0" distB="0" distL="0" distR="0" wp14:anchorId="1522BF42" wp14:editId="710FFCD9">
                  <wp:extent cx="2619375" cy="2874991"/>
                  <wp:effectExtent l="0" t="0" r="0" b="1905"/>
                  <wp:docPr id="3245" name="image23.png"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5" name="image23.png" descr="Table&#10;&#10;Description automatically generated"/>
                          <pic:cNvPicPr preferRelativeResize="0"/>
                        </pic:nvPicPr>
                        <pic:blipFill>
                          <a:blip r:embed="rId79"/>
                          <a:srcRect/>
                          <a:stretch>
                            <a:fillRect/>
                          </a:stretch>
                        </pic:blipFill>
                        <pic:spPr>
                          <a:xfrm>
                            <a:off x="0" y="0"/>
                            <a:ext cx="2627671" cy="2884096"/>
                          </a:xfrm>
                          <a:prstGeom prst="rect">
                            <a:avLst/>
                          </a:prstGeom>
                          <a:ln/>
                        </pic:spPr>
                      </pic:pic>
                    </a:graphicData>
                  </a:graphic>
                </wp:inline>
              </w:drawing>
            </w:r>
          </w:p>
        </w:tc>
      </w:tr>
      <w:tr w:rsidR="00BA3223" w14:paraId="02CA0CD7" w14:textId="77777777" w:rsidTr="006F1D16">
        <w:tc>
          <w:tcPr>
            <w:tcW w:w="5419" w:type="dxa"/>
            <w:gridSpan w:val="2"/>
          </w:tcPr>
          <w:p w14:paraId="1D096E3C" w14:textId="77777777" w:rsidR="00BA3223" w:rsidRPr="00C14825" w:rsidRDefault="00BA3223" w:rsidP="006F1D16">
            <w:pPr>
              <w:pBdr>
                <w:top w:val="nil"/>
                <w:left w:val="nil"/>
                <w:bottom w:val="nil"/>
                <w:right w:val="nil"/>
                <w:between w:val="nil"/>
              </w:pBdr>
              <w:rPr>
                <w:b/>
                <w:bCs/>
                <w:color w:val="000000"/>
                <w:sz w:val="20"/>
                <w:szCs w:val="20"/>
              </w:rPr>
            </w:pPr>
            <w:r w:rsidRPr="00C14825">
              <w:rPr>
                <w:b/>
                <w:bCs/>
              </w:rPr>
              <w:t>C</w:t>
            </w:r>
            <w:r w:rsidRPr="00C14825">
              <w:rPr>
                <w:b/>
                <w:bCs/>
                <w:noProof/>
              </w:rPr>
              <w:t xml:space="preserve"> </w:t>
            </w:r>
          </w:p>
        </w:tc>
        <w:tc>
          <w:tcPr>
            <w:tcW w:w="5047" w:type="dxa"/>
          </w:tcPr>
          <w:p w14:paraId="0DD6C180" w14:textId="77777777" w:rsidR="00BA3223" w:rsidRDefault="00BA3223" w:rsidP="006F1D16">
            <w:pPr>
              <w:pBdr>
                <w:top w:val="nil"/>
                <w:left w:val="nil"/>
                <w:bottom w:val="nil"/>
                <w:right w:val="nil"/>
                <w:between w:val="nil"/>
              </w:pBdr>
              <w:rPr>
                <w:color w:val="000000"/>
                <w:sz w:val="20"/>
                <w:szCs w:val="20"/>
              </w:rPr>
            </w:pPr>
            <w:r>
              <w:rPr>
                <w:b/>
                <w:color w:val="000000"/>
              </w:rPr>
              <w:t>D</w:t>
            </w:r>
          </w:p>
        </w:tc>
      </w:tr>
      <w:tr w:rsidR="00BA3223" w14:paraId="46C22A5C" w14:textId="77777777" w:rsidTr="006F1D16">
        <w:tblPrEx>
          <w:tblCellMar>
            <w:left w:w="108" w:type="dxa"/>
            <w:right w:w="108" w:type="dxa"/>
          </w:tblCellMar>
        </w:tblPrEx>
        <w:tc>
          <w:tcPr>
            <w:tcW w:w="5419" w:type="dxa"/>
            <w:gridSpan w:val="2"/>
          </w:tcPr>
          <w:p w14:paraId="1C5B5692" w14:textId="77777777" w:rsidR="00BA3223" w:rsidRDefault="00BA3223" w:rsidP="006F1D16">
            <w:pPr>
              <w:pBdr>
                <w:top w:val="nil"/>
                <w:left w:val="nil"/>
                <w:bottom w:val="nil"/>
                <w:right w:val="nil"/>
                <w:between w:val="nil"/>
              </w:pBdr>
              <w:rPr>
                <w:color w:val="000000"/>
                <w:sz w:val="20"/>
                <w:szCs w:val="20"/>
              </w:rPr>
            </w:pPr>
            <w:r>
              <w:rPr>
                <w:noProof/>
                <w:color w:val="000000"/>
                <w:sz w:val="20"/>
                <w:szCs w:val="20"/>
                <w:lang w:val="en-AU" w:eastAsia="en-AU"/>
              </w:rPr>
              <w:drawing>
                <wp:inline distT="0" distB="0" distL="0" distR="0" wp14:anchorId="0D6401AD" wp14:editId="50A1129A">
                  <wp:extent cx="3457575" cy="3295650"/>
                  <wp:effectExtent l="0" t="0" r="0" b="0"/>
                  <wp:docPr id="3180" name="Chart 3180"/>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inline>
              </w:drawing>
            </w:r>
          </w:p>
        </w:tc>
        <w:tc>
          <w:tcPr>
            <w:tcW w:w="5047" w:type="dxa"/>
          </w:tcPr>
          <w:p w14:paraId="7714D6EF" w14:textId="77777777" w:rsidR="00BA3223" w:rsidRDefault="00BA3223" w:rsidP="006F1D16">
            <w:pPr>
              <w:pBdr>
                <w:top w:val="nil"/>
                <w:left w:val="nil"/>
                <w:bottom w:val="nil"/>
                <w:right w:val="nil"/>
                <w:between w:val="nil"/>
              </w:pBdr>
              <w:rPr>
                <w:color w:val="000000"/>
                <w:sz w:val="20"/>
                <w:szCs w:val="20"/>
              </w:rPr>
            </w:pPr>
            <w:r>
              <w:rPr>
                <w:noProof/>
                <w:lang w:val="en-AU" w:eastAsia="en-AU"/>
              </w:rPr>
              <w:drawing>
                <wp:inline distT="0" distB="0" distL="0" distR="0" wp14:anchorId="4E538618" wp14:editId="754C32FD">
                  <wp:extent cx="3058795" cy="2531059"/>
                  <wp:effectExtent l="0" t="0" r="8255" b="3175"/>
                  <wp:docPr id="12" name="Chart 12">
                    <a:extLst xmlns:a="http://schemas.openxmlformats.org/drawingml/2006/main">
                      <a:ext uri="{FF2B5EF4-FFF2-40B4-BE49-F238E27FC236}">
                        <a16:creationId xmlns:a16="http://schemas.microsoft.com/office/drawing/2014/main" id="{5A3B44A5-E0F8-4197-872B-543067ACB0E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p>
          <w:p w14:paraId="758692FF" w14:textId="77777777" w:rsidR="00BA3223" w:rsidRDefault="00BA3223" w:rsidP="006F1D16">
            <w:pPr>
              <w:pBdr>
                <w:top w:val="nil"/>
                <w:left w:val="nil"/>
                <w:bottom w:val="nil"/>
                <w:right w:val="nil"/>
                <w:between w:val="nil"/>
              </w:pBdr>
              <w:rPr>
                <w:color w:val="000000"/>
                <w:sz w:val="20"/>
                <w:szCs w:val="20"/>
              </w:rPr>
            </w:pPr>
            <w:r>
              <w:rPr>
                <w:color w:val="000000"/>
                <w:sz w:val="20"/>
                <w:szCs w:val="20"/>
              </w:rPr>
              <w:t xml:space="preserve">           </w:t>
            </w:r>
            <w:r>
              <w:rPr>
                <w:noProof/>
                <w:color w:val="000000"/>
                <w:sz w:val="20"/>
                <w:szCs w:val="20"/>
                <w:lang w:val="en-AU" w:eastAsia="en-AU"/>
              </w:rPr>
              <w:drawing>
                <wp:inline distT="0" distB="0" distL="0" distR="0" wp14:anchorId="074CFFD0" wp14:editId="2FFE7141">
                  <wp:extent cx="2343150" cy="302430"/>
                  <wp:effectExtent l="0" t="0" r="0" b="2540"/>
                  <wp:docPr id="18" name="Picture 18"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picture containing graphical user interface&#10;&#10;Description automatically generated"/>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472238" cy="319091"/>
                          </a:xfrm>
                          <a:prstGeom prst="rect">
                            <a:avLst/>
                          </a:prstGeom>
                          <a:noFill/>
                          <a:ln>
                            <a:noFill/>
                          </a:ln>
                        </pic:spPr>
                      </pic:pic>
                    </a:graphicData>
                  </a:graphic>
                </wp:inline>
              </w:drawing>
            </w:r>
          </w:p>
        </w:tc>
      </w:tr>
    </w:tbl>
    <w:p w14:paraId="21DFF0A7" w14:textId="2DC850DD" w:rsidR="00BA3223" w:rsidRDefault="00BA3223" w:rsidP="00BA3223">
      <w:pPr>
        <w:pBdr>
          <w:top w:val="nil"/>
          <w:left w:val="nil"/>
          <w:bottom w:val="nil"/>
          <w:right w:val="nil"/>
          <w:between w:val="nil"/>
        </w:pBdr>
        <w:spacing w:after="0"/>
        <w:rPr>
          <w:color w:val="000000"/>
          <w:sz w:val="20"/>
          <w:szCs w:val="20"/>
        </w:rPr>
      </w:pPr>
      <w:r>
        <w:rPr>
          <w:b/>
          <w:color w:val="000000"/>
          <w:sz w:val="20"/>
          <w:szCs w:val="20"/>
        </w:rPr>
        <w:t xml:space="preserve">Supplementary Figure </w:t>
      </w:r>
      <w:r w:rsidR="009825B6">
        <w:rPr>
          <w:b/>
          <w:color w:val="000000"/>
          <w:sz w:val="20"/>
          <w:szCs w:val="20"/>
        </w:rPr>
        <w:t>15</w:t>
      </w:r>
      <w:r>
        <w:rPr>
          <w:b/>
          <w:color w:val="000000"/>
          <w:sz w:val="20"/>
          <w:szCs w:val="20"/>
        </w:rPr>
        <w:t>.</w:t>
      </w:r>
      <w:r>
        <w:rPr>
          <w:color w:val="000000"/>
          <w:sz w:val="20"/>
          <w:szCs w:val="20"/>
        </w:rPr>
        <w:t xml:space="preserve"> A) </w:t>
      </w:r>
      <w:proofErr w:type="spellStart"/>
      <w:r>
        <w:rPr>
          <w:color w:val="000000"/>
          <w:sz w:val="20"/>
          <w:szCs w:val="20"/>
        </w:rPr>
        <w:t>IncuCyte</w:t>
      </w:r>
      <w:proofErr w:type="spellEnd"/>
      <w:r>
        <w:rPr>
          <w:color w:val="000000"/>
          <w:sz w:val="20"/>
          <w:szCs w:val="20"/>
        </w:rPr>
        <w:t xml:space="preserve"> images taken ±1 hr before/after drugging MDA-MB-231 cells. B) Cell-by-cell mask, rounded cells classifier whereby area &lt;600 μM</w:t>
      </w:r>
      <w:r>
        <w:rPr>
          <w:color w:val="000000"/>
          <w:sz w:val="20"/>
          <w:szCs w:val="20"/>
          <w:vertAlign w:val="superscript"/>
        </w:rPr>
        <w:t>2</w:t>
      </w:r>
      <w:r>
        <w:rPr>
          <w:color w:val="000000"/>
          <w:sz w:val="20"/>
          <w:szCs w:val="20"/>
        </w:rPr>
        <w:t xml:space="preserve"> (x-axis) and eccentricity &lt;0.65 (y-axis) shown in the bottom left quadrant. Shown is a representative independent experimental replicate, three wells, 4 images per well. </w:t>
      </w:r>
      <w:bookmarkStart w:id="3" w:name="_Hlk85185873"/>
      <w:r>
        <w:rPr>
          <w:color w:val="000000"/>
          <w:sz w:val="20"/>
          <w:szCs w:val="20"/>
        </w:rPr>
        <w:t xml:space="preserve">C-D) Cell rounding correlates with Caspase 3/7 activity. Cells were drugged at 24 hours post seeding. The </w:t>
      </w:r>
      <w:proofErr w:type="spellStart"/>
      <w:r>
        <w:rPr>
          <w:color w:val="000000"/>
          <w:sz w:val="20"/>
          <w:szCs w:val="20"/>
        </w:rPr>
        <w:t>IncuCyte</w:t>
      </w:r>
      <w:proofErr w:type="spellEnd"/>
      <w:r>
        <w:rPr>
          <w:color w:val="000000"/>
          <w:sz w:val="20"/>
          <w:szCs w:val="20"/>
        </w:rPr>
        <w:t xml:space="preserve"> was used to quantify phase confluence, green count (Caspase 3/7) and eccentricity. C) Caspase 3/7 green count normalised to phase confluence. </w:t>
      </w:r>
      <w:bookmarkEnd w:id="3"/>
      <w:r>
        <w:rPr>
          <w:color w:val="000000"/>
          <w:sz w:val="20"/>
          <w:szCs w:val="20"/>
        </w:rPr>
        <w:t xml:space="preserve">D) Rounded cells </w:t>
      </w:r>
      <w:proofErr w:type="gramStart"/>
      <w:r>
        <w:rPr>
          <w:color w:val="000000"/>
          <w:sz w:val="20"/>
          <w:szCs w:val="20"/>
        </w:rPr>
        <w:t>( &lt;</w:t>
      </w:r>
      <w:proofErr w:type="gramEnd"/>
      <w:r>
        <w:rPr>
          <w:color w:val="000000"/>
          <w:sz w:val="20"/>
          <w:szCs w:val="20"/>
        </w:rPr>
        <w:t xml:space="preserve">0.65 eccentricity) correlate with normalised Caspase 3/7 count. DMSO (grey), bosutinib 0.9 µM (red), eCF506 40 </w:t>
      </w:r>
      <w:proofErr w:type="spellStart"/>
      <w:r>
        <w:rPr>
          <w:color w:val="000000"/>
          <w:sz w:val="20"/>
          <w:szCs w:val="20"/>
        </w:rPr>
        <w:t>nM</w:t>
      </w:r>
      <w:proofErr w:type="spellEnd"/>
      <w:r>
        <w:rPr>
          <w:color w:val="000000"/>
          <w:sz w:val="20"/>
          <w:szCs w:val="20"/>
        </w:rPr>
        <w:t xml:space="preserve"> (blue) and PND-1186 100 </w:t>
      </w:r>
      <w:proofErr w:type="spellStart"/>
      <w:r>
        <w:rPr>
          <w:color w:val="000000"/>
          <w:sz w:val="20"/>
          <w:szCs w:val="20"/>
        </w:rPr>
        <w:t>nM</w:t>
      </w:r>
      <w:proofErr w:type="spellEnd"/>
      <w:r>
        <w:rPr>
          <w:color w:val="000000"/>
          <w:sz w:val="20"/>
          <w:szCs w:val="20"/>
        </w:rPr>
        <w:t xml:space="preserve"> (green) are shown. </w:t>
      </w:r>
      <w:bookmarkStart w:id="4" w:name="_Hlk85185859"/>
      <w:r>
        <w:rPr>
          <w:color w:val="000000"/>
          <w:sz w:val="20"/>
          <w:szCs w:val="20"/>
        </w:rPr>
        <w:t>Before drugging (triangles), all samples have the same Caspase 3/7 activity and percent of rounded cells. After DMSO/drug treatment (circles) samples have a range of increased caspase 3/7 activities that directly correlate with an increased percentage of rounded cells.</w:t>
      </w:r>
      <w:bookmarkEnd w:id="4"/>
    </w:p>
    <w:p w14:paraId="39697DDA" w14:textId="77777777" w:rsidR="00E24C0B" w:rsidRDefault="00E24C0B" w:rsidP="00E24C0B">
      <w:pPr>
        <w:pBdr>
          <w:top w:val="nil"/>
          <w:left w:val="nil"/>
          <w:bottom w:val="nil"/>
          <w:right w:val="nil"/>
          <w:between w:val="nil"/>
        </w:pBdr>
        <w:spacing w:after="0"/>
        <w:rPr>
          <w:color w:val="000000"/>
          <w:sz w:val="20"/>
          <w:szCs w:val="20"/>
        </w:rPr>
      </w:pPr>
    </w:p>
    <w:p w14:paraId="0000005A" w14:textId="57A07BE3" w:rsidR="008656E5" w:rsidRDefault="00E24C0B" w:rsidP="009207DD">
      <w:pPr>
        <w:pBdr>
          <w:top w:val="nil"/>
          <w:left w:val="nil"/>
          <w:bottom w:val="nil"/>
          <w:right w:val="nil"/>
          <w:between w:val="nil"/>
        </w:pBdr>
        <w:spacing w:after="0"/>
      </w:pPr>
      <w:r>
        <w:rPr>
          <w:color w:val="000000"/>
          <w:sz w:val="20"/>
          <w:szCs w:val="20"/>
        </w:rPr>
        <w:br w:type="page"/>
      </w:r>
    </w:p>
    <w:p w14:paraId="33F87D5A" w14:textId="77777777" w:rsidR="008656E5" w:rsidRDefault="008656E5">
      <w:pPr>
        <w:pBdr>
          <w:top w:val="nil"/>
          <w:left w:val="nil"/>
          <w:bottom w:val="nil"/>
          <w:right w:val="nil"/>
          <w:between w:val="nil"/>
        </w:pBdr>
        <w:spacing w:after="0"/>
        <w:rPr>
          <w:color w:val="000000"/>
          <w:sz w:val="20"/>
          <w:szCs w:val="20"/>
        </w:rPr>
      </w:pPr>
    </w:p>
    <w:p w14:paraId="13697F28" w14:textId="5B7F7A6E" w:rsidR="00287807" w:rsidRDefault="00287807">
      <w:pPr>
        <w:rPr>
          <w:color w:val="000000"/>
          <w:sz w:val="20"/>
          <w:szCs w:val="20"/>
        </w:rPr>
      </w:pPr>
    </w:p>
    <w:tbl>
      <w:tblPr>
        <w:tblStyle w:val="aff3"/>
        <w:tblW w:w="10466" w:type="dxa"/>
        <w:tblBorders>
          <w:top w:val="nil"/>
          <w:left w:val="nil"/>
          <w:bottom w:val="nil"/>
          <w:right w:val="nil"/>
          <w:insideH w:val="nil"/>
          <w:insideV w:val="nil"/>
        </w:tblBorders>
        <w:tblLayout w:type="fixed"/>
        <w:tblLook w:val="0400" w:firstRow="0" w:lastRow="0" w:firstColumn="0" w:lastColumn="0" w:noHBand="0" w:noVBand="1"/>
      </w:tblPr>
      <w:tblGrid>
        <w:gridCol w:w="4398"/>
        <w:gridCol w:w="6068"/>
      </w:tblGrid>
      <w:tr w:rsidR="00C14825" w14:paraId="44A041FF" w14:textId="77777777" w:rsidTr="006A3C04">
        <w:tc>
          <w:tcPr>
            <w:tcW w:w="4398" w:type="dxa"/>
          </w:tcPr>
          <w:p w14:paraId="3BBBC0D0" w14:textId="77777777" w:rsidR="00C14825" w:rsidRDefault="00C14825" w:rsidP="006A3C04">
            <w:pPr>
              <w:pBdr>
                <w:top w:val="nil"/>
                <w:left w:val="nil"/>
                <w:bottom w:val="nil"/>
                <w:right w:val="nil"/>
                <w:between w:val="nil"/>
              </w:pBdr>
              <w:rPr>
                <w:b/>
                <w:color w:val="000000"/>
                <w:sz w:val="20"/>
                <w:szCs w:val="20"/>
              </w:rPr>
            </w:pPr>
            <w:r>
              <w:rPr>
                <w:b/>
                <w:color w:val="000000"/>
                <w:sz w:val="22"/>
                <w:szCs w:val="22"/>
              </w:rPr>
              <w:t>A</w:t>
            </w:r>
          </w:p>
        </w:tc>
        <w:tc>
          <w:tcPr>
            <w:tcW w:w="6068" w:type="dxa"/>
          </w:tcPr>
          <w:p w14:paraId="2CE0BC30" w14:textId="77777777" w:rsidR="00C14825" w:rsidRDefault="00C14825" w:rsidP="006A3C04">
            <w:pPr>
              <w:pBdr>
                <w:top w:val="nil"/>
                <w:left w:val="nil"/>
                <w:bottom w:val="nil"/>
                <w:right w:val="nil"/>
                <w:between w:val="nil"/>
              </w:pBdr>
              <w:rPr>
                <w:color w:val="000000"/>
                <w:sz w:val="20"/>
                <w:szCs w:val="20"/>
              </w:rPr>
            </w:pPr>
          </w:p>
        </w:tc>
      </w:tr>
      <w:tr w:rsidR="00C14825" w14:paraId="0C5A6E68" w14:textId="77777777" w:rsidTr="006A3C04">
        <w:tc>
          <w:tcPr>
            <w:tcW w:w="4398" w:type="dxa"/>
          </w:tcPr>
          <w:p w14:paraId="5310B531" w14:textId="77777777" w:rsidR="00C14825" w:rsidRDefault="00C14825" w:rsidP="006A3C04">
            <w:pPr>
              <w:pBdr>
                <w:top w:val="nil"/>
                <w:left w:val="nil"/>
                <w:bottom w:val="nil"/>
                <w:right w:val="nil"/>
                <w:between w:val="nil"/>
              </w:pBdr>
              <w:rPr>
                <w:color w:val="000000"/>
                <w:sz w:val="20"/>
                <w:szCs w:val="20"/>
              </w:rPr>
            </w:pPr>
            <w:r>
              <w:rPr>
                <w:noProof/>
                <w:color w:val="000000"/>
                <w:sz w:val="20"/>
                <w:szCs w:val="20"/>
                <w:lang w:val="en-AU" w:eastAsia="en-AU"/>
              </w:rPr>
              <w:drawing>
                <wp:inline distT="0" distB="0" distL="0" distR="0" wp14:anchorId="4AE5CBA9" wp14:editId="6CC2FFA3">
                  <wp:extent cx="2370476" cy="2343230"/>
                  <wp:effectExtent l="0" t="0" r="0" b="0"/>
                  <wp:docPr id="3227" name="image14.png" descr="48hrs siILK"/>
                  <wp:cNvGraphicFramePr/>
                  <a:graphic xmlns:a="http://schemas.openxmlformats.org/drawingml/2006/main">
                    <a:graphicData uri="http://schemas.openxmlformats.org/drawingml/2006/picture">
                      <pic:pic xmlns:pic="http://schemas.openxmlformats.org/drawingml/2006/picture">
                        <pic:nvPicPr>
                          <pic:cNvPr id="0" name="image14.png" descr="48hrs siILK"/>
                          <pic:cNvPicPr preferRelativeResize="0"/>
                        </pic:nvPicPr>
                        <pic:blipFill>
                          <a:blip r:embed="rId83"/>
                          <a:srcRect/>
                          <a:stretch>
                            <a:fillRect/>
                          </a:stretch>
                        </pic:blipFill>
                        <pic:spPr>
                          <a:xfrm>
                            <a:off x="0" y="0"/>
                            <a:ext cx="2370476" cy="2343230"/>
                          </a:xfrm>
                          <a:prstGeom prst="rect">
                            <a:avLst/>
                          </a:prstGeom>
                          <a:ln/>
                        </pic:spPr>
                      </pic:pic>
                    </a:graphicData>
                  </a:graphic>
                </wp:inline>
              </w:drawing>
            </w:r>
          </w:p>
        </w:tc>
        <w:tc>
          <w:tcPr>
            <w:tcW w:w="6068" w:type="dxa"/>
          </w:tcPr>
          <w:p w14:paraId="430405AC" w14:textId="77777777" w:rsidR="00C14825" w:rsidRDefault="00C14825" w:rsidP="006A3C04">
            <w:pPr>
              <w:pBdr>
                <w:top w:val="nil"/>
                <w:left w:val="nil"/>
                <w:bottom w:val="nil"/>
                <w:right w:val="nil"/>
                <w:between w:val="nil"/>
              </w:pBdr>
              <w:rPr>
                <w:color w:val="000000"/>
                <w:sz w:val="20"/>
                <w:szCs w:val="20"/>
              </w:rPr>
            </w:pPr>
            <w:r>
              <w:rPr>
                <w:noProof/>
                <w:color w:val="000000"/>
                <w:sz w:val="20"/>
                <w:szCs w:val="20"/>
                <w:lang w:val="en-AU" w:eastAsia="en-AU"/>
              </w:rPr>
              <w:drawing>
                <wp:inline distT="0" distB="0" distL="0" distR="0" wp14:anchorId="0FD609FA" wp14:editId="214975BE">
                  <wp:extent cx="3673036" cy="2330110"/>
                  <wp:effectExtent l="0" t="0" r="0" b="0"/>
                  <wp:docPr id="3228" name="image9.png" descr="72,96hrs siILK"/>
                  <wp:cNvGraphicFramePr/>
                  <a:graphic xmlns:a="http://schemas.openxmlformats.org/drawingml/2006/main">
                    <a:graphicData uri="http://schemas.openxmlformats.org/drawingml/2006/picture">
                      <pic:pic xmlns:pic="http://schemas.openxmlformats.org/drawingml/2006/picture">
                        <pic:nvPicPr>
                          <pic:cNvPr id="0" name="image9.png" descr="72,96hrs siILK"/>
                          <pic:cNvPicPr preferRelativeResize="0"/>
                        </pic:nvPicPr>
                        <pic:blipFill>
                          <a:blip r:embed="rId84"/>
                          <a:srcRect/>
                          <a:stretch>
                            <a:fillRect/>
                          </a:stretch>
                        </pic:blipFill>
                        <pic:spPr>
                          <a:xfrm>
                            <a:off x="0" y="0"/>
                            <a:ext cx="3673036" cy="2330110"/>
                          </a:xfrm>
                          <a:prstGeom prst="rect">
                            <a:avLst/>
                          </a:prstGeom>
                          <a:ln/>
                        </pic:spPr>
                      </pic:pic>
                    </a:graphicData>
                  </a:graphic>
                </wp:inline>
              </w:drawing>
            </w:r>
          </w:p>
        </w:tc>
      </w:tr>
      <w:tr w:rsidR="00C14825" w14:paraId="07431251" w14:textId="77777777" w:rsidTr="006A3C04">
        <w:tc>
          <w:tcPr>
            <w:tcW w:w="4398" w:type="dxa"/>
          </w:tcPr>
          <w:p w14:paraId="044A33DF" w14:textId="0E0FEA71" w:rsidR="00C14825" w:rsidRDefault="00C14825" w:rsidP="006A3C04">
            <w:pPr>
              <w:pBdr>
                <w:top w:val="nil"/>
                <w:left w:val="nil"/>
                <w:bottom w:val="nil"/>
                <w:right w:val="nil"/>
                <w:between w:val="nil"/>
              </w:pBdr>
              <w:rPr>
                <w:b/>
                <w:color w:val="000000"/>
                <w:sz w:val="20"/>
                <w:szCs w:val="20"/>
              </w:rPr>
            </w:pPr>
          </w:p>
        </w:tc>
        <w:tc>
          <w:tcPr>
            <w:tcW w:w="6068" w:type="dxa"/>
          </w:tcPr>
          <w:p w14:paraId="2DB4AC4F" w14:textId="77777777" w:rsidR="00C14825" w:rsidRDefault="00C14825" w:rsidP="006A3C04">
            <w:pPr>
              <w:pBdr>
                <w:top w:val="nil"/>
                <w:left w:val="nil"/>
                <w:bottom w:val="nil"/>
                <w:right w:val="nil"/>
                <w:between w:val="nil"/>
              </w:pBdr>
              <w:rPr>
                <w:color w:val="000000"/>
                <w:sz w:val="20"/>
                <w:szCs w:val="20"/>
              </w:rPr>
            </w:pPr>
          </w:p>
        </w:tc>
      </w:tr>
      <w:tr w:rsidR="00C14825" w14:paraId="20B14354" w14:textId="77777777" w:rsidTr="006A3C04">
        <w:tc>
          <w:tcPr>
            <w:tcW w:w="10466" w:type="dxa"/>
            <w:gridSpan w:val="2"/>
          </w:tcPr>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700"/>
              <w:gridCol w:w="5526"/>
            </w:tblGrid>
            <w:tr w:rsidR="00787005" w14:paraId="042B60D2" w14:textId="77777777" w:rsidTr="00787005">
              <w:tc>
                <w:tcPr>
                  <w:tcW w:w="4700" w:type="dxa"/>
                </w:tcPr>
                <w:p w14:paraId="1E74D331" w14:textId="13A1A0C8" w:rsidR="00787005" w:rsidRDefault="00787005" w:rsidP="006A3C04">
                  <w:pPr>
                    <w:rPr>
                      <w:noProof/>
                      <w:color w:val="000000"/>
                      <w:sz w:val="20"/>
                      <w:szCs w:val="20"/>
                    </w:rPr>
                  </w:pPr>
                  <w:r>
                    <w:rPr>
                      <w:b/>
                      <w:color w:val="000000"/>
                      <w:sz w:val="22"/>
                      <w:szCs w:val="22"/>
                    </w:rPr>
                    <w:t>B</w:t>
                  </w:r>
                </w:p>
              </w:tc>
              <w:tc>
                <w:tcPr>
                  <w:tcW w:w="5526" w:type="dxa"/>
                </w:tcPr>
                <w:p w14:paraId="02D6C40A" w14:textId="6173E19C" w:rsidR="00787005" w:rsidRDefault="00787005" w:rsidP="006A3C04">
                  <w:pPr>
                    <w:rPr>
                      <w:sz w:val="20"/>
                      <w:szCs w:val="20"/>
                    </w:rPr>
                  </w:pPr>
                  <w:r>
                    <w:rPr>
                      <w:b/>
                      <w:color w:val="000000"/>
                      <w:sz w:val="22"/>
                      <w:szCs w:val="22"/>
                    </w:rPr>
                    <w:t>C</w:t>
                  </w:r>
                </w:p>
              </w:tc>
            </w:tr>
            <w:tr w:rsidR="00787005" w14:paraId="0B5759B3" w14:textId="77777777" w:rsidTr="00787005">
              <w:tc>
                <w:tcPr>
                  <w:tcW w:w="4700" w:type="dxa"/>
                </w:tcPr>
                <w:p w14:paraId="5DE0D08C" w14:textId="0C9E2B56" w:rsidR="00787005" w:rsidRDefault="00787005" w:rsidP="006A3C04">
                  <w:pPr>
                    <w:rPr>
                      <w:sz w:val="20"/>
                      <w:szCs w:val="20"/>
                    </w:rPr>
                  </w:pPr>
                </w:p>
                <w:p w14:paraId="5BB2108D" w14:textId="77777777" w:rsidR="00787005" w:rsidRDefault="00787005" w:rsidP="006A3C04">
                  <w:pPr>
                    <w:rPr>
                      <w:sz w:val="20"/>
                      <w:szCs w:val="20"/>
                    </w:rPr>
                  </w:pPr>
                </w:p>
                <w:p w14:paraId="4877A0CD" w14:textId="460DA3C5" w:rsidR="00787005" w:rsidRDefault="00787005" w:rsidP="006A3C04">
                  <w:pPr>
                    <w:rPr>
                      <w:sz w:val="20"/>
                      <w:szCs w:val="20"/>
                    </w:rPr>
                  </w:pPr>
                  <w:r>
                    <w:rPr>
                      <w:noProof/>
                      <w:color w:val="000000"/>
                      <w:sz w:val="20"/>
                      <w:szCs w:val="20"/>
                      <w:lang w:val="en-AU" w:eastAsia="en-AU"/>
                    </w:rPr>
                    <w:drawing>
                      <wp:inline distT="0" distB="0" distL="0" distR="0" wp14:anchorId="14509C1A" wp14:editId="075D7A13">
                        <wp:extent cx="2781300" cy="1987313"/>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784063" cy="1989287"/>
                                </a:xfrm>
                                <a:prstGeom prst="rect">
                                  <a:avLst/>
                                </a:prstGeom>
                                <a:noFill/>
                              </pic:spPr>
                            </pic:pic>
                          </a:graphicData>
                        </a:graphic>
                      </wp:inline>
                    </w:drawing>
                  </w:r>
                </w:p>
              </w:tc>
              <w:tc>
                <w:tcPr>
                  <w:tcW w:w="5526" w:type="dxa"/>
                </w:tcPr>
                <w:p w14:paraId="3060C44C" w14:textId="7535A6AA" w:rsidR="00787005" w:rsidRDefault="00787005" w:rsidP="006A3C04">
                  <w:pPr>
                    <w:rPr>
                      <w:sz w:val="20"/>
                      <w:szCs w:val="20"/>
                    </w:rPr>
                  </w:pPr>
                  <w:r>
                    <w:rPr>
                      <w:noProof/>
                      <w:color w:val="000000"/>
                      <w:sz w:val="20"/>
                      <w:szCs w:val="20"/>
                      <w:lang w:val="en-AU" w:eastAsia="en-AU"/>
                    </w:rPr>
                    <w:drawing>
                      <wp:inline distT="0" distB="0" distL="0" distR="0" wp14:anchorId="0B748EAF" wp14:editId="6FCFEA20">
                        <wp:extent cx="3321814" cy="2377409"/>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331667" cy="2384461"/>
                                </a:xfrm>
                                <a:prstGeom prst="rect">
                                  <a:avLst/>
                                </a:prstGeom>
                                <a:noFill/>
                              </pic:spPr>
                            </pic:pic>
                          </a:graphicData>
                        </a:graphic>
                      </wp:inline>
                    </w:drawing>
                  </w:r>
                </w:p>
              </w:tc>
            </w:tr>
          </w:tbl>
          <w:p w14:paraId="4A25A17E" w14:textId="4B3C4019" w:rsidR="00787005" w:rsidRPr="00FC3706" w:rsidRDefault="00787005" w:rsidP="006A3C04">
            <w:pPr>
              <w:pBdr>
                <w:top w:val="nil"/>
                <w:left w:val="nil"/>
                <w:bottom w:val="nil"/>
                <w:right w:val="nil"/>
                <w:between w:val="nil"/>
              </w:pBdr>
              <w:rPr>
                <w:sz w:val="20"/>
                <w:szCs w:val="20"/>
              </w:rPr>
            </w:pPr>
          </w:p>
        </w:tc>
      </w:tr>
    </w:tbl>
    <w:p w14:paraId="5C5CA6C8" w14:textId="4F5C008C" w:rsidR="00D04425" w:rsidRDefault="00C14825" w:rsidP="00C14825">
      <w:pPr>
        <w:pBdr>
          <w:top w:val="nil"/>
          <w:left w:val="nil"/>
          <w:bottom w:val="nil"/>
          <w:right w:val="nil"/>
          <w:between w:val="nil"/>
        </w:pBdr>
        <w:spacing w:after="0"/>
        <w:rPr>
          <w:sz w:val="20"/>
          <w:szCs w:val="20"/>
        </w:rPr>
      </w:pPr>
      <w:r w:rsidRPr="00787005">
        <w:rPr>
          <w:b/>
          <w:sz w:val="20"/>
          <w:szCs w:val="20"/>
        </w:rPr>
        <w:t>Supplementary Figure 1</w:t>
      </w:r>
      <w:sdt>
        <w:sdtPr>
          <w:rPr>
            <w:sz w:val="20"/>
            <w:szCs w:val="20"/>
          </w:rPr>
          <w:tag w:val="goog_rdk_22"/>
          <w:id w:val="285474957"/>
        </w:sdtPr>
        <w:sdtEndPr/>
        <w:sdtContent>
          <w:r w:rsidR="009825B6">
            <w:rPr>
              <w:b/>
              <w:sz w:val="20"/>
              <w:szCs w:val="20"/>
            </w:rPr>
            <w:t>6</w:t>
          </w:r>
        </w:sdtContent>
      </w:sdt>
      <w:r w:rsidRPr="00787005">
        <w:rPr>
          <w:sz w:val="20"/>
          <w:szCs w:val="20"/>
        </w:rPr>
        <w:t xml:space="preserve">. ILK knockdown is not sufficient to enhance sensitivity to SRC inhibition. A) ILK knockdown using siRNA. Proteins for Western </w:t>
      </w:r>
      <w:r w:rsidR="00B274BE" w:rsidRPr="00787005">
        <w:rPr>
          <w:sz w:val="20"/>
          <w:szCs w:val="20"/>
        </w:rPr>
        <w:t>b</w:t>
      </w:r>
      <w:r w:rsidRPr="00787005">
        <w:rPr>
          <w:sz w:val="20"/>
          <w:szCs w:val="20"/>
        </w:rPr>
        <w:t xml:space="preserve">lot were extracted from a 24-well plate. </w:t>
      </w:r>
      <w:r w:rsidR="00787005" w:rsidRPr="00787005">
        <w:rPr>
          <w:sz w:val="20"/>
          <w:szCs w:val="20"/>
        </w:rPr>
        <w:t>B-C) 4,000 cells/well were seeded in 96-well plate</w:t>
      </w:r>
      <w:r w:rsidR="005F2154">
        <w:rPr>
          <w:sz w:val="20"/>
          <w:szCs w:val="20"/>
        </w:rPr>
        <w:t>s</w:t>
      </w:r>
      <w:r w:rsidR="00D04425">
        <w:rPr>
          <w:sz w:val="20"/>
          <w:szCs w:val="20"/>
        </w:rPr>
        <w:t xml:space="preserve">. </w:t>
      </w:r>
      <w:r w:rsidR="00787005" w:rsidRPr="00787005">
        <w:rPr>
          <w:sz w:val="20"/>
          <w:szCs w:val="20"/>
        </w:rPr>
        <w:t>ILK</w:t>
      </w:r>
      <w:r w:rsidR="00D04425">
        <w:rPr>
          <w:sz w:val="20"/>
          <w:szCs w:val="20"/>
        </w:rPr>
        <w:t xml:space="preserve"> siRNA at</w:t>
      </w:r>
      <w:r w:rsidR="00787005" w:rsidRPr="00787005">
        <w:rPr>
          <w:sz w:val="20"/>
          <w:szCs w:val="20"/>
        </w:rPr>
        <w:t xml:space="preserve"> 20 </w:t>
      </w:r>
      <w:proofErr w:type="spellStart"/>
      <w:r w:rsidR="00787005" w:rsidRPr="00787005">
        <w:rPr>
          <w:sz w:val="20"/>
          <w:szCs w:val="20"/>
        </w:rPr>
        <w:t>nM</w:t>
      </w:r>
      <w:proofErr w:type="spellEnd"/>
      <w:r w:rsidR="00787005" w:rsidRPr="00787005">
        <w:rPr>
          <w:sz w:val="20"/>
          <w:szCs w:val="20"/>
        </w:rPr>
        <w:t xml:space="preserve"> </w:t>
      </w:r>
      <w:r w:rsidR="00787005">
        <w:rPr>
          <w:sz w:val="20"/>
          <w:szCs w:val="20"/>
        </w:rPr>
        <w:t>was used</w:t>
      </w:r>
      <w:r w:rsidR="00D04425">
        <w:rPr>
          <w:sz w:val="20"/>
          <w:szCs w:val="20"/>
        </w:rPr>
        <w:t xml:space="preserve"> as described in the Supplementary Methods</w:t>
      </w:r>
      <w:r w:rsidR="00D04425" w:rsidRPr="00787005">
        <w:rPr>
          <w:sz w:val="20"/>
          <w:szCs w:val="20"/>
        </w:rPr>
        <w:t>.</w:t>
      </w:r>
      <w:r w:rsidR="00787005" w:rsidRPr="00787005">
        <w:rPr>
          <w:sz w:val="20"/>
          <w:szCs w:val="20"/>
        </w:rPr>
        <w:t xml:space="preserve"> </w:t>
      </w:r>
      <w:r w:rsidR="00804EC4" w:rsidRPr="00787005">
        <w:rPr>
          <w:sz w:val="20"/>
          <w:szCs w:val="20"/>
        </w:rPr>
        <w:t xml:space="preserve">NTC, non-targeting control. </w:t>
      </w:r>
      <w:r w:rsidRPr="00787005">
        <w:rPr>
          <w:sz w:val="20"/>
          <w:szCs w:val="20"/>
        </w:rPr>
        <w:t xml:space="preserve">B) </w:t>
      </w:r>
      <w:r w:rsidR="00787005" w:rsidRPr="00787005">
        <w:rPr>
          <w:sz w:val="20"/>
          <w:szCs w:val="20"/>
        </w:rPr>
        <w:t>Normalised cell counts from Hoechst-stained images</w:t>
      </w:r>
      <w:r w:rsidR="00787005">
        <w:rPr>
          <w:sz w:val="20"/>
          <w:szCs w:val="20"/>
        </w:rPr>
        <w:t xml:space="preserve">. </w:t>
      </w:r>
      <w:r w:rsidR="00787005" w:rsidRPr="00787005">
        <w:rPr>
          <w:sz w:val="20"/>
          <w:szCs w:val="20"/>
        </w:rPr>
        <w:t xml:space="preserve">N=2 independent experimental replicates, error bars are S.E.M. </w:t>
      </w:r>
      <w:r w:rsidR="00787005">
        <w:rPr>
          <w:sz w:val="20"/>
          <w:szCs w:val="20"/>
        </w:rPr>
        <w:t xml:space="preserve">C) </w:t>
      </w:r>
      <w:r w:rsidR="00787005">
        <w:rPr>
          <w:color w:val="000000"/>
          <w:sz w:val="20"/>
          <w:szCs w:val="20"/>
        </w:rPr>
        <w:t xml:space="preserve">The </w:t>
      </w:r>
      <w:proofErr w:type="spellStart"/>
      <w:r w:rsidR="00787005">
        <w:rPr>
          <w:color w:val="000000"/>
          <w:sz w:val="20"/>
          <w:szCs w:val="20"/>
        </w:rPr>
        <w:t>IncuCyte</w:t>
      </w:r>
      <w:proofErr w:type="spellEnd"/>
      <w:r w:rsidR="00787005">
        <w:rPr>
          <w:color w:val="000000"/>
          <w:sz w:val="20"/>
          <w:szCs w:val="20"/>
        </w:rPr>
        <w:t xml:space="preserve"> Zoom was used to quantify cell confluence. </w:t>
      </w:r>
      <w:r w:rsidRPr="00787005">
        <w:rPr>
          <w:sz w:val="20"/>
          <w:szCs w:val="20"/>
        </w:rPr>
        <w:t>N=</w:t>
      </w:r>
      <w:r w:rsidR="00B274BE" w:rsidRPr="00787005">
        <w:rPr>
          <w:sz w:val="20"/>
          <w:szCs w:val="20"/>
        </w:rPr>
        <w:t>3</w:t>
      </w:r>
      <w:r w:rsidRPr="00787005">
        <w:rPr>
          <w:sz w:val="20"/>
          <w:szCs w:val="20"/>
        </w:rPr>
        <w:t xml:space="preserve"> independent experimental replicates, error bars are S.E.M.</w:t>
      </w:r>
    </w:p>
    <w:p w14:paraId="7C18EFB3" w14:textId="749BEBFD" w:rsidR="00D04425" w:rsidRDefault="00D04425" w:rsidP="00C14825">
      <w:pPr>
        <w:pBdr>
          <w:top w:val="nil"/>
          <w:left w:val="nil"/>
          <w:bottom w:val="nil"/>
          <w:right w:val="nil"/>
          <w:between w:val="nil"/>
        </w:pBdr>
        <w:spacing w:after="0"/>
        <w:rPr>
          <w:sz w:val="20"/>
          <w:szCs w:val="20"/>
        </w:rPr>
      </w:pPr>
    </w:p>
    <w:p w14:paraId="1CB93F86" w14:textId="36C868C2" w:rsidR="00804EC4" w:rsidRDefault="00804EC4" w:rsidP="00C14825">
      <w:pPr>
        <w:pBdr>
          <w:top w:val="nil"/>
          <w:left w:val="nil"/>
          <w:bottom w:val="nil"/>
          <w:right w:val="nil"/>
          <w:between w:val="nil"/>
        </w:pBdr>
        <w:spacing w:after="0"/>
        <w:rPr>
          <w:sz w:val="20"/>
          <w:szCs w:val="20"/>
        </w:rPr>
      </w:pPr>
    </w:p>
    <w:p w14:paraId="3ED6F659" w14:textId="6AB5C38E" w:rsidR="00D04425" w:rsidRPr="00E9751D" w:rsidRDefault="00D04425" w:rsidP="00C14825">
      <w:pPr>
        <w:pBdr>
          <w:top w:val="nil"/>
          <w:left w:val="nil"/>
          <w:bottom w:val="nil"/>
          <w:right w:val="nil"/>
          <w:between w:val="nil"/>
        </w:pBdr>
        <w:spacing w:after="0"/>
        <w:rPr>
          <w:sz w:val="20"/>
          <w:szCs w:val="20"/>
        </w:rPr>
      </w:pPr>
    </w:p>
    <w:p w14:paraId="7507001E" w14:textId="77777777" w:rsidR="00211BDF" w:rsidRDefault="00211BDF" w:rsidP="00C14825">
      <w:pPr>
        <w:pBdr>
          <w:top w:val="nil"/>
          <w:left w:val="nil"/>
          <w:bottom w:val="nil"/>
          <w:right w:val="nil"/>
          <w:between w:val="nil"/>
        </w:pBdr>
        <w:spacing w:after="0"/>
        <w:rPr>
          <w:color w:val="000000"/>
          <w:sz w:val="20"/>
          <w:szCs w:val="20"/>
        </w:rPr>
      </w:pPr>
    </w:p>
    <w:p w14:paraId="26F43866" w14:textId="6E04BDFA" w:rsidR="00931804" w:rsidRDefault="00931804">
      <w:pPr>
        <w:rPr>
          <w:color w:val="000000"/>
          <w:sz w:val="20"/>
          <w:szCs w:val="20"/>
        </w:rPr>
      </w:pPr>
      <w:r>
        <w:rPr>
          <w:color w:val="000000"/>
          <w:sz w:val="20"/>
          <w:szCs w:val="20"/>
        </w:rPr>
        <w:br w:type="page"/>
      </w:r>
    </w:p>
    <w:p w14:paraId="46F917EE" w14:textId="77777777" w:rsidR="009B0CC4" w:rsidRDefault="009B0CC4">
      <w:pPr>
        <w:rPr>
          <w:color w:val="000000"/>
          <w:sz w:val="20"/>
          <w:szCs w:val="20"/>
        </w:rPr>
      </w:pPr>
    </w:p>
    <w:p w14:paraId="48CE3FEE" w14:textId="1ECD380D" w:rsidR="00931804" w:rsidRDefault="00931804" w:rsidP="00931804">
      <w:pPr>
        <w:pStyle w:val="Heading2"/>
      </w:pPr>
      <w:r>
        <w:t>Supplementary Tables</w:t>
      </w:r>
    </w:p>
    <w:p w14:paraId="4FBF69EE" w14:textId="25100DB2" w:rsidR="00127A01" w:rsidRPr="000E13EB" w:rsidRDefault="00127A01" w:rsidP="00127A01">
      <w:pPr>
        <w:pStyle w:val="Legend"/>
        <w:spacing w:before="120"/>
        <w:rPr>
          <w:rFonts w:cs="Times New Roman"/>
        </w:rPr>
      </w:pPr>
      <w:bookmarkStart w:id="5" w:name="_Toc485242618"/>
      <w:r w:rsidRPr="00BA6D92">
        <w:rPr>
          <w:b/>
        </w:rPr>
        <w:t xml:space="preserve">Supplementary </w:t>
      </w:r>
      <w:r w:rsidRPr="000E13EB">
        <w:rPr>
          <w:b/>
        </w:rPr>
        <w:t xml:space="preserve">Table </w:t>
      </w:r>
      <w:r>
        <w:rPr>
          <w:b/>
        </w:rPr>
        <w:t>1</w:t>
      </w:r>
      <w:r w:rsidRPr="000E13EB">
        <w:rPr>
          <w:b/>
        </w:rPr>
        <w:t>.</w:t>
      </w:r>
      <w:r w:rsidRPr="000E13EB">
        <w:t xml:space="preserve"> </w:t>
      </w:r>
      <w:r w:rsidRPr="000E13EB">
        <w:rPr>
          <w:rFonts w:cs="Times New Roman"/>
        </w:rPr>
        <w:t>NE</w:t>
      </w:r>
      <w:r>
        <w:rPr>
          <w:rFonts w:cs="Times New Roman"/>
        </w:rPr>
        <w:t>B Next Ultra II Q5</w:t>
      </w:r>
      <w:r w:rsidRPr="00CE38AE">
        <w:t xml:space="preserve"> PCR</w:t>
      </w:r>
      <w:r>
        <w:t>1</w:t>
      </w:r>
      <w:r w:rsidRPr="00CE38AE">
        <w:t xml:space="preserve"> conditions.</w:t>
      </w:r>
      <w:bookmarkEnd w:id="5"/>
      <w:r w:rsidRPr="00CE38AE">
        <w:t xml:space="preserve"> </w:t>
      </w:r>
      <w:r w:rsidRPr="000E13EB">
        <w:rPr>
          <w:rFonts w:cs="Times New Roman"/>
        </w:rPr>
        <w:t>* Annealing temperatures were optimised for Q5 High‐Fidelity DNA Polymerase and tend to be higher than for other PCR polymerases. NEB Next Ultra II Q5 reactions require a 98˚C denaturation.</w:t>
      </w:r>
    </w:p>
    <w:tbl>
      <w:tblPr>
        <w:tblStyle w:val="TableGrid"/>
        <w:tblW w:w="0" w:type="auto"/>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3085"/>
        <w:gridCol w:w="1597"/>
        <w:gridCol w:w="1697"/>
      </w:tblGrid>
      <w:tr w:rsidR="00127A01" w:rsidRPr="00CE38AE" w14:paraId="70E75EF8" w14:textId="77777777" w:rsidTr="006F1D16">
        <w:tc>
          <w:tcPr>
            <w:tcW w:w="0" w:type="auto"/>
            <w:tcBorders>
              <w:top w:val="single" w:sz="4" w:space="0" w:color="auto"/>
              <w:bottom w:val="single" w:sz="4" w:space="0" w:color="auto"/>
            </w:tcBorders>
          </w:tcPr>
          <w:p w14:paraId="7D4F9C55" w14:textId="77777777" w:rsidR="00127A01" w:rsidRPr="00CE38AE" w:rsidRDefault="00127A01" w:rsidP="006F1D16">
            <w:pPr>
              <w:rPr>
                <w:rFonts w:ascii="Palatino Linotype" w:hAnsi="Palatino Linotype"/>
              </w:rPr>
            </w:pPr>
            <w:r w:rsidRPr="00CE38AE">
              <w:rPr>
                <w:rFonts w:ascii="Palatino Linotype" w:hAnsi="Palatino Linotype"/>
              </w:rPr>
              <w:t>Protocol</w:t>
            </w:r>
          </w:p>
        </w:tc>
        <w:tc>
          <w:tcPr>
            <w:tcW w:w="1597" w:type="dxa"/>
            <w:tcBorders>
              <w:top w:val="single" w:sz="4" w:space="0" w:color="auto"/>
              <w:bottom w:val="single" w:sz="4" w:space="0" w:color="auto"/>
            </w:tcBorders>
          </w:tcPr>
          <w:p w14:paraId="722D7704" w14:textId="77777777" w:rsidR="00127A01" w:rsidRPr="00CE38AE" w:rsidRDefault="00127A01" w:rsidP="006F1D16">
            <w:pPr>
              <w:rPr>
                <w:rFonts w:ascii="Palatino Linotype" w:hAnsi="Palatino Linotype"/>
              </w:rPr>
            </w:pPr>
            <w:r w:rsidRPr="00CE38AE">
              <w:rPr>
                <w:rFonts w:ascii="Palatino Linotype" w:hAnsi="Palatino Linotype"/>
              </w:rPr>
              <w:t>Temperature</w:t>
            </w:r>
          </w:p>
        </w:tc>
        <w:tc>
          <w:tcPr>
            <w:tcW w:w="1697" w:type="dxa"/>
            <w:tcBorders>
              <w:top w:val="single" w:sz="4" w:space="0" w:color="auto"/>
              <w:bottom w:val="single" w:sz="4" w:space="0" w:color="auto"/>
            </w:tcBorders>
          </w:tcPr>
          <w:p w14:paraId="553BC452" w14:textId="77777777" w:rsidR="00127A01" w:rsidRPr="00CE38AE" w:rsidRDefault="00127A01" w:rsidP="006F1D16">
            <w:pPr>
              <w:rPr>
                <w:rFonts w:ascii="Palatino Linotype" w:hAnsi="Palatino Linotype"/>
              </w:rPr>
            </w:pPr>
            <w:r w:rsidRPr="00CE38AE">
              <w:rPr>
                <w:rFonts w:ascii="Palatino Linotype" w:hAnsi="Palatino Linotype"/>
              </w:rPr>
              <w:t>Time per step</w:t>
            </w:r>
          </w:p>
        </w:tc>
      </w:tr>
      <w:tr w:rsidR="00127A01" w:rsidRPr="00CE38AE" w14:paraId="47A9F22C" w14:textId="77777777" w:rsidTr="006F1D16">
        <w:tc>
          <w:tcPr>
            <w:tcW w:w="0" w:type="auto"/>
            <w:tcBorders>
              <w:top w:val="single" w:sz="4" w:space="0" w:color="auto"/>
              <w:bottom w:val="nil"/>
            </w:tcBorders>
          </w:tcPr>
          <w:p w14:paraId="7733407C" w14:textId="77777777" w:rsidR="00127A01" w:rsidRPr="00CE38AE" w:rsidRDefault="00127A01" w:rsidP="006F1D16">
            <w:pPr>
              <w:rPr>
                <w:rFonts w:ascii="Palatino Linotype" w:hAnsi="Palatino Linotype"/>
              </w:rPr>
            </w:pPr>
            <w:r w:rsidRPr="00CE38AE">
              <w:rPr>
                <w:rFonts w:ascii="Palatino Linotype" w:hAnsi="Palatino Linotype"/>
              </w:rPr>
              <w:t>Step 1: Initial Denaturation</w:t>
            </w:r>
          </w:p>
        </w:tc>
        <w:tc>
          <w:tcPr>
            <w:tcW w:w="1597" w:type="dxa"/>
            <w:tcBorders>
              <w:top w:val="single" w:sz="4" w:space="0" w:color="auto"/>
              <w:bottom w:val="nil"/>
            </w:tcBorders>
          </w:tcPr>
          <w:p w14:paraId="043DC093" w14:textId="77777777" w:rsidR="00127A01" w:rsidRPr="00CE38AE" w:rsidRDefault="00127A01" w:rsidP="006F1D16">
            <w:pPr>
              <w:rPr>
                <w:rFonts w:ascii="Palatino Linotype" w:hAnsi="Palatino Linotype"/>
              </w:rPr>
            </w:pPr>
            <w:r>
              <w:rPr>
                <w:rFonts w:ascii="Palatino Linotype" w:hAnsi="Palatino Linotype"/>
              </w:rPr>
              <w:t>98</w:t>
            </w:r>
            <w:r w:rsidRPr="00CE38AE">
              <w:rPr>
                <w:rFonts w:ascii="Palatino Linotype" w:hAnsi="Palatino Linotype"/>
              </w:rPr>
              <w:t>˚C</w:t>
            </w:r>
          </w:p>
        </w:tc>
        <w:tc>
          <w:tcPr>
            <w:tcW w:w="1697" w:type="dxa"/>
            <w:tcBorders>
              <w:top w:val="single" w:sz="4" w:space="0" w:color="auto"/>
              <w:bottom w:val="nil"/>
            </w:tcBorders>
          </w:tcPr>
          <w:p w14:paraId="50116DB1" w14:textId="77777777" w:rsidR="00127A01" w:rsidRPr="00CE38AE" w:rsidRDefault="00127A01" w:rsidP="006F1D16">
            <w:pPr>
              <w:rPr>
                <w:rFonts w:ascii="Palatino Linotype" w:hAnsi="Palatino Linotype"/>
              </w:rPr>
            </w:pPr>
            <w:r>
              <w:rPr>
                <w:rFonts w:ascii="Palatino Linotype" w:hAnsi="Palatino Linotype"/>
              </w:rPr>
              <w:t>60</w:t>
            </w:r>
            <w:r w:rsidRPr="00CE38AE">
              <w:rPr>
                <w:rFonts w:ascii="Palatino Linotype" w:hAnsi="Palatino Linotype"/>
              </w:rPr>
              <w:t xml:space="preserve"> </w:t>
            </w:r>
            <w:r>
              <w:rPr>
                <w:rFonts w:ascii="Palatino Linotype" w:hAnsi="Palatino Linotype"/>
              </w:rPr>
              <w:t>secs</w:t>
            </w:r>
          </w:p>
        </w:tc>
      </w:tr>
      <w:tr w:rsidR="00127A01" w:rsidRPr="00CE38AE" w14:paraId="3367F3C6" w14:textId="77777777" w:rsidTr="006F1D16">
        <w:tc>
          <w:tcPr>
            <w:tcW w:w="0" w:type="auto"/>
            <w:tcBorders>
              <w:top w:val="nil"/>
              <w:bottom w:val="nil"/>
            </w:tcBorders>
          </w:tcPr>
          <w:p w14:paraId="5DBC57C7" w14:textId="77777777" w:rsidR="00127A01" w:rsidRPr="00CE38AE" w:rsidRDefault="00127A01" w:rsidP="006F1D16">
            <w:pPr>
              <w:rPr>
                <w:rFonts w:ascii="Palatino Linotype" w:hAnsi="Palatino Linotype"/>
              </w:rPr>
            </w:pPr>
            <w:r w:rsidRPr="00CE38AE">
              <w:rPr>
                <w:rFonts w:ascii="Palatino Linotype" w:hAnsi="Palatino Linotype"/>
              </w:rPr>
              <w:t>Step 2: Denaturation</w:t>
            </w:r>
          </w:p>
        </w:tc>
        <w:tc>
          <w:tcPr>
            <w:tcW w:w="1597" w:type="dxa"/>
            <w:tcBorders>
              <w:top w:val="nil"/>
              <w:bottom w:val="nil"/>
            </w:tcBorders>
          </w:tcPr>
          <w:p w14:paraId="1D80464F" w14:textId="77777777" w:rsidR="00127A01" w:rsidRPr="00CE38AE" w:rsidRDefault="00127A01" w:rsidP="006F1D16">
            <w:pPr>
              <w:rPr>
                <w:rFonts w:ascii="Palatino Linotype" w:hAnsi="Palatino Linotype"/>
              </w:rPr>
            </w:pPr>
            <w:r w:rsidRPr="00CE38AE">
              <w:rPr>
                <w:rFonts w:ascii="Palatino Linotype" w:hAnsi="Palatino Linotype"/>
              </w:rPr>
              <w:t>98˚C</w:t>
            </w:r>
          </w:p>
        </w:tc>
        <w:tc>
          <w:tcPr>
            <w:tcW w:w="1697" w:type="dxa"/>
            <w:tcBorders>
              <w:top w:val="nil"/>
              <w:bottom w:val="nil"/>
            </w:tcBorders>
          </w:tcPr>
          <w:p w14:paraId="5D161672" w14:textId="77777777" w:rsidR="00127A01" w:rsidRPr="00CE38AE" w:rsidRDefault="00127A01" w:rsidP="006F1D16">
            <w:pPr>
              <w:rPr>
                <w:rFonts w:ascii="Palatino Linotype" w:hAnsi="Palatino Linotype"/>
              </w:rPr>
            </w:pPr>
            <w:r>
              <w:rPr>
                <w:rFonts w:ascii="Palatino Linotype" w:hAnsi="Palatino Linotype"/>
              </w:rPr>
              <w:t>10</w:t>
            </w:r>
            <w:r w:rsidRPr="00CE38AE">
              <w:rPr>
                <w:rFonts w:ascii="Palatino Linotype" w:hAnsi="Palatino Linotype"/>
              </w:rPr>
              <w:t xml:space="preserve"> </w:t>
            </w:r>
            <w:r>
              <w:rPr>
                <w:rFonts w:ascii="Palatino Linotype" w:hAnsi="Palatino Linotype"/>
              </w:rPr>
              <w:t>secs</w:t>
            </w:r>
          </w:p>
        </w:tc>
      </w:tr>
      <w:tr w:rsidR="00127A01" w:rsidRPr="00CE38AE" w14:paraId="09EB58DF" w14:textId="77777777" w:rsidTr="006F1D16">
        <w:tc>
          <w:tcPr>
            <w:tcW w:w="0" w:type="auto"/>
            <w:tcBorders>
              <w:top w:val="nil"/>
              <w:bottom w:val="nil"/>
            </w:tcBorders>
          </w:tcPr>
          <w:p w14:paraId="35FFBD09" w14:textId="77777777" w:rsidR="00127A01" w:rsidRPr="00CE38AE" w:rsidRDefault="00127A01" w:rsidP="006F1D16">
            <w:pPr>
              <w:rPr>
                <w:rFonts w:ascii="Palatino Linotype" w:hAnsi="Palatino Linotype"/>
              </w:rPr>
            </w:pPr>
            <w:r w:rsidRPr="00CE38AE">
              <w:rPr>
                <w:rFonts w:ascii="Palatino Linotype" w:hAnsi="Palatino Linotype"/>
              </w:rPr>
              <w:t>Step 3: Annealing</w:t>
            </w:r>
          </w:p>
        </w:tc>
        <w:tc>
          <w:tcPr>
            <w:tcW w:w="1597" w:type="dxa"/>
            <w:tcBorders>
              <w:top w:val="nil"/>
              <w:bottom w:val="nil"/>
            </w:tcBorders>
          </w:tcPr>
          <w:p w14:paraId="2F03CE66" w14:textId="77777777" w:rsidR="00127A01" w:rsidRPr="00CE38AE" w:rsidRDefault="00127A01" w:rsidP="006F1D16">
            <w:pPr>
              <w:rPr>
                <w:rFonts w:ascii="Palatino Linotype" w:eastAsia="Times New Roman" w:hAnsi="Palatino Linotype"/>
                <w:lang w:val="en-NZ"/>
              </w:rPr>
            </w:pPr>
            <w:r w:rsidRPr="00B16BEC">
              <w:rPr>
                <w:rFonts w:ascii="Palatino Linotype" w:hAnsi="Palatino Linotype"/>
              </w:rPr>
              <w:t xml:space="preserve">69˚C* </w:t>
            </w:r>
          </w:p>
        </w:tc>
        <w:tc>
          <w:tcPr>
            <w:tcW w:w="1697" w:type="dxa"/>
            <w:tcBorders>
              <w:top w:val="nil"/>
              <w:bottom w:val="nil"/>
            </w:tcBorders>
          </w:tcPr>
          <w:p w14:paraId="4011E783" w14:textId="77777777" w:rsidR="00127A01" w:rsidRPr="00CE38AE" w:rsidRDefault="00127A01" w:rsidP="006F1D16">
            <w:pPr>
              <w:rPr>
                <w:rFonts w:ascii="Palatino Linotype" w:hAnsi="Palatino Linotype"/>
              </w:rPr>
            </w:pPr>
            <w:r>
              <w:rPr>
                <w:rFonts w:ascii="Palatino Linotype" w:hAnsi="Palatino Linotype"/>
              </w:rPr>
              <w:t>30</w:t>
            </w:r>
            <w:r w:rsidRPr="00CE38AE">
              <w:rPr>
                <w:rFonts w:ascii="Palatino Linotype" w:hAnsi="Palatino Linotype"/>
              </w:rPr>
              <w:t xml:space="preserve"> </w:t>
            </w:r>
            <w:r>
              <w:rPr>
                <w:rFonts w:ascii="Palatino Linotype" w:hAnsi="Palatino Linotype"/>
              </w:rPr>
              <w:t>secs</w:t>
            </w:r>
          </w:p>
        </w:tc>
      </w:tr>
      <w:tr w:rsidR="00127A01" w:rsidRPr="00CE38AE" w14:paraId="14C0EAB8" w14:textId="77777777" w:rsidTr="006F1D16">
        <w:tc>
          <w:tcPr>
            <w:tcW w:w="0" w:type="auto"/>
            <w:tcBorders>
              <w:top w:val="nil"/>
              <w:bottom w:val="nil"/>
            </w:tcBorders>
          </w:tcPr>
          <w:p w14:paraId="24BD130B" w14:textId="77777777" w:rsidR="00127A01" w:rsidRPr="00CE38AE" w:rsidRDefault="00127A01" w:rsidP="006F1D16">
            <w:pPr>
              <w:rPr>
                <w:rFonts w:ascii="Palatino Linotype" w:hAnsi="Palatino Linotype"/>
              </w:rPr>
            </w:pPr>
            <w:r w:rsidRPr="00CE38AE">
              <w:rPr>
                <w:rFonts w:ascii="Palatino Linotype" w:hAnsi="Palatino Linotype"/>
              </w:rPr>
              <w:t>Step 4: Extension</w:t>
            </w:r>
          </w:p>
        </w:tc>
        <w:tc>
          <w:tcPr>
            <w:tcW w:w="1597" w:type="dxa"/>
            <w:tcBorders>
              <w:top w:val="nil"/>
              <w:bottom w:val="nil"/>
            </w:tcBorders>
          </w:tcPr>
          <w:p w14:paraId="04905109" w14:textId="77777777" w:rsidR="00127A01" w:rsidRPr="00CE38AE" w:rsidRDefault="00127A01" w:rsidP="006F1D16">
            <w:pPr>
              <w:rPr>
                <w:rFonts w:ascii="Palatino Linotype" w:hAnsi="Palatino Linotype"/>
              </w:rPr>
            </w:pPr>
            <w:r w:rsidRPr="00CE38AE">
              <w:rPr>
                <w:rFonts w:ascii="Palatino Linotype" w:hAnsi="Palatino Linotype"/>
              </w:rPr>
              <w:t>72˚C</w:t>
            </w:r>
          </w:p>
        </w:tc>
        <w:tc>
          <w:tcPr>
            <w:tcW w:w="1697" w:type="dxa"/>
            <w:tcBorders>
              <w:top w:val="nil"/>
              <w:bottom w:val="nil"/>
            </w:tcBorders>
          </w:tcPr>
          <w:p w14:paraId="2F81770D" w14:textId="77777777" w:rsidR="00127A01" w:rsidRPr="00CE38AE" w:rsidRDefault="00127A01" w:rsidP="006F1D16">
            <w:pPr>
              <w:rPr>
                <w:rFonts w:ascii="Palatino Linotype" w:hAnsi="Palatino Linotype"/>
              </w:rPr>
            </w:pPr>
            <w:r>
              <w:rPr>
                <w:rFonts w:ascii="Palatino Linotype" w:hAnsi="Palatino Linotype"/>
              </w:rPr>
              <w:t>30</w:t>
            </w:r>
            <w:r w:rsidRPr="00CE38AE">
              <w:rPr>
                <w:rFonts w:ascii="Palatino Linotype" w:hAnsi="Palatino Linotype"/>
              </w:rPr>
              <w:t xml:space="preserve"> </w:t>
            </w:r>
            <w:r>
              <w:rPr>
                <w:rFonts w:ascii="Palatino Linotype" w:hAnsi="Palatino Linotype"/>
              </w:rPr>
              <w:t>secs</w:t>
            </w:r>
          </w:p>
        </w:tc>
      </w:tr>
      <w:tr w:rsidR="00127A01" w:rsidRPr="00CE38AE" w14:paraId="40838D08" w14:textId="77777777" w:rsidTr="006F1D16">
        <w:tc>
          <w:tcPr>
            <w:tcW w:w="6379" w:type="dxa"/>
            <w:gridSpan w:val="3"/>
            <w:tcBorders>
              <w:top w:val="nil"/>
              <w:bottom w:val="nil"/>
            </w:tcBorders>
          </w:tcPr>
          <w:p w14:paraId="47F942C6" w14:textId="77777777" w:rsidR="00127A01" w:rsidRPr="00CE38AE" w:rsidRDefault="00127A01" w:rsidP="006F1D16">
            <w:pPr>
              <w:rPr>
                <w:rFonts w:ascii="Palatino Linotype" w:hAnsi="Palatino Linotype"/>
              </w:rPr>
            </w:pPr>
            <w:r w:rsidRPr="00CE38AE">
              <w:rPr>
                <w:rFonts w:ascii="Palatino Linotype" w:hAnsi="Palatino Linotype"/>
              </w:rPr>
              <w:t xml:space="preserve">Back to Step 2 for a total </w:t>
            </w:r>
            <w:r w:rsidRPr="00B16BEC">
              <w:rPr>
                <w:rFonts w:ascii="Palatino Linotype" w:hAnsi="Palatino Linotype"/>
              </w:rPr>
              <w:t xml:space="preserve">of 20 </w:t>
            </w:r>
            <w:r w:rsidRPr="00CE38AE">
              <w:rPr>
                <w:rFonts w:ascii="Palatino Linotype" w:hAnsi="Palatino Linotype"/>
              </w:rPr>
              <w:t>cycles</w:t>
            </w:r>
          </w:p>
        </w:tc>
      </w:tr>
      <w:tr w:rsidR="00127A01" w:rsidRPr="00CE38AE" w14:paraId="1C6CC9EB" w14:textId="77777777" w:rsidTr="006F1D16">
        <w:tc>
          <w:tcPr>
            <w:tcW w:w="0" w:type="auto"/>
            <w:tcBorders>
              <w:top w:val="nil"/>
              <w:bottom w:val="nil"/>
            </w:tcBorders>
          </w:tcPr>
          <w:p w14:paraId="11C6435A" w14:textId="77777777" w:rsidR="00127A01" w:rsidRPr="00CE38AE" w:rsidRDefault="00127A01" w:rsidP="006F1D16">
            <w:pPr>
              <w:rPr>
                <w:rFonts w:ascii="Palatino Linotype" w:hAnsi="Palatino Linotype"/>
              </w:rPr>
            </w:pPr>
            <w:r w:rsidRPr="00CE38AE">
              <w:rPr>
                <w:rFonts w:ascii="Palatino Linotype" w:hAnsi="Palatino Linotype"/>
              </w:rPr>
              <w:t>Step 5: Final Extension</w:t>
            </w:r>
          </w:p>
        </w:tc>
        <w:tc>
          <w:tcPr>
            <w:tcW w:w="1597" w:type="dxa"/>
            <w:tcBorders>
              <w:top w:val="nil"/>
              <w:bottom w:val="nil"/>
            </w:tcBorders>
          </w:tcPr>
          <w:p w14:paraId="7E128632" w14:textId="77777777" w:rsidR="00127A01" w:rsidRPr="00CE38AE" w:rsidRDefault="00127A01" w:rsidP="006F1D16">
            <w:pPr>
              <w:rPr>
                <w:rFonts w:ascii="Palatino Linotype" w:hAnsi="Palatino Linotype"/>
              </w:rPr>
            </w:pPr>
            <w:r w:rsidRPr="00CE38AE">
              <w:rPr>
                <w:rFonts w:ascii="Palatino Linotype" w:hAnsi="Palatino Linotype"/>
              </w:rPr>
              <w:t>72˚C</w:t>
            </w:r>
          </w:p>
        </w:tc>
        <w:tc>
          <w:tcPr>
            <w:tcW w:w="1697" w:type="dxa"/>
            <w:tcBorders>
              <w:top w:val="nil"/>
              <w:bottom w:val="nil"/>
            </w:tcBorders>
          </w:tcPr>
          <w:p w14:paraId="27B31657" w14:textId="77777777" w:rsidR="00127A01" w:rsidRPr="00CE38AE" w:rsidRDefault="00127A01" w:rsidP="006F1D16">
            <w:pPr>
              <w:rPr>
                <w:rFonts w:ascii="Palatino Linotype" w:hAnsi="Palatino Linotype"/>
              </w:rPr>
            </w:pPr>
            <w:r w:rsidRPr="00CE38AE">
              <w:rPr>
                <w:rFonts w:ascii="Palatino Linotype" w:hAnsi="Palatino Linotype"/>
              </w:rPr>
              <w:t xml:space="preserve">2 </w:t>
            </w:r>
            <w:r>
              <w:rPr>
                <w:rFonts w:ascii="Palatino Linotype" w:hAnsi="Palatino Linotype"/>
              </w:rPr>
              <w:t>min</w:t>
            </w:r>
          </w:p>
        </w:tc>
      </w:tr>
      <w:tr w:rsidR="00127A01" w:rsidRPr="00CE38AE" w14:paraId="19E510E8" w14:textId="77777777" w:rsidTr="006F1D16">
        <w:tc>
          <w:tcPr>
            <w:tcW w:w="0" w:type="auto"/>
            <w:tcBorders>
              <w:top w:val="nil"/>
              <w:bottom w:val="single" w:sz="4" w:space="0" w:color="auto"/>
            </w:tcBorders>
          </w:tcPr>
          <w:p w14:paraId="148B0CB2" w14:textId="77777777" w:rsidR="00127A01" w:rsidRPr="00CE38AE" w:rsidRDefault="00127A01" w:rsidP="006F1D16">
            <w:pPr>
              <w:rPr>
                <w:rFonts w:ascii="Palatino Linotype" w:hAnsi="Palatino Linotype"/>
              </w:rPr>
            </w:pPr>
          </w:p>
        </w:tc>
        <w:tc>
          <w:tcPr>
            <w:tcW w:w="1597" w:type="dxa"/>
            <w:tcBorders>
              <w:top w:val="nil"/>
              <w:bottom w:val="single" w:sz="4" w:space="0" w:color="auto"/>
            </w:tcBorders>
          </w:tcPr>
          <w:p w14:paraId="3572D7B7" w14:textId="77777777" w:rsidR="00127A01" w:rsidRPr="00CE38AE" w:rsidRDefault="00127A01" w:rsidP="006F1D16">
            <w:pPr>
              <w:rPr>
                <w:rFonts w:ascii="Palatino Linotype" w:hAnsi="Palatino Linotype"/>
              </w:rPr>
            </w:pPr>
            <w:r w:rsidRPr="00CE38AE">
              <w:rPr>
                <w:rFonts w:ascii="Palatino Linotype" w:hAnsi="Palatino Linotype"/>
              </w:rPr>
              <w:t>4˚C</w:t>
            </w:r>
          </w:p>
        </w:tc>
        <w:tc>
          <w:tcPr>
            <w:tcW w:w="1697" w:type="dxa"/>
            <w:tcBorders>
              <w:top w:val="nil"/>
              <w:bottom w:val="single" w:sz="4" w:space="0" w:color="auto"/>
            </w:tcBorders>
          </w:tcPr>
          <w:p w14:paraId="11CA5329" w14:textId="77777777" w:rsidR="00127A01" w:rsidRPr="00CE38AE" w:rsidRDefault="00127A01" w:rsidP="006F1D16">
            <w:pPr>
              <w:rPr>
                <w:rFonts w:ascii="Palatino Linotype" w:hAnsi="Palatino Linotype"/>
              </w:rPr>
            </w:pPr>
            <w:r w:rsidRPr="00CE38AE">
              <w:rPr>
                <w:rFonts w:ascii="Palatino Linotype" w:hAnsi="Palatino Linotype"/>
              </w:rPr>
              <w:t>∞</w:t>
            </w:r>
          </w:p>
        </w:tc>
      </w:tr>
    </w:tbl>
    <w:p w14:paraId="6A67FBE0" w14:textId="79710D9D" w:rsidR="00127A01" w:rsidRPr="000E13EB" w:rsidRDefault="00127A01" w:rsidP="00515B7A">
      <w:pPr>
        <w:spacing w:before="240" w:after="0" w:line="259" w:lineRule="auto"/>
        <w:rPr>
          <w:rFonts w:eastAsia="PalatinoLinotype-Roman" w:cs="PalatinoLinotype-Roman"/>
          <w:b/>
          <w:sz w:val="20"/>
          <w:szCs w:val="20"/>
        </w:rPr>
      </w:pPr>
      <w:r w:rsidRPr="000E13EB">
        <w:rPr>
          <w:b/>
          <w:sz w:val="20"/>
          <w:szCs w:val="20"/>
        </w:rPr>
        <w:t xml:space="preserve">Supplementary Table </w:t>
      </w:r>
      <w:r>
        <w:rPr>
          <w:b/>
          <w:sz w:val="20"/>
          <w:szCs w:val="20"/>
        </w:rPr>
        <w:t>2</w:t>
      </w:r>
      <w:r w:rsidRPr="000E13EB">
        <w:rPr>
          <w:b/>
          <w:sz w:val="20"/>
          <w:szCs w:val="20"/>
        </w:rPr>
        <w:t>.</w:t>
      </w:r>
      <w:r w:rsidRPr="000E13EB">
        <w:rPr>
          <w:sz w:val="20"/>
          <w:szCs w:val="20"/>
        </w:rPr>
        <w:t xml:space="preserve"> Adapter PCR2 cycle conditions using NEB Next Ultra II Q5.</w:t>
      </w:r>
    </w:p>
    <w:tbl>
      <w:tblPr>
        <w:tblStyle w:val="TableGrid"/>
        <w:tblW w:w="0" w:type="auto"/>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3085"/>
        <w:gridCol w:w="1597"/>
        <w:gridCol w:w="1673"/>
      </w:tblGrid>
      <w:tr w:rsidR="00127A01" w:rsidRPr="00CE38AE" w14:paraId="23FFCCAB" w14:textId="77777777" w:rsidTr="006F1D16">
        <w:tc>
          <w:tcPr>
            <w:tcW w:w="0" w:type="auto"/>
            <w:tcBorders>
              <w:top w:val="single" w:sz="4" w:space="0" w:color="auto"/>
              <w:bottom w:val="single" w:sz="4" w:space="0" w:color="auto"/>
            </w:tcBorders>
          </w:tcPr>
          <w:p w14:paraId="3236BFE7" w14:textId="77777777" w:rsidR="00127A01" w:rsidRPr="00CE38AE" w:rsidRDefault="00127A01" w:rsidP="006F1D16">
            <w:pPr>
              <w:rPr>
                <w:rFonts w:ascii="Palatino Linotype" w:hAnsi="Palatino Linotype"/>
              </w:rPr>
            </w:pPr>
            <w:r w:rsidRPr="00CE38AE">
              <w:rPr>
                <w:rFonts w:ascii="Palatino Linotype" w:hAnsi="Palatino Linotype"/>
              </w:rPr>
              <w:t>Protocol</w:t>
            </w:r>
          </w:p>
        </w:tc>
        <w:tc>
          <w:tcPr>
            <w:tcW w:w="0" w:type="auto"/>
            <w:tcBorders>
              <w:top w:val="single" w:sz="4" w:space="0" w:color="auto"/>
              <w:bottom w:val="single" w:sz="4" w:space="0" w:color="auto"/>
            </w:tcBorders>
          </w:tcPr>
          <w:p w14:paraId="796CE099" w14:textId="77777777" w:rsidR="00127A01" w:rsidRPr="00CE38AE" w:rsidRDefault="00127A01" w:rsidP="006F1D16">
            <w:pPr>
              <w:rPr>
                <w:rFonts w:ascii="Palatino Linotype" w:hAnsi="Palatino Linotype"/>
              </w:rPr>
            </w:pPr>
            <w:r w:rsidRPr="00CE38AE">
              <w:rPr>
                <w:rFonts w:ascii="Palatino Linotype" w:hAnsi="Palatino Linotype"/>
              </w:rPr>
              <w:t>Temperature</w:t>
            </w:r>
          </w:p>
        </w:tc>
        <w:tc>
          <w:tcPr>
            <w:tcW w:w="0" w:type="auto"/>
            <w:tcBorders>
              <w:top w:val="single" w:sz="4" w:space="0" w:color="auto"/>
              <w:bottom w:val="single" w:sz="4" w:space="0" w:color="auto"/>
            </w:tcBorders>
          </w:tcPr>
          <w:p w14:paraId="60F14C0F" w14:textId="77777777" w:rsidR="00127A01" w:rsidRPr="00CE38AE" w:rsidRDefault="00127A01" w:rsidP="006F1D16">
            <w:pPr>
              <w:rPr>
                <w:rFonts w:ascii="Palatino Linotype" w:hAnsi="Palatino Linotype"/>
              </w:rPr>
            </w:pPr>
            <w:r w:rsidRPr="00CE38AE">
              <w:rPr>
                <w:rFonts w:ascii="Palatino Linotype" w:hAnsi="Palatino Linotype"/>
              </w:rPr>
              <w:t>Time per step</w:t>
            </w:r>
          </w:p>
        </w:tc>
      </w:tr>
      <w:tr w:rsidR="00127A01" w:rsidRPr="00CE38AE" w14:paraId="384E913D" w14:textId="77777777" w:rsidTr="006F1D16">
        <w:tc>
          <w:tcPr>
            <w:tcW w:w="0" w:type="auto"/>
            <w:tcBorders>
              <w:top w:val="single" w:sz="4" w:space="0" w:color="auto"/>
              <w:bottom w:val="nil"/>
            </w:tcBorders>
          </w:tcPr>
          <w:p w14:paraId="275B8135" w14:textId="77777777" w:rsidR="00127A01" w:rsidRPr="00CE38AE" w:rsidRDefault="00127A01" w:rsidP="006F1D16">
            <w:pPr>
              <w:rPr>
                <w:rFonts w:ascii="Palatino Linotype" w:hAnsi="Palatino Linotype"/>
              </w:rPr>
            </w:pPr>
            <w:r w:rsidRPr="00CE38AE">
              <w:rPr>
                <w:rFonts w:ascii="Palatino Linotype" w:hAnsi="Palatino Linotype"/>
              </w:rPr>
              <w:t>Step 1: Initial Denaturation</w:t>
            </w:r>
          </w:p>
        </w:tc>
        <w:tc>
          <w:tcPr>
            <w:tcW w:w="0" w:type="auto"/>
            <w:tcBorders>
              <w:top w:val="single" w:sz="4" w:space="0" w:color="auto"/>
              <w:bottom w:val="nil"/>
            </w:tcBorders>
          </w:tcPr>
          <w:p w14:paraId="7C7893DC" w14:textId="77777777" w:rsidR="00127A01" w:rsidRPr="00CE38AE" w:rsidRDefault="00127A01" w:rsidP="006F1D16">
            <w:pPr>
              <w:rPr>
                <w:rFonts w:ascii="Palatino Linotype" w:hAnsi="Palatino Linotype"/>
              </w:rPr>
            </w:pPr>
            <w:r>
              <w:rPr>
                <w:rFonts w:ascii="Palatino Linotype" w:hAnsi="Palatino Linotype"/>
              </w:rPr>
              <w:t>98</w:t>
            </w:r>
            <w:r w:rsidRPr="00CE38AE">
              <w:rPr>
                <w:rFonts w:ascii="Palatino Linotype" w:hAnsi="Palatino Linotype"/>
              </w:rPr>
              <w:t>˚C</w:t>
            </w:r>
          </w:p>
        </w:tc>
        <w:tc>
          <w:tcPr>
            <w:tcW w:w="0" w:type="auto"/>
            <w:tcBorders>
              <w:top w:val="single" w:sz="4" w:space="0" w:color="auto"/>
              <w:bottom w:val="nil"/>
            </w:tcBorders>
          </w:tcPr>
          <w:p w14:paraId="38CD554F" w14:textId="77777777" w:rsidR="00127A01" w:rsidRPr="00CE38AE" w:rsidRDefault="00127A01" w:rsidP="006F1D16">
            <w:pPr>
              <w:rPr>
                <w:rFonts w:ascii="Palatino Linotype" w:hAnsi="Palatino Linotype"/>
              </w:rPr>
            </w:pPr>
            <w:r>
              <w:rPr>
                <w:rFonts w:ascii="Palatino Linotype" w:hAnsi="Palatino Linotype"/>
              </w:rPr>
              <w:t>3</w:t>
            </w:r>
            <w:r w:rsidRPr="00CE38AE">
              <w:rPr>
                <w:rFonts w:ascii="Palatino Linotype" w:hAnsi="Palatino Linotype"/>
              </w:rPr>
              <w:t xml:space="preserve">0 </w:t>
            </w:r>
            <w:r>
              <w:rPr>
                <w:rFonts w:ascii="Palatino Linotype" w:hAnsi="Palatino Linotype"/>
              </w:rPr>
              <w:t>secs</w:t>
            </w:r>
          </w:p>
        </w:tc>
      </w:tr>
      <w:tr w:rsidR="00127A01" w:rsidRPr="00CE38AE" w14:paraId="00C448E4" w14:textId="77777777" w:rsidTr="006F1D16">
        <w:tc>
          <w:tcPr>
            <w:tcW w:w="0" w:type="auto"/>
            <w:tcBorders>
              <w:top w:val="nil"/>
              <w:bottom w:val="nil"/>
            </w:tcBorders>
          </w:tcPr>
          <w:p w14:paraId="3926AD53" w14:textId="77777777" w:rsidR="00127A01" w:rsidRPr="00CE38AE" w:rsidRDefault="00127A01" w:rsidP="006F1D16">
            <w:pPr>
              <w:rPr>
                <w:rFonts w:ascii="Palatino Linotype" w:hAnsi="Palatino Linotype"/>
              </w:rPr>
            </w:pPr>
            <w:r w:rsidRPr="00CE38AE">
              <w:rPr>
                <w:rFonts w:ascii="Palatino Linotype" w:hAnsi="Palatino Linotype"/>
              </w:rPr>
              <w:t>Step 2: Denaturation</w:t>
            </w:r>
          </w:p>
        </w:tc>
        <w:tc>
          <w:tcPr>
            <w:tcW w:w="0" w:type="auto"/>
            <w:tcBorders>
              <w:top w:val="nil"/>
              <w:bottom w:val="nil"/>
            </w:tcBorders>
          </w:tcPr>
          <w:p w14:paraId="1BD40CAA" w14:textId="77777777" w:rsidR="00127A01" w:rsidRPr="00CE38AE" w:rsidRDefault="00127A01" w:rsidP="006F1D16">
            <w:pPr>
              <w:rPr>
                <w:rFonts w:ascii="Palatino Linotype" w:hAnsi="Palatino Linotype"/>
              </w:rPr>
            </w:pPr>
            <w:r w:rsidRPr="00CE38AE">
              <w:rPr>
                <w:rFonts w:ascii="Palatino Linotype" w:hAnsi="Palatino Linotype"/>
              </w:rPr>
              <w:t>98˚C</w:t>
            </w:r>
          </w:p>
        </w:tc>
        <w:tc>
          <w:tcPr>
            <w:tcW w:w="0" w:type="auto"/>
            <w:tcBorders>
              <w:top w:val="nil"/>
              <w:bottom w:val="nil"/>
            </w:tcBorders>
          </w:tcPr>
          <w:p w14:paraId="30F6A27C" w14:textId="77777777" w:rsidR="00127A01" w:rsidRPr="00CE38AE" w:rsidRDefault="00127A01" w:rsidP="006F1D16">
            <w:pPr>
              <w:rPr>
                <w:rFonts w:ascii="Palatino Linotype" w:hAnsi="Palatino Linotype"/>
              </w:rPr>
            </w:pPr>
            <w:r>
              <w:rPr>
                <w:rFonts w:ascii="Palatino Linotype" w:hAnsi="Palatino Linotype"/>
              </w:rPr>
              <w:t>1</w:t>
            </w:r>
            <w:r w:rsidRPr="00CE38AE">
              <w:rPr>
                <w:rFonts w:ascii="Palatino Linotype" w:hAnsi="Palatino Linotype"/>
              </w:rPr>
              <w:t xml:space="preserve">0 </w:t>
            </w:r>
            <w:r>
              <w:rPr>
                <w:rFonts w:ascii="Palatino Linotype" w:hAnsi="Palatino Linotype"/>
              </w:rPr>
              <w:t>secs</w:t>
            </w:r>
          </w:p>
        </w:tc>
      </w:tr>
      <w:tr w:rsidR="00127A01" w:rsidRPr="00CE38AE" w14:paraId="1180332B" w14:textId="77777777" w:rsidTr="006F1D16">
        <w:tc>
          <w:tcPr>
            <w:tcW w:w="0" w:type="auto"/>
            <w:tcBorders>
              <w:top w:val="nil"/>
              <w:bottom w:val="nil"/>
            </w:tcBorders>
          </w:tcPr>
          <w:p w14:paraId="052CFE24" w14:textId="77777777" w:rsidR="00127A01" w:rsidRPr="00CE38AE" w:rsidRDefault="00127A01" w:rsidP="006F1D16">
            <w:pPr>
              <w:rPr>
                <w:rFonts w:ascii="Palatino Linotype" w:hAnsi="Palatino Linotype"/>
              </w:rPr>
            </w:pPr>
            <w:r w:rsidRPr="00CE38AE">
              <w:rPr>
                <w:rFonts w:ascii="Palatino Linotype" w:hAnsi="Palatino Linotype"/>
              </w:rPr>
              <w:t>Step 3: Annealing</w:t>
            </w:r>
          </w:p>
        </w:tc>
        <w:tc>
          <w:tcPr>
            <w:tcW w:w="0" w:type="auto"/>
            <w:tcBorders>
              <w:top w:val="nil"/>
              <w:bottom w:val="nil"/>
            </w:tcBorders>
          </w:tcPr>
          <w:p w14:paraId="2A1E5E1B" w14:textId="77777777" w:rsidR="00127A01" w:rsidRPr="00CE38AE" w:rsidRDefault="00127A01" w:rsidP="006F1D16">
            <w:pPr>
              <w:rPr>
                <w:rFonts w:ascii="Palatino Linotype" w:eastAsia="Times New Roman" w:hAnsi="Palatino Linotype"/>
                <w:lang w:val="en-NZ"/>
              </w:rPr>
            </w:pPr>
            <w:r>
              <w:rPr>
                <w:rFonts w:ascii="Palatino Linotype" w:hAnsi="Palatino Linotype"/>
              </w:rPr>
              <w:t>55</w:t>
            </w:r>
            <w:r w:rsidRPr="00CE38AE">
              <w:rPr>
                <w:rFonts w:ascii="Palatino Linotype" w:hAnsi="Palatino Linotype"/>
              </w:rPr>
              <w:t xml:space="preserve">˚C </w:t>
            </w:r>
          </w:p>
        </w:tc>
        <w:tc>
          <w:tcPr>
            <w:tcW w:w="0" w:type="auto"/>
            <w:tcBorders>
              <w:top w:val="nil"/>
              <w:bottom w:val="nil"/>
            </w:tcBorders>
          </w:tcPr>
          <w:p w14:paraId="6A0D0B87" w14:textId="77777777" w:rsidR="00127A01" w:rsidRPr="00CE38AE" w:rsidRDefault="00127A01" w:rsidP="006F1D16">
            <w:pPr>
              <w:rPr>
                <w:rFonts w:ascii="Palatino Linotype" w:hAnsi="Palatino Linotype"/>
              </w:rPr>
            </w:pPr>
            <w:r>
              <w:rPr>
                <w:rFonts w:ascii="Palatino Linotype" w:hAnsi="Palatino Linotype"/>
              </w:rPr>
              <w:t>3</w:t>
            </w:r>
            <w:r w:rsidRPr="00CE38AE">
              <w:rPr>
                <w:rFonts w:ascii="Palatino Linotype" w:hAnsi="Palatino Linotype"/>
              </w:rPr>
              <w:t xml:space="preserve">0 </w:t>
            </w:r>
            <w:r>
              <w:rPr>
                <w:rFonts w:ascii="Palatino Linotype" w:hAnsi="Palatino Linotype"/>
              </w:rPr>
              <w:t>secs</w:t>
            </w:r>
          </w:p>
        </w:tc>
      </w:tr>
      <w:tr w:rsidR="00127A01" w:rsidRPr="00CE38AE" w14:paraId="201CBCBC" w14:textId="77777777" w:rsidTr="006F1D16">
        <w:tc>
          <w:tcPr>
            <w:tcW w:w="0" w:type="auto"/>
            <w:tcBorders>
              <w:top w:val="nil"/>
              <w:bottom w:val="nil"/>
            </w:tcBorders>
          </w:tcPr>
          <w:p w14:paraId="7E37B0D0" w14:textId="77777777" w:rsidR="00127A01" w:rsidRPr="00CE38AE" w:rsidRDefault="00127A01" w:rsidP="006F1D16">
            <w:pPr>
              <w:rPr>
                <w:rFonts w:ascii="Palatino Linotype" w:hAnsi="Palatino Linotype"/>
              </w:rPr>
            </w:pPr>
            <w:r w:rsidRPr="00CE38AE">
              <w:rPr>
                <w:rFonts w:ascii="Palatino Linotype" w:hAnsi="Palatino Linotype"/>
              </w:rPr>
              <w:t>Step 4: Extension</w:t>
            </w:r>
          </w:p>
        </w:tc>
        <w:tc>
          <w:tcPr>
            <w:tcW w:w="0" w:type="auto"/>
            <w:tcBorders>
              <w:top w:val="nil"/>
              <w:bottom w:val="nil"/>
            </w:tcBorders>
          </w:tcPr>
          <w:p w14:paraId="3987249B" w14:textId="77777777" w:rsidR="00127A01" w:rsidRPr="00CE38AE" w:rsidRDefault="00127A01" w:rsidP="006F1D16">
            <w:pPr>
              <w:rPr>
                <w:rFonts w:ascii="Palatino Linotype" w:hAnsi="Palatino Linotype"/>
              </w:rPr>
            </w:pPr>
            <w:r>
              <w:rPr>
                <w:rFonts w:ascii="Palatino Linotype" w:hAnsi="Palatino Linotype"/>
              </w:rPr>
              <w:t>65</w:t>
            </w:r>
            <w:r w:rsidRPr="00CE38AE">
              <w:rPr>
                <w:rFonts w:ascii="Palatino Linotype" w:hAnsi="Palatino Linotype"/>
              </w:rPr>
              <w:t>˚C</w:t>
            </w:r>
          </w:p>
        </w:tc>
        <w:tc>
          <w:tcPr>
            <w:tcW w:w="0" w:type="auto"/>
            <w:tcBorders>
              <w:top w:val="nil"/>
              <w:bottom w:val="nil"/>
            </w:tcBorders>
          </w:tcPr>
          <w:p w14:paraId="109430B1" w14:textId="77777777" w:rsidR="00127A01" w:rsidRPr="00CE38AE" w:rsidRDefault="00127A01" w:rsidP="006F1D16">
            <w:pPr>
              <w:rPr>
                <w:rFonts w:ascii="Palatino Linotype" w:hAnsi="Palatino Linotype"/>
              </w:rPr>
            </w:pPr>
            <w:r>
              <w:rPr>
                <w:rFonts w:ascii="Palatino Linotype" w:hAnsi="Palatino Linotype"/>
              </w:rPr>
              <w:t>15</w:t>
            </w:r>
            <w:r w:rsidRPr="00CE38AE">
              <w:rPr>
                <w:rFonts w:ascii="Palatino Linotype" w:hAnsi="Palatino Linotype"/>
              </w:rPr>
              <w:t xml:space="preserve"> </w:t>
            </w:r>
            <w:r>
              <w:rPr>
                <w:rFonts w:ascii="Palatino Linotype" w:hAnsi="Palatino Linotype"/>
              </w:rPr>
              <w:t>secs</w:t>
            </w:r>
          </w:p>
        </w:tc>
      </w:tr>
      <w:tr w:rsidR="00127A01" w:rsidRPr="00CE38AE" w14:paraId="3FBD6B75" w14:textId="77777777" w:rsidTr="006F1D16">
        <w:tc>
          <w:tcPr>
            <w:tcW w:w="0" w:type="auto"/>
            <w:gridSpan w:val="3"/>
            <w:tcBorders>
              <w:top w:val="nil"/>
              <w:bottom w:val="nil"/>
            </w:tcBorders>
          </w:tcPr>
          <w:p w14:paraId="09814840" w14:textId="77777777" w:rsidR="00127A01" w:rsidRPr="00CE38AE" w:rsidRDefault="00127A01" w:rsidP="006F1D16">
            <w:pPr>
              <w:rPr>
                <w:rFonts w:ascii="Palatino Linotype" w:hAnsi="Palatino Linotype"/>
              </w:rPr>
            </w:pPr>
            <w:r w:rsidRPr="00CE38AE">
              <w:rPr>
                <w:rFonts w:ascii="Palatino Linotype" w:hAnsi="Palatino Linotype"/>
              </w:rPr>
              <w:t>Back to Step 2 for a total of 10 cycles</w:t>
            </w:r>
          </w:p>
        </w:tc>
      </w:tr>
      <w:tr w:rsidR="00127A01" w:rsidRPr="00CE38AE" w14:paraId="047633C3" w14:textId="77777777" w:rsidTr="006F1D16">
        <w:tc>
          <w:tcPr>
            <w:tcW w:w="0" w:type="auto"/>
            <w:tcBorders>
              <w:top w:val="nil"/>
              <w:bottom w:val="nil"/>
            </w:tcBorders>
          </w:tcPr>
          <w:p w14:paraId="60D047C9" w14:textId="77777777" w:rsidR="00127A01" w:rsidRPr="00CE38AE" w:rsidRDefault="00127A01" w:rsidP="006F1D16">
            <w:pPr>
              <w:rPr>
                <w:rFonts w:ascii="Palatino Linotype" w:hAnsi="Palatino Linotype"/>
              </w:rPr>
            </w:pPr>
            <w:r w:rsidRPr="00CE38AE">
              <w:rPr>
                <w:rFonts w:ascii="Palatino Linotype" w:hAnsi="Palatino Linotype"/>
              </w:rPr>
              <w:t>Step 5: Final Extension</w:t>
            </w:r>
          </w:p>
        </w:tc>
        <w:tc>
          <w:tcPr>
            <w:tcW w:w="0" w:type="auto"/>
            <w:tcBorders>
              <w:top w:val="nil"/>
              <w:bottom w:val="nil"/>
            </w:tcBorders>
          </w:tcPr>
          <w:p w14:paraId="315ED385" w14:textId="77777777" w:rsidR="00127A01" w:rsidRPr="00CE38AE" w:rsidRDefault="00127A01" w:rsidP="006F1D16">
            <w:pPr>
              <w:rPr>
                <w:rFonts w:ascii="Palatino Linotype" w:hAnsi="Palatino Linotype"/>
              </w:rPr>
            </w:pPr>
            <w:r>
              <w:rPr>
                <w:rFonts w:ascii="Palatino Linotype" w:hAnsi="Palatino Linotype"/>
              </w:rPr>
              <w:t>65</w:t>
            </w:r>
            <w:r w:rsidRPr="00CE38AE">
              <w:rPr>
                <w:rFonts w:ascii="Palatino Linotype" w:hAnsi="Palatino Linotype"/>
              </w:rPr>
              <w:t>˚C</w:t>
            </w:r>
          </w:p>
        </w:tc>
        <w:tc>
          <w:tcPr>
            <w:tcW w:w="0" w:type="auto"/>
            <w:tcBorders>
              <w:top w:val="nil"/>
              <w:bottom w:val="nil"/>
            </w:tcBorders>
          </w:tcPr>
          <w:p w14:paraId="1DE56591" w14:textId="77777777" w:rsidR="00127A01" w:rsidRPr="00CE38AE" w:rsidRDefault="00127A01" w:rsidP="006F1D16">
            <w:pPr>
              <w:rPr>
                <w:rFonts w:ascii="Palatino Linotype" w:hAnsi="Palatino Linotype"/>
              </w:rPr>
            </w:pPr>
            <w:r>
              <w:rPr>
                <w:rFonts w:ascii="Palatino Linotype" w:hAnsi="Palatino Linotype"/>
              </w:rPr>
              <w:t>5 min</w:t>
            </w:r>
          </w:p>
        </w:tc>
      </w:tr>
      <w:tr w:rsidR="00127A01" w:rsidRPr="00CE38AE" w14:paraId="0A73C904" w14:textId="77777777" w:rsidTr="006F1D16">
        <w:tc>
          <w:tcPr>
            <w:tcW w:w="0" w:type="auto"/>
            <w:tcBorders>
              <w:top w:val="nil"/>
              <w:bottom w:val="single" w:sz="4" w:space="0" w:color="auto"/>
            </w:tcBorders>
          </w:tcPr>
          <w:p w14:paraId="45AC6946" w14:textId="77777777" w:rsidR="00127A01" w:rsidRPr="00CE38AE" w:rsidRDefault="00127A01" w:rsidP="006F1D16">
            <w:pPr>
              <w:rPr>
                <w:rFonts w:ascii="Palatino Linotype" w:hAnsi="Palatino Linotype"/>
              </w:rPr>
            </w:pPr>
          </w:p>
        </w:tc>
        <w:tc>
          <w:tcPr>
            <w:tcW w:w="0" w:type="auto"/>
            <w:tcBorders>
              <w:top w:val="nil"/>
              <w:bottom w:val="single" w:sz="4" w:space="0" w:color="auto"/>
            </w:tcBorders>
          </w:tcPr>
          <w:p w14:paraId="024F8D6E" w14:textId="77777777" w:rsidR="00127A01" w:rsidRPr="00CE38AE" w:rsidRDefault="00127A01" w:rsidP="006F1D16">
            <w:pPr>
              <w:rPr>
                <w:rFonts w:ascii="Palatino Linotype" w:hAnsi="Palatino Linotype"/>
              </w:rPr>
            </w:pPr>
            <w:r w:rsidRPr="00CE38AE">
              <w:rPr>
                <w:rFonts w:ascii="Palatino Linotype" w:hAnsi="Palatino Linotype"/>
              </w:rPr>
              <w:t>4˚C</w:t>
            </w:r>
          </w:p>
        </w:tc>
        <w:tc>
          <w:tcPr>
            <w:tcW w:w="0" w:type="auto"/>
            <w:tcBorders>
              <w:top w:val="nil"/>
              <w:bottom w:val="single" w:sz="4" w:space="0" w:color="auto"/>
            </w:tcBorders>
          </w:tcPr>
          <w:p w14:paraId="40F1771F" w14:textId="77777777" w:rsidR="00127A01" w:rsidRPr="00CE38AE" w:rsidRDefault="00127A01" w:rsidP="006F1D16">
            <w:pPr>
              <w:rPr>
                <w:rFonts w:ascii="Palatino Linotype" w:hAnsi="Palatino Linotype"/>
              </w:rPr>
            </w:pPr>
            <w:r w:rsidRPr="00CE38AE">
              <w:rPr>
                <w:rFonts w:ascii="Palatino Linotype" w:hAnsi="Palatino Linotype"/>
              </w:rPr>
              <w:t>∞</w:t>
            </w:r>
          </w:p>
        </w:tc>
      </w:tr>
    </w:tbl>
    <w:p w14:paraId="12ABA5D4" w14:textId="6687B87E" w:rsidR="00127A01" w:rsidRPr="000E13EB" w:rsidRDefault="00127A01" w:rsidP="00515B7A">
      <w:pPr>
        <w:spacing w:before="160" w:after="0"/>
        <w:rPr>
          <w:sz w:val="20"/>
          <w:szCs w:val="18"/>
        </w:rPr>
      </w:pPr>
      <w:r w:rsidRPr="000E13EB">
        <w:rPr>
          <w:b/>
          <w:sz w:val="20"/>
          <w:szCs w:val="18"/>
        </w:rPr>
        <w:t xml:space="preserve">Supplementary Table </w:t>
      </w:r>
      <w:r>
        <w:rPr>
          <w:b/>
          <w:sz w:val="20"/>
          <w:szCs w:val="18"/>
        </w:rPr>
        <w:t>3</w:t>
      </w:r>
      <w:r w:rsidRPr="000E13EB">
        <w:rPr>
          <w:b/>
          <w:sz w:val="20"/>
          <w:szCs w:val="18"/>
        </w:rPr>
        <w:t xml:space="preserve">. </w:t>
      </w:r>
      <w:proofErr w:type="spellStart"/>
      <w:r w:rsidRPr="000E13EB">
        <w:rPr>
          <w:bCs/>
          <w:sz w:val="20"/>
          <w:szCs w:val="18"/>
        </w:rPr>
        <w:t>Truseq</w:t>
      </w:r>
      <w:proofErr w:type="spellEnd"/>
      <w:r w:rsidRPr="000E13EB">
        <w:rPr>
          <w:bCs/>
          <w:sz w:val="20"/>
          <w:szCs w:val="18"/>
        </w:rPr>
        <w:t xml:space="preserve"> library-structured sequences for PCR1 and PCR2 Forward and Reverse primers.</w:t>
      </w:r>
      <w:r w:rsidRPr="000E13EB">
        <w:rPr>
          <w:b/>
          <w:sz w:val="20"/>
          <w:szCs w:val="18"/>
        </w:rPr>
        <w:t xml:space="preserve"> </w:t>
      </w:r>
      <w:r w:rsidRPr="000E13EB">
        <w:rPr>
          <w:sz w:val="20"/>
          <w:szCs w:val="18"/>
        </w:rPr>
        <w:t xml:space="preserve">All sequences shown 5’ to 3’ direction. *Note that these primers are different to ‘LentiCRISPR_v2.1’ described in the </w:t>
      </w:r>
      <w:proofErr w:type="spellStart"/>
      <w:r w:rsidRPr="000E13EB">
        <w:rPr>
          <w:sz w:val="20"/>
          <w:szCs w:val="18"/>
        </w:rPr>
        <w:t>Moffat</w:t>
      </w:r>
      <w:proofErr w:type="spellEnd"/>
      <w:r w:rsidRPr="000E13EB">
        <w:rPr>
          <w:sz w:val="20"/>
          <w:szCs w:val="18"/>
        </w:rPr>
        <w:t xml:space="preserve"> laboratory protocol. As an illustration, orange, P5; purple, P7; yellow, Index 2; green, i5 (</w:t>
      </w:r>
      <w:proofErr w:type="spellStart"/>
      <w:r w:rsidRPr="000E13EB">
        <w:rPr>
          <w:sz w:val="20"/>
          <w:szCs w:val="18"/>
        </w:rPr>
        <w:t>Fwd</w:t>
      </w:r>
      <w:proofErr w:type="spellEnd"/>
      <w:r w:rsidRPr="000E13EB">
        <w:rPr>
          <w:sz w:val="20"/>
          <w:szCs w:val="18"/>
        </w:rPr>
        <w:t>) or i7 (Rev); red, PCR2 primer site that binds PCR1 amplicon (‘PCR2 annealing site’ in Supplementary Figure 13); blue, spacer.</w:t>
      </w:r>
    </w:p>
    <w:tbl>
      <w:tblPr>
        <w:tblW w:w="5000" w:type="pct"/>
        <w:tblBorders>
          <w:bottom w:val="single" w:sz="4" w:space="0" w:color="auto"/>
        </w:tblBorders>
        <w:tblLayout w:type="fixed"/>
        <w:tblLook w:val="04A0" w:firstRow="1" w:lastRow="0" w:firstColumn="1" w:lastColumn="0" w:noHBand="0" w:noVBand="1"/>
      </w:tblPr>
      <w:tblGrid>
        <w:gridCol w:w="2269"/>
        <w:gridCol w:w="8197"/>
      </w:tblGrid>
      <w:tr w:rsidR="00127A01" w:rsidRPr="0033186F" w14:paraId="59369FBD" w14:textId="77777777" w:rsidTr="006F1D16">
        <w:trPr>
          <w:trHeight w:val="300"/>
        </w:trPr>
        <w:tc>
          <w:tcPr>
            <w:tcW w:w="1084" w:type="pct"/>
            <w:shd w:val="clear" w:color="auto" w:fill="auto"/>
            <w:noWrap/>
            <w:vAlign w:val="center"/>
            <w:hideMark/>
          </w:tcPr>
          <w:p w14:paraId="5E0582E4" w14:textId="77777777" w:rsidR="00127A01" w:rsidRPr="0033186F" w:rsidRDefault="00127A01" w:rsidP="00127A01">
            <w:pPr>
              <w:spacing w:after="0" w:line="240" w:lineRule="auto"/>
              <w:rPr>
                <w:rFonts w:eastAsia="Times New Roman"/>
                <w:sz w:val="22"/>
              </w:rPr>
            </w:pPr>
            <w:r w:rsidRPr="0033186F">
              <w:rPr>
                <w:rFonts w:eastAsia="Times New Roman"/>
                <w:sz w:val="22"/>
              </w:rPr>
              <w:t>PCR1_Fwd_</w:t>
            </w:r>
            <w:r>
              <w:t xml:space="preserve"> LentiCRISPR_v2_2</w:t>
            </w:r>
            <w:r w:rsidRPr="00B16BEC">
              <w:rPr>
                <w:rFonts w:ascii="Palatino Linotype" w:hAnsi="Palatino Linotype"/>
              </w:rPr>
              <w:t>*</w:t>
            </w:r>
          </w:p>
        </w:tc>
        <w:tc>
          <w:tcPr>
            <w:tcW w:w="3916" w:type="pct"/>
            <w:shd w:val="clear" w:color="auto" w:fill="auto"/>
            <w:noWrap/>
            <w:vAlign w:val="center"/>
            <w:hideMark/>
          </w:tcPr>
          <w:p w14:paraId="147B4C9B" w14:textId="77777777" w:rsidR="00127A01" w:rsidRPr="0033186F" w:rsidRDefault="00127A01" w:rsidP="00127A01">
            <w:pPr>
              <w:spacing w:after="0" w:line="240" w:lineRule="auto"/>
              <w:rPr>
                <w:rFonts w:eastAsia="Times New Roman"/>
                <w:sz w:val="22"/>
              </w:rPr>
            </w:pPr>
            <w:r w:rsidRPr="0033186F">
              <w:rPr>
                <w:rFonts w:eastAsia="Times New Roman"/>
                <w:sz w:val="22"/>
              </w:rPr>
              <w:t>CTGCGTGCGCCAATTCTG</w:t>
            </w:r>
          </w:p>
        </w:tc>
      </w:tr>
      <w:tr w:rsidR="00127A01" w:rsidRPr="0033186F" w14:paraId="72E5BFEF" w14:textId="77777777" w:rsidTr="006F1D16">
        <w:trPr>
          <w:trHeight w:val="300"/>
        </w:trPr>
        <w:tc>
          <w:tcPr>
            <w:tcW w:w="1084" w:type="pct"/>
            <w:shd w:val="clear" w:color="auto" w:fill="auto"/>
            <w:noWrap/>
            <w:vAlign w:val="center"/>
            <w:hideMark/>
          </w:tcPr>
          <w:p w14:paraId="1F9AEFCD" w14:textId="77777777" w:rsidR="00127A01" w:rsidRPr="0033186F" w:rsidRDefault="00127A01" w:rsidP="00127A01">
            <w:pPr>
              <w:spacing w:after="0" w:line="240" w:lineRule="auto"/>
              <w:rPr>
                <w:rFonts w:eastAsia="Times New Roman"/>
                <w:sz w:val="22"/>
              </w:rPr>
            </w:pPr>
            <w:r w:rsidRPr="0033186F">
              <w:rPr>
                <w:rFonts w:eastAsia="Times New Roman"/>
                <w:sz w:val="22"/>
              </w:rPr>
              <w:t>PCR1_Rev_</w:t>
            </w:r>
            <w:r>
              <w:t xml:space="preserve"> LentiCRISPR_v2_2</w:t>
            </w:r>
            <w:r w:rsidRPr="00B16BEC">
              <w:rPr>
                <w:rFonts w:ascii="Palatino Linotype" w:hAnsi="Palatino Linotype"/>
              </w:rPr>
              <w:t>*</w:t>
            </w:r>
          </w:p>
        </w:tc>
        <w:tc>
          <w:tcPr>
            <w:tcW w:w="3916" w:type="pct"/>
            <w:shd w:val="clear" w:color="auto" w:fill="auto"/>
            <w:noWrap/>
            <w:vAlign w:val="center"/>
            <w:hideMark/>
          </w:tcPr>
          <w:p w14:paraId="15EE52A8" w14:textId="77777777" w:rsidR="00127A01" w:rsidRPr="0033186F" w:rsidRDefault="00127A01" w:rsidP="00127A01">
            <w:pPr>
              <w:spacing w:after="0" w:line="240" w:lineRule="auto"/>
              <w:rPr>
                <w:rFonts w:eastAsia="Times New Roman"/>
                <w:sz w:val="22"/>
              </w:rPr>
            </w:pPr>
            <w:r w:rsidRPr="0033186F">
              <w:rPr>
                <w:rFonts w:eastAsia="Times New Roman"/>
                <w:sz w:val="22"/>
              </w:rPr>
              <w:t>AGAACCGGTCCTGTGTTCTG</w:t>
            </w:r>
          </w:p>
        </w:tc>
      </w:tr>
      <w:tr w:rsidR="00127A01" w:rsidRPr="0033186F" w14:paraId="5246BA34" w14:textId="77777777" w:rsidTr="006F1D16">
        <w:trPr>
          <w:trHeight w:val="300"/>
        </w:trPr>
        <w:tc>
          <w:tcPr>
            <w:tcW w:w="1084" w:type="pct"/>
            <w:shd w:val="clear" w:color="auto" w:fill="auto"/>
            <w:noWrap/>
            <w:vAlign w:val="center"/>
          </w:tcPr>
          <w:p w14:paraId="730129E9" w14:textId="77777777" w:rsidR="00127A01" w:rsidRPr="0033186F" w:rsidRDefault="00127A01" w:rsidP="006F1D16">
            <w:pPr>
              <w:spacing w:line="240" w:lineRule="auto"/>
              <w:rPr>
                <w:sz w:val="22"/>
              </w:rPr>
            </w:pPr>
            <w:r w:rsidRPr="0033186F">
              <w:rPr>
                <w:sz w:val="22"/>
              </w:rPr>
              <w:t>D501 -F</w:t>
            </w:r>
          </w:p>
        </w:tc>
        <w:tc>
          <w:tcPr>
            <w:tcW w:w="3916" w:type="pct"/>
            <w:shd w:val="clear" w:color="auto" w:fill="auto"/>
            <w:noWrap/>
            <w:vAlign w:val="center"/>
          </w:tcPr>
          <w:p w14:paraId="0EB1B3AD" w14:textId="77777777" w:rsidR="00127A01" w:rsidRPr="00D81490" w:rsidRDefault="00127A01" w:rsidP="006F1D16">
            <w:pPr>
              <w:spacing w:line="240" w:lineRule="auto"/>
              <w:rPr>
                <w:sz w:val="22"/>
              </w:rPr>
            </w:pPr>
            <w:r w:rsidRPr="00503D42">
              <w:rPr>
                <w:color w:val="ED7D31" w:themeColor="accent2"/>
                <w:sz w:val="22"/>
              </w:rPr>
              <w:t>AATGATACGGCGACCACCGA</w:t>
            </w:r>
            <w:r w:rsidRPr="00D81490">
              <w:rPr>
                <w:color w:val="FFC000" w:themeColor="accent4"/>
                <w:sz w:val="22"/>
              </w:rPr>
              <w:t>GATCTACAC</w:t>
            </w:r>
            <w:r w:rsidRPr="00D81490">
              <w:rPr>
                <w:color w:val="70AD47" w:themeColor="accent6"/>
                <w:sz w:val="22"/>
              </w:rPr>
              <w:t>TATAGCCT</w:t>
            </w:r>
            <w:r w:rsidRPr="00D81490">
              <w:rPr>
                <w:color w:val="00B0F0"/>
                <w:sz w:val="22"/>
              </w:rPr>
              <w:t>ACACTCTTTCCCTACACGACGCTCTTCCGATCT</w:t>
            </w:r>
            <w:r w:rsidRPr="00D81490">
              <w:rPr>
                <w:color w:val="FF0000"/>
                <w:sz w:val="22"/>
              </w:rPr>
              <w:t>TTGTGGAAAGGACGAAACACCG</w:t>
            </w:r>
          </w:p>
        </w:tc>
      </w:tr>
      <w:tr w:rsidR="00127A01" w:rsidRPr="0033186F" w14:paraId="30CF4B65" w14:textId="77777777" w:rsidTr="006F1D16">
        <w:trPr>
          <w:trHeight w:val="300"/>
        </w:trPr>
        <w:tc>
          <w:tcPr>
            <w:tcW w:w="1084" w:type="pct"/>
            <w:shd w:val="clear" w:color="auto" w:fill="auto"/>
            <w:noWrap/>
            <w:vAlign w:val="center"/>
            <w:hideMark/>
          </w:tcPr>
          <w:p w14:paraId="7E624C3B" w14:textId="77777777" w:rsidR="00127A01" w:rsidRPr="0033186F" w:rsidRDefault="00127A01" w:rsidP="006F1D16">
            <w:pPr>
              <w:spacing w:line="240" w:lineRule="auto"/>
              <w:rPr>
                <w:rFonts w:eastAsia="Times New Roman"/>
                <w:sz w:val="22"/>
              </w:rPr>
            </w:pPr>
            <w:r w:rsidRPr="0033186F">
              <w:rPr>
                <w:rFonts w:eastAsia="Times New Roman"/>
                <w:sz w:val="22"/>
              </w:rPr>
              <w:t>D502 -F</w:t>
            </w:r>
          </w:p>
        </w:tc>
        <w:tc>
          <w:tcPr>
            <w:tcW w:w="3916" w:type="pct"/>
            <w:shd w:val="clear" w:color="auto" w:fill="auto"/>
            <w:noWrap/>
            <w:vAlign w:val="center"/>
            <w:hideMark/>
          </w:tcPr>
          <w:p w14:paraId="1C13707E" w14:textId="77777777" w:rsidR="00127A01" w:rsidRPr="00D81490" w:rsidRDefault="00127A01" w:rsidP="006F1D16">
            <w:pPr>
              <w:spacing w:line="240" w:lineRule="auto"/>
              <w:rPr>
                <w:rFonts w:eastAsia="Times New Roman"/>
                <w:sz w:val="22"/>
              </w:rPr>
            </w:pPr>
            <w:r w:rsidRPr="00D81490">
              <w:rPr>
                <w:rFonts w:eastAsia="Times New Roman"/>
                <w:sz w:val="22"/>
              </w:rPr>
              <w:t>AATGATACGGCGACCACCGAGATCTACACATAGAGGCACACTCTTTCCCTACACGACGCTCTTCCGATCTTTGTGGAAAGGACGAAACACCG</w:t>
            </w:r>
          </w:p>
        </w:tc>
      </w:tr>
      <w:tr w:rsidR="00127A01" w:rsidRPr="0033186F" w14:paraId="5A85467A" w14:textId="77777777" w:rsidTr="006F1D16">
        <w:trPr>
          <w:trHeight w:val="300"/>
        </w:trPr>
        <w:tc>
          <w:tcPr>
            <w:tcW w:w="1084" w:type="pct"/>
            <w:shd w:val="clear" w:color="auto" w:fill="auto"/>
            <w:noWrap/>
            <w:vAlign w:val="center"/>
            <w:hideMark/>
          </w:tcPr>
          <w:p w14:paraId="1B8C2F52" w14:textId="77777777" w:rsidR="00127A01" w:rsidRPr="0033186F" w:rsidRDefault="00127A01" w:rsidP="006F1D16">
            <w:pPr>
              <w:spacing w:line="240" w:lineRule="auto"/>
              <w:rPr>
                <w:rFonts w:eastAsia="Times New Roman"/>
                <w:sz w:val="22"/>
              </w:rPr>
            </w:pPr>
            <w:r w:rsidRPr="0033186F">
              <w:rPr>
                <w:rFonts w:eastAsia="Times New Roman"/>
                <w:sz w:val="22"/>
              </w:rPr>
              <w:t>D503 -F</w:t>
            </w:r>
          </w:p>
        </w:tc>
        <w:tc>
          <w:tcPr>
            <w:tcW w:w="3916" w:type="pct"/>
            <w:shd w:val="clear" w:color="auto" w:fill="auto"/>
            <w:noWrap/>
            <w:vAlign w:val="center"/>
            <w:hideMark/>
          </w:tcPr>
          <w:p w14:paraId="6C001728" w14:textId="77777777" w:rsidR="00127A01" w:rsidRPr="00D81490" w:rsidRDefault="00127A01" w:rsidP="006F1D16">
            <w:pPr>
              <w:spacing w:line="240" w:lineRule="auto"/>
              <w:rPr>
                <w:rFonts w:eastAsia="Times New Roman"/>
                <w:sz w:val="22"/>
              </w:rPr>
            </w:pPr>
            <w:r w:rsidRPr="00D81490">
              <w:rPr>
                <w:rFonts w:eastAsia="Times New Roman"/>
                <w:sz w:val="22"/>
              </w:rPr>
              <w:t>AATGATACGGCGACCACCGAGATCTACACCCTATCCTACACTCTTTCCCTACACGACGCTCTTCCGATCTTTGTGGAAAGGACGAAACACCG</w:t>
            </w:r>
          </w:p>
        </w:tc>
      </w:tr>
      <w:tr w:rsidR="00127A01" w:rsidRPr="0033186F" w14:paraId="1BC72BF2" w14:textId="77777777" w:rsidTr="006F1D16">
        <w:trPr>
          <w:trHeight w:val="300"/>
        </w:trPr>
        <w:tc>
          <w:tcPr>
            <w:tcW w:w="1084" w:type="pct"/>
            <w:shd w:val="clear" w:color="auto" w:fill="auto"/>
            <w:noWrap/>
            <w:vAlign w:val="center"/>
            <w:hideMark/>
          </w:tcPr>
          <w:p w14:paraId="45ED945B" w14:textId="77777777" w:rsidR="00127A01" w:rsidRPr="0033186F" w:rsidRDefault="00127A01" w:rsidP="006F1D16">
            <w:pPr>
              <w:spacing w:line="240" w:lineRule="auto"/>
              <w:rPr>
                <w:rFonts w:eastAsia="Times New Roman"/>
                <w:sz w:val="22"/>
              </w:rPr>
            </w:pPr>
            <w:r w:rsidRPr="0033186F">
              <w:rPr>
                <w:rFonts w:eastAsia="Times New Roman"/>
                <w:sz w:val="22"/>
              </w:rPr>
              <w:t>D504 -F</w:t>
            </w:r>
          </w:p>
        </w:tc>
        <w:tc>
          <w:tcPr>
            <w:tcW w:w="3916" w:type="pct"/>
            <w:shd w:val="clear" w:color="auto" w:fill="auto"/>
            <w:noWrap/>
            <w:vAlign w:val="center"/>
            <w:hideMark/>
          </w:tcPr>
          <w:p w14:paraId="46613F53" w14:textId="77777777" w:rsidR="00127A01" w:rsidRPr="00D81490" w:rsidRDefault="00127A01" w:rsidP="006F1D16">
            <w:pPr>
              <w:spacing w:line="240" w:lineRule="auto"/>
              <w:rPr>
                <w:rFonts w:eastAsia="Times New Roman"/>
                <w:sz w:val="22"/>
              </w:rPr>
            </w:pPr>
            <w:r w:rsidRPr="00D81490">
              <w:rPr>
                <w:rFonts w:eastAsia="Times New Roman"/>
                <w:sz w:val="22"/>
              </w:rPr>
              <w:t>AATGATACGGCGACCACCGAGATCTACACGGCTCTGAACACTCTTTCCCTACACGACGCTCTTCCGATCTTTGTGGAAAGGACGAAACACCG</w:t>
            </w:r>
          </w:p>
        </w:tc>
      </w:tr>
      <w:tr w:rsidR="00127A01" w:rsidRPr="0033186F" w14:paraId="4B6529B9" w14:textId="77777777" w:rsidTr="006F1D16">
        <w:trPr>
          <w:trHeight w:val="698"/>
        </w:trPr>
        <w:tc>
          <w:tcPr>
            <w:tcW w:w="1084" w:type="pct"/>
            <w:shd w:val="clear" w:color="auto" w:fill="auto"/>
            <w:noWrap/>
            <w:vAlign w:val="center"/>
          </w:tcPr>
          <w:p w14:paraId="42ED9FC2" w14:textId="77777777" w:rsidR="00127A01" w:rsidRPr="0033186F" w:rsidRDefault="00127A01" w:rsidP="006F1D16">
            <w:pPr>
              <w:spacing w:line="240" w:lineRule="auto"/>
              <w:rPr>
                <w:sz w:val="22"/>
              </w:rPr>
            </w:pPr>
            <w:r w:rsidRPr="0033186F">
              <w:rPr>
                <w:sz w:val="22"/>
              </w:rPr>
              <w:t>D701-R</w:t>
            </w:r>
          </w:p>
        </w:tc>
        <w:tc>
          <w:tcPr>
            <w:tcW w:w="3916" w:type="pct"/>
            <w:shd w:val="clear" w:color="auto" w:fill="auto"/>
            <w:noWrap/>
            <w:vAlign w:val="center"/>
          </w:tcPr>
          <w:p w14:paraId="31169BD6" w14:textId="77777777" w:rsidR="00127A01" w:rsidRPr="00D81490" w:rsidRDefault="00127A01" w:rsidP="006F1D16">
            <w:pPr>
              <w:autoSpaceDE w:val="0"/>
              <w:autoSpaceDN w:val="0"/>
              <w:adjustRightInd w:val="0"/>
              <w:spacing w:after="0" w:line="240" w:lineRule="auto"/>
              <w:rPr>
                <w:color w:val="00B050"/>
                <w:sz w:val="22"/>
              </w:rPr>
            </w:pPr>
            <w:r w:rsidRPr="00503D42">
              <w:rPr>
                <w:color w:val="7030A0"/>
                <w:sz w:val="22"/>
              </w:rPr>
              <w:t>CAAGCAGAAGACGGCATACGAGAT</w:t>
            </w:r>
            <w:r w:rsidRPr="00D81490">
              <w:rPr>
                <w:color w:val="70AD47" w:themeColor="accent6"/>
                <w:sz w:val="22"/>
              </w:rPr>
              <w:t>CGAGTAAT</w:t>
            </w:r>
            <w:r w:rsidRPr="00D81490">
              <w:rPr>
                <w:color w:val="00B0F0"/>
                <w:sz w:val="22"/>
              </w:rPr>
              <w:t>GTGACTGGAGTTCAGACGTGTGCTCTTCCGATCT</w:t>
            </w:r>
            <w:r w:rsidRPr="00D81490">
              <w:rPr>
                <w:color w:val="FF0000"/>
                <w:sz w:val="22"/>
              </w:rPr>
              <w:t>ACTTGCTATTTCTAGCTCTAAAAC</w:t>
            </w:r>
          </w:p>
        </w:tc>
      </w:tr>
      <w:tr w:rsidR="00127A01" w:rsidRPr="0033186F" w14:paraId="43A84AE4" w14:textId="77777777" w:rsidTr="006F1D16">
        <w:trPr>
          <w:trHeight w:val="300"/>
        </w:trPr>
        <w:tc>
          <w:tcPr>
            <w:tcW w:w="1084" w:type="pct"/>
            <w:shd w:val="clear" w:color="auto" w:fill="auto"/>
            <w:noWrap/>
            <w:vAlign w:val="center"/>
            <w:hideMark/>
          </w:tcPr>
          <w:p w14:paraId="02FE74E7" w14:textId="77777777" w:rsidR="00127A01" w:rsidRPr="0033186F" w:rsidRDefault="00127A01" w:rsidP="006F1D16">
            <w:pPr>
              <w:spacing w:line="240" w:lineRule="auto"/>
              <w:rPr>
                <w:rFonts w:eastAsia="Times New Roman"/>
                <w:sz w:val="22"/>
              </w:rPr>
            </w:pPr>
            <w:r w:rsidRPr="0033186F">
              <w:rPr>
                <w:rFonts w:eastAsia="Times New Roman"/>
                <w:sz w:val="22"/>
              </w:rPr>
              <w:t>D702 -R</w:t>
            </w:r>
          </w:p>
        </w:tc>
        <w:tc>
          <w:tcPr>
            <w:tcW w:w="3916" w:type="pct"/>
            <w:shd w:val="clear" w:color="auto" w:fill="auto"/>
            <w:noWrap/>
            <w:vAlign w:val="center"/>
            <w:hideMark/>
          </w:tcPr>
          <w:p w14:paraId="76D77B76" w14:textId="77777777" w:rsidR="00127A01" w:rsidRPr="00D81490" w:rsidRDefault="00127A01" w:rsidP="006F1D16">
            <w:pPr>
              <w:spacing w:line="240" w:lineRule="auto"/>
              <w:rPr>
                <w:rFonts w:eastAsia="Times New Roman"/>
                <w:sz w:val="22"/>
              </w:rPr>
            </w:pPr>
            <w:r w:rsidRPr="00D81490">
              <w:rPr>
                <w:rFonts w:eastAsia="Times New Roman"/>
                <w:sz w:val="22"/>
              </w:rPr>
              <w:t>CAAGCAGAAGACGGCATACGAGATTCTCCGGAGTGACTGGAGTTCAGACGTGTGCTCTTCCGATCTACTTGCTATTTCTAGCTCTAAAAC</w:t>
            </w:r>
          </w:p>
        </w:tc>
      </w:tr>
      <w:tr w:rsidR="00127A01" w:rsidRPr="0033186F" w14:paraId="04EBEA7B" w14:textId="77777777" w:rsidTr="006F1D16">
        <w:trPr>
          <w:trHeight w:val="300"/>
        </w:trPr>
        <w:tc>
          <w:tcPr>
            <w:tcW w:w="1084" w:type="pct"/>
            <w:shd w:val="clear" w:color="auto" w:fill="auto"/>
            <w:noWrap/>
            <w:vAlign w:val="center"/>
            <w:hideMark/>
          </w:tcPr>
          <w:p w14:paraId="2A4DE253" w14:textId="77777777" w:rsidR="00127A01" w:rsidRPr="0033186F" w:rsidRDefault="00127A01" w:rsidP="006F1D16">
            <w:pPr>
              <w:spacing w:line="240" w:lineRule="auto"/>
              <w:rPr>
                <w:rFonts w:eastAsia="Times New Roman"/>
                <w:sz w:val="22"/>
              </w:rPr>
            </w:pPr>
            <w:r w:rsidRPr="0033186F">
              <w:rPr>
                <w:rFonts w:eastAsia="Times New Roman"/>
                <w:sz w:val="22"/>
              </w:rPr>
              <w:t>D705 -R</w:t>
            </w:r>
          </w:p>
        </w:tc>
        <w:tc>
          <w:tcPr>
            <w:tcW w:w="3916" w:type="pct"/>
            <w:shd w:val="clear" w:color="auto" w:fill="auto"/>
            <w:noWrap/>
            <w:vAlign w:val="center"/>
            <w:hideMark/>
          </w:tcPr>
          <w:p w14:paraId="08F0474C" w14:textId="77777777" w:rsidR="00127A01" w:rsidRPr="00D81490" w:rsidRDefault="00127A01" w:rsidP="006F1D16">
            <w:pPr>
              <w:spacing w:line="240" w:lineRule="auto"/>
              <w:rPr>
                <w:rFonts w:eastAsia="Times New Roman"/>
                <w:sz w:val="22"/>
              </w:rPr>
            </w:pPr>
            <w:r w:rsidRPr="00D81490">
              <w:rPr>
                <w:rFonts w:eastAsia="Times New Roman"/>
                <w:sz w:val="22"/>
              </w:rPr>
              <w:t>CAAGCAGAAGACGGCATACGAGATTTCTGAATGTGACTGGAGTTCAGACGTGTGCTCTTCCGATCTACTTGCTATTTCTAGCTCTAAAAC</w:t>
            </w:r>
          </w:p>
        </w:tc>
      </w:tr>
    </w:tbl>
    <w:p w14:paraId="4691C2A1" w14:textId="5C54587E" w:rsidR="006C735F" w:rsidRDefault="006C735F" w:rsidP="006C735F">
      <w:pPr>
        <w:pBdr>
          <w:top w:val="nil"/>
          <w:left w:val="nil"/>
          <w:bottom w:val="nil"/>
          <w:right w:val="nil"/>
          <w:between w:val="nil"/>
        </w:pBdr>
        <w:spacing w:before="120" w:after="0"/>
        <w:rPr>
          <w:color w:val="000000"/>
          <w:sz w:val="20"/>
          <w:szCs w:val="20"/>
        </w:rPr>
      </w:pPr>
      <w:r>
        <w:rPr>
          <w:b/>
          <w:color w:val="000000"/>
          <w:sz w:val="20"/>
          <w:szCs w:val="20"/>
        </w:rPr>
        <w:lastRenderedPageBreak/>
        <w:t xml:space="preserve">Supplementary Table 4. </w:t>
      </w:r>
      <w:r>
        <w:rPr>
          <w:color w:val="000000"/>
          <w:sz w:val="20"/>
          <w:szCs w:val="20"/>
        </w:rPr>
        <w:t>Enhancer genes of bosutinib sensitivity in the MDA-MB-231 cell line identified by CRISPR-Cas9 screening. The top enhancer genes for the T27 time point are shown.</w:t>
      </w:r>
      <w:r>
        <w:rPr>
          <w:b/>
          <w:color w:val="000000"/>
          <w:sz w:val="20"/>
          <w:szCs w:val="20"/>
        </w:rPr>
        <w:t xml:space="preserve"> </w:t>
      </w:r>
      <w:r>
        <w:rPr>
          <w:color w:val="000000"/>
          <w:sz w:val="20"/>
          <w:szCs w:val="20"/>
        </w:rPr>
        <w:t xml:space="preserve">The gene-level normalised Z-score was calculated using </w:t>
      </w:r>
      <w:proofErr w:type="spellStart"/>
      <w:r>
        <w:rPr>
          <w:color w:val="000000"/>
          <w:sz w:val="20"/>
          <w:szCs w:val="20"/>
        </w:rPr>
        <w:t>DrugZ</w:t>
      </w:r>
      <w:proofErr w:type="spellEnd"/>
      <w:r>
        <w:rPr>
          <w:color w:val="000000"/>
          <w:sz w:val="20"/>
          <w:szCs w:val="20"/>
        </w:rPr>
        <w:t xml:space="preserve">. The </w:t>
      </w:r>
      <w:proofErr w:type="spellStart"/>
      <w:r>
        <w:rPr>
          <w:color w:val="000000"/>
          <w:sz w:val="20"/>
          <w:szCs w:val="20"/>
        </w:rPr>
        <w:t>Benjamini</w:t>
      </w:r>
      <w:proofErr w:type="spellEnd"/>
      <w:r>
        <w:rPr>
          <w:color w:val="000000"/>
          <w:sz w:val="20"/>
          <w:szCs w:val="20"/>
        </w:rPr>
        <w:t xml:space="preserve"> and Hochberg (B&amp;H) false-discovery rate (FDR) was used to calculate significance. Normalised gene expression for the MDA-MB-231 cell line was calculated by whole-genome RNA sequencing. Gene copy number from </w:t>
      </w:r>
      <w:proofErr w:type="spellStart"/>
      <w:r>
        <w:rPr>
          <w:color w:val="000000"/>
          <w:sz w:val="20"/>
          <w:szCs w:val="20"/>
        </w:rPr>
        <w:t>canSAR</w:t>
      </w:r>
      <w:proofErr w:type="spellEnd"/>
      <w:r>
        <w:rPr>
          <w:color w:val="000000"/>
          <w:sz w:val="20"/>
          <w:szCs w:val="20"/>
        </w:rPr>
        <w:t>. Bold genes are the IPP complex members.</w:t>
      </w:r>
    </w:p>
    <w:tbl>
      <w:tblPr>
        <w:tblStyle w:val="afb"/>
        <w:tblW w:w="963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18"/>
        <w:gridCol w:w="3118"/>
        <w:gridCol w:w="709"/>
        <w:gridCol w:w="1559"/>
        <w:gridCol w:w="1418"/>
        <w:gridCol w:w="1417"/>
      </w:tblGrid>
      <w:tr w:rsidR="006C735F" w14:paraId="2A73BBB1" w14:textId="77777777" w:rsidTr="006F1D16">
        <w:trPr>
          <w:trHeight w:val="57"/>
        </w:trPr>
        <w:tc>
          <w:tcPr>
            <w:tcW w:w="1418" w:type="dxa"/>
            <w:tcBorders>
              <w:top w:val="single" w:sz="4" w:space="0" w:color="000000"/>
              <w:left w:val="nil"/>
              <w:bottom w:val="single" w:sz="4" w:space="0" w:color="000000"/>
              <w:right w:val="nil"/>
            </w:tcBorders>
            <w:shd w:val="clear" w:color="auto" w:fill="auto"/>
            <w:vAlign w:val="center"/>
          </w:tcPr>
          <w:p w14:paraId="60E47A05" w14:textId="77777777" w:rsidR="006C735F" w:rsidRDefault="006C735F" w:rsidP="006F1D16">
            <w:pPr>
              <w:spacing w:after="120"/>
              <w:jc w:val="center"/>
              <w:rPr>
                <w:sz w:val="20"/>
                <w:szCs w:val="20"/>
              </w:rPr>
            </w:pPr>
            <w:r>
              <w:rPr>
                <w:sz w:val="20"/>
                <w:szCs w:val="20"/>
              </w:rPr>
              <w:t>Gene</w:t>
            </w:r>
          </w:p>
        </w:tc>
        <w:tc>
          <w:tcPr>
            <w:tcW w:w="3118" w:type="dxa"/>
            <w:tcBorders>
              <w:top w:val="single" w:sz="4" w:space="0" w:color="000000"/>
              <w:left w:val="nil"/>
              <w:bottom w:val="single" w:sz="4" w:space="0" w:color="000000"/>
              <w:right w:val="nil"/>
            </w:tcBorders>
            <w:shd w:val="clear" w:color="auto" w:fill="auto"/>
            <w:vAlign w:val="center"/>
          </w:tcPr>
          <w:p w14:paraId="382A025C" w14:textId="77777777" w:rsidR="006C735F" w:rsidRDefault="006C735F" w:rsidP="006F1D16">
            <w:pPr>
              <w:spacing w:after="120"/>
              <w:jc w:val="center"/>
              <w:rPr>
                <w:sz w:val="20"/>
                <w:szCs w:val="20"/>
              </w:rPr>
            </w:pPr>
            <w:r>
              <w:rPr>
                <w:sz w:val="20"/>
                <w:szCs w:val="20"/>
              </w:rPr>
              <w:t>Gene-level norm. Z-score for T27</w:t>
            </w:r>
          </w:p>
        </w:tc>
        <w:tc>
          <w:tcPr>
            <w:tcW w:w="709" w:type="dxa"/>
            <w:tcBorders>
              <w:top w:val="single" w:sz="4" w:space="0" w:color="000000"/>
              <w:left w:val="nil"/>
              <w:bottom w:val="single" w:sz="4" w:space="0" w:color="000000"/>
              <w:right w:val="nil"/>
            </w:tcBorders>
            <w:shd w:val="clear" w:color="auto" w:fill="auto"/>
            <w:vAlign w:val="center"/>
          </w:tcPr>
          <w:p w14:paraId="3EA95685" w14:textId="77777777" w:rsidR="006C735F" w:rsidRDefault="006C735F" w:rsidP="006F1D16">
            <w:pPr>
              <w:spacing w:after="120"/>
              <w:jc w:val="center"/>
              <w:rPr>
                <w:sz w:val="20"/>
                <w:szCs w:val="20"/>
              </w:rPr>
            </w:pPr>
            <w:r>
              <w:rPr>
                <w:sz w:val="20"/>
                <w:szCs w:val="20"/>
              </w:rPr>
              <w:t>Rank</w:t>
            </w:r>
          </w:p>
        </w:tc>
        <w:tc>
          <w:tcPr>
            <w:tcW w:w="1559" w:type="dxa"/>
            <w:tcBorders>
              <w:top w:val="single" w:sz="4" w:space="0" w:color="000000"/>
              <w:left w:val="nil"/>
              <w:bottom w:val="single" w:sz="4" w:space="0" w:color="000000"/>
              <w:right w:val="nil"/>
            </w:tcBorders>
            <w:shd w:val="clear" w:color="auto" w:fill="auto"/>
            <w:vAlign w:val="center"/>
          </w:tcPr>
          <w:p w14:paraId="0168F0A8" w14:textId="77777777" w:rsidR="006C735F" w:rsidRDefault="006C735F" w:rsidP="006F1D16">
            <w:pPr>
              <w:spacing w:after="120"/>
              <w:jc w:val="center"/>
              <w:rPr>
                <w:sz w:val="20"/>
                <w:szCs w:val="20"/>
              </w:rPr>
            </w:pPr>
            <w:r>
              <w:rPr>
                <w:sz w:val="20"/>
                <w:szCs w:val="20"/>
              </w:rPr>
              <w:t>FDR (B&amp;H)</w:t>
            </w:r>
          </w:p>
        </w:tc>
        <w:tc>
          <w:tcPr>
            <w:tcW w:w="1418" w:type="dxa"/>
            <w:tcBorders>
              <w:top w:val="single" w:sz="4" w:space="0" w:color="000000"/>
              <w:left w:val="nil"/>
              <w:bottom w:val="single" w:sz="4" w:space="0" w:color="000000"/>
              <w:right w:val="nil"/>
            </w:tcBorders>
            <w:shd w:val="clear" w:color="auto" w:fill="auto"/>
            <w:vAlign w:val="center"/>
          </w:tcPr>
          <w:p w14:paraId="31E50352" w14:textId="77777777" w:rsidR="006C735F" w:rsidRDefault="006C735F" w:rsidP="006F1D16">
            <w:pPr>
              <w:spacing w:after="120"/>
              <w:jc w:val="center"/>
              <w:rPr>
                <w:sz w:val="20"/>
                <w:szCs w:val="20"/>
              </w:rPr>
            </w:pPr>
            <w:r>
              <w:rPr>
                <w:sz w:val="20"/>
                <w:szCs w:val="20"/>
              </w:rPr>
              <w:t>Norm. gene expression</w:t>
            </w:r>
          </w:p>
        </w:tc>
        <w:tc>
          <w:tcPr>
            <w:tcW w:w="1417" w:type="dxa"/>
            <w:tcBorders>
              <w:top w:val="single" w:sz="4" w:space="0" w:color="000000"/>
              <w:left w:val="nil"/>
              <w:bottom w:val="single" w:sz="4" w:space="0" w:color="000000"/>
              <w:right w:val="nil"/>
            </w:tcBorders>
            <w:shd w:val="clear" w:color="auto" w:fill="auto"/>
            <w:vAlign w:val="center"/>
          </w:tcPr>
          <w:p w14:paraId="39BD33A9" w14:textId="77777777" w:rsidR="006C735F" w:rsidRDefault="006C735F" w:rsidP="006F1D16">
            <w:pPr>
              <w:spacing w:after="120"/>
              <w:jc w:val="center"/>
              <w:rPr>
                <w:sz w:val="20"/>
                <w:szCs w:val="20"/>
              </w:rPr>
            </w:pPr>
            <w:r>
              <w:rPr>
                <w:sz w:val="20"/>
                <w:szCs w:val="20"/>
              </w:rPr>
              <w:t>Gene copy number</w:t>
            </w:r>
          </w:p>
        </w:tc>
      </w:tr>
      <w:tr w:rsidR="006C735F" w14:paraId="6E2E9040" w14:textId="77777777" w:rsidTr="006F1D16">
        <w:trPr>
          <w:trHeight w:val="188"/>
        </w:trPr>
        <w:tc>
          <w:tcPr>
            <w:tcW w:w="1418" w:type="dxa"/>
            <w:tcBorders>
              <w:top w:val="nil"/>
              <w:left w:val="nil"/>
              <w:bottom w:val="nil"/>
              <w:right w:val="nil"/>
            </w:tcBorders>
            <w:shd w:val="clear" w:color="auto" w:fill="auto"/>
            <w:vAlign w:val="center"/>
          </w:tcPr>
          <w:p w14:paraId="34F436A4" w14:textId="77777777" w:rsidR="006C735F" w:rsidRDefault="006C735F" w:rsidP="006F1D16">
            <w:pPr>
              <w:spacing w:after="120"/>
              <w:jc w:val="center"/>
              <w:rPr>
                <w:b/>
                <w:i/>
                <w:sz w:val="20"/>
                <w:szCs w:val="20"/>
              </w:rPr>
            </w:pPr>
            <w:r>
              <w:rPr>
                <w:b/>
                <w:i/>
                <w:sz w:val="20"/>
                <w:szCs w:val="20"/>
              </w:rPr>
              <w:t>ILK</w:t>
            </w:r>
          </w:p>
        </w:tc>
        <w:tc>
          <w:tcPr>
            <w:tcW w:w="3118" w:type="dxa"/>
            <w:tcBorders>
              <w:top w:val="nil"/>
              <w:left w:val="nil"/>
              <w:bottom w:val="nil"/>
              <w:right w:val="nil"/>
            </w:tcBorders>
            <w:shd w:val="clear" w:color="auto" w:fill="auto"/>
            <w:vAlign w:val="center"/>
          </w:tcPr>
          <w:p w14:paraId="17E0F40B" w14:textId="77777777" w:rsidR="006C735F" w:rsidRDefault="006C735F" w:rsidP="006F1D16">
            <w:pPr>
              <w:spacing w:after="120"/>
              <w:jc w:val="center"/>
              <w:rPr>
                <w:sz w:val="20"/>
                <w:szCs w:val="20"/>
              </w:rPr>
            </w:pPr>
            <w:r>
              <w:rPr>
                <w:sz w:val="20"/>
                <w:szCs w:val="20"/>
              </w:rPr>
              <w:t>-7.65</w:t>
            </w:r>
          </w:p>
        </w:tc>
        <w:tc>
          <w:tcPr>
            <w:tcW w:w="709" w:type="dxa"/>
            <w:tcBorders>
              <w:top w:val="nil"/>
              <w:left w:val="nil"/>
              <w:bottom w:val="nil"/>
              <w:right w:val="nil"/>
            </w:tcBorders>
            <w:shd w:val="clear" w:color="auto" w:fill="auto"/>
            <w:vAlign w:val="center"/>
          </w:tcPr>
          <w:p w14:paraId="2BFF01E5" w14:textId="77777777" w:rsidR="006C735F" w:rsidRDefault="006C735F" w:rsidP="006F1D16">
            <w:pPr>
              <w:spacing w:after="120"/>
              <w:jc w:val="center"/>
              <w:rPr>
                <w:sz w:val="20"/>
                <w:szCs w:val="20"/>
              </w:rPr>
            </w:pPr>
            <w:r>
              <w:rPr>
                <w:sz w:val="20"/>
                <w:szCs w:val="20"/>
              </w:rPr>
              <w:t>1</w:t>
            </w:r>
          </w:p>
        </w:tc>
        <w:tc>
          <w:tcPr>
            <w:tcW w:w="1559" w:type="dxa"/>
            <w:tcBorders>
              <w:top w:val="nil"/>
              <w:left w:val="nil"/>
              <w:bottom w:val="nil"/>
              <w:right w:val="nil"/>
            </w:tcBorders>
            <w:shd w:val="clear" w:color="auto" w:fill="auto"/>
            <w:vAlign w:val="center"/>
          </w:tcPr>
          <w:p w14:paraId="70F874FF" w14:textId="77777777" w:rsidR="006C735F" w:rsidRDefault="006C735F" w:rsidP="006F1D16">
            <w:pPr>
              <w:spacing w:after="120"/>
              <w:jc w:val="center"/>
              <w:rPr>
                <w:sz w:val="20"/>
                <w:szCs w:val="20"/>
              </w:rPr>
            </w:pPr>
            <w:r>
              <w:rPr>
                <w:sz w:val="20"/>
                <w:szCs w:val="20"/>
              </w:rPr>
              <w:t>1.87E-10</w:t>
            </w:r>
          </w:p>
        </w:tc>
        <w:tc>
          <w:tcPr>
            <w:tcW w:w="1418" w:type="dxa"/>
            <w:tcBorders>
              <w:top w:val="nil"/>
              <w:left w:val="nil"/>
              <w:bottom w:val="nil"/>
              <w:right w:val="nil"/>
            </w:tcBorders>
            <w:shd w:val="clear" w:color="auto" w:fill="auto"/>
            <w:vAlign w:val="center"/>
          </w:tcPr>
          <w:p w14:paraId="06AD4D6E" w14:textId="77777777" w:rsidR="006C735F" w:rsidRDefault="006C735F" w:rsidP="006F1D16">
            <w:pPr>
              <w:spacing w:after="120"/>
              <w:jc w:val="center"/>
              <w:rPr>
                <w:sz w:val="20"/>
                <w:szCs w:val="20"/>
              </w:rPr>
            </w:pPr>
            <w:r>
              <w:rPr>
                <w:sz w:val="20"/>
                <w:szCs w:val="20"/>
              </w:rPr>
              <w:t>785</w:t>
            </w:r>
          </w:p>
        </w:tc>
        <w:tc>
          <w:tcPr>
            <w:tcW w:w="1417" w:type="dxa"/>
            <w:tcBorders>
              <w:top w:val="nil"/>
              <w:left w:val="nil"/>
              <w:bottom w:val="nil"/>
              <w:right w:val="nil"/>
            </w:tcBorders>
            <w:shd w:val="clear" w:color="auto" w:fill="auto"/>
            <w:vAlign w:val="center"/>
          </w:tcPr>
          <w:p w14:paraId="418032ED" w14:textId="77777777" w:rsidR="006C735F" w:rsidRDefault="006C735F" w:rsidP="006F1D16">
            <w:pPr>
              <w:spacing w:after="120"/>
              <w:jc w:val="center"/>
              <w:rPr>
                <w:sz w:val="20"/>
                <w:szCs w:val="20"/>
              </w:rPr>
            </w:pPr>
            <w:r>
              <w:rPr>
                <w:sz w:val="20"/>
                <w:szCs w:val="20"/>
              </w:rPr>
              <w:t>3</w:t>
            </w:r>
          </w:p>
        </w:tc>
      </w:tr>
      <w:tr w:rsidR="006C735F" w14:paraId="7BE6A176" w14:textId="77777777" w:rsidTr="006F1D16">
        <w:trPr>
          <w:trHeight w:val="57"/>
        </w:trPr>
        <w:tc>
          <w:tcPr>
            <w:tcW w:w="1418" w:type="dxa"/>
            <w:tcBorders>
              <w:top w:val="nil"/>
              <w:left w:val="nil"/>
              <w:bottom w:val="nil"/>
              <w:right w:val="nil"/>
            </w:tcBorders>
            <w:shd w:val="clear" w:color="auto" w:fill="auto"/>
            <w:vAlign w:val="center"/>
          </w:tcPr>
          <w:p w14:paraId="0B60E582" w14:textId="77777777" w:rsidR="006C735F" w:rsidRDefault="006C735F" w:rsidP="006F1D16">
            <w:pPr>
              <w:spacing w:after="120"/>
              <w:jc w:val="center"/>
              <w:rPr>
                <w:b/>
                <w:i/>
                <w:sz w:val="20"/>
                <w:szCs w:val="20"/>
              </w:rPr>
            </w:pPr>
            <w:r>
              <w:rPr>
                <w:b/>
                <w:i/>
                <w:sz w:val="20"/>
                <w:szCs w:val="20"/>
              </w:rPr>
              <w:t>PARVA</w:t>
            </w:r>
          </w:p>
        </w:tc>
        <w:tc>
          <w:tcPr>
            <w:tcW w:w="3118" w:type="dxa"/>
            <w:tcBorders>
              <w:top w:val="nil"/>
              <w:left w:val="nil"/>
              <w:bottom w:val="nil"/>
              <w:right w:val="nil"/>
            </w:tcBorders>
            <w:shd w:val="clear" w:color="auto" w:fill="auto"/>
            <w:vAlign w:val="center"/>
          </w:tcPr>
          <w:p w14:paraId="1F516241" w14:textId="77777777" w:rsidR="006C735F" w:rsidRDefault="006C735F" w:rsidP="006F1D16">
            <w:pPr>
              <w:spacing w:after="120"/>
              <w:jc w:val="center"/>
              <w:rPr>
                <w:sz w:val="20"/>
                <w:szCs w:val="20"/>
              </w:rPr>
            </w:pPr>
            <w:r>
              <w:rPr>
                <w:sz w:val="20"/>
                <w:szCs w:val="20"/>
              </w:rPr>
              <w:t>-7.49</w:t>
            </w:r>
          </w:p>
        </w:tc>
        <w:tc>
          <w:tcPr>
            <w:tcW w:w="709" w:type="dxa"/>
            <w:tcBorders>
              <w:top w:val="nil"/>
              <w:left w:val="nil"/>
              <w:bottom w:val="nil"/>
              <w:right w:val="nil"/>
            </w:tcBorders>
            <w:shd w:val="clear" w:color="auto" w:fill="auto"/>
            <w:vAlign w:val="center"/>
          </w:tcPr>
          <w:p w14:paraId="103309AB" w14:textId="77777777" w:rsidR="006C735F" w:rsidRDefault="006C735F" w:rsidP="006F1D16">
            <w:pPr>
              <w:spacing w:after="120"/>
              <w:jc w:val="center"/>
              <w:rPr>
                <w:sz w:val="20"/>
                <w:szCs w:val="20"/>
              </w:rPr>
            </w:pPr>
            <w:r>
              <w:rPr>
                <w:sz w:val="20"/>
                <w:szCs w:val="20"/>
              </w:rPr>
              <w:t>2</w:t>
            </w:r>
          </w:p>
        </w:tc>
        <w:tc>
          <w:tcPr>
            <w:tcW w:w="1559" w:type="dxa"/>
            <w:tcBorders>
              <w:top w:val="nil"/>
              <w:left w:val="nil"/>
              <w:bottom w:val="nil"/>
              <w:right w:val="nil"/>
            </w:tcBorders>
            <w:shd w:val="clear" w:color="auto" w:fill="auto"/>
            <w:vAlign w:val="center"/>
          </w:tcPr>
          <w:p w14:paraId="1106A57D" w14:textId="77777777" w:rsidR="006C735F" w:rsidRDefault="006C735F" w:rsidP="006F1D16">
            <w:pPr>
              <w:spacing w:after="120"/>
              <w:jc w:val="center"/>
              <w:rPr>
                <w:sz w:val="20"/>
                <w:szCs w:val="20"/>
              </w:rPr>
            </w:pPr>
            <w:r>
              <w:rPr>
                <w:sz w:val="20"/>
                <w:szCs w:val="20"/>
              </w:rPr>
              <w:t>3.18E-10</w:t>
            </w:r>
          </w:p>
        </w:tc>
        <w:tc>
          <w:tcPr>
            <w:tcW w:w="1418" w:type="dxa"/>
            <w:tcBorders>
              <w:top w:val="nil"/>
              <w:left w:val="nil"/>
              <w:bottom w:val="nil"/>
              <w:right w:val="nil"/>
            </w:tcBorders>
            <w:shd w:val="clear" w:color="auto" w:fill="auto"/>
            <w:vAlign w:val="center"/>
          </w:tcPr>
          <w:p w14:paraId="47076102" w14:textId="77777777" w:rsidR="006C735F" w:rsidRDefault="006C735F" w:rsidP="006F1D16">
            <w:pPr>
              <w:spacing w:after="120"/>
              <w:jc w:val="center"/>
              <w:rPr>
                <w:sz w:val="20"/>
                <w:szCs w:val="20"/>
              </w:rPr>
            </w:pPr>
            <w:r>
              <w:rPr>
                <w:sz w:val="20"/>
                <w:szCs w:val="20"/>
              </w:rPr>
              <w:t>483</w:t>
            </w:r>
          </w:p>
        </w:tc>
        <w:tc>
          <w:tcPr>
            <w:tcW w:w="1417" w:type="dxa"/>
            <w:tcBorders>
              <w:top w:val="nil"/>
              <w:left w:val="nil"/>
              <w:bottom w:val="nil"/>
              <w:right w:val="nil"/>
            </w:tcBorders>
            <w:shd w:val="clear" w:color="auto" w:fill="auto"/>
            <w:vAlign w:val="center"/>
          </w:tcPr>
          <w:p w14:paraId="01217733" w14:textId="77777777" w:rsidR="006C735F" w:rsidRDefault="006C735F" w:rsidP="006F1D16">
            <w:pPr>
              <w:spacing w:after="120"/>
              <w:jc w:val="center"/>
              <w:rPr>
                <w:sz w:val="20"/>
                <w:szCs w:val="20"/>
              </w:rPr>
            </w:pPr>
            <w:r>
              <w:rPr>
                <w:sz w:val="20"/>
                <w:szCs w:val="20"/>
              </w:rPr>
              <w:t>3</w:t>
            </w:r>
          </w:p>
        </w:tc>
      </w:tr>
      <w:tr w:rsidR="006C735F" w14:paraId="41736C25" w14:textId="77777777" w:rsidTr="006F1D16">
        <w:trPr>
          <w:trHeight w:val="57"/>
        </w:trPr>
        <w:tc>
          <w:tcPr>
            <w:tcW w:w="1418" w:type="dxa"/>
            <w:tcBorders>
              <w:top w:val="nil"/>
              <w:left w:val="nil"/>
              <w:bottom w:val="nil"/>
              <w:right w:val="nil"/>
            </w:tcBorders>
            <w:shd w:val="clear" w:color="auto" w:fill="auto"/>
            <w:vAlign w:val="center"/>
          </w:tcPr>
          <w:p w14:paraId="59CD2613" w14:textId="77777777" w:rsidR="006C735F" w:rsidRDefault="006C735F" w:rsidP="006F1D16">
            <w:pPr>
              <w:spacing w:after="120"/>
              <w:jc w:val="center"/>
              <w:rPr>
                <w:i/>
                <w:sz w:val="20"/>
                <w:szCs w:val="20"/>
              </w:rPr>
            </w:pPr>
            <w:r>
              <w:rPr>
                <w:i/>
                <w:sz w:val="20"/>
                <w:szCs w:val="20"/>
              </w:rPr>
              <w:t>PPP1R15B</w:t>
            </w:r>
          </w:p>
        </w:tc>
        <w:tc>
          <w:tcPr>
            <w:tcW w:w="3118" w:type="dxa"/>
            <w:tcBorders>
              <w:top w:val="nil"/>
              <w:left w:val="nil"/>
              <w:bottom w:val="nil"/>
              <w:right w:val="nil"/>
            </w:tcBorders>
            <w:shd w:val="clear" w:color="auto" w:fill="auto"/>
            <w:vAlign w:val="center"/>
          </w:tcPr>
          <w:p w14:paraId="2E3A962C" w14:textId="77777777" w:rsidR="006C735F" w:rsidRDefault="006C735F" w:rsidP="006F1D16">
            <w:pPr>
              <w:spacing w:after="120"/>
              <w:jc w:val="center"/>
              <w:rPr>
                <w:sz w:val="20"/>
                <w:szCs w:val="20"/>
              </w:rPr>
            </w:pPr>
            <w:r>
              <w:rPr>
                <w:sz w:val="20"/>
                <w:szCs w:val="20"/>
              </w:rPr>
              <w:t>-6.90</w:t>
            </w:r>
          </w:p>
        </w:tc>
        <w:tc>
          <w:tcPr>
            <w:tcW w:w="709" w:type="dxa"/>
            <w:tcBorders>
              <w:top w:val="nil"/>
              <w:left w:val="nil"/>
              <w:bottom w:val="nil"/>
              <w:right w:val="nil"/>
            </w:tcBorders>
            <w:shd w:val="clear" w:color="auto" w:fill="auto"/>
            <w:vAlign w:val="center"/>
          </w:tcPr>
          <w:p w14:paraId="189FE5B6" w14:textId="77777777" w:rsidR="006C735F" w:rsidRDefault="006C735F" w:rsidP="006F1D16">
            <w:pPr>
              <w:spacing w:after="120"/>
              <w:jc w:val="center"/>
              <w:rPr>
                <w:sz w:val="20"/>
                <w:szCs w:val="20"/>
              </w:rPr>
            </w:pPr>
            <w:r>
              <w:rPr>
                <w:sz w:val="20"/>
                <w:szCs w:val="20"/>
              </w:rPr>
              <w:t>3</w:t>
            </w:r>
          </w:p>
        </w:tc>
        <w:tc>
          <w:tcPr>
            <w:tcW w:w="1559" w:type="dxa"/>
            <w:tcBorders>
              <w:top w:val="nil"/>
              <w:left w:val="nil"/>
              <w:bottom w:val="nil"/>
              <w:right w:val="nil"/>
            </w:tcBorders>
            <w:shd w:val="clear" w:color="auto" w:fill="auto"/>
            <w:vAlign w:val="center"/>
          </w:tcPr>
          <w:p w14:paraId="493C34C8" w14:textId="77777777" w:rsidR="006C735F" w:rsidRDefault="006C735F" w:rsidP="006F1D16">
            <w:pPr>
              <w:spacing w:after="120"/>
              <w:jc w:val="center"/>
              <w:rPr>
                <w:sz w:val="20"/>
                <w:szCs w:val="20"/>
              </w:rPr>
            </w:pPr>
            <w:r>
              <w:rPr>
                <w:sz w:val="20"/>
                <w:szCs w:val="20"/>
              </w:rPr>
              <w:t>1.54E-08</w:t>
            </w:r>
          </w:p>
        </w:tc>
        <w:tc>
          <w:tcPr>
            <w:tcW w:w="1418" w:type="dxa"/>
            <w:tcBorders>
              <w:top w:val="nil"/>
              <w:left w:val="nil"/>
              <w:bottom w:val="nil"/>
              <w:right w:val="nil"/>
            </w:tcBorders>
            <w:shd w:val="clear" w:color="auto" w:fill="auto"/>
            <w:vAlign w:val="center"/>
          </w:tcPr>
          <w:p w14:paraId="25C1C94E" w14:textId="77777777" w:rsidR="006C735F" w:rsidRDefault="006C735F" w:rsidP="006F1D16">
            <w:pPr>
              <w:spacing w:after="120"/>
              <w:jc w:val="center"/>
              <w:rPr>
                <w:sz w:val="20"/>
                <w:szCs w:val="20"/>
              </w:rPr>
            </w:pPr>
            <w:r>
              <w:rPr>
                <w:sz w:val="20"/>
                <w:szCs w:val="20"/>
              </w:rPr>
              <w:t>358</w:t>
            </w:r>
          </w:p>
        </w:tc>
        <w:tc>
          <w:tcPr>
            <w:tcW w:w="1417" w:type="dxa"/>
            <w:tcBorders>
              <w:top w:val="nil"/>
              <w:left w:val="nil"/>
              <w:bottom w:val="nil"/>
              <w:right w:val="nil"/>
            </w:tcBorders>
            <w:shd w:val="clear" w:color="auto" w:fill="auto"/>
            <w:vAlign w:val="center"/>
          </w:tcPr>
          <w:p w14:paraId="1654775A" w14:textId="77777777" w:rsidR="006C735F" w:rsidRDefault="006C735F" w:rsidP="006F1D16">
            <w:pPr>
              <w:spacing w:after="120"/>
              <w:jc w:val="center"/>
              <w:rPr>
                <w:sz w:val="20"/>
                <w:szCs w:val="20"/>
              </w:rPr>
            </w:pPr>
            <w:r>
              <w:rPr>
                <w:sz w:val="20"/>
                <w:szCs w:val="20"/>
              </w:rPr>
              <w:t>3</w:t>
            </w:r>
          </w:p>
        </w:tc>
      </w:tr>
      <w:tr w:rsidR="006C735F" w14:paraId="484933E3" w14:textId="77777777" w:rsidTr="006F1D16">
        <w:trPr>
          <w:trHeight w:val="57"/>
        </w:trPr>
        <w:tc>
          <w:tcPr>
            <w:tcW w:w="1418" w:type="dxa"/>
            <w:tcBorders>
              <w:top w:val="nil"/>
              <w:left w:val="nil"/>
              <w:bottom w:val="nil"/>
              <w:right w:val="nil"/>
            </w:tcBorders>
            <w:shd w:val="clear" w:color="auto" w:fill="auto"/>
            <w:vAlign w:val="center"/>
          </w:tcPr>
          <w:p w14:paraId="0408A6FB" w14:textId="77777777" w:rsidR="006C735F" w:rsidRDefault="006C735F" w:rsidP="006F1D16">
            <w:pPr>
              <w:spacing w:after="120"/>
              <w:jc w:val="center"/>
              <w:rPr>
                <w:i/>
                <w:sz w:val="20"/>
                <w:szCs w:val="20"/>
              </w:rPr>
            </w:pPr>
            <w:r>
              <w:rPr>
                <w:i/>
                <w:sz w:val="20"/>
                <w:szCs w:val="20"/>
              </w:rPr>
              <w:t>PHF8</w:t>
            </w:r>
          </w:p>
        </w:tc>
        <w:tc>
          <w:tcPr>
            <w:tcW w:w="3118" w:type="dxa"/>
            <w:tcBorders>
              <w:top w:val="nil"/>
              <w:left w:val="nil"/>
              <w:bottom w:val="nil"/>
              <w:right w:val="nil"/>
            </w:tcBorders>
            <w:shd w:val="clear" w:color="auto" w:fill="auto"/>
            <w:vAlign w:val="center"/>
          </w:tcPr>
          <w:p w14:paraId="5AFA8EFF" w14:textId="77777777" w:rsidR="006C735F" w:rsidRDefault="006C735F" w:rsidP="006F1D16">
            <w:pPr>
              <w:spacing w:after="120"/>
              <w:jc w:val="center"/>
              <w:rPr>
                <w:sz w:val="20"/>
                <w:szCs w:val="20"/>
              </w:rPr>
            </w:pPr>
            <w:r>
              <w:rPr>
                <w:sz w:val="20"/>
                <w:szCs w:val="20"/>
              </w:rPr>
              <w:t>-5.96</w:t>
            </w:r>
          </w:p>
        </w:tc>
        <w:tc>
          <w:tcPr>
            <w:tcW w:w="709" w:type="dxa"/>
            <w:tcBorders>
              <w:top w:val="nil"/>
              <w:left w:val="nil"/>
              <w:bottom w:val="nil"/>
              <w:right w:val="nil"/>
            </w:tcBorders>
            <w:shd w:val="clear" w:color="auto" w:fill="auto"/>
            <w:vAlign w:val="center"/>
          </w:tcPr>
          <w:p w14:paraId="594CC618" w14:textId="77777777" w:rsidR="006C735F" w:rsidRDefault="006C735F" w:rsidP="006F1D16">
            <w:pPr>
              <w:spacing w:after="120"/>
              <w:jc w:val="center"/>
              <w:rPr>
                <w:sz w:val="20"/>
                <w:szCs w:val="20"/>
              </w:rPr>
            </w:pPr>
            <w:r>
              <w:rPr>
                <w:sz w:val="20"/>
                <w:szCs w:val="20"/>
              </w:rPr>
              <w:t>4</w:t>
            </w:r>
          </w:p>
        </w:tc>
        <w:tc>
          <w:tcPr>
            <w:tcW w:w="1559" w:type="dxa"/>
            <w:tcBorders>
              <w:top w:val="nil"/>
              <w:left w:val="nil"/>
              <w:bottom w:val="nil"/>
              <w:right w:val="nil"/>
            </w:tcBorders>
            <w:shd w:val="clear" w:color="auto" w:fill="auto"/>
            <w:vAlign w:val="center"/>
          </w:tcPr>
          <w:p w14:paraId="7158716A" w14:textId="77777777" w:rsidR="006C735F" w:rsidRDefault="006C735F" w:rsidP="006F1D16">
            <w:pPr>
              <w:spacing w:after="120"/>
              <w:jc w:val="center"/>
              <w:rPr>
                <w:sz w:val="20"/>
                <w:szCs w:val="20"/>
              </w:rPr>
            </w:pPr>
            <w:r>
              <w:rPr>
                <w:sz w:val="20"/>
                <w:szCs w:val="20"/>
              </w:rPr>
              <w:t>5.67E-06</w:t>
            </w:r>
          </w:p>
        </w:tc>
        <w:tc>
          <w:tcPr>
            <w:tcW w:w="1418" w:type="dxa"/>
            <w:tcBorders>
              <w:top w:val="nil"/>
              <w:left w:val="nil"/>
              <w:bottom w:val="nil"/>
              <w:right w:val="nil"/>
            </w:tcBorders>
            <w:shd w:val="clear" w:color="auto" w:fill="auto"/>
            <w:vAlign w:val="center"/>
          </w:tcPr>
          <w:p w14:paraId="6903E285" w14:textId="77777777" w:rsidR="006C735F" w:rsidRDefault="006C735F" w:rsidP="006F1D16">
            <w:pPr>
              <w:spacing w:after="120"/>
              <w:jc w:val="center"/>
              <w:rPr>
                <w:sz w:val="20"/>
                <w:szCs w:val="20"/>
              </w:rPr>
            </w:pPr>
            <w:r>
              <w:rPr>
                <w:sz w:val="20"/>
                <w:szCs w:val="20"/>
              </w:rPr>
              <w:t>128</w:t>
            </w:r>
          </w:p>
        </w:tc>
        <w:tc>
          <w:tcPr>
            <w:tcW w:w="1417" w:type="dxa"/>
            <w:tcBorders>
              <w:top w:val="nil"/>
              <w:left w:val="nil"/>
              <w:bottom w:val="nil"/>
              <w:right w:val="nil"/>
            </w:tcBorders>
            <w:shd w:val="clear" w:color="auto" w:fill="auto"/>
            <w:vAlign w:val="center"/>
          </w:tcPr>
          <w:p w14:paraId="551601A0" w14:textId="77777777" w:rsidR="006C735F" w:rsidRDefault="006C735F" w:rsidP="006F1D16">
            <w:pPr>
              <w:spacing w:after="120"/>
              <w:jc w:val="center"/>
              <w:rPr>
                <w:sz w:val="20"/>
                <w:szCs w:val="20"/>
              </w:rPr>
            </w:pPr>
            <w:r>
              <w:rPr>
                <w:sz w:val="20"/>
                <w:szCs w:val="20"/>
              </w:rPr>
              <w:t>2</w:t>
            </w:r>
          </w:p>
        </w:tc>
      </w:tr>
      <w:tr w:rsidR="006C735F" w14:paraId="57F0C2AB" w14:textId="77777777" w:rsidTr="006F1D16">
        <w:trPr>
          <w:trHeight w:val="57"/>
        </w:trPr>
        <w:tc>
          <w:tcPr>
            <w:tcW w:w="1418" w:type="dxa"/>
            <w:tcBorders>
              <w:top w:val="nil"/>
              <w:left w:val="nil"/>
              <w:bottom w:val="nil"/>
              <w:right w:val="nil"/>
            </w:tcBorders>
            <w:shd w:val="clear" w:color="auto" w:fill="auto"/>
            <w:vAlign w:val="center"/>
          </w:tcPr>
          <w:p w14:paraId="3B58605C" w14:textId="77777777" w:rsidR="006C735F" w:rsidRDefault="006C735F" w:rsidP="006F1D16">
            <w:pPr>
              <w:spacing w:after="120"/>
              <w:jc w:val="center"/>
              <w:rPr>
                <w:i/>
                <w:sz w:val="20"/>
                <w:szCs w:val="20"/>
              </w:rPr>
            </w:pPr>
            <w:r>
              <w:rPr>
                <w:i/>
                <w:sz w:val="20"/>
                <w:szCs w:val="20"/>
              </w:rPr>
              <w:t>MESDC2</w:t>
            </w:r>
          </w:p>
        </w:tc>
        <w:tc>
          <w:tcPr>
            <w:tcW w:w="3118" w:type="dxa"/>
            <w:tcBorders>
              <w:top w:val="nil"/>
              <w:left w:val="nil"/>
              <w:bottom w:val="nil"/>
              <w:right w:val="nil"/>
            </w:tcBorders>
            <w:shd w:val="clear" w:color="auto" w:fill="auto"/>
            <w:vAlign w:val="center"/>
          </w:tcPr>
          <w:p w14:paraId="48757B8B" w14:textId="77777777" w:rsidR="006C735F" w:rsidRDefault="006C735F" w:rsidP="006F1D16">
            <w:pPr>
              <w:spacing w:after="120"/>
              <w:jc w:val="center"/>
              <w:rPr>
                <w:sz w:val="20"/>
                <w:szCs w:val="20"/>
              </w:rPr>
            </w:pPr>
            <w:r>
              <w:rPr>
                <w:sz w:val="20"/>
                <w:szCs w:val="20"/>
              </w:rPr>
              <w:t>-5.78</w:t>
            </w:r>
          </w:p>
        </w:tc>
        <w:tc>
          <w:tcPr>
            <w:tcW w:w="709" w:type="dxa"/>
            <w:tcBorders>
              <w:top w:val="nil"/>
              <w:left w:val="nil"/>
              <w:bottom w:val="nil"/>
              <w:right w:val="nil"/>
            </w:tcBorders>
            <w:shd w:val="clear" w:color="auto" w:fill="auto"/>
            <w:vAlign w:val="center"/>
          </w:tcPr>
          <w:p w14:paraId="5E116055" w14:textId="77777777" w:rsidR="006C735F" w:rsidRDefault="006C735F" w:rsidP="006F1D16">
            <w:pPr>
              <w:spacing w:after="120"/>
              <w:jc w:val="center"/>
              <w:rPr>
                <w:sz w:val="20"/>
                <w:szCs w:val="20"/>
              </w:rPr>
            </w:pPr>
            <w:r>
              <w:rPr>
                <w:sz w:val="20"/>
                <w:szCs w:val="20"/>
              </w:rPr>
              <w:t>5</w:t>
            </w:r>
          </w:p>
        </w:tc>
        <w:tc>
          <w:tcPr>
            <w:tcW w:w="1559" w:type="dxa"/>
            <w:tcBorders>
              <w:top w:val="nil"/>
              <w:left w:val="nil"/>
              <w:bottom w:val="nil"/>
              <w:right w:val="nil"/>
            </w:tcBorders>
            <w:shd w:val="clear" w:color="auto" w:fill="auto"/>
            <w:vAlign w:val="center"/>
          </w:tcPr>
          <w:p w14:paraId="5BA978BD" w14:textId="77777777" w:rsidR="006C735F" w:rsidRDefault="006C735F" w:rsidP="006F1D16">
            <w:pPr>
              <w:spacing w:after="120"/>
              <w:jc w:val="center"/>
              <w:rPr>
                <w:sz w:val="20"/>
                <w:szCs w:val="20"/>
              </w:rPr>
            </w:pPr>
            <w:r>
              <w:rPr>
                <w:sz w:val="20"/>
                <w:szCs w:val="20"/>
              </w:rPr>
              <w:t>1.35E-05</w:t>
            </w:r>
          </w:p>
        </w:tc>
        <w:tc>
          <w:tcPr>
            <w:tcW w:w="1418" w:type="dxa"/>
            <w:tcBorders>
              <w:top w:val="nil"/>
              <w:left w:val="nil"/>
              <w:bottom w:val="nil"/>
              <w:right w:val="nil"/>
            </w:tcBorders>
            <w:shd w:val="clear" w:color="auto" w:fill="auto"/>
            <w:vAlign w:val="center"/>
          </w:tcPr>
          <w:p w14:paraId="0F89DF07" w14:textId="77777777" w:rsidR="006C735F" w:rsidRDefault="006C735F" w:rsidP="006F1D16">
            <w:pPr>
              <w:spacing w:after="120"/>
              <w:jc w:val="center"/>
              <w:rPr>
                <w:sz w:val="20"/>
                <w:szCs w:val="20"/>
              </w:rPr>
            </w:pPr>
            <w:r>
              <w:rPr>
                <w:sz w:val="20"/>
                <w:szCs w:val="20"/>
              </w:rPr>
              <w:t>795</w:t>
            </w:r>
          </w:p>
        </w:tc>
        <w:tc>
          <w:tcPr>
            <w:tcW w:w="1417" w:type="dxa"/>
            <w:tcBorders>
              <w:top w:val="nil"/>
              <w:left w:val="nil"/>
              <w:bottom w:val="nil"/>
              <w:right w:val="nil"/>
            </w:tcBorders>
            <w:shd w:val="clear" w:color="auto" w:fill="auto"/>
            <w:vAlign w:val="center"/>
          </w:tcPr>
          <w:p w14:paraId="373DC664" w14:textId="77777777" w:rsidR="006C735F" w:rsidRDefault="006C735F" w:rsidP="006F1D16">
            <w:pPr>
              <w:spacing w:after="120"/>
              <w:jc w:val="center"/>
              <w:rPr>
                <w:sz w:val="20"/>
                <w:szCs w:val="20"/>
              </w:rPr>
            </w:pPr>
            <w:r>
              <w:rPr>
                <w:sz w:val="20"/>
                <w:szCs w:val="20"/>
              </w:rPr>
              <w:t>2</w:t>
            </w:r>
          </w:p>
        </w:tc>
      </w:tr>
      <w:tr w:rsidR="006C735F" w14:paraId="78800778" w14:textId="77777777" w:rsidTr="006F1D16">
        <w:trPr>
          <w:trHeight w:val="57"/>
        </w:trPr>
        <w:tc>
          <w:tcPr>
            <w:tcW w:w="1418" w:type="dxa"/>
            <w:tcBorders>
              <w:top w:val="nil"/>
              <w:left w:val="nil"/>
              <w:bottom w:val="nil"/>
              <w:right w:val="nil"/>
            </w:tcBorders>
            <w:shd w:val="clear" w:color="auto" w:fill="auto"/>
            <w:vAlign w:val="center"/>
          </w:tcPr>
          <w:p w14:paraId="4A68F9E1" w14:textId="77777777" w:rsidR="006C735F" w:rsidRDefault="006C735F" w:rsidP="006F1D16">
            <w:pPr>
              <w:spacing w:after="120"/>
              <w:jc w:val="center"/>
              <w:rPr>
                <w:i/>
                <w:sz w:val="20"/>
                <w:szCs w:val="20"/>
              </w:rPr>
            </w:pPr>
            <w:r>
              <w:rPr>
                <w:i/>
                <w:sz w:val="20"/>
                <w:szCs w:val="20"/>
              </w:rPr>
              <w:t>STT3A</w:t>
            </w:r>
          </w:p>
        </w:tc>
        <w:tc>
          <w:tcPr>
            <w:tcW w:w="3118" w:type="dxa"/>
            <w:tcBorders>
              <w:top w:val="nil"/>
              <w:left w:val="nil"/>
              <w:bottom w:val="nil"/>
              <w:right w:val="nil"/>
            </w:tcBorders>
            <w:shd w:val="clear" w:color="auto" w:fill="auto"/>
            <w:vAlign w:val="center"/>
          </w:tcPr>
          <w:p w14:paraId="38470BD3" w14:textId="77777777" w:rsidR="006C735F" w:rsidRDefault="006C735F" w:rsidP="006F1D16">
            <w:pPr>
              <w:spacing w:after="120"/>
              <w:jc w:val="center"/>
              <w:rPr>
                <w:sz w:val="20"/>
                <w:szCs w:val="20"/>
              </w:rPr>
            </w:pPr>
            <w:r>
              <w:rPr>
                <w:sz w:val="20"/>
                <w:szCs w:val="20"/>
              </w:rPr>
              <w:t>-4.66</w:t>
            </w:r>
          </w:p>
        </w:tc>
        <w:tc>
          <w:tcPr>
            <w:tcW w:w="709" w:type="dxa"/>
            <w:tcBorders>
              <w:top w:val="nil"/>
              <w:left w:val="nil"/>
              <w:bottom w:val="nil"/>
              <w:right w:val="nil"/>
            </w:tcBorders>
            <w:shd w:val="clear" w:color="auto" w:fill="auto"/>
            <w:vAlign w:val="center"/>
          </w:tcPr>
          <w:p w14:paraId="189D6463" w14:textId="77777777" w:rsidR="006C735F" w:rsidRDefault="006C735F" w:rsidP="006F1D16">
            <w:pPr>
              <w:spacing w:after="120"/>
              <w:jc w:val="center"/>
              <w:rPr>
                <w:sz w:val="20"/>
                <w:szCs w:val="20"/>
              </w:rPr>
            </w:pPr>
            <w:r>
              <w:rPr>
                <w:sz w:val="20"/>
                <w:szCs w:val="20"/>
              </w:rPr>
              <w:t>6</w:t>
            </w:r>
          </w:p>
        </w:tc>
        <w:tc>
          <w:tcPr>
            <w:tcW w:w="1559" w:type="dxa"/>
            <w:tcBorders>
              <w:top w:val="nil"/>
              <w:left w:val="nil"/>
              <w:bottom w:val="nil"/>
              <w:right w:val="nil"/>
            </w:tcBorders>
            <w:shd w:val="clear" w:color="auto" w:fill="auto"/>
            <w:vAlign w:val="center"/>
          </w:tcPr>
          <w:p w14:paraId="6920EF6C" w14:textId="77777777" w:rsidR="006C735F" w:rsidRDefault="006C735F" w:rsidP="006F1D16">
            <w:pPr>
              <w:spacing w:after="120"/>
              <w:jc w:val="center"/>
              <w:rPr>
                <w:sz w:val="20"/>
                <w:szCs w:val="20"/>
              </w:rPr>
            </w:pPr>
            <w:r>
              <w:rPr>
                <w:sz w:val="20"/>
                <w:szCs w:val="20"/>
              </w:rPr>
              <w:t>0.00438</w:t>
            </w:r>
          </w:p>
        </w:tc>
        <w:tc>
          <w:tcPr>
            <w:tcW w:w="1418" w:type="dxa"/>
            <w:tcBorders>
              <w:top w:val="nil"/>
              <w:left w:val="nil"/>
              <w:bottom w:val="nil"/>
              <w:right w:val="nil"/>
            </w:tcBorders>
            <w:shd w:val="clear" w:color="auto" w:fill="auto"/>
            <w:vAlign w:val="center"/>
          </w:tcPr>
          <w:p w14:paraId="2F8DEAB0" w14:textId="77777777" w:rsidR="006C735F" w:rsidRDefault="006C735F" w:rsidP="006F1D16">
            <w:pPr>
              <w:spacing w:after="120"/>
              <w:jc w:val="center"/>
              <w:rPr>
                <w:sz w:val="20"/>
                <w:szCs w:val="20"/>
              </w:rPr>
            </w:pPr>
            <w:r>
              <w:rPr>
                <w:sz w:val="20"/>
                <w:szCs w:val="20"/>
              </w:rPr>
              <w:t>828</w:t>
            </w:r>
          </w:p>
        </w:tc>
        <w:tc>
          <w:tcPr>
            <w:tcW w:w="1417" w:type="dxa"/>
            <w:tcBorders>
              <w:top w:val="nil"/>
              <w:left w:val="nil"/>
              <w:bottom w:val="nil"/>
              <w:right w:val="nil"/>
            </w:tcBorders>
            <w:shd w:val="clear" w:color="auto" w:fill="auto"/>
            <w:vAlign w:val="center"/>
          </w:tcPr>
          <w:p w14:paraId="72711D5A" w14:textId="77777777" w:rsidR="006C735F" w:rsidRDefault="006C735F" w:rsidP="006F1D16">
            <w:pPr>
              <w:spacing w:after="120"/>
              <w:jc w:val="center"/>
              <w:rPr>
                <w:sz w:val="20"/>
                <w:szCs w:val="20"/>
              </w:rPr>
            </w:pPr>
            <w:r>
              <w:rPr>
                <w:sz w:val="20"/>
                <w:szCs w:val="20"/>
              </w:rPr>
              <w:t>4</w:t>
            </w:r>
          </w:p>
        </w:tc>
      </w:tr>
      <w:tr w:rsidR="006C735F" w14:paraId="77F21590" w14:textId="77777777" w:rsidTr="006F1D16">
        <w:trPr>
          <w:trHeight w:val="57"/>
        </w:trPr>
        <w:tc>
          <w:tcPr>
            <w:tcW w:w="1418" w:type="dxa"/>
            <w:tcBorders>
              <w:top w:val="nil"/>
              <w:left w:val="nil"/>
              <w:bottom w:val="nil"/>
              <w:right w:val="nil"/>
            </w:tcBorders>
            <w:shd w:val="clear" w:color="auto" w:fill="auto"/>
            <w:vAlign w:val="center"/>
          </w:tcPr>
          <w:p w14:paraId="62AB7782" w14:textId="77777777" w:rsidR="006C735F" w:rsidRDefault="006C735F" w:rsidP="006F1D16">
            <w:pPr>
              <w:spacing w:after="120"/>
              <w:jc w:val="center"/>
              <w:rPr>
                <w:i/>
                <w:sz w:val="20"/>
                <w:szCs w:val="20"/>
              </w:rPr>
            </w:pPr>
            <w:r>
              <w:rPr>
                <w:i/>
                <w:sz w:val="20"/>
                <w:szCs w:val="20"/>
              </w:rPr>
              <w:t>TYMS</w:t>
            </w:r>
          </w:p>
        </w:tc>
        <w:tc>
          <w:tcPr>
            <w:tcW w:w="3118" w:type="dxa"/>
            <w:tcBorders>
              <w:top w:val="nil"/>
              <w:left w:val="nil"/>
              <w:bottom w:val="nil"/>
              <w:right w:val="nil"/>
            </w:tcBorders>
            <w:shd w:val="clear" w:color="auto" w:fill="auto"/>
            <w:vAlign w:val="center"/>
          </w:tcPr>
          <w:p w14:paraId="6714AC3D" w14:textId="77777777" w:rsidR="006C735F" w:rsidRDefault="006C735F" w:rsidP="006F1D16">
            <w:pPr>
              <w:spacing w:after="120"/>
              <w:jc w:val="center"/>
              <w:rPr>
                <w:sz w:val="20"/>
                <w:szCs w:val="20"/>
              </w:rPr>
            </w:pPr>
            <w:r>
              <w:rPr>
                <w:sz w:val="20"/>
                <w:szCs w:val="20"/>
              </w:rPr>
              <w:t>-4.65</w:t>
            </w:r>
          </w:p>
        </w:tc>
        <w:tc>
          <w:tcPr>
            <w:tcW w:w="709" w:type="dxa"/>
            <w:tcBorders>
              <w:top w:val="nil"/>
              <w:left w:val="nil"/>
              <w:bottom w:val="nil"/>
              <w:right w:val="nil"/>
            </w:tcBorders>
            <w:shd w:val="clear" w:color="auto" w:fill="auto"/>
            <w:vAlign w:val="center"/>
          </w:tcPr>
          <w:p w14:paraId="1F207D39" w14:textId="77777777" w:rsidR="006C735F" w:rsidRDefault="006C735F" w:rsidP="006F1D16">
            <w:pPr>
              <w:spacing w:after="120"/>
              <w:jc w:val="center"/>
              <w:rPr>
                <w:sz w:val="20"/>
                <w:szCs w:val="20"/>
              </w:rPr>
            </w:pPr>
            <w:r>
              <w:rPr>
                <w:sz w:val="20"/>
                <w:szCs w:val="20"/>
              </w:rPr>
              <w:t>7</w:t>
            </w:r>
          </w:p>
        </w:tc>
        <w:tc>
          <w:tcPr>
            <w:tcW w:w="1559" w:type="dxa"/>
            <w:tcBorders>
              <w:top w:val="nil"/>
              <w:left w:val="nil"/>
              <w:bottom w:val="nil"/>
              <w:right w:val="nil"/>
            </w:tcBorders>
            <w:shd w:val="clear" w:color="auto" w:fill="auto"/>
            <w:vAlign w:val="center"/>
          </w:tcPr>
          <w:p w14:paraId="3C70BE1D" w14:textId="77777777" w:rsidR="006C735F" w:rsidRDefault="006C735F" w:rsidP="006F1D16">
            <w:pPr>
              <w:spacing w:after="120"/>
              <w:jc w:val="center"/>
              <w:rPr>
                <w:sz w:val="20"/>
                <w:szCs w:val="20"/>
              </w:rPr>
            </w:pPr>
            <w:r>
              <w:rPr>
                <w:sz w:val="20"/>
                <w:szCs w:val="20"/>
              </w:rPr>
              <w:t>0.00438</w:t>
            </w:r>
          </w:p>
        </w:tc>
        <w:tc>
          <w:tcPr>
            <w:tcW w:w="1418" w:type="dxa"/>
            <w:tcBorders>
              <w:top w:val="nil"/>
              <w:left w:val="nil"/>
              <w:bottom w:val="nil"/>
              <w:right w:val="nil"/>
            </w:tcBorders>
            <w:shd w:val="clear" w:color="auto" w:fill="auto"/>
            <w:vAlign w:val="center"/>
          </w:tcPr>
          <w:p w14:paraId="4C3A202C" w14:textId="77777777" w:rsidR="006C735F" w:rsidRDefault="006C735F" w:rsidP="006F1D16">
            <w:pPr>
              <w:spacing w:after="120"/>
              <w:jc w:val="center"/>
              <w:rPr>
                <w:sz w:val="20"/>
                <w:szCs w:val="20"/>
              </w:rPr>
            </w:pPr>
            <w:r>
              <w:rPr>
                <w:sz w:val="20"/>
                <w:szCs w:val="20"/>
              </w:rPr>
              <w:t>1,427</w:t>
            </w:r>
          </w:p>
        </w:tc>
        <w:tc>
          <w:tcPr>
            <w:tcW w:w="1417" w:type="dxa"/>
            <w:tcBorders>
              <w:top w:val="nil"/>
              <w:left w:val="nil"/>
              <w:bottom w:val="nil"/>
              <w:right w:val="nil"/>
            </w:tcBorders>
            <w:shd w:val="clear" w:color="auto" w:fill="auto"/>
            <w:vAlign w:val="center"/>
          </w:tcPr>
          <w:p w14:paraId="6CF11651" w14:textId="77777777" w:rsidR="006C735F" w:rsidRDefault="006C735F" w:rsidP="006F1D16">
            <w:pPr>
              <w:spacing w:after="120"/>
              <w:jc w:val="center"/>
              <w:rPr>
                <w:sz w:val="20"/>
                <w:szCs w:val="20"/>
              </w:rPr>
            </w:pPr>
            <w:r>
              <w:rPr>
                <w:sz w:val="20"/>
                <w:szCs w:val="20"/>
              </w:rPr>
              <w:t>3</w:t>
            </w:r>
          </w:p>
        </w:tc>
      </w:tr>
      <w:tr w:rsidR="006C735F" w14:paraId="0C61A149" w14:textId="77777777" w:rsidTr="006F1D16">
        <w:trPr>
          <w:trHeight w:val="57"/>
        </w:trPr>
        <w:tc>
          <w:tcPr>
            <w:tcW w:w="1418" w:type="dxa"/>
            <w:tcBorders>
              <w:top w:val="nil"/>
              <w:left w:val="nil"/>
              <w:bottom w:val="nil"/>
              <w:right w:val="nil"/>
            </w:tcBorders>
            <w:shd w:val="clear" w:color="auto" w:fill="auto"/>
            <w:vAlign w:val="center"/>
          </w:tcPr>
          <w:p w14:paraId="1D322422" w14:textId="77777777" w:rsidR="006C735F" w:rsidRDefault="006C735F" w:rsidP="006F1D16">
            <w:pPr>
              <w:spacing w:after="120"/>
              <w:jc w:val="center"/>
              <w:rPr>
                <w:i/>
                <w:sz w:val="20"/>
                <w:szCs w:val="20"/>
              </w:rPr>
            </w:pPr>
            <w:r>
              <w:rPr>
                <w:i/>
                <w:sz w:val="20"/>
                <w:szCs w:val="20"/>
              </w:rPr>
              <w:t>TRIP4</w:t>
            </w:r>
          </w:p>
        </w:tc>
        <w:tc>
          <w:tcPr>
            <w:tcW w:w="3118" w:type="dxa"/>
            <w:tcBorders>
              <w:top w:val="nil"/>
              <w:left w:val="nil"/>
              <w:bottom w:val="nil"/>
              <w:right w:val="nil"/>
            </w:tcBorders>
            <w:shd w:val="clear" w:color="auto" w:fill="auto"/>
            <w:vAlign w:val="center"/>
          </w:tcPr>
          <w:p w14:paraId="27A0F8B5" w14:textId="77777777" w:rsidR="006C735F" w:rsidRDefault="006C735F" w:rsidP="006F1D16">
            <w:pPr>
              <w:spacing w:after="120"/>
              <w:jc w:val="center"/>
              <w:rPr>
                <w:sz w:val="20"/>
                <w:szCs w:val="20"/>
              </w:rPr>
            </w:pPr>
            <w:r>
              <w:rPr>
                <w:sz w:val="20"/>
                <w:szCs w:val="20"/>
              </w:rPr>
              <w:t>-4.59</w:t>
            </w:r>
          </w:p>
        </w:tc>
        <w:tc>
          <w:tcPr>
            <w:tcW w:w="709" w:type="dxa"/>
            <w:tcBorders>
              <w:top w:val="nil"/>
              <w:left w:val="nil"/>
              <w:bottom w:val="nil"/>
              <w:right w:val="nil"/>
            </w:tcBorders>
            <w:shd w:val="clear" w:color="auto" w:fill="auto"/>
            <w:vAlign w:val="center"/>
          </w:tcPr>
          <w:p w14:paraId="6571EEC0" w14:textId="77777777" w:rsidR="006C735F" w:rsidRDefault="006C735F" w:rsidP="006F1D16">
            <w:pPr>
              <w:spacing w:after="120"/>
              <w:jc w:val="center"/>
              <w:rPr>
                <w:sz w:val="20"/>
                <w:szCs w:val="20"/>
              </w:rPr>
            </w:pPr>
            <w:r>
              <w:rPr>
                <w:sz w:val="20"/>
                <w:szCs w:val="20"/>
              </w:rPr>
              <w:t>8</w:t>
            </w:r>
          </w:p>
        </w:tc>
        <w:tc>
          <w:tcPr>
            <w:tcW w:w="1559" w:type="dxa"/>
            <w:tcBorders>
              <w:top w:val="nil"/>
              <w:left w:val="nil"/>
              <w:bottom w:val="nil"/>
              <w:right w:val="nil"/>
            </w:tcBorders>
            <w:shd w:val="clear" w:color="auto" w:fill="auto"/>
            <w:vAlign w:val="center"/>
          </w:tcPr>
          <w:p w14:paraId="5EE12207" w14:textId="77777777" w:rsidR="006C735F" w:rsidRDefault="006C735F" w:rsidP="006F1D16">
            <w:pPr>
              <w:spacing w:after="120"/>
              <w:jc w:val="center"/>
              <w:rPr>
                <w:sz w:val="20"/>
                <w:szCs w:val="20"/>
              </w:rPr>
            </w:pPr>
            <w:r>
              <w:rPr>
                <w:sz w:val="20"/>
                <w:szCs w:val="20"/>
              </w:rPr>
              <w:t>0.00505</w:t>
            </w:r>
          </w:p>
        </w:tc>
        <w:tc>
          <w:tcPr>
            <w:tcW w:w="1418" w:type="dxa"/>
            <w:tcBorders>
              <w:top w:val="nil"/>
              <w:left w:val="nil"/>
              <w:bottom w:val="nil"/>
              <w:right w:val="nil"/>
            </w:tcBorders>
            <w:shd w:val="clear" w:color="auto" w:fill="auto"/>
            <w:vAlign w:val="center"/>
          </w:tcPr>
          <w:p w14:paraId="7DE33E0E" w14:textId="77777777" w:rsidR="006C735F" w:rsidRDefault="006C735F" w:rsidP="006F1D16">
            <w:pPr>
              <w:spacing w:after="120"/>
              <w:jc w:val="center"/>
              <w:rPr>
                <w:sz w:val="20"/>
                <w:szCs w:val="20"/>
              </w:rPr>
            </w:pPr>
            <w:r>
              <w:rPr>
                <w:sz w:val="20"/>
                <w:szCs w:val="20"/>
              </w:rPr>
              <w:t>99</w:t>
            </w:r>
          </w:p>
        </w:tc>
        <w:tc>
          <w:tcPr>
            <w:tcW w:w="1417" w:type="dxa"/>
            <w:tcBorders>
              <w:top w:val="nil"/>
              <w:left w:val="nil"/>
              <w:bottom w:val="nil"/>
              <w:right w:val="nil"/>
            </w:tcBorders>
            <w:shd w:val="clear" w:color="auto" w:fill="auto"/>
            <w:vAlign w:val="center"/>
          </w:tcPr>
          <w:p w14:paraId="11D0A549" w14:textId="77777777" w:rsidR="006C735F" w:rsidRDefault="006C735F" w:rsidP="006F1D16">
            <w:pPr>
              <w:spacing w:after="120"/>
              <w:jc w:val="center"/>
              <w:rPr>
                <w:sz w:val="20"/>
                <w:szCs w:val="20"/>
              </w:rPr>
            </w:pPr>
            <w:r>
              <w:rPr>
                <w:sz w:val="20"/>
                <w:szCs w:val="20"/>
              </w:rPr>
              <w:t>2</w:t>
            </w:r>
          </w:p>
        </w:tc>
      </w:tr>
      <w:tr w:rsidR="006C735F" w14:paraId="6776DEB6" w14:textId="77777777" w:rsidTr="006F1D16">
        <w:trPr>
          <w:trHeight w:val="57"/>
        </w:trPr>
        <w:tc>
          <w:tcPr>
            <w:tcW w:w="1418" w:type="dxa"/>
            <w:tcBorders>
              <w:top w:val="nil"/>
              <w:left w:val="nil"/>
              <w:bottom w:val="nil"/>
              <w:right w:val="nil"/>
            </w:tcBorders>
            <w:shd w:val="clear" w:color="auto" w:fill="auto"/>
            <w:vAlign w:val="center"/>
          </w:tcPr>
          <w:p w14:paraId="1875371A" w14:textId="77777777" w:rsidR="006C735F" w:rsidRDefault="006C735F" w:rsidP="006F1D16">
            <w:pPr>
              <w:spacing w:after="120"/>
              <w:jc w:val="center"/>
              <w:rPr>
                <w:i/>
                <w:sz w:val="20"/>
                <w:szCs w:val="20"/>
              </w:rPr>
            </w:pPr>
            <w:r>
              <w:rPr>
                <w:i/>
                <w:sz w:val="20"/>
                <w:szCs w:val="20"/>
              </w:rPr>
              <w:t>CTNNAL1</w:t>
            </w:r>
          </w:p>
        </w:tc>
        <w:tc>
          <w:tcPr>
            <w:tcW w:w="3118" w:type="dxa"/>
            <w:tcBorders>
              <w:top w:val="nil"/>
              <w:left w:val="nil"/>
              <w:bottom w:val="nil"/>
              <w:right w:val="nil"/>
            </w:tcBorders>
            <w:shd w:val="clear" w:color="auto" w:fill="auto"/>
            <w:vAlign w:val="center"/>
          </w:tcPr>
          <w:p w14:paraId="63CFA228" w14:textId="77777777" w:rsidR="006C735F" w:rsidRDefault="006C735F" w:rsidP="006F1D16">
            <w:pPr>
              <w:spacing w:after="120"/>
              <w:jc w:val="center"/>
              <w:rPr>
                <w:sz w:val="20"/>
                <w:szCs w:val="20"/>
              </w:rPr>
            </w:pPr>
            <w:r>
              <w:rPr>
                <w:sz w:val="20"/>
                <w:szCs w:val="20"/>
              </w:rPr>
              <w:t>-4.41</w:t>
            </w:r>
          </w:p>
        </w:tc>
        <w:tc>
          <w:tcPr>
            <w:tcW w:w="709" w:type="dxa"/>
            <w:tcBorders>
              <w:top w:val="nil"/>
              <w:left w:val="nil"/>
              <w:bottom w:val="nil"/>
              <w:right w:val="nil"/>
            </w:tcBorders>
            <w:shd w:val="clear" w:color="auto" w:fill="auto"/>
            <w:vAlign w:val="center"/>
          </w:tcPr>
          <w:p w14:paraId="2F8CBDD6" w14:textId="77777777" w:rsidR="006C735F" w:rsidRDefault="006C735F" w:rsidP="006F1D16">
            <w:pPr>
              <w:spacing w:after="120"/>
              <w:jc w:val="center"/>
              <w:rPr>
                <w:sz w:val="20"/>
                <w:szCs w:val="20"/>
              </w:rPr>
            </w:pPr>
            <w:r>
              <w:rPr>
                <w:sz w:val="20"/>
                <w:szCs w:val="20"/>
              </w:rPr>
              <w:t>9</w:t>
            </w:r>
          </w:p>
        </w:tc>
        <w:tc>
          <w:tcPr>
            <w:tcW w:w="1559" w:type="dxa"/>
            <w:tcBorders>
              <w:top w:val="nil"/>
              <w:left w:val="nil"/>
              <w:bottom w:val="nil"/>
              <w:right w:val="nil"/>
            </w:tcBorders>
            <w:shd w:val="clear" w:color="auto" w:fill="auto"/>
            <w:vAlign w:val="center"/>
          </w:tcPr>
          <w:p w14:paraId="455B8466" w14:textId="77777777" w:rsidR="006C735F" w:rsidRDefault="006C735F" w:rsidP="006F1D16">
            <w:pPr>
              <w:spacing w:after="120"/>
              <w:jc w:val="center"/>
              <w:rPr>
                <w:sz w:val="20"/>
                <w:szCs w:val="20"/>
              </w:rPr>
            </w:pPr>
            <w:r>
              <w:rPr>
                <w:sz w:val="20"/>
                <w:szCs w:val="20"/>
              </w:rPr>
              <w:t>0.0102</w:t>
            </w:r>
          </w:p>
        </w:tc>
        <w:tc>
          <w:tcPr>
            <w:tcW w:w="1418" w:type="dxa"/>
            <w:tcBorders>
              <w:top w:val="nil"/>
              <w:left w:val="nil"/>
              <w:bottom w:val="nil"/>
              <w:right w:val="nil"/>
            </w:tcBorders>
            <w:shd w:val="clear" w:color="auto" w:fill="auto"/>
            <w:vAlign w:val="center"/>
          </w:tcPr>
          <w:p w14:paraId="62F305BC" w14:textId="77777777" w:rsidR="006C735F" w:rsidRDefault="006C735F" w:rsidP="006F1D16">
            <w:pPr>
              <w:spacing w:after="120"/>
              <w:jc w:val="center"/>
              <w:rPr>
                <w:sz w:val="20"/>
                <w:szCs w:val="20"/>
              </w:rPr>
            </w:pPr>
            <w:r>
              <w:rPr>
                <w:sz w:val="20"/>
                <w:szCs w:val="20"/>
              </w:rPr>
              <w:t>2,369</w:t>
            </w:r>
          </w:p>
        </w:tc>
        <w:tc>
          <w:tcPr>
            <w:tcW w:w="1417" w:type="dxa"/>
            <w:tcBorders>
              <w:top w:val="nil"/>
              <w:left w:val="nil"/>
              <w:bottom w:val="nil"/>
              <w:right w:val="nil"/>
            </w:tcBorders>
            <w:shd w:val="clear" w:color="auto" w:fill="auto"/>
            <w:vAlign w:val="center"/>
          </w:tcPr>
          <w:p w14:paraId="202FDE7B" w14:textId="77777777" w:rsidR="006C735F" w:rsidRDefault="006C735F" w:rsidP="006F1D16">
            <w:pPr>
              <w:spacing w:after="120"/>
              <w:jc w:val="center"/>
              <w:rPr>
                <w:sz w:val="20"/>
                <w:szCs w:val="20"/>
              </w:rPr>
            </w:pPr>
            <w:r>
              <w:rPr>
                <w:sz w:val="20"/>
                <w:szCs w:val="20"/>
              </w:rPr>
              <w:t>3</w:t>
            </w:r>
          </w:p>
        </w:tc>
      </w:tr>
      <w:tr w:rsidR="006C735F" w14:paraId="656191C5" w14:textId="77777777" w:rsidTr="006F1D16">
        <w:trPr>
          <w:trHeight w:val="57"/>
        </w:trPr>
        <w:tc>
          <w:tcPr>
            <w:tcW w:w="1418" w:type="dxa"/>
            <w:tcBorders>
              <w:top w:val="nil"/>
              <w:left w:val="nil"/>
              <w:bottom w:val="nil"/>
              <w:right w:val="nil"/>
            </w:tcBorders>
            <w:shd w:val="clear" w:color="auto" w:fill="auto"/>
            <w:vAlign w:val="center"/>
          </w:tcPr>
          <w:p w14:paraId="564AD7A3" w14:textId="77777777" w:rsidR="006C735F" w:rsidRDefault="006C735F" w:rsidP="006F1D16">
            <w:pPr>
              <w:spacing w:after="120"/>
              <w:jc w:val="center"/>
              <w:rPr>
                <w:i/>
                <w:sz w:val="20"/>
                <w:szCs w:val="20"/>
              </w:rPr>
            </w:pPr>
            <w:r>
              <w:rPr>
                <w:i/>
                <w:sz w:val="20"/>
                <w:szCs w:val="20"/>
              </w:rPr>
              <w:t>ZNF8</w:t>
            </w:r>
          </w:p>
        </w:tc>
        <w:tc>
          <w:tcPr>
            <w:tcW w:w="3118" w:type="dxa"/>
            <w:tcBorders>
              <w:top w:val="nil"/>
              <w:left w:val="nil"/>
              <w:bottom w:val="nil"/>
              <w:right w:val="nil"/>
            </w:tcBorders>
            <w:shd w:val="clear" w:color="auto" w:fill="auto"/>
            <w:vAlign w:val="center"/>
          </w:tcPr>
          <w:p w14:paraId="103F7B28" w14:textId="77777777" w:rsidR="006C735F" w:rsidRDefault="006C735F" w:rsidP="006F1D16">
            <w:pPr>
              <w:spacing w:after="120"/>
              <w:jc w:val="center"/>
              <w:rPr>
                <w:sz w:val="20"/>
                <w:szCs w:val="20"/>
              </w:rPr>
            </w:pPr>
            <w:r>
              <w:rPr>
                <w:sz w:val="20"/>
                <w:szCs w:val="20"/>
              </w:rPr>
              <w:t>-4.27</w:t>
            </w:r>
          </w:p>
        </w:tc>
        <w:tc>
          <w:tcPr>
            <w:tcW w:w="709" w:type="dxa"/>
            <w:tcBorders>
              <w:top w:val="nil"/>
              <w:left w:val="nil"/>
              <w:bottom w:val="nil"/>
              <w:right w:val="nil"/>
            </w:tcBorders>
            <w:shd w:val="clear" w:color="auto" w:fill="auto"/>
            <w:vAlign w:val="center"/>
          </w:tcPr>
          <w:p w14:paraId="6E64796E" w14:textId="77777777" w:rsidR="006C735F" w:rsidRDefault="006C735F" w:rsidP="006F1D16">
            <w:pPr>
              <w:spacing w:after="120"/>
              <w:jc w:val="center"/>
              <w:rPr>
                <w:sz w:val="20"/>
                <w:szCs w:val="20"/>
              </w:rPr>
            </w:pPr>
            <w:r>
              <w:rPr>
                <w:sz w:val="20"/>
                <w:szCs w:val="20"/>
              </w:rPr>
              <w:t>10</w:t>
            </w:r>
          </w:p>
        </w:tc>
        <w:tc>
          <w:tcPr>
            <w:tcW w:w="1559" w:type="dxa"/>
            <w:tcBorders>
              <w:top w:val="nil"/>
              <w:left w:val="nil"/>
              <w:bottom w:val="nil"/>
              <w:right w:val="nil"/>
            </w:tcBorders>
            <w:shd w:val="clear" w:color="auto" w:fill="auto"/>
            <w:vAlign w:val="center"/>
          </w:tcPr>
          <w:p w14:paraId="1F93713E" w14:textId="77777777" w:rsidR="006C735F" w:rsidRDefault="006C735F" w:rsidP="006F1D16">
            <w:pPr>
              <w:spacing w:after="120"/>
              <w:jc w:val="center"/>
              <w:rPr>
                <w:sz w:val="20"/>
                <w:szCs w:val="20"/>
              </w:rPr>
            </w:pPr>
            <w:r>
              <w:rPr>
                <w:sz w:val="20"/>
                <w:szCs w:val="20"/>
              </w:rPr>
              <w:t>0.0173</w:t>
            </w:r>
          </w:p>
        </w:tc>
        <w:tc>
          <w:tcPr>
            <w:tcW w:w="1418" w:type="dxa"/>
            <w:tcBorders>
              <w:top w:val="nil"/>
              <w:left w:val="nil"/>
              <w:bottom w:val="nil"/>
              <w:right w:val="nil"/>
            </w:tcBorders>
            <w:shd w:val="clear" w:color="auto" w:fill="auto"/>
            <w:vAlign w:val="center"/>
          </w:tcPr>
          <w:p w14:paraId="766C09CC" w14:textId="77777777" w:rsidR="006C735F" w:rsidRDefault="006C735F" w:rsidP="006F1D16">
            <w:pPr>
              <w:spacing w:after="120"/>
              <w:jc w:val="center"/>
              <w:rPr>
                <w:sz w:val="20"/>
                <w:szCs w:val="20"/>
              </w:rPr>
            </w:pPr>
            <w:r>
              <w:rPr>
                <w:sz w:val="20"/>
                <w:szCs w:val="20"/>
              </w:rPr>
              <w:t>44</w:t>
            </w:r>
          </w:p>
        </w:tc>
        <w:tc>
          <w:tcPr>
            <w:tcW w:w="1417" w:type="dxa"/>
            <w:tcBorders>
              <w:top w:val="nil"/>
              <w:left w:val="nil"/>
              <w:bottom w:val="nil"/>
              <w:right w:val="nil"/>
            </w:tcBorders>
            <w:shd w:val="clear" w:color="auto" w:fill="auto"/>
            <w:vAlign w:val="center"/>
          </w:tcPr>
          <w:p w14:paraId="29C0D2BE" w14:textId="77777777" w:rsidR="006C735F" w:rsidRDefault="006C735F" w:rsidP="006F1D16">
            <w:pPr>
              <w:spacing w:after="120"/>
              <w:jc w:val="center"/>
              <w:rPr>
                <w:sz w:val="20"/>
                <w:szCs w:val="20"/>
              </w:rPr>
            </w:pPr>
            <w:r>
              <w:rPr>
                <w:sz w:val="20"/>
                <w:szCs w:val="20"/>
              </w:rPr>
              <w:t>3</w:t>
            </w:r>
          </w:p>
        </w:tc>
      </w:tr>
      <w:tr w:rsidR="006C735F" w14:paraId="3F6B1D49" w14:textId="77777777" w:rsidTr="006F1D16">
        <w:trPr>
          <w:trHeight w:val="57"/>
        </w:trPr>
        <w:tc>
          <w:tcPr>
            <w:tcW w:w="1418" w:type="dxa"/>
            <w:tcBorders>
              <w:top w:val="nil"/>
              <w:left w:val="nil"/>
              <w:bottom w:val="nil"/>
              <w:right w:val="nil"/>
            </w:tcBorders>
            <w:shd w:val="clear" w:color="auto" w:fill="auto"/>
            <w:vAlign w:val="center"/>
          </w:tcPr>
          <w:p w14:paraId="6B222F18" w14:textId="77777777" w:rsidR="006C735F" w:rsidRDefault="006C735F" w:rsidP="006F1D16">
            <w:pPr>
              <w:spacing w:after="120"/>
              <w:jc w:val="center"/>
              <w:rPr>
                <w:i/>
                <w:sz w:val="20"/>
                <w:szCs w:val="20"/>
              </w:rPr>
            </w:pPr>
            <w:r>
              <w:rPr>
                <w:i/>
                <w:sz w:val="20"/>
                <w:szCs w:val="20"/>
              </w:rPr>
              <w:t>LDLR</w:t>
            </w:r>
          </w:p>
        </w:tc>
        <w:tc>
          <w:tcPr>
            <w:tcW w:w="3118" w:type="dxa"/>
            <w:tcBorders>
              <w:top w:val="nil"/>
              <w:left w:val="nil"/>
              <w:bottom w:val="nil"/>
              <w:right w:val="nil"/>
            </w:tcBorders>
            <w:shd w:val="clear" w:color="auto" w:fill="auto"/>
            <w:vAlign w:val="center"/>
          </w:tcPr>
          <w:p w14:paraId="1975A794" w14:textId="77777777" w:rsidR="006C735F" w:rsidRDefault="006C735F" w:rsidP="006F1D16">
            <w:pPr>
              <w:spacing w:after="120"/>
              <w:jc w:val="center"/>
              <w:rPr>
                <w:sz w:val="20"/>
                <w:szCs w:val="20"/>
              </w:rPr>
            </w:pPr>
            <w:r>
              <w:rPr>
                <w:sz w:val="20"/>
                <w:szCs w:val="20"/>
              </w:rPr>
              <w:t>-4.23</w:t>
            </w:r>
          </w:p>
        </w:tc>
        <w:tc>
          <w:tcPr>
            <w:tcW w:w="709" w:type="dxa"/>
            <w:tcBorders>
              <w:top w:val="nil"/>
              <w:left w:val="nil"/>
              <w:bottom w:val="nil"/>
              <w:right w:val="nil"/>
            </w:tcBorders>
            <w:shd w:val="clear" w:color="auto" w:fill="auto"/>
            <w:vAlign w:val="center"/>
          </w:tcPr>
          <w:p w14:paraId="51AA95FB" w14:textId="77777777" w:rsidR="006C735F" w:rsidRDefault="006C735F" w:rsidP="006F1D16">
            <w:pPr>
              <w:spacing w:after="120"/>
              <w:jc w:val="center"/>
              <w:rPr>
                <w:sz w:val="20"/>
                <w:szCs w:val="20"/>
              </w:rPr>
            </w:pPr>
            <w:r>
              <w:rPr>
                <w:sz w:val="20"/>
                <w:szCs w:val="20"/>
              </w:rPr>
              <w:t>11</w:t>
            </w:r>
          </w:p>
        </w:tc>
        <w:tc>
          <w:tcPr>
            <w:tcW w:w="1559" w:type="dxa"/>
            <w:tcBorders>
              <w:top w:val="nil"/>
              <w:left w:val="nil"/>
              <w:bottom w:val="nil"/>
              <w:right w:val="nil"/>
            </w:tcBorders>
            <w:shd w:val="clear" w:color="auto" w:fill="auto"/>
            <w:vAlign w:val="center"/>
          </w:tcPr>
          <w:p w14:paraId="1848A763" w14:textId="77777777" w:rsidR="006C735F" w:rsidRDefault="006C735F" w:rsidP="006F1D16">
            <w:pPr>
              <w:spacing w:after="120"/>
              <w:jc w:val="center"/>
              <w:rPr>
                <w:sz w:val="20"/>
                <w:szCs w:val="20"/>
              </w:rPr>
            </w:pPr>
            <w:r>
              <w:rPr>
                <w:sz w:val="20"/>
                <w:szCs w:val="20"/>
              </w:rPr>
              <w:t>0.0191</w:t>
            </w:r>
          </w:p>
        </w:tc>
        <w:tc>
          <w:tcPr>
            <w:tcW w:w="1418" w:type="dxa"/>
            <w:tcBorders>
              <w:top w:val="nil"/>
              <w:left w:val="nil"/>
              <w:bottom w:val="nil"/>
              <w:right w:val="nil"/>
            </w:tcBorders>
            <w:shd w:val="clear" w:color="auto" w:fill="auto"/>
            <w:vAlign w:val="center"/>
          </w:tcPr>
          <w:p w14:paraId="364A3557" w14:textId="77777777" w:rsidR="006C735F" w:rsidRDefault="006C735F" w:rsidP="006F1D16">
            <w:pPr>
              <w:spacing w:after="120"/>
              <w:jc w:val="center"/>
              <w:rPr>
                <w:sz w:val="20"/>
                <w:szCs w:val="20"/>
              </w:rPr>
            </w:pPr>
            <w:r>
              <w:rPr>
                <w:sz w:val="20"/>
                <w:szCs w:val="20"/>
              </w:rPr>
              <w:t>1,814</w:t>
            </w:r>
          </w:p>
        </w:tc>
        <w:tc>
          <w:tcPr>
            <w:tcW w:w="1417" w:type="dxa"/>
            <w:tcBorders>
              <w:top w:val="nil"/>
              <w:left w:val="nil"/>
              <w:bottom w:val="nil"/>
              <w:right w:val="nil"/>
            </w:tcBorders>
            <w:shd w:val="clear" w:color="auto" w:fill="auto"/>
            <w:vAlign w:val="center"/>
          </w:tcPr>
          <w:p w14:paraId="57ED232B" w14:textId="77777777" w:rsidR="006C735F" w:rsidRDefault="006C735F" w:rsidP="006F1D16">
            <w:pPr>
              <w:spacing w:after="120"/>
              <w:jc w:val="center"/>
              <w:rPr>
                <w:sz w:val="20"/>
                <w:szCs w:val="20"/>
              </w:rPr>
            </w:pPr>
            <w:r>
              <w:rPr>
                <w:sz w:val="20"/>
                <w:szCs w:val="20"/>
              </w:rPr>
              <w:t>3</w:t>
            </w:r>
          </w:p>
        </w:tc>
      </w:tr>
      <w:tr w:rsidR="006C735F" w14:paraId="32FE3DF7" w14:textId="77777777" w:rsidTr="006F1D16">
        <w:trPr>
          <w:trHeight w:val="57"/>
        </w:trPr>
        <w:tc>
          <w:tcPr>
            <w:tcW w:w="1418" w:type="dxa"/>
            <w:tcBorders>
              <w:top w:val="nil"/>
              <w:left w:val="nil"/>
              <w:bottom w:val="nil"/>
              <w:right w:val="nil"/>
            </w:tcBorders>
            <w:shd w:val="clear" w:color="auto" w:fill="auto"/>
            <w:vAlign w:val="center"/>
          </w:tcPr>
          <w:p w14:paraId="0B4F4C3E" w14:textId="77777777" w:rsidR="006C735F" w:rsidRDefault="006C735F" w:rsidP="006F1D16">
            <w:pPr>
              <w:spacing w:after="120"/>
              <w:jc w:val="center"/>
              <w:rPr>
                <w:i/>
                <w:sz w:val="20"/>
                <w:szCs w:val="20"/>
              </w:rPr>
            </w:pPr>
            <w:r>
              <w:rPr>
                <w:i/>
                <w:sz w:val="20"/>
                <w:szCs w:val="20"/>
              </w:rPr>
              <w:t>HSP90B1</w:t>
            </w:r>
          </w:p>
        </w:tc>
        <w:tc>
          <w:tcPr>
            <w:tcW w:w="3118" w:type="dxa"/>
            <w:tcBorders>
              <w:top w:val="nil"/>
              <w:left w:val="nil"/>
              <w:bottom w:val="nil"/>
              <w:right w:val="nil"/>
            </w:tcBorders>
            <w:shd w:val="clear" w:color="auto" w:fill="auto"/>
            <w:vAlign w:val="center"/>
          </w:tcPr>
          <w:p w14:paraId="7C2CAE60" w14:textId="77777777" w:rsidR="006C735F" w:rsidRDefault="006C735F" w:rsidP="006F1D16">
            <w:pPr>
              <w:spacing w:after="120"/>
              <w:jc w:val="center"/>
              <w:rPr>
                <w:sz w:val="20"/>
                <w:szCs w:val="20"/>
              </w:rPr>
            </w:pPr>
            <w:r>
              <w:rPr>
                <w:sz w:val="20"/>
                <w:szCs w:val="20"/>
              </w:rPr>
              <w:t>-4.21</w:t>
            </w:r>
          </w:p>
        </w:tc>
        <w:tc>
          <w:tcPr>
            <w:tcW w:w="709" w:type="dxa"/>
            <w:tcBorders>
              <w:top w:val="nil"/>
              <w:left w:val="nil"/>
              <w:bottom w:val="nil"/>
              <w:right w:val="nil"/>
            </w:tcBorders>
            <w:shd w:val="clear" w:color="auto" w:fill="auto"/>
            <w:vAlign w:val="center"/>
          </w:tcPr>
          <w:p w14:paraId="592AA07E" w14:textId="77777777" w:rsidR="006C735F" w:rsidRDefault="006C735F" w:rsidP="006F1D16">
            <w:pPr>
              <w:spacing w:after="120"/>
              <w:jc w:val="center"/>
              <w:rPr>
                <w:sz w:val="20"/>
                <w:szCs w:val="20"/>
              </w:rPr>
            </w:pPr>
            <w:r>
              <w:rPr>
                <w:sz w:val="20"/>
                <w:szCs w:val="20"/>
              </w:rPr>
              <w:t>12</w:t>
            </w:r>
          </w:p>
        </w:tc>
        <w:tc>
          <w:tcPr>
            <w:tcW w:w="1559" w:type="dxa"/>
            <w:tcBorders>
              <w:top w:val="nil"/>
              <w:left w:val="nil"/>
              <w:bottom w:val="nil"/>
              <w:right w:val="nil"/>
            </w:tcBorders>
            <w:shd w:val="clear" w:color="auto" w:fill="auto"/>
            <w:vAlign w:val="center"/>
          </w:tcPr>
          <w:p w14:paraId="535BF949" w14:textId="77777777" w:rsidR="006C735F" w:rsidRDefault="006C735F" w:rsidP="006F1D16">
            <w:pPr>
              <w:spacing w:after="120"/>
              <w:jc w:val="center"/>
              <w:rPr>
                <w:sz w:val="20"/>
                <w:szCs w:val="20"/>
              </w:rPr>
            </w:pPr>
            <w:r>
              <w:rPr>
                <w:sz w:val="20"/>
                <w:szCs w:val="20"/>
              </w:rPr>
              <w:t>0.0191</w:t>
            </w:r>
          </w:p>
        </w:tc>
        <w:tc>
          <w:tcPr>
            <w:tcW w:w="1418" w:type="dxa"/>
            <w:tcBorders>
              <w:top w:val="nil"/>
              <w:left w:val="nil"/>
              <w:bottom w:val="nil"/>
              <w:right w:val="nil"/>
            </w:tcBorders>
            <w:shd w:val="clear" w:color="auto" w:fill="auto"/>
            <w:vAlign w:val="center"/>
          </w:tcPr>
          <w:p w14:paraId="0A77347F" w14:textId="77777777" w:rsidR="006C735F" w:rsidRDefault="006C735F" w:rsidP="006F1D16">
            <w:pPr>
              <w:spacing w:after="120"/>
              <w:jc w:val="center"/>
              <w:rPr>
                <w:sz w:val="20"/>
                <w:szCs w:val="20"/>
              </w:rPr>
            </w:pPr>
            <w:r>
              <w:rPr>
                <w:sz w:val="20"/>
                <w:szCs w:val="20"/>
              </w:rPr>
              <w:t>7,677</w:t>
            </w:r>
          </w:p>
        </w:tc>
        <w:tc>
          <w:tcPr>
            <w:tcW w:w="1417" w:type="dxa"/>
            <w:tcBorders>
              <w:top w:val="nil"/>
              <w:left w:val="nil"/>
              <w:bottom w:val="nil"/>
              <w:right w:val="nil"/>
            </w:tcBorders>
            <w:shd w:val="clear" w:color="auto" w:fill="auto"/>
            <w:vAlign w:val="center"/>
          </w:tcPr>
          <w:p w14:paraId="1A25B0D9" w14:textId="77777777" w:rsidR="006C735F" w:rsidRDefault="006C735F" w:rsidP="006F1D16">
            <w:pPr>
              <w:spacing w:after="120"/>
              <w:jc w:val="center"/>
              <w:rPr>
                <w:sz w:val="20"/>
                <w:szCs w:val="20"/>
              </w:rPr>
            </w:pPr>
            <w:r>
              <w:rPr>
                <w:sz w:val="20"/>
                <w:szCs w:val="20"/>
              </w:rPr>
              <w:t>3</w:t>
            </w:r>
          </w:p>
        </w:tc>
      </w:tr>
      <w:tr w:rsidR="006C735F" w14:paraId="026C13AB" w14:textId="77777777" w:rsidTr="006F1D16">
        <w:trPr>
          <w:trHeight w:val="57"/>
        </w:trPr>
        <w:tc>
          <w:tcPr>
            <w:tcW w:w="1418" w:type="dxa"/>
            <w:tcBorders>
              <w:top w:val="nil"/>
              <w:left w:val="nil"/>
              <w:bottom w:val="nil"/>
              <w:right w:val="nil"/>
            </w:tcBorders>
            <w:shd w:val="clear" w:color="auto" w:fill="auto"/>
            <w:vAlign w:val="center"/>
          </w:tcPr>
          <w:p w14:paraId="5E9BEAFF" w14:textId="77777777" w:rsidR="006C735F" w:rsidRDefault="006C735F" w:rsidP="006F1D16">
            <w:pPr>
              <w:spacing w:after="120"/>
              <w:jc w:val="center"/>
              <w:rPr>
                <w:i/>
                <w:sz w:val="20"/>
                <w:szCs w:val="20"/>
              </w:rPr>
            </w:pPr>
            <w:r>
              <w:rPr>
                <w:i/>
                <w:sz w:val="20"/>
                <w:szCs w:val="20"/>
              </w:rPr>
              <w:t>EED</w:t>
            </w:r>
          </w:p>
        </w:tc>
        <w:tc>
          <w:tcPr>
            <w:tcW w:w="3118" w:type="dxa"/>
            <w:tcBorders>
              <w:top w:val="nil"/>
              <w:left w:val="nil"/>
              <w:bottom w:val="nil"/>
              <w:right w:val="nil"/>
            </w:tcBorders>
            <w:shd w:val="clear" w:color="auto" w:fill="auto"/>
            <w:vAlign w:val="center"/>
          </w:tcPr>
          <w:p w14:paraId="1E93104E" w14:textId="77777777" w:rsidR="006C735F" w:rsidRDefault="006C735F" w:rsidP="006F1D16">
            <w:pPr>
              <w:spacing w:after="120"/>
              <w:jc w:val="center"/>
              <w:rPr>
                <w:sz w:val="20"/>
                <w:szCs w:val="20"/>
              </w:rPr>
            </w:pPr>
            <w:r>
              <w:rPr>
                <w:sz w:val="20"/>
                <w:szCs w:val="20"/>
              </w:rPr>
              <w:t>-4.12</w:t>
            </w:r>
          </w:p>
        </w:tc>
        <w:tc>
          <w:tcPr>
            <w:tcW w:w="709" w:type="dxa"/>
            <w:tcBorders>
              <w:top w:val="nil"/>
              <w:left w:val="nil"/>
              <w:bottom w:val="nil"/>
              <w:right w:val="nil"/>
            </w:tcBorders>
            <w:shd w:val="clear" w:color="auto" w:fill="auto"/>
            <w:vAlign w:val="center"/>
          </w:tcPr>
          <w:p w14:paraId="0AE547BF" w14:textId="77777777" w:rsidR="006C735F" w:rsidRDefault="006C735F" w:rsidP="006F1D16">
            <w:pPr>
              <w:spacing w:after="120"/>
              <w:jc w:val="center"/>
              <w:rPr>
                <w:sz w:val="20"/>
                <w:szCs w:val="20"/>
              </w:rPr>
            </w:pPr>
            <w:r>
              <w:rPr>
                <w:sz w:val="20"/>
                <w:szCs w:val="20"/>
              </w:rPr>
              <w:t>13</w:t>
            </w:r>
          </w:p>
        </w:tc>
        <w:tc>
          <w:tcPr>
            <w:tcW w:w="1559" w:type="dxa"/>
            <w:tcBorders>
              <w:top w:val="nil"/>
              <w:left w:val="nil"/>
              <w:bottom w:val="nil"/>
              <w:right w:val="nil"/>
            </w:tcBorders>
            <w:shd w:val="clear" w:color="auto" w:fill="auto"/>
            <w:vAlign w:val="center"/>
          </w:tcPr>
          <w:p w14:paraId="18FE21D6" w14:textId="77777777" w:rsidR="006C735F" w:rsidRDefault="006C735F" w:rsidP="006F1D16">
            <w:pPr>
              <w:spacing w:after="120"/>
              <w:jc w:val="center"/>
              <w:rPr>
                <w:sz w:val="20"/>
                <w:szCs w:val="20"/>
              </w:rPr>
            </w:pPr>
            <w:r>
              <w:rPr>
                <w:sz w:val="20"/>
                <w:szCs w:val="20"/>
              </w:rPr>
              <w:t>0.0264</w:t>
            </w:r>
          </w:p>
        </w:tc>
        <w:tc>
          <w:tcPr>
            <w:tcW w:w="1418" w:type="dxa"/>
            <w:tcBorders>
              <w:top w:val="nil"/>
              <w:left w:val="nil"/>
              <w:bottom w:val="nil"/>
              <w:right w:val="nil"/>
            </w:tcBorders>
            <w:shd w:val="clear" w:color="auto" w:fill="auto"/>
            <w:vAlign w:val="center"/>
          </w:tcPr>
          <w:p w14:paraId="6864D21A" w14:textId="77777777" w:rsidR="006C735F" w:rsidRDefault="006C735F" w:rsidP="006F1D16">
            <w:pPr>
              <w:spacing w:after="120"/>
              <w:jc w:val="center"/>
              <w:rPr>
                <w:sz w:val="20"/>
                <w:szCs w:val="20"/>
              </w:rPr>
            </w:pPr>
            <w:r>
              <w:rPr>
                <w:sz w:val="20"/>
                <w:szCs w:val="20"/>
              </w:rPr>
              <w:t>565</w:t>
            </w:r>
          </w:p>
        </w:tc>
        <w:tc>
          <w:tcPr>
            <w:tcW w:w="1417" w:type="dxa"/>
            <w:tcBorders>
              <w:top w:val="nil"/>
              <w:left w:val="nil"/>
              <w:bottom w:val="nil"/>
              <w:right w:val="nil"/>
            </w:tcBorders>
            <w:shd w:val="clear" w:color="auto" w:fill="auto"/>
            <w:vAlign w:val="center"/>
          </w:tcPr>
          <w:p w14:paraId="7EDD1498" w14:textId="77777777" w:rsidR="006C735F" w:rsidRDefault="006C735F" w:rsidP="006F1D16">
            <w:pPr>
              <w:spacing w:after="120"/>
              <w:jc w:val="center"/>
              <w:rPr>
                <w:sz w:val="20"/>
                <w:szCs w:val="20"/>
              </w:rPr>
            </w:pPr>
            <w:r>
              <w:rPr>
                <w:sz w:val="20"/>
                <w:szCs w:val="20"/>
              </w:rPr>
              <w:t>3</w:t>
            </w:r>
          </w:p>
        </w:tc>
      </w:tr>
      <w:tr w:rsidR="006C735F" w14:paraId="41FB77B5" w14:textId="77777777" w:rsidTr="006F1D16">
        <w:trPr>
          <w:trHeight w:val="57"/>
        </w:trPr>
        <w:tc>
          <w:tcPr>
            <w:tcW w:w="1418" w:type="dxa"/>
            <w:tcBorders>
              <w:top w:val="nil"/>
              <w:left w:val="nil"/>
              <w:bottom w:val="nil"/>
              <w:right w:val="nil"/>
            </w:tcBorders>
            <w:shd w:val="clear" w:color="auto" w:fill="auto"/>
            <w:vAlign w:val="center"/>
          </w:tcPr>
          <w:p w14:paraId="073B31C2" w14:textId="77777777" w:rsidR="006C735F" w:rsidRDefault="006C735F" w:rsidP="006F1D16">
            <w:pPr>
              <w:spacing w:after="120"/>
              <w:jc w:val="center"/>
              <w:rPr>
                <w:i/>
                <w:sz w:val="20"/>
                <w:szCs w:val="20"/>
              </w:rPr>
            </w:pPr>
            <w:r>
              <w:rPr>
                <w:i/>
                <w:sz w:val="20"/>
                <w:szCs w:val="20"/>
              </w:rPr>
              <w:t>CHP1</w:t>
            </w:r>
          </w:p>
        </w:tc>
        <w:tc>
          <w:tcPr>
            <w:tcW w:w="3118" w:type="dxa"/>
            <w:tcBorders>
              <w:top w:val="nil"/>
              <w:left w:val="nil"/>
              <w:bottom w:val="nil"/>
              <w:right w:val="nil"/>
            </w:tcBorders>
            <w:shd w:val="clear" w:color="auto" w:fill="auto"/>
            <w:vAlign w:val="center"/>
          </w:tcPr>
          <w:p w14:paraId="04F0A085" w14:textId="77777777" w:rsidR="006C735F" w:rsidRDefault="006C735F" w:rsidP="006F1D16">
            <w:pPr>
              <w:spacing w:after="120"/>
              <w:jc w:val="center"/>
              <w:rPr>
                <w:sz w:val="20"/>
                <w:szCs w:val="20"/>
              </w:rPr>
            </w:pPr>
            <w:r>
              <w:rPr>
                <w:sz w:val="20"/>
                <w:szCs w:val="20"/>
              </w:rPr>
              <w:t>-4.10</w:t>
            </w:r>
          </w:p>
        </w:tc>
        <w:tc>
          <w:tcPr>
            <w:tcW w:w="709" w:type="dxa"/>
            <w:tcBorders>
              <w:top w:val="nil"/>
              <w:left w:val="nil"/>
              <w:bottom w:val="nil"/>
              <w:right w:val="nil"/>
            </w:tcBorders>
            <w:shd w:val="clear" w:color="auto" w:fill="auto"/>
            <w:vAlign w:val="center"/>
          </w:tcPr>
          <w:p w14:paraId="1E4ACBE7" w14:textId="77777777" w:rsidR="006C735F" w:rsidRDefault="006C735F" w:rsidP="006F1D16">
            <w:pPr>
              <w:spacing w:after="120"/>
              <w:jc w:val="center"/>
              <w:rPr>
                <w:sz w:val="20"/>
                <w:szCs w:val="20"/>
              </w:rPr>
            </w:pPr>
            <w:r>
              <w:rPr>
                <w:sz w:val="20"/>
                <w:szCs w:val="20"/>
              </w:rPr>
              <w:t>14</w:t>
            </w:r>
          </w:p>
        </w:tc>
        <w:tc>
          <w:tcPr>
            <w:tcW w:w="1559" w:type="dxa"/>
            <w:tcBorders>
              <w:top w:val="nil"/>
              <w:left w:val="nil"/>
              <w:bottom w:val="nil"/>
              <w:right w:val="nil"/>
            </w:tcBorders>
            <w:shd w:val="clear" w:color="auto" w:fill="auto"/>
            <w:vAlign w:val="center"/>
          </w:tcPr>
          <w:p w14:paraId="367D0CFA" w14:textId="77777777" w:rsidR="006C735F" w:rsidRDefault="006C735F" w:rsidP="006F1D16">
            <w:pPr>
              <w:spacing w:after="120"/>
              <w:jc w:val="center"/>
              <w:rPr>
                <w:sz w:val="20"/>
                <w:szCs w:val="20"/>
              </w:rPr>
            </w:pPr>
            <w:r>
              <w:rPr>
                <w:sz w:val="20"/>
                <w:szCs w:val="20"/>
              </w:rPr>
              <w:t>0.0266</w:t>
            </w:r>
          </w:p>
        </w:tc>
        <w:tc>
          <w:tcPr>
            <w:tcW w:w="1418" w:type="dxa"/>
            <w:tcBorders>
              <w:top w:val="nil"/>
              <w:left w:val="nil"/>
              <w:bottom w:val="nil"/>
              <w:right w:val="nil"/>
            </w:tcBorders>
            <w:shd w:val="clear" w:color="auto" w:fill="auto"/>
            <w:vAlign w:val="center"/>
          </w:tcPr>
          <w:p w14:paraId="76679E45" w14:textId="77777777" w:rsidR="006C735F" w:rsidRDefault="006C735F" w:rsidP="006F1D16">
            <w:pPr>
              <w:spacing w:after="120"/>
              <w:jc w:val="center"/>
              <w:rPr>
                <w:sz w:val="20"/>
                <w:szCs w:val="20"/>
              </w:rPr>
            </w:pPr>
            <w:r>
              <w:rPr>
                <w:sz w:val="20"/>
                <w:szCs w:val="20"/>
              </w:rPr>
              <w:t>194</w:t>
            </w:r>
          </w:p>
        </w:tc>
        <w:tc>
          <w:tcPr>
            <w:tcW w:w="1417" w:type="dxa"/>
            <w:tcBorders>
              <w:top w:val="nil"/>
              <w:left w:val="nil"/>
              <w:bottom w:val="nil"/>
              <w:right w:val="nil"/>
            </w:tcBorders>
            <w:shd w:val="clear" w:color="auto" w:fill="auto"/>
            <w:vAlign w:val="center"/>
          </w:tcPr>
          <w:p w14:paraId="002FB9E7" w14:textId="77777777" w:rsidR="006C735F" w:rsidRDefault="006C735F" w:rsidP="006F1D16">
            <w:pPr>
              <w:spacing w:after="120"/>
              <w:jc w:val="center"/>
              <w:rPr>
                <w:sz w:val="20"/>
                <w:szCs w:val="20"/>
              </w:rPr>
            </w:pPr>
            <w:r>
              <w:rPr>
                <w:sz w:val="20"/>
                <w:szCs w:val="20"/>
              </w:rPr>
              <w:t>2</w:t>
            </w:r>
          </w:p>
        </w:tc>
      </w:tr>
      <w:tr w:rsidR="006C735F" w14:paraId="163D27CD" w14:textId="77777777" w:rsidTr="006F1D16">
        <w:trPr>
          <w:trHeight w:val="57"/>
        </w:trPr>
        <w:tc>
          <w:tcPr>
            <w:tcW w:w="1418" w:type="dxa"/>
            <w:tcBorders>
              <w:top w:val="nil"/>
              <w:left w:val="nil"/>
              <w:bottom w:val="nil"/>
              <w:right w:val="nil"/>
            </w:tcBorders>
            <w:shd w:val="clear" w:color="auto" w:fill="auto"/>
            <w:vAlign w:val="center"/>
          </w:tcPr>
          <w:p w14:paraId="672C3BB6" w14:textId="77777777" w:rsidR="006C735F" w:rsidRDefault="006C735F" w:rsidP="006F1D16">
            <w:pPr>
              <w:spacing w:after="120"/>
              <w:jc w:val="center"/>
              <w:rPr>
                <w:b/>
                <w:i/>
                <w:sz w:val="20"/>
                <w:szCs w:val="20"/>
              </w:rPr>
            </w:pPr>
            <w:r>
              <w:rPr>
                <w:b/>
                <w:i/>
                <w:sz w:val="20"/>
                <w:szCs w:val="20"/>
              </w:rPr>
              <w:t>LIMS1</w:t>
            </w:r>
          </w:p>
        </w:tc>
        <w:tc>
          <w:tcPr>
            <w:tcW w:w="3118" w:type="dxa"/>
            <w:tcBorders>
              <w:top w:val="nil"/>
              <w:left w:val="nil"/>
              <w:bottom w:val="nil"/>
              <w:right w:val="nil"/>
            </w:tcBorders>
            <w:shd w:val="clear" w:color="auto" w:fill="auto"/>
            <w:vAlign w:val="center"/>
          </w:tcPr>
          <w:p w14:paraId="26FB9EFE" w14:textId="77777777" w:rsidR="006C735F" w:rsidRDefault="006C735F" w:rsidP="006F1D16">
            <w:pPr>
              <w:spacing w:after="120"/>
              <w:jc w:val="center"/>
              <w:rPr>
                <w:sz w:val="20"/>
                <w:szCs w:val="20"/>
              </w:rPr>
            </w:pPr>
            <w:r>
              <w:rPr>
                <w:sz w:val="20"/>
                <w:szCs w:val="20"/>
              </w:rPr>
              <w:t>-4.06</w:t>
            </w:r>
          </w:p>
        </w:tc>
        <w:tc>
          <w:tcPr>
            <w:tcW w:w="709" w:type="dxa"/>
            <w:tcBorders>
              <w:top w:val="nil"/>
              <w:left w:val="nil"/>
              <w:bottom w:val="nil"/>
              <w:right w:val="nil"/>
            </w:tcBorders>
            <w:shd w:val="clear" w:color="auto" w:fill="auto"/>
            <w:vAlign w:val="center"/>
          </w:tcPr>
          <w:p w14:paraId="1E0F4301" w14:textId="77777777" w:rsidR="006C735F" w:rsidRDefault="006C735F" w:rsidP="006F1D16">
            <w:pPr>
              <w:spacing w:after="120"/>
              <w:jc w:val="center"/>
              <w:rPr>
                <w:sz w:val="20"/>
                <w:szCs w:val="20"/>
              </w:rPr>
            </w:pPr>
            <w:r>
              <w:rPr>
                <w:sz w:val="20"/>
                <w:szCs w:val="20"/>
              </w:rPr>
              <w:t>15</w:t>
            </w:r>
          </w:p>
        </w:tc>
        <w:tc>
          <w:tcPr>
            <w:tcW w:w="1559" w:type="dxa"/>
            <w:tcBorders>
              <w:top w:val="nil"/>
              <w:left w:val="nil"/>
              <w:bottom w:val="nil"/>
              <w:right w:val="nil"/>
            </w:tcBorders>
            <w:shd w:val="clear" w:color="auto" w:fill="auto"/>
            <w:vAlign w:val="center"/>
          </w:tcPr>
          <w:p w14:paraId="4A8A30D7" w14:textId="77777777" w:rsidR="006C735F" w:rsidRDefault="006C735F" w:rsidP="006F1D16">
            <w:pPr>
              <w:spacing w:after="120"/>
              <w:jc w:val="center"/>
              <w:rPr>
                <w:sz w:val="20"/>
                <w:szCs w:val="20"/>
              </w:rPr>
            </w:pPr>
            <w:r>
              <w:rPr>
                <w:sz w:val="20"/>
                <w:szCs w:val="20"/>
              </w:rPr>
              <w:t>0.0293</w:t>
            </w:r>
          </w:p>
        </w:tc>
        <w:tc>
          <w:tcPr>
            <w:tcW w:w="1418" w:type="dxa"/>
            <w:tcBorders>
              <w:top w:val="nil"/>
              <w:left w:val="nil"/>
              <w:bottom w:val="nil"/>
              <w:right w:val="nil"/>
            </w:tcBorders>
            <w:shd w:val="clear" w:color="auto" w:fill="auto"/>
            <w:vAlign w:val="center"/>
          </w:tcPr>
          <w:p w14:paraId="328079C7" w14:textId="77777777" w:rsidR="006C735F" w:rsidRDefault="006C735F" w:rsidP="006F1D16">
            <w:pPr>
              <w:spacing w:after="120"/>
              <w:jc w:val="center"/>
              <w:rPr>
                <w:sz w:val="20"/>
                <w:szCs w:val="20"/>
              </w:rPr>
            </w:pPr>
            <w:r>
              <w:rPr>
                <w:sz w:val="20"/>
                <w:szCs w:val="20"/>
              </w:rPr>
              <w:t>236</w:t>
            </w:r>
          </w:p>
        </w:tc>
        <w:tc>
          <w:tcPr>
            <w:tcW w:w="1417" w:type="dxa"/>
            <w:tcBorders>
              <w:top w:val="nil"/>
              <w:left w:val="nil"/>
              <w:bottom w:val="nil"/>
              <w:right w:val="nil"/>
            </w:tcBorders>
            <w:shd w:val="clear" w:color="auto" w:fill="auto"/>
            <w:vAlign w:val="center"/>
          </w:tcPr>
          <w:p w14:paraId="05CCA0B0" w14:textId="77777777" w:rsidR="006C735F" w:rsidRDefault="006C735F" w:rsidP="006F1D16">
            <w:pPr>
              <w:spacing w:after="120"/>
              <w:jc w:val="center"/>
              <w:rPr>
                <w:sz w:val="20"/>
                <w:szCs w:val="20"/>
              </w:rPr>
            </w:pPr>
            <w:r>
              <w:rPr>
                <w:sz w:val="20"/>
                <w:szCs w:val="20"/>
              </w:rPr>
              <w:t>3</w:t>
            </w:r>
          </w:p>
        </w:tc>
      </w:tr>
      <w:tr w:rsidR="006C735F" w14:paraId="4C5847F7" w14:textId="77777777" w:rsidTr="006F1D16">
        <w:trPr>
          <w:trHeight w:val="57"/>
        </w:trPr>
        <w:tc>
          <w:tcPr>
            <w:tcW w:w="1418" w:type="dxa"/>
            <w:tcBorders>
              <w:top w:val="nil"/>
              <w:left w:val="nil"/>
              <w:bottom w:val="nil"/>
              <w:right w:val="nil"/>
            </w:tcBorders>
            <w:shd w:val="clear" w:color="auto" w:fill="auto"/>
            <w:vAlign w:val="center"/>
          </w:tcPr>
          <w:p w14:paraId="432CAF3A" w14:textId="77777777" w:rsidR="006C735F" w:rsidRDefault="006C735F" w:rsidP="006F1D16">
            <w:pPr>
              <w:spacing w:after="120"/>
              <w:jc w:val="center"/>
              <w:rPr>
                <w:i/>
                <w:sz w:val="20"/>
                <w:szCs w:val="20"/>
              </w:rPr>
            </w:pPr>
            <w:r>
              <w:rPr>
                <w:i/>
                <w:sz w:val="20"/>
                <w:szCs w:val="20"/>
              </w:rPr>
              <w:t>ZNF598</w:t>
            </w:r>
          </w:p>
        </w:tc>
        <w:tc>
          <w:tcPr>
            <w:tcW w:w="3118" w:type="dxa"/>
            <w:tcBorders>
              <w:top w:val="nil"/>
              <w:left w:val="nil"/>
              <w:bottom w:val="nil"/>
              <w:right w:val="nil"/>
            </w:tcBorders>
            <w:shd w:val="clear" w:color="auto" w:fill="auto"/>
            <w:vAlign w:val="center"/>
          </w:tcPr>
          <w:p w14:paraId="244B100D" w14:textId="77777777" w:rsidR="006C735F" w:rsidRDefault="006C735F" w:rsidP="006F1D16">
            <w:pPr>
              <w:spacing w:after="120"/>
              <w:jc w:val="center"/>
              <w:rPr>
                <w:sz w:val="20"/>
                <w:szCs w:val="20"/>
              </w:rPr>
            </w:pPr>
            <w:r>
              <w:rPr>
                <w:sz w:val="20"/>
                <w:szCs w:val="20"/>
              </w:rPr>
              <w:t>-4.04</w:t>
            </w:r>
          </w:p>
        </w:tc>
        <w:tc>
          <w:tcPr>
            <w:tcW w:w="709" w:type="dxa"/>
            <w:tcBorders>
              <w:top w:val="nil"/>
              <w:left w:val="nil"/>
              <w:bottom w:val="nil"/>
              <w:right w:val="nil"/>
            </w:tcBorders>
            <w:shd w:val="clear" w:color="auto" w:fill="auto"/>
            <w:vAlign w:val="center"/>
          </w:tcPr>
          <w:p w14:paraId="6EB37D3D" w14:textId="77777777" w:rsidR="006C735F" w:rsidRDefault="006C735F" w:rsidP="006F1D16">
            <w:pPr>
              <w:spacing w:after="120"/>
              <w:jc w:val="center"/>
              <w:rPr>
                <w:sz w:val="20"/>
                <w:szCs w:val="20"/>
              </w:rPr>
            </w:pPr>
            <w:r>
              <w:rPr>
                <w:sz w:val="20"/>
                <w:szCs w:val="20"/>
              </w:rPr>
              <w:t>16</w:t>
            </w:r>
          </w:p>
        </w:tc>
        <w:tc>
          <w:tcPr>
            <w:tcW w:w="1559" w:type="dxa"/>
            <w:tcBorders>
              <w:top w:val="nil"/>
              <w:left w:val="nil"/>
              <w:bottom w:val="nil"/>
              <w:right w:val="nil"/>
            </w:tcBorders>
            <w:shd w:val="clear" w:color="auto" w:fill="auto"/>
            <w:vAlign w:val="center"/>
          </w:tcPr>
          <w:p w14:paraId="76D8880A" w14:textId="77777777" w:rsidR="006C735F" w:rsidRDefault="006C735F" w:rsidP="006F1D16">
            <w:pPr>
              <w:spacing w:after="120"/>
              <w:jc w:val="center"/>
              <w:rPr>
                <w:sz w:val="20"/>
                <w:szCs w:val="20"/>
              </w:rPr>
            </w:pPr>
            <w:r>
              <w:rPr>
                <w:sz w:val="20"/>
                <w:szCs w:val="20"/>
              </w:rPr>
              <w:t>0.0293</w:t>
            </w:r>
          </w:p>
        </w:tc>
        <w:tc>
          <w:tcPr>
            <w:tcW w:w="1418" w:type="dxa"/>
            <w:tcBorders>
              <w:top w:val="nil"/>
              <w:left w:val="nil"/>
              <w:bottom w:val="nil"/>
              <w:right w:val="nil"/>
            </w:tcBorders>
            <w:shd w:val="clear" w:color="auto" w:fill="auto"/>
            <w:vAlign w:val="center"/>
          </w:tcPr>
          <w:p w14:paraId="6BE7E3A3" w14:textId="77777777" w:rsidR="006C735F" w:rsidRDefault="006C735F" w:rsidP="006F1D16">
            <w:pPr>
              <w:spacing w:after="120"/>
              <w:jc w:val="center"/>
              <w:rPr>
                <w:sz w:val="20"/>
                <w:szCs w:val="20"/>
              </w:rPr>
            </w:pPr>
            <w:r>
              <w:rPr>
                <w:sz w:val="20"/>
                <w:szCs w:val="20"/>
              </w:rPr>
              <w:t>314</w:t>
            </w:r>
          </w:p>
        </w:tc>
        <w:tc>
          <w:tcPr>
            <w:tcW w:w="1417" w:type="dxa"/>
            <w:tcBorders>
              <w:top w:val="nil"/>
              <w:left w:val="nil"/>
              <w:bottom w:val="nil"/>
              <w:right w:val="nil"/>
            </w:tcBorders>
            <w:shd w:val="clear" w:color="auto" w:fill="auto"/>
            <w:vAlign w:val="center"/>
          </w:tcPr>
          <w:p w14:paraId="3A14D5BB" w14:textId="77777777" w:rsidR="006C735F" w:rsidRDefault="006C735F" w:rsidP="006F1D16">
            <w:pPr>
              <w:spacing w:after="120"/>
              <w:jc w:val="center"/>
              <w:rPr>
                <w:sz w:val="20"/>
                <w:szCs w:val="20"/>
              </w:rPr>
            </w:pPr>
            <w:r>
              <w:rPr>
                <w:sz w:val="20"/>
                <w:szCs w:val="20"/>
              </w:rPr>
              <w:t>2</w:t>
            </w:r>
          </w:p>
        </w:tc>
      </w:tr>
      <w:tr w:rsidR="006C735F" w14:paraId="21F897D7" w14:textId="77777777" w:rsidTr="006F1D16">
        <w:trPr>
          <w:trHeight w:val="57"/>
        </w:trPr>
        <w:tc>
          <w:tcPr>
            <w:tcW w:w="1418" w:type="dxa"/>
            <w:tcBorders>
              <w:top w:val="nil"/>
              <w:left w:val="nil"/>
              <w:bottom w:val="nil"/>
              <w:right w:val="nil"/>
            </w:tcBorders>
            <w:shd w:val="clear" w:color="auto" w:fill="auto"/>
            <w:vAlign w:val="center"/>
          </w:tcPr>
          <w:p w14:paraId="71CDB12F" w14:textId="77777777" w:rsidR="006C735F" w:rsidRDefault="006C735F" w:rsidP="006F1D16">
            <w:pPr>
              <w:spacing w:after="120"/>
              <w:jc w:val="center"/>
              <w:rPr>
                <w:i/>
                <w:sz w:val="20"/>
                <w:szCs w:val="20"/>
              </w:rPr>
            </w:pPr>
            <w:r>
              <w:rPr>
                <w:i/>
                <w:sz w:val="20"/>
                <w:szCs w:val="20"/>
              </w:rPr>
              <w:t>GGNBP2</w:t>
            </w:r>
          </w:p>
        </w:tc>
        <w:tc>
          <w:tcPr>
            <w:tcW w:w="3118" w:type="dxa"/>
            <w:tcBorders>
              <w:top w:val="nil"/>
              <w:left w:val="nil"/>
              <w:bottom w:val="nil"/>
              <w:right w:val="nil"/>
            </w:tcBorders>
            <w:shd w:val="clear" w:color="auto" w:fill="auto"/>
            <w:vAlign w:val="center"/>
          </w:tcPr>
          <w:p w14:paraId="7B134BD6" w14:textId="77777777" w:rsidR="006C735F" w:rsidRDefault="006C735F" w:rsidP="006F1D16">
            <w:pPr>
              <w:spacing w:after="120"/>
              <w:jc w:val="center"/>
              <w:rPr>
                <w:sz w:val="20"/>
                <w:szCs w:val="20"/>
              </w:rPr>
            </w:pPr>
            <w:r>
              <w:rPr>
                <w:sz w:val="20"/>
                <w:szCs w:val="20"/>
              </w:rPr>
              <w:t>-4.03</w:t>
            </w:r>
          </w:p>
        </w:tc>
        <w:tc>
          <w:tcPr>
            <w:tcW w:w="709" w:type="dxa"/>
            <w:tcBorders>
              <w:top w:val="nil"/>
              <w:left w:val="nil"/>
              <w:bottom w:val="nil"/>
              <w:right w:val="nil"/>
            </w:tcBorders>
            <w:shd w:val="clear" w:color="auto" w:fill="auto"/>
            <w:vAlign w:val="center"/>
          </w:tcPr>
          <w:p w14:paraId="2E514302" w14:textId="77777777" w:rsidR="006C735F" w:rsidRDefault="006C735F" w:rsidP="006F1D16">
            <w:pPr>
              <w:spacing w:after="120"/>
              <w:jc w:val="center"/>
              <w:rPr>
                <w:sz w:val="20"/>
                <w:szCs w:val="20"/>
              </w:rPr>
            </w:pPr>
            <w:r>
              <w:rPr>
                <w:sz w:val="20"/>
                <w:szCs w:val="20"/>
              </w:rPr>
              <w:t>17</w:t>
            </w:r>
          </w:p>
        </w:tc>
        <w:tc>
          <w:tcPr>
            <w:tcW w:w="1559" w:type="dxa"/>
            <w:tcBorders>
              <w:top w:val="nil"/>
              <w:left w:val="nil"/>
              <w:bottom w:val="nil"/>
              <w:right w:val="nil"/>
            </w:tcBorders>
            <w:shd w:val="clear" w:color="auto" w:fill="auto"/>
            <w:vAlign w:val="center"/>
          </w:tcPr>
          <w:p w14:paraId="7E847DB6" w14:textId="77777777" w:rsidR="006C735F" w:rsidRDefault="006C735F" w:rsidP="006F1D16">
            <w:pPr>
              <w:spacing w:after="120"/>
              <w:jc w:val="center"/>
              <w:rPr>
                <w:sz w:val="20"/>
                <w:szCs w:val="20"/>
              </w:rPr>
            </w:pPr>
            <w:r>
              <w:rPr>
                <w:sz w:val="20"/>
                <w:szCs w:val="20"/>
              </w:rPr>
              <w:t>0.0293</w:t>
            </w:r>
          </w:p>
        </w:tc>
        <w:tc>
          <w:tcPr>
            <w:tcW w:w="1418" w:type="dxa"/>
            <w:tcBorders>
              <w:top w:val="nil"/>
              <w:left w:val="nil"/>
              <w:bottom w:val="nil"/>
              <w:right w:val="nil"/>
            </w:tcBorders>
            <w:shd w:val="clear" w:color="auto" w:fill="auto"/>
            <w:vAlign w:val="center"/>
          </w:tcPr>
          <w:p w14:paraId="3BD7B517" w14:textId="77777777" w:rsidR="006C735F" w:rsidRDefault="006C735F" w:rsidP="006F1D16">
            <w:pPr>
              <w:spacing w:after="120"/>
              <w:jc w:val="center"/>
              <w:rPr>
                <w:sz w:val="20"/>
                <w:szCs w:val="20"/>
              </w:rPr>
            </w:pPr>
            <w:r>
              <w:rPr>
                <w:sz w:val="20"/>
                <w:szCs w:val="20"/>
              </w:rPr>
              <w:t>954</w:t>
            </w:r>
          </w:p>
        </w:tc>
        <w:tc>
          <w:tcPr>
            <w:tcW w:w="1417" w:type="dxa"/>
            <w:tcBorders>
              <w:top w:val="nil"/>
              <w:left w:val="nil"/>
              <w:bottom w:val="nil"/>
              <w:right w:val="nil"/>
            </w:tcBorders>
            <w:shd w:val="clear" w:color="auto" w:fill="auto"/>
            <w:vAlign w:val="center"/>
          </w:tcPr>
          <w:p w14:paraId="5D4B0480" w14:textId="77777777" w:rsidR="006C735F" w:rsidRDefault="006C735F" w:rsidP="006F1D16">
            <w:pPr>
              <w:spacing w:after="120"/>
              <w:jc w:val="center"/>
              <w:rPr>
                <w:sz w:val="20"/>
                <w:szCs w:val="20"/>
              </w:rPr>
            </w:pPr>
            <w:r>
              <w:rPr>
                <w:sz w:val="20"/>
                <w:szCs w:val="20"/>
              </w:rPr>
              <w:t>3</w:t>
            </w:r>
          </w:p>
        </w:tc>
      </w:tr>
      <w:tr w:rsidR="006C735F" w14:paraId="6436F41A" w14:textId="77777777" w:rsidTr="006F1D16">
        <w:trPr>
          <w:trHeight w:val="57"/>
        </w:trPr>
        <w:tc>
          <w:tcPr>
            <w:tcW w:w="1418" w:type="dxa"/>
            <w:tcBorders>
              <w:top w:val="nil"/>
              <w:left w:val="nil"/>
              <w:bottom w:val="nil"/>
              <w:right w:val="nil"/>
            </w:tcBorders>
            <w:shd w:val="clear" w:color="auto" w:fill="auto"/>
            <w:vAlign w:val="center"/>
          </w:tcPr>
          <w:p w14:paraId="58E5D7D0" w14:textId="77777777" w:rsidR="006C735F" w:rsidRDefault="006C735F" w:rsidP="006F1D16">
            <w:pPr>
              <w:spacing w:after="120"/>
              <w:jc w:val="center"/>
              <w:rPr>
                <w:i/>
                <w:sz w:val="20"/>
                <w:szCs w:val="20"/>
              </w:rPr>
            </w:pPr>
            <w:r>
              <w:rPr>
                <w:i/>
                <w:sz w:val="20"/>
                <w:szCs w:val="20"/>
              </w:rPr>
              <w:t>FBXW7</w:t>
            </w:r>
          </w:p>
        </w:tc>
        <w:tc>
          <w:tcPr>
            <w:tcW w:w="3118" w:type="dxa"/>
            <w:tcBorders>
              <w:top w:val="nil"/>
              <w:left w:val="nil"/>
              <w:bottom w:val="nil"/>
              <w:right w:val="nil"/>
            </w:tcBorders>
            <w:shd w:val="clear" w:color="auto" w:fill="auto"/>
            <w:vAlign w:val="center"/>
          </w:tcPr>
          <w:p w14:paraId="0495360F" w14:textId="77777777" w:rsidR="006C735F" w:rsidRDefault="006C735F" w:rsidP="006F1D16">
            <w:pPr>
              <w:spacing w:after="120"/>
              <w:jc w:val="center"/>
              <w:rPr>
                <w:sz w:val="20"/>
                <w:szCs w:val="20"/>
              </w:rPr>
            </w:pPr>
            <w:r>
              <w:rPr>
                <w:sz w:val="20"/>
                <w:szCs w:val="20"/>
              </w:rPr>
              <w:t>-3.90</w:t>
            </w:r>
          </w:p>
        </w:tc>
        <w:tc>
          <w:tcPr>
            <w:tcW w:w="709" w:type="dxa"/>
            <w:tcBorders>
              <w:top w:val="nil"/>
              <w:left w:val="nil"/>
              <w:bottom w:val="nil"/>
              <w:right w:val="nil"/>
            </w:tcBorders>
            <w:shd w:val="clear" w:color="auto" w:fill="auto"/>
            <w:vAlign w:val="center"/>
          </w:tcPr>
          <w:p w14:paraId="6B479BB6" w14:textId="77777777" w:rsidR="006C735F" w:rsidRDefault="006C735F" w:rsidP="006F1D16">
            <w:pPr>
              <w:spacing w:after="120"/>
              <w:jc w:val="center"/>
              <w:rPr>
                <w:sz w:val="20"/>
                <w:szCs w:val="20"/>
              </w:rPr>
            </w:pPr>
            <w:r>
              <w:rPr>
                <w:sz w:val="20"/>
                <w:szCs w:val="20"/>
              </w:rPr>
              <w:t>18</w:t>
            </w:r>
          </w:p>
        </w:tc>
        <w:tc>
          <w:tcPr>
            <w:tcW w:w="1559" w:type="dxa"/>
            <w:tcBorders>
              <w:top w:val="nil"/>
              <w:left w:val="nil"/>
              <w:bottom w:val="nil"/>
              <w:right w:val="nil"/>
            </w:tcBorders>
            <w:shd w:val="clear" w:color="auto" w:fill="auto"/>
            <w:vAlign w:val="center"/>
          </w:tcPr>
          <w:p w14:paraId="352D9326" w14:textId="77777777" w:rsidR="006C735F" w:rsidRDefault="006C735F" w:rsidP="006F1D16">
            <w:pPr>
              <w:spacing w:after="120"/>
              <w:jc w:val="center"/>
              <w:rPr>
                <w:sz w:val="20"/>
                <w:szCs w:val="20"/>
              </w:rPr>
            </w:pPr>
            <w:r>
              <w:rPr>
                <w:sz w:val="20"/>
                <w:szCs w:val="20"/>
              </w:rPr>
              <w:t>0.0454</w:t>
            </w:r>
          </w:p>
        </w:tc>
        <w:tc>
          <w:tcPr>
            <w:tcW w:w="1418" w:type="dxa"/>
            <w:tcBorders>
              <w:top w:val="nil"/>
              <w:left w:val="nil"/>
              <w:bottom w:val="nil"/>
              <w:right w:val="nil"/>
            </w:tcBorders>
            <w:shd w:val="clear" w:color="auto" w:fill="auto"/>
            <w:vAlign w:val="center"/>
          </w:tcPr>
          <w:p w14:paraId="3072E05D" w14:textId="77777777" w:rsidR="006C735F" w:rsidRDefault="006C735F" w:rsidP="006F1D16">
            <w:pPr>
              <w:spacing w:after="120"/>
              <w:jc w:val="center"/>
              <w:rPr>
                <w:sz w:val="20"/>
                <w:szCs w:val="20"/>
              </w:rPr>
            </w:pPr>
            <w:r>
              <w:rPr>
                <w:sz w:val="20"/>
                <w:szCs w:val="20"/>
              </w:rPr>
              <w:t>269</w:t>
            </w:r>
          </w:p>
        </w:tc>
        <w:tc>
          <w:tcPr>
            <w:tcW w:w="1417" w:type="dxa"/>
            <w:tcBorders>
              <w:top w:val="nil"/>
              <w:left w:val="nil"/>
              <w:bottom w:val="nil"/>
              <w:right w:val="nil"/>
            </w:tcBorders>
            <w:shd w:val="clear" w:color="auto" w:fill="auto"/>
            <w:vAlign w:val="center"/>
          </w:tcPr>
          <w:p w14:paraId="4216152B" w14:textId="77777777" w:rsidR="006C735F" w:rsidRDefault="006C735F" w:rsidP="006F1D16">
            <w:pPr>
              <w:spacing w:after="120"/>
              <w:jc w:val="center"/>
              <w:rPr>
                <w:sz w:val="20"/>
                <w:szCs w:val="20"/>
              </w:rPr>
            </w:pPr>
            <w:r>
              <w:rPr>
                <w:sz w:val="20"/>
                <w:szCs w:val="20"/>
              </w:rPr>
              <w:t>3</w:t>
            </w:r>
          </w:p>
        </w:tc>
      </w:tr>
      <w:tr w:rsidR="006C735F" w14:paraId="7CEF4D21" w14:textId="77777777" w:rsidTr="006F1D16">
        <w:trPr>
          <w:trHeight w:val="57"/>
        </w:trPr>
        <w:tc>
          <w:tcPr>
            <w:tcW w:w="1418" w:type="dxa"/>
            <w:tcBorders>
              <w:top w:val="nil"/>
              <w:left w:val="nil"/>
              <w:bottom w:val="single" w:sz="4" w:space="0" w:color="000000"/>
              <w:right w:val="nil"/>
            </w:tcBorders>
            <w:shd w:val="clear" w:color="auto" w:fill="auto"/>
            <w:vAlign w:val="center"/>
          </w:tcPr>
          <w:p w14:paraId="2B3F6F59" w14:textId="77777777" w:rsidR="006C735F" w:rsidRDefault="006C735F" w:rsidP="006F1D16">
            <w:pPr>
              <w:spacing w:after="120"/>
              <w:jc w:val="center"/>
              <w:rPr>
                <w:i/>
                <w:sz w:val="20"/>
                <w:szCs w:val="20"/>
              </w:rPr>
            </w:pPr>
            <w:r>
              <w:rPr>
                <w:i/>
                <w:sz w:val="20"/>
                <w:szCs w:val="20"/>
              </w:rPr>
              <w:t>AMBRA1</w:t>
            </w:r>
          </w:p>
        </w:tc>
        <w:tc>
          <w:tcPr>
            <w:tcW w:w="3118" w:type="dxa"/>
            <w:tcBorders>
              <w:top w:val="nil"/>
              <w:left w:val="nil"/>
              <w:bottom w:val="single" w:sz="4" w:space="0" w:color="000000"/>
              <w:right w:val="nil"/>
            </w:tcBorders>
            <w:shd w:val="clear" w:color="auto" w:fill="auto"/>
            <w:vAlign w:val="center"/>
          </w:tcPr>
          <w:p w14:paraId="3B9F845F" w14:textId="77777777" w:rsidR="006C735F" w:rsidRDefault="006C735F" w:rsidP="006F1D16">
            <w:pPr>
              <w:spacing w:after="120"/>
              <w:jc w:val="center"/>
              <w:rPr>
                <w:sz w:val="20"/>
                <w:szCs w:val="20"/>
              </w:rPr>
            </w:pPr>
            <w:r>
              <w:rPr>
                <w:sz w:val="20"/>
                <w:szCs w:val="20"/>
              </w:rPr>
              <w:t>-3.90</w:t>
            </w:r>
          </w:p>
        </w:tc>
        <w:tc>
          <w:tcPr>
            <w:tcW w:w="709" w:type="dxa"/>
            <w:tcBorders>
              <w:top w:val="nil"/>
              <w:left w:val="nil"/>
              <w:bottom w:val="single" w:sz="4" w:space="0" w:color="000000"/>
              <w:right w:val="nil"/>
            </w:tcBorders>
            <w:shd w:val="clear" w:color="auto" w:fill="auto"/>
            <w:vAlign w:val="center"/>
          </w:tcPr>
          <w:p w14:paraId="71A5FE96" w14:textId="77777777" w:rsidR="006C735F" w:rsidRDefault="006C735F" w:rsidP="006F1D16">
            <w:pPr>
              <w:spacing w:after="120"/>
              <w:jc w:val="center"/>
              <w:rPr>
                <w:sz w:val="20"/>
                <w:szCs w:val="20"/>
              </w:rPr>
            </w:pPr>
            <w:r>
              <w:rPr>
                <w:sz w:val="20"/>
                <w:szCs w:val="20"/>
              </w:rPr>
              <w:t>19</w:t>
            </w:r>
          </w:p>
        </w:tc>
        <w:tc>
          <w:tcPr>
            <w:tcW w:w="1559" w:type="dxa"/>
            <w:tcBorders>
              <w:top w:val="nil"/>
              <w:left w:val="nil"/>
              <w:bottom w:val="single" w:sz="4" w:space="0" w:color="000000"/>
              <w:right w:val="nil"/>
            </w:tcBorders>
            <w:shd w:val="clear" w:color="auto" w:fill="auto"/>
            <w:vAlign w:val="center"/>
          </w:tcPr>
          <w:p w14:paraId="0824A4AD" w14:textId="77777777" w:rsidR="006C735F" w:rsidRDefault="006C735F" w:rsidP="006F1D16">
            <w:pPr>
              <w:spacing w:after="120"/>
              <w:jc w:val="center"/>
              <w:rPr>
                <w:sz w:val="20"/>
                <w:szCs w:val="20"/>
              </w:rPr>
            </w:pPr>
            <w:r>
              <w:rPr>
                <w:sz w:val="20"/>
                <w:szCs w:val="20"/>
              </w:rPr>
              <w:t>0.0454</w:t>
            </w:r>
          </w:p>
        </w:tc>
        <w:tc>
          <w:tcPr>
            <w:tcW w:w="1418" w:type="dxa"/>
            <w:tcBorders>
              <w:top w:val="nil"/>
              <w:left w:val="nil"/>
              <w:bottom w:val="single" w:sz="4" w:space="0" w:color="000000"/>
              <w:right w:val="nil"/>
            </w:tcBorders>
            <w:shd w:val="clear" w:color="auto" w:fill="auto"/>
            <w:vAlign w:val="center"/>
          </w:tcPr>
          <w:p w14:paraId="00CE2EC8" w14:textId="77777777" w:rsidR="006C735F" w:rsidRDefault="006C735F" w:rsidP="006F1D16">
            <w:pPr>
              <w:spacing w:after="120"/>
              <w:jc w:val="center"/>
              <w:rPr>
                <w:sz w:val="20"/>
                <w:szCs w:val="20"/>
              </w:rPr>
            </w:pPr>
            <w:r>
              <w:rPr>
                <w:sz w:val="20"/>
                <w:szCs w:val="20"/>
              </w:rPr>
              <w:t>39</w:t>
            </w:r>
          </w:p>
        </w:tc>
        <w:tc>
          <w:tcPr>
            <w:tcW w:w="1417" w:type="dxa"/>
            <w:tcBorders>
              <w:top w:val="nil"/>
              <w:left w:val="nil"/>
              <w:bottom w:val="single" w:sz="4" w:space="0" w:color="000000"/>
              <w:right w:val="nil"/>
            </w:tcBorders>
            <w:shd w:val="clear" w:color="auto" w:fill="auto"/>
            <w:vAlign w:val="center"/>
          </w:tcPr>
          <w:p w14:paraId="00E56F66" w14:textId="77777777" w:rsidR="006C735F" w:rsidRDefault="006C735F" w:rsidP="006F1D16">
            <w:pPr>
              <w:spacing w:after="120"/>
              <w:jc w:val="center"/>
              <w:rPr>
                <w:sz w:val="20"/>
                <w:szCs w:val="20"/>
              </w:rPr>
            </w:pPr>
            <w:r>
              <w:rPr>
                <w:sz w:val="20"/>
                <w:szCs w:val="20"/>
              </w:rPr>
              <w:t>3</w:t>
            </w:r>
          </w:p>
        </w:tc>
      </w:tr>
    </w:tbl>
    <w:p w14:paraId="036EF5B8" w14:textId="751D64CD" w:rsidR="006C735F" w:rsidRDefault="006C735F" w:rsidP="006C735F">
      <w:pPr>
        <w:rPr>
          <w:color w:val="000000"/>
          <w:sz w:val="20"/>
          <w:szCs w:val="20"/>
        </w:rPr>
      </w:pPr>
    </w:p>
    <w:p w14:paraId="35F04C42" w14:textId="4E41D086" w:rsidR="009B7778" w:rsidRPr="001E20F9" w:rsidRDefault="009B7778" w:rsidP="009B7778">
      <w:pPr>
        <w:pStyle w:val="Legend"/>
        <w:rPr>
          <w:b/>
        </w:rPr>
      </w:pPr>
      <w:bookmarkStart w:id="6" w:name="_Ref9495265"/>
      <w:r w:rsidRPr="001E20F9">
        <w:rPr>
          <w:b/>
        </w:rPr>
        <w:t xml:space="preserve">Supplementary Table </w:t>
      </w:r>
      <w:bookmarkEnd w:id="6"/>
      <w:r>
        <w:rPr>
          <w:b/>
        </w:rPr>
        <w:t>5</w:t>
      </w:r>
      <w:r w:rsidRPr="001E20F9">
        <w:rPr>
          <w:b/>
        </w:rPr>
        <w:t xml:space="preserve">. </w:t>
      </w:r>
      <w:proofErr w:type="spellStart"/>
      <w:r w:rsidRPr="001E20F9">
        <w:rPr>
          <w:b/>
        </w:rPr>
        <w:t>ssODNs</w:t>
      </w:r>
      <w:proofErr w:type="spellEnd"/>
      <w:r w:rsidRPr="001E20F9">
        <w:rPr>
          <w:b/>
        </w:rPr>
        <w:t xml:space="preserve"> required for CRISPR-Cas9 sgRNA target sites for </w:t>
      </w:r>
      <w:r w:rsidRPr="00EA67E7">
        <w:rPr>
          <w:b/>
          <w:i/>
        </w:rPr>
        <w:t>ILK</w:t>
      </w:r>
      <w:r w:rsidRPr="001E20F9">
        <w:rPr>
          <w:b/>
        </w:rPr>
        <w:t>.</w:t>
      </w:r>
    </w:p>
    <w:tbl>
      <w:tblPr>
        <w:tblStyle w:val="TableGrid"/>
        <w:tblW w:w="1046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276"/>
        <w:gridCol w:w="3686"/>
        <w:gridCol w:w="3827"/>
        <w:gridCol w:w="850"/>
        <w:gridCol w:w="825"/>
      </w:tblGrid>
      <w:tr w:rsidR="009B7778" w:rsidRPr="00466E55" w14:paraId="3970F848" w14:textId="77777777" w:rsidTr="006F1D16">
        <w:trPr>
          <w:trHeight w:val="546"/>
        </w:trPr>
        <w:tc>
          <w:tcPr>
            <w:tcW w:w="1276" w:type="dxa"/>
            <w:tcBorders>
              <w:top w:val="single" w:sz="4" w:space="0" w:color="auto"/>
              <w:bottom w:val="single" w:sz="4" w:space="0" w:color="auto"/>
            </w:tcBorders>
          </w:tcPr>
          <w:p w14:paraId="5EAA438F" w14:textId="77777777" w:rsidR="009B7778" w:rsidRPr="00466E55" w:rsidRDefault="009B7778" w:rsidP="006F1D16">
            <w:pPr>
              <w:rPr>
                <w:sz w:val="22"/>
              </w:rPr>
            </w:pPr>
            <w:r>
              <w:rPr>
                <w:sz w:val="22"/>
              </w:rPr>
              <w:t>Plasmid</w:t>
            </w:r>
          </w:p>
        </w:tc>
        <w:tc>
          <w:tcPr>
            <w:tcW w:w="3686" w:type="dxa"/>
            <w:tcBorders>
              <w:top w:val="single" w:sz="4" w:space="0" w:color="auto"/>
              <w:bottom w:val="single" w:sz="4" w:space="0" w:color="auto"/>
            </w:tcBorders>
          </w:tcPr>
          <w:p w14:paraId="44EEBF02" w14:textId="77777777" w:rsidR="009B7778" w:rsidRPr="00466E55" w:rsidRDefault="009B7778" w:rsidP="006F1D16">
            <w:pPr>
              <w:rPr>
                <w:sz w:val="22"/>
              </w:rPr>
            </w:pPr>
            <w:proofErr w:type="spellStart"/>
            <w:r w:rsidRPr="00466E55">
              <w:rPr>
                <w:sz w:val="22"/>
              </w:rPr>
              <w:t>ssODN</w:t>
            </w:r>
            <w:proofErr w:type="spellEnd"/>
            <w:r w:rsidRPr="00466E55">
              <w:rPr>
                <w:sz w:val="22"/>
              </w:rPr>
              <w:t xml:space="preserve"> 1</w:t>
            </w:r>
          </w:p>
        </w:tc>
        <w:tc>
          <w:tcPr>
            <w:tcW w:w="3827" w:type="dxa"/>
            <w:tcBorders>
              <w:top w:val="single" w:sz="4" w:space="0" w:color="auto"/>
              <w:bottom w:val="single" w:sz="4" w:space="0" w:color="auto"/>
            </w:tcBorders>
          </w:tcPr>
          <w:p w14:paraId="16228573" w14:textId="77777777" w:rsidR="009B7778" w:rsidRPr="00466E55" w:rsidRDefault="009B7778" w:rsidP="006F1D16">
            <w:pPr>
              <w:rPr>
                <w:sz w:val="22"/>
              </w:rPr>
            </w:pPr>
            <w:proofErr w:type="spellStart"/>
            <w:r w:rsidRPr="00466E55">
              <w:rPr>
                <w:sz w:val="22"/>
              </w:rPr>
              <w:t>ssODN</w:t>
            </w:r>
            <w:proofErr w:type="spellEnd"/>
            <w:r w:rsidRPr="00466E55">
              <w:rPr>
                <w:sz w:val="22"/>
              </w:rPr>
              <w:t xml:space="preserve"> 2</w:t>
            </w:r>
          </w:p>
        </w:tc>
        <w:tc>
          <w:tcPr>
            <w:tcW w:w="850" w:type="dxa"/>
            <w:tcBorders>
              <w:top w:val="single" w:sz="4" w:space="0" w:color="auto"/>
              <w:bottom w:val="single" w:sz="4" w:space="0" w:color="auto"/>
            </w:tcBorders>
          </w:tcPr>
          <w:p w14:paraId="45663876" w14:textId="77777777" w:rsidR="009B7778" w:rsidRPr="00466E55" w:rsidRDefault="009B7778" w:rsidP="006F1D16">
            <w:pPr>
              <w:rPr>
                <w:sz w:val="22"/>
              </w:rPr>
            </w:pPr>
            <w:r w:rsidRPr="00466E55">
              <w:rPr>
                <w:sz w:val="22"/>
              </w:rPr>
              <w:t>Target site</w:t>
            </w:r>
          </w:p>
        </w:tc>
        <w:tc>
          <w:tcPr>
            <w:tcW w:w="825" w:type="dxa"/>
            <w:tcBorders>
              <w:top w:val="single" w:sz="4" w:space="0" w:color="auto"/>
              <w:bottom w:val="single" w:sz="4" w:space="0" w:color="auto"/>
            </w:tcBorders>
          </w:tcPr>
          <w:p w14:paraId="7D90DCBB" w14:textId="77777777" w:rsidR="009B7778" w:rsidRPr="00466E55" w:rsidRDefault="009B7778" w:rsidP="006F1D16">
            <w:pPr>
              <w:rPr>
                <w:sz w:val="20"/>
              </w:rPr>
            </w:pPr>
            <w:r>
              <w:rPr>
                <w:sz w:val="20"/>
              </w:rPr>
              <w:t>On-target s</w:t>
            </w:r>
            <w:r w:rsidRPr="00466E55">
              <w:rPr>
                <w:sz w:val="20"/>
              </w:rPr>
              <w:t>core</w:t>
            </w:r>
          </w:p>
        </w:tc>
      </w:tr>
      <w:tr w:rsidR="009B7778" w:rsidRPr="00466E55" w14:paraId="64FDB426" w14:textId="77777777" w:rsidTr="006F1D16">
        <w:trPr>
          <w:trHeight w:val="903"/>
        </w:trPr>
        <w:tc>
          <w:tcPr>
            <w:tcW w:w="1276" w:type="dxa"/>
            <w:tcBorders>
              <w:top w:val="single" w:sz="4" w:space="0" w:color="auto"/>
            </w:tcBorders>
          </w:tcPr>
          <w:p w14:paraId="3DF1AFDB" w14:textId="77777777" w:rsidR="009B7778" w:rsidRPr="0036060F" w:rsidRDefault="009B7778" w:rsidP="006F1D16">
            <w:pPr>
              <w:rPr>
                <w:color w:val="FF0000"/>
                <w:sz w:val="22"/>
              </w:rPr>
            </w:pPr>
            <w:r>
              <w:rPr>
                <w:sz w:val="22"/>
              </w:rPr>
              <w:t xml:space="preserve">PX459v2- </w:t>
            </w:r>
            <w:r w:rsidRPr="002E11B6">
              <w:rPr>
                <w:i/>
                <w:sz w:val="22"/>
              </w:rPr>
              <w:t xml:space="preserve">ILK </w:t>
            </w:r>
            <w:r w:rsidRPr="00540042">
              <w:rPr>
                <w:sz w:val="22"/>
              </w:rPr>
              <w:t>gRNA</w:t>
            </w:r>
            <w:r>
              <w:rPr>
                <w:sz w:val="22"/>
              </w:rPr>
              <w:t>1</w:t>
            </w:r>
          </w:p>
        </w:tc>
        <w:tc>
          <w:tcPr>
            <w:tcW w:w="3686" w:type="dxa"/>
            <w:tcBorders>
              <w:top w:val="single" w:sz="4" w:space="0" w:color="auto"/>
            </w:tcBorders>
          </w:tcPr>
          <w:p w14:paraId="7BF44C42" w14:textId="77777777" w:rsidR="009B7778" w:rsidRPr="00540042" w:rsidRDefault="009B7778" w:rsidP="006F1D16">
            <w:pPr>
              <w:autoSpaceDE w:val="0"/>
              <w:autoSpaceDN w:val="0"/>
              <w:adjustRightInd w:val="0"/>
              <w:rPr>
                <w:rFonts w:eastAsia="PalatinoLinotype-Roman"/>
                <w:iCs/>
              </w:rPr>
            </w:pPr>
            <w:r w:rsidRPr="00540042">
              <w:t>CACC</w:t>
            </w:r>
            <w:r>
              <w:t xml:space="preserve"> – </w:t>
            </w:r>
            <w:r w:rsidRPr="00540042">
              <w:t>G</w:t>
            </w:r>
            <w:r>
              <w:t>*-</w:t>
            </w:r>
            <w:r w:rsidRPr="00540042">
              <w:rPr>
                <w:rFonts w:eastAsia="Times New Roman"/>
                <w:color w:val="000000"/>
              </w:rPr>
              <w:t>CGGAGAACGACCTCAACCAG</w:t>
            </w:r>
            <w:r w:rsidRPr="00540042">
              <w:rPr>
                <w:rFonts w:eastAsia="PalatinoLinotype-Roman"/>
                <w:iCs/>
              </w:rPr>
              <w:t xml:space="preserve"> </w:t>
            </w:r>
          </w:p>
          <w:p w14:paraId="661E68CD" w14:textId="77777777" w:rsidR="009B7778" w:rsidRPr="0036060F" w:rsidRDefault="009B7778" w:rsidP="006F1D16">
            <w:pPr>
              <w:rPr>
                <w:color w:val="FF0000"/>
                <w:sz w:val="22"/>
              </w:rPr>
            </w:pPr>
          </w:p>
        </w:tc>
        <w:tc>
          <w:tcPr>
            <w:tcW w:w="3827" w:type="dxa"/>
            <w:tcBorders>
              <w:top w:val="single" w:sz="4" w:space="0" w:color="auto"/>
            </w:tcBorders>
          </w:tcPr>
          <w:p w14:paraId="37A75ECF" w14:textId="77777777" w:rsidR="009B7778" w:rsidRPr="0036060F" w:rsidRDefault="009B7778" w:rsidP="006F1D16">
            <w:pPr>
              <w:rPr>
                <w:color w:val="FF0000"/>
                <w:sz w:val="22"/>
              </w:rPr>
            </w:pPr>
            <w:r w:rsidRPr="00087644">
              <w:t>AAAC</w:t>
            </w:r>
            <w:r>
              <w:t>-</w:t>
            </w:r>
            <w:r w:rsidRPr="00087644">
              <w:t>CTGGTTGAGGTCGTTCTCCG</w:t>
            </w:r>
            <w:r>
              <w:t>-</w:t>
            </w:r>
            <w:r w:rsidRPr="00087644">
              <w:t>C</w:t>
            </w:r>
            <w:r>
              <w:t>*</w:t>
            </w:r>
          </w:p>
        </w:tc>
        <w:tc>
          <w:tcPr>
            <w:tcW w:w="850" w:type="dxa"/>
            <w:tcBorders>
              <w:top w:val="single" w:sz="4" w:space="0" w:color="auto"/>
            </w:tcBorders>
          </w:tcPr>
          <w:p w14:paraId="2AECF8FA" w14:textId="77777777" w:rsidR="009B7778" w:rsidRPr="0036060F" w:rsidRDefault="009B7778" w:rsidP="006F1D16">
            <w:pPr>
              <w:rPr>
                <w:color w:val="FF0000"/>
                <w:sz w:val="22"/>
              </w:rPr>
            </w:pPr>
            <w:r w:rsidRPr="00252B5A">
              <w:rPr>
                <w:i/>
                <w:iCs/>
                <w:sz w:val="22"/>
              </w:rPr>
              <w:t>ILK</w:t>
            </w:r>
            <w:r w:rsidRPr="00540042">
              <w:rPr>
                <w:sz w:val="22"/>
              </w:rPr>
              <w:t xml:space="preserve"> exon 1</w:t>
            </w:r>
          </w:p>
        </w:tc>
        <w:tc>
          <w:tcPr>
            <w:tcW w:w="825" w:type="dxa"/>
            <w:tcBorders>
              <w:top w:val="single" w:sz="4" w:space="0" w:color="auto"/>
            </w:tcBorders>
          </w:tcPr>
          <w:p w14:paraId="60185720" w14:textId="77777777" w:rsidR="009B7778" w:rsidRPr="00252B5A" w:rsidRDefault="009B7778" w:rsidP="006F1D16">
            <w:pPr>
              <w:rPr>
                <w:color w:val="000000"/>
                <w:sz w:val="22"/>
              </w:rPr>
            </w:pPr>
            <w:r w:rsidRPr="00252B5A">
              <w:rPr>
                <w:color w:val="000000"/>
                <w:sz w:val="22"/>
              </w:rPr>
              <w:t>0.710</w:t>
            </w:r>
          </w:p>
          <w:p w14:paraId="20D34B55" w14:textId="77777777" w:rsidR="009B7778" w:rsidRPr="00252B5A" w:rsidRDefault="009B7778" w:rsidP="006F1D16">
            <w:pPr>
              <w:rPr>
                <w:color w:val="FF0000"/>
                <w:sz w:val="20"/>
              </w:rPr>
            </w:pPr>
          </w:p>
        </w:tc>
      </w:tr>
      <w:tr w:rsidR="009B7778" w:rsidRPr="00466E55" w14:paraId="4716D462" w14:textId="77777777" w:rsidTr="006F1D16">
        <w:trPr>
          <w:trHeight w:val="825"/>
        </w:trPr>
        <w:tc>
          <w:tcPr>
            <w:tcW w:w="1276" w:type="dxa"/>
            <w:tcBorders>
              <w:bottom w:val="single" w:sz="4" w:space="0" w:color="auto"/>
            </w:tcBorders>
          </w:tcPr>
          <w:p w14:paraId="73F4FF73" w14:textId="77777777" w:rsidR="009B7778" w:rsidRPr="0036060F" w:rsidRDefault="009B7778" w:rsidP="006F1D16">
            <w:pPr>
              <w:rPr>
                <w:color w:val="FF0000"/>
                <w:sz w:val="22"/>
              </w:rPr>
            </w:pPr>
            <w:r>
              <w:rPr>
                <w:sz w:val="22"/>
              </w:rPr>
              <w:t xml:space="preserve">PX459v2- </w:t>
            </w:r>
            <w:r w:rsidRPr="002E11B6">
              <w:rPr>
                <w:i/>
                <w:sz w:val="22"/>
              </w:rPr>
              <w:t xml:space="preserve">ILK </w:t>
            </w:r>
            <w:r>
              <w:rPr>
                <w:sz w:val="22"/>
              </w:rPr>
              <w:t>gRNA2</w:t>
            </w:r>
          </w:p>
        </w:tc>
        <w:tc>
          <w:tcPr>
            <w:tcW w:w="3686" w:type="dxa"/>
            <w:tcBorders>
              <w:bottom w:val="single" w:sz="4" w:space="0" w:color="auto"/>
            </w:tcBorders>
          </w:tcPr>
          <w:p w14:paraId="18F8E354" w14:textId="77777777" w:rsidR="009B7778" w:rsidRPr="00540042" w:rsidRDefault="009B7778" w:rsidP="006F1D16">
            <w:pPr>
              <w:spacing w:line="259" w:lineRule="auto"/>
              <w:rPr>
                <w:rFonts w:eastAsia="Times New Roman"/>
                <w:color w:val="000000"/>
              </w:rPr>
            </w:pPr>
            <w:r w:rsidRPr="00540042">
              <w:t>CACC-G</w:t>
            </w:r>
            <w:r>
              <w:t>*-</w:t>
            </w:r>
            <w:r w:rsidRPr="00540042">
              <w:rPr>
                <w:rFonts w:eastAsia="Times New Roman"/>
                <w:color w:val="000000"/>
              </w:rPr>
              <w:t>ACATTGTAGAGGGATCCATA</w:t>
            </w:r>
          </w:p>
          <w:p w14:paraId="1F35CD6F" w14:textId="77777777" w:rsidR="009B7778" w:rsidRPr="0036060F" w:rsidRDefault="009B7778" w:rsidP="006F1D16">
            <w:pPr>
              <w:rPr>
                <w:color w:val="FF0000"/>
                <w:sz w:val="22"/>
              </w:rPr>
            </w:pPr>
          </w:p>
        </w:tc>
        <w:tc>
          <w:tcPr>
            <w:tcW w:w="3827" w:type="dxa"/>
            <w:tcBorders>
              <w:bottom w:val="single" w:sz="4" w:space="0" w:color="auto"/>
            </w:tcBorders>
          </w:tcPr>
          <w:p w14:paraId="6E16CC7A" w14:textId="77777777" w:rsidR="009B7778" w:rsidRPr="0036060F" w:rsidRDefault="009B7778" w:rsidP="006F1D16">
            <w:pPr>
              <w:rPr>
                <w:color w:val="FF0000"/>
                <w:sz w:val="22"/>
              </w:rPr>
            </w:pPr>
            <w:r w:rsidRPr="000A1349">
              <w:t>AAAC</w:t>
            </w:r>
            <w:r>
              <w:t>-</w:t>
            </w:r>
            <w:r w:rsidRPr="000A1349">
              <w:t>TATGGATCCCTCTACAATGT</w:t>
            </w:r>
            <w:r>
              <w:t>-</w:t>
            </w:r>
            <w:r w:rsidRPr="000A1349">
              <w:t>C</w:t>
            </w:r>
            <w:r>
              <w:t>*</w:t>
            </w:r>
          </w:p>
        </w:tc>
        <w:tc>
          <w:tcPr>
            <w:tcW w:w="850" w:type="dxa"/>
            <w:tcBorders>
              <w:bottom w:val="single" w:sz="4" w:space="0" w:color="auto"/>
            </w:tcBorders>
          </w:tcPr>
          <w:p w14:paraId="7BAF4426" w14:textId="77777777" w:rsidR="009B7778" w:rsidRPr="0036060F" w:rsidRDefault="009B7778" w:rsidP="006F1D16">
            <w:pPr>
              <w:rPr>
                <w:color w:val="FF0000"/>
                <w:sz w:val="22"/>
              </w:rPr>
            </w:pPr>
            <w:r w:rsidRPr="00252B5A">
              <w:rPr>
                <w:i/>
                <w:iCs/>
                <w:sz w:val="22"/>
              </w:rPr>
              <w:t>ILK</w:t>
            </w:r>
            <w:r>
              <w:rPr>
                <w:sz w:val="22"/>
              </w:rPr>
              <w:t xml:space="preserve"> exon 8</w:t>
            </w:r>
          </w:p>
        </w:tc>
        <w:tc>
          <w:tcPr>
            <w:tcW w:w="825" w:type="dxa"/>
            <w:tcBorders>
              <w:bottom w:val="single" w:sz="4" w:space="0" w:color="auto"/>
            </w:tcBorders>
          </w:tcPr>
          <w:p w14:paraId="0DD6724C" w14:textId="77777777" w:rsidR="009B7778" w:rsidRPr="00252B5A" w:rsidRDefault="009B7778" w:rsidP="006F1D16">
            <w:pPr>
              <w:rPr>
                <w:color w:val="000000"/>
                <w:sz w:val="22"/>
              </w:rPr>
            </w:pPr>
            <w:r w:rsidRPr="00252B5A">
              <w:rPr>
                <w:color w:val="000000"/>
                <w:sz w:val="22"/>
              </w:rPr>
              <w:t>0.625</w:t>
            </w:r>
          </w:p>
          <w:p w14:paraId="76EB9743" w14:textId="77777777" w:rsidR="009B7778" w:rsidRPr="00252B5A" w:rsidRDefault="009B7778" w:rsidP="006F1D16">
            <w:pPr>
              <w:rPr>
                <w:color w:val="FF0000"/>
                <w:sz w:val="20"/>
              </w:rPr>
            </w:pPr>
          </w:p>
        </w:tc>
      </w:tr>
    </w:tbl>
    <w:p w14:paraId="51DE94EF" w14:textId="77777777" w:rsidR="009B7778" w:rsidRPr="001E20F9" w:rsidRDefault="009B7778" w:rsidP="009B7778">
      <w:pPr>
        <w:pStyle w:val="Legend"/>
      </w:pPr>
      <w:r w:rsidRPr="001E20F9">
        <w:t xml:space="preserve">Note that whether the target DNA site is on the </w:t>
      </w:r>
      <w:r>
        <w:t xml:space="preserve">sense or antisense strand, the </w:t>
      </w:r>
      <w:r w:rsidRPr="001E20F9">
        <w:t xml:space="preserve">gRNA target site is found within the </w:t>
      </w:r>
      <w:proofErr w:type="spellStart"/>
      <w:r w:rsidRPr="001E20F9">
        <w:t>ssODN</w:t>
      </w:r>
      <w:proofErr w:type="spellEnd"/>
      <w:r w:rsidRPr="001E20F9">
        <w:t xml:space="preserve"> 1 and not </w:t>
      </w:r>
      <w:proofErr w:type="spellStart"/>
      <w:r w:rsidRPr="001E20F9">
        <w:t>ssODN</w:t>
      </w:r>
      <w:proofErr w:type="spellEnd"/>
      <w:r w:rsidRPr="001E20F9">
        <w:t xml:space="preserve"> 2. Additionally, the PAM is not included. Nucleotide sequences are shown in the 5’-&gt;3’ direction. * sgRNA expression from the U6 promoter can be enhanced by the inclusion of a 5</w:t>
      </w:r>
      <w:r w:rsidRPr="001E20F9">
        <w:rPr>
          <w:rFonts w:hint="eastAsia"/>
        </w:rPr>
        <w:t>’</w:t>
      </w:r>
      <w:r w:rsidRPr="001E20F9">
        <w:rPr>
          <w:rFonts w:hint="eastAsia"/>
        </w:rPr>
        <w:t xml:space="preserve"> </w:t>
      </w:r>
      <w:r w:rsidRPr="001E20F9">
        <w:t xml:space="preserve">guanine (G) after CACC for </w:t>
      </w:r>
      <w:proofErr w:type="spellStart"/>
      <w:r w:rsidRPr="001E20F9">
        <w:t>ssODN</w:t>
      </w:r>
      <w:proofErr w:type="spellEnd"/>
      <w:r w:rsidRPr="001E20F9">
        <w:t xml:space="preserve"> 1 and a 3</w:t>
      </w:r>
      <w:r w:rsidRPr="001E20F9">
        <w:rPr>
          <w:rFonts w:hint="eastAsia"/>
        </w:rPr>
        <w:t>’</w:t>
      </w:r>
      <w:r w:rsidRPr="001E20F9">
        <w:t xml:space="preserve"> cytosine (C) for </w:t>
      </w:r>
      <w:proofErr w:type="spellStart"/>
      <w:r w:rsidRPr="001E20F9">
        <w:t>ssODN</w:t>
      </w:r>
      <w:proofErr w:type="spellEnd"/>
      <w:r w:rsidRPr="001E20F9">
        <w:t xml:space="preserve"> 2, if the first native position of the 20-nt target site is not G (Bauer, D. E., Canver,2014).</w:t>
      </w:r>
    </w:p>
    <w:p w14:paraId="63046CCA" w14:textId="5242ED28" w:rsidR="009B7778" w:rsidRDefault="009B7778" w:rsidP="009B7778">
      <w:pPr>
        <w:spacing w:line="259" w:lineRule="auto"/>
        <w:rPr>
          <w:rFonts w:eastAsia="PalatinoLinotype-Roman" w:cs="PalatinoLinotype-Roman"/>
          <w:b/>
          <w:sz w:val="20"/>
        </w:rPr>
      </w:pPr>
    </w:p>
    <w:p w14:paraId="6C91072C" w14:textId="12CD158E" w:rsidR="009B7778" w:rsidRDefault="009B7778" w:rsidP="009B7778">
      <w:pPr>
        <w:spacing w:line="259" w:lineRule="auto"/>
        <w:rPr>
          <w:rFonts w:eastAsia="PalatinoLinotype-Roman" w:cs="PalatinoLinotype-Roman"/>
          <w:b/>
          <w:sz w:val="20"/>
        </w:rPr>
      </w:pPr>
    </w:p>
    <w:p w14:paraId="60C091B8" w14:textId="77777777" w:rsidR="009B7778" w:rsidRDefault="009B7778" w:rsidP="009B7778">
      <w:pPr>
        <w:spacing w:line="259" w:lineRule="auto"/>
        <w:rPr>
          <w:rFonts w:eastAsia="PalatinoLinotype-Roman" w:cs="PalatinoLinotype-Roman"/>
          <w:b/>
          <w:sz w:val="20"/>
        </w:rPr>
      </w:pPr>
    </w:p>
    <w:p w14:paraId="3BCE64AA" w14:textId="77777777" w:rsidR="009B7778" w:rsidRDefault="009B7778" w:rsidP="009B7778">
      <w:pPr>
        <w:pStyle w:val="Legend"/>
      </w:pPr>
    </w:p>
    <w:p w14:paraId="77F89B15" w14:textId="13AA0ED8" w:rsidR="009B7778" w:rsidRPr="001E20F9" w:rsidRDefault="009B7778" w:rsidP="009B7778">
      <w:pPr>
        <w:pStyle w:val="Legend"/>
        <w:rPr>
          <w:b/>
        </w:rPr>
      </w:pPr>
      <w:r>
        <w:rPr>
          <w:b/>
        </w:rPr>
        <w:lastRenderedPageBreak/>
        <w:t>Supplementary Table 6</w:t>
      </w:r>
      <w:r w:rsidRPr="001E20F9">
        <w:rPr>
          <w:b/>
        </w:rPr>
        <w:t xml:space="preserve">. </w:t>
      </w:r>
      <w:proofErr w:type="spellStart"/>
      <w:r w:rsidRPr="001E20F9">
        <w:rPr>
          <w:b/>
        </w:rPr>
        <w:t>ssODNs</w:t>
      </w:r>
      <w:proofErr w:type="spellEnd"/>
      <w:r w:rsidRPr="001E20F9">
        <w:rPr>
          <w:b/>
        </w:rPr>
        <w:t xml:space="preserve"> required for CRISPR-eCas9 sgRNA target sites</w:t>
      </w:r>
      <w:r>
        <w:rPr>
          <w:b/>
        </w:rPr>
        <w:t xml:space="preserve"> for </w:t>
      </w:r>
      <w:r w:rsidRPr="00EA67E7">
        <w:rPr>
          <w:b/>
          <w:i/>
        </w:rPr>
        <w:t>ABL1</w:t>
      </w:r>
      <w:r w:rsidRPr="001E20F9">
        <w:rPr>
          <w:b/>
        </w:rPr>
        <w:t>.</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37"/>
        <w:gridCol w:w="3787"/>
        <w:gridCol w:w="3828"/>
        <w:gridCol w:w="841"/>
        <w:gridCol w:w="973"/>
      </w:tblGrid>
      <w:tr w:rsidR="009B7778" w:rsidRPr="00466E55" w14:paraId="25DC33C3" w14:textId="77777777" w:rsidTr="006F1D16">
        <w:trPr>
          <w:trHeight w:val="546"/>
        </w:trPr>
        <w:tc>
          <w:tcPr>
            <w:tcW w:w="495" w:type="pct"/>
            <w:tcBorders>
              <w:top w:val="single" w:sz="4" w:space="0" w:color="auto"/>
              <w:bottom w:val="single" w:sz="4" w:space="0" w:color="auto"/>
            </w:tcBorders>
          </w:tcPr>
          <w:p w14:paraId="17625FDB" w14:textId="77777777" w:rsidR="009B7778" w:rsidRPr="00466E55" w:rsidRDefault="009B7778" w:rsidP="006F1D16">
            <w:pPr>
              <w:rPr>
                <w:sz w:val="22"/>
              </w:rPr>
            </w:pPr>
            <w:r>
              <w:rPr>
                <w:sz w:val="22"/>
              </w:rPr>
              <w:t>Plasmid</w:t>
            </w:r>
          </w:p>
        </w:tc>
        <w:tc>
          <w:tcPr>
            <w:tcW w:w="1809" w:type="pct"/>
            <w:tcBorders>
              <w:top w:val="single" w:sz="4" w:space="0" w:color="auto"/>
              <w:bottom w:val="single" w:sz="4" w:space="0" w:color="auto"/>
            </w:tcBorders>
          </w:tcPr>
          <w:p w14:paraId="34040557" w14:textId="77777777" w:rsidR="009B7778" w:rsidRPr="00466E55" w:rsidRDefault="009B7778" w:rsidP="006F1D16">
            <w:pPr>
              <w:rPr>
                <w:sz w:val="22"/>
              </w:rPr>
            </w:pPr>
            <w:proofErr w:type="spellStart"/>
            <w:r w:rsidRPr="00466E55">
              <w:rPr>
                <w:sz w:val="22"/>
              </w:rPr>
              <w:t>ssODN</w:t>
            </w:r>
            <w:proofErr w:type="spellEnd"/>
            <w:r w:rsidRPr="00466E55">
              <w:rPr>
                <w:sz w:val="22"/>
              </w:rPr>
              <w:t xml:space="preserve"> 1</w:t>
            </w:r>
          </w:p>
        </w:tc>
        <w:tc>
          <w:tcPr>
            <w:tcW w:w="1829" w:type="pct"/>
            <w:tcBorders>
              <w:top w:val="single" w:sz="4" w:space="0" w:color="auto"/>
              <w:bottom w:val="single" w:sz="4" w:space="0" w:color="auto"/>
            </w:tcBorders>
          </w:tcPr>
          <w:p w14:paraId="194D979A" w14:textId="77777777" w:rsidR="009B7778" w:rsidRPr="00466E55" w:rsidRDefault="009B7778" w:rsidP="006F1D16">
            <w:pPr>
              <w:rPr>
                <w:sz w:val="22"/>
              </w:rPr>
            </w:pPr>
            <w:proofErr w:type="spellStart"/>
            <w:r w:rsidRPr="00466E55">
              <w:rPr>
                <w:sz w:val="22"/>
              </w:rPr>
              <w:t>ssODN</w:t>
            </w:r>
            <w:proofErr w:type="spellEnd"/>
            <w:r w:rsidRPr="00466E55">
              <w:rPr>
                <w:sz w:val="22"/>
              </w:rPr>
              <w:t xml:space="preserve"> 2</w:t>
            </w:r>
          </w:p>
        </w:tc>
        <w:tc>
          <w:tcPr>
            <w:tcW w:w="402" w:type="pct"/>
            <w:tcBorders>
              <w:top w:val="single" w:sz="4" w:space="0" w:color="auto"/>
              <w:bottom w:val="single" w:sz="4" w:space="0" w:color="auto"/>
            </w:tcBorders>
          </w:tcPr>
          <w:p w14:paraId="50BD9CE0" w14:textId="77777777" w:rsidR="009B7778" w:rsidRPr="00466E55" w:rsidRDefault="009B7778" w:rsidP="006F1D16">
            <w:pPr>
              <w:rPr>
                <w:sz w:val="22"/>
              </w:rPr>
            </w:pPr>
            <w:r w:rsidRPr="00466E55">
              <w:rPr>
                <w:sz w:val="22"/>
              </w:rPr>
              <w:t>Target site</w:t>
            </w:r>
          </w:p>
        </w:tc>
        <w:tc>
          <w:tcPr>
            <w:tcW w:w="465" w:type="pct"/>
            <w:tcBorders>
              <w:top w:val="single" w:sz="4" w:space="0" w:color="auto"/>
              <w:bottom w:val="single" w:sz="4" w:space="0" w:color="auto"/>
            </w:tcBorders>
          </w:tcPr>
          <w:p w14:paraId="1538247B" w14:textId="77777777" w:rsidR="009B7778" w:rsidRPr="00466E55" w:rsidRDefault="009B7778" w:rsidP="006F1D16">
            <w:pPr>
              <w:rPr>
                <w:sz w:val="20"/>
              </w:rPr>
            </w:pPr>
            <w:r>
              <w:rPr>
                <w:sz w:val="20"/>
              </w:rPr>
              <w:t>On-target s</w:t>
            </w:r>
            <w:r w:rsidRPr="00466E55">
              <w:rPr>
                <w:sz w:val="20"/>
              </w:rPr>
              <w:t>core</w:t>
            </w:r>
          </w:p>
        </w:tc>
      </w:tr>
      <w:tr w:rsidR="009B7778" w:rsidRPr="00466E55" w14:paraId="2D41B3B2" w14:textId="77777777" w:rsidTr="006F1D16">
        <w:trPr>
          <w:trHeight w:val="879"/>
        </w:trPr>
        <w:tc>
          <w:tcPr>
            <w:tcW w:w="495" w:type="pct"/>
            <w:tcBorders>
              <w:top w:val="single" w:sz="4" w:space="0" w:color="auto"/>
            </w:tcBorders>
          </w:tcPr>
          <w:p w14:paraId="0BBA98B5" w14:textId="77777777" w:rsidR="009B7778" w:rsidRPr="00466E55" w:rsidRDefault="009B7778" w:rsidP="006F1D16">
            <w:pPr>
              <w:rPr>
                <w:sz w:val="22"/>
              </w:rPr>
            </w:pPr>
            <w:r w:rsidRPr="00466E55">
              <w:rPr>
                <w:sz w:val="22"/>
              </w:rPr>
              <w:t xml:space="preserve">eCas9 </w:t>
            </w:r>
            <w:r w:rsidRPr="002E11B6">
              <w:rPr>
                <w:i/>
                <w:sz w:val="22"/>
              </w:rPr>
              <w:t xml:space="preserve">ABL1 </w:t>
            </w:r>
            <w:r>
              <w:rPr>
                <w:sz w:val="22"/>
              </w:rPr>
              <w:t>gRNA1</w:t>
            </w:r>
          </w:p>
        </w:tc>
        <w:tc>
          <w:tcPr>
            <w:tcW w:w="1809" w:type="pct"/>
            <w:tcBorders>
              <w:top w:val="single" w:sz="4" w:space="0" w:color="auto"/>
            </w:tcBorders>
          </w:tcPr>
          <w:p w14:paraId="10811B91" w14:textId="77777777" w:rsidR="009B7778" w:rsidRPr="00B44838" w:rsidRDefault="009B7778" w:rsidP="006F1D16">
            <w:pPr>
              <w:rPr>
                <w:sz w:val="22"/>
              </w:rPr>
            </w:pPr>
            <w:r w:rsidRPr="00B44838">
              <w:rPr>
                <w:sz w:val="22"/>
              </w:rPr>
              <w:t>CACC-GGGGGACACACCATAGACAG</w:t>
            </w:r>
          </w:p>
        </w:tc>
        <w:tc>
          <w:tcPr>
            <w:tcW w:w="1829" w:type="pct"/>
            <w:tcBorders>
              <w:top w:val="single" w:sz="4" w:space="0" w:color="auto"/>
            </w:tcBorders>
          </w:tcPr>
          <w:p w14:paraId="440B4BEA" w14:textId="77777777" w:rsidR="009B7778" w:rsidRPr="00B44838" w:rsidRDefault="009B7778" w:rsidP="006F1D16">
            <w:pPr>
              <w:rPr>
                <w:sz w:val="22"/>
              </w:rPr>
            </w:pPr>
            <w:r w:rsidRPr="00B44838">
              <w:rPr>
                <w:sz w:val="22"/>
              </w:rPr>
              <w:t>AAAC-CTGTCTATGGTGTGTCCCCC</w:t>
            </w:r>
          </w:p>
        </w:tc>
        <w:tc>
          <w:tcPr>
            <w:tcW w:w="402" w:type="pct"/>
            <w:tcBorders>
              <w:top w:val="single" w:sz="4" w:space="0" w:color="auto"/>
            </w:tcBorders>
          </w:tcPr>
          <w:p w14:paraId="006C195E" w14:textId="77777777" w:rsidR="009B7778" w:rsidRPr="00466E55" w:rsidRDefault="009B7778" w:rsidP="006F1D16">
            <w:pPr>
              <w:rPr>
                <w:sz w:val="22"/>
              </w:rPr>
            </w:pPr>
            <w:r w:rsidRPr="00252B5A">
              <w:rPr>
                <w:i/>
                <w:iCs/>
                <w:sz w:val="22"/>
              </w:rPr>
              <w:t>ABL1</w:t>
            </w:r>
            <w:r w:rsidRPr="00466E55">
              <w:rPr>
                <w:sz w:val="22"/>
              </w:rPr>
              <w:t xml:space="preserve"> exon 4</w:t>
            </w:r>
          </w:p>
        </w:tc>
        <w:tc>
          <w:tcPr>
            <w:tcW w:w="465" w:type="pct"/>
            <w:tcBorders>
              <w:top w:val="single" w:sz="4" w:space="0" w:color="auto"/>
            </w:tcBorders>
          </w:tcPr>
          <w:p w14:paraId="4E15D7F4" w14:textId="77777777" w:rsidR="009B7778" w:rsidRPr="00252B5A" w:rsidRDefault="009B7778" w:rsidP="006F1D16">
            <w:pPr>
              <w:rPr>
                <w:bCs/>
                <w:color w:val="000000"/>
                <w:sz w:val="22"/>
                <w:szCs w:val="28"/>
              </w:rPr>
            </w:pPr>
            <w:r w:rsidRPr="00252B5A">
              <w:rPr>
                <w:bCs/>
                <w:color w:val="000000"/>
                <w:sz w:val="22"/>
                <w:szCs w:val="28"/>
              </w:rPr>
              <w:t>0.6868</w:t>
            </w:r>
          </w:p>
          <w:p w14:paraId="370A9D4F" w14:textId="77777777" w:rsidR="009B7778" w:rsidRPr="00252B5A" w:rsidRDefault="009B7778" w:rsidP="006F1D16">
            <w:pPr>
              <w:rPr>
                <w:sz w:val="22"/>
                <w:szCs w:val="28"/>
              </w:rPr>
            </w:pPr>
          </w:p>
        </w:tc>
      </w:tr>
      <w:tr w:rsidR="009B7778" w:rsidRPr="00466E55" w14:paraId="36ED6E54" w14:textId="77777777" w:rsidTr="006F1D16">
        <w:trPr>
          <w:trHeight w:val="825"/>
        </w:trPr>
        <w:tc>
          <w:tcPr>
            <w:tcW w:w="495" w:type="pct"/>
            <w:tcBorders>
              <w:bottom w:val="single" w:sz="4" w:space="0" w:color="auto"/>
            </w:tcBorders>
          </w:tcPr>
          <w:p w14:paraId="4C977EE4" w14:textId="77777777" w:rsidR="009B7778" w:rsidRPr="00466E55" w:rsidRDefault="009B7778" w:rsidP="006F1D16">
            <w:pPr>
              <w:rPr>
                <w:sz w:val="22"/>
              </w:rPr>
            </w:pPr>
            <w:r>
              <w:rPr>
                <w:sz w:val="22"/>
              </w:rPr>
              <w:t xml:space="preserve">eCas9 </w:t>
            </w:r>
            <w:r w:rsidRPr="002E11B6">
              <w:rPr>
                <w:i/>
                <w:sz w:val="22"/>
              </w:rPr>
              <w:t xml:space="preserve">ABL1 </w:t>
            </w:r>
            <w:r>
              <w:rPr>
                <w:sz w:val="22"/>
              </w:rPr>
              <w:t>gRNA2</w:t>
            </w:r>
          </w:p>
        </w:tc>
        <w:tc>
          <w:tcPr>
            <w:tcW w:w="1809" w:type="pct"/>
            <w:tcBorders>
              <w:bottom w:val="single" w:sz="4" w:space="0" w:color="auto"/>
            </w:tcBorders>
          </w:tcPr>
          <w:p w14:paraId="6AEBD8C0" w14:textId="77777777" w:rsidR="009B7778" w:rsidRPr="00B44838" w:rsidRDefault="009B7778" w:rsidP="006F1D16">
            <w:pPr>
              <w:rPr>
                <w:sz w:val="22"/>
              </w:rPr>
            </w:pPr>
            <w:r w:rsidRPr="00B44838">
              <w:rPr>
                <w:sz w:val="22"/>
              </w:rPr>
              <w:t>CACC-GAAGAAATACAGCCTGACGG</w:t>
            </w:r>
          </w:p>
        </w:tc>
        <w:tc>
          <w:tcPr>
            <w:tcW w:w="1829" w:type="pct"/>
            <w:tcBorders>
              <w:bottom w:val="single" w:sz="4" w:space="0" w:color="auto"/>
            </w:tcBorders>
          </w:tcPr>
          <w:p w14:paraId="74E73B7A" w14:textId="77777777" w:rsidR="009B7778" w:rsidRPr="00B44838" w:rsidRDefault="009B7778" w:rsidP="006F1D16">
            <w:pPr>
              <w:rPr>
                <w:sz w:val="22"/>
              </w:rPr>
            </w:pPr>
            <w:r w:rsidRPr="00B44838">
              <w:rPr>
                <w:sz w:val="22"/>
              </w:rPr>
              <w:t>AAAC-CCGTCAGGCTGTATTTCTTC</w:t>
            </w:r>
          </w:p>
        </w:tc>
        <w:tc>
          <w:tcPr>
            <w:tcW w:w="402" w:type="pct"/>
            <w:tcBorders>
              <w:bottom w:val="single" w:sz="4" w:space="0" w:color="auto"/>
            </w:tcBorders>
          </w:tcPr>
          <w:p w14:paraId="65E1AFBA" w14:textId="77777777" w:rsidR="009B7778" w:rsidRPr="00466E55" w:rsidRDefault="009B7778" w:rsidP="006F1D16">
            <w:pPr>
              <w:rPr>
                <w:sz w:val="22"/>
              </w:rPr>
            </w:pPr>
            <w:r w:rsidRPr="00252B5A">
              <w:rPr>
                <w:i/>
                <w:iCs/>
                <w:sz w:val="22"/>
              </w:rPr>
              <w:t>ABL1</w:t>
            </w:r>
            <w:r w:rsidRPr="00466E55">
              <w:rPr>
                <w:sz w:val="22"/>
              </w:rPr>
              <w:t xml:space="preserve"> exon 4</w:t>
            </w:r>
          </w:p>
        </w:tc>
        <w:tc>
          <w:tcPr>
            <w:tcW w:w="465" w:type="pct"/>
            <w:tcBorders>
              <w:bottom w:val="single" w:sz="4" w:space="0" w:color="auto"/>
            </w:tcBorders>
          </w:tcPr>
          <w:p w14:paraId="1E1F6EE1" w14:textId="77777777" w:rsidR="009B7778" w:rsidRPr="00252B5A" w:rsidRDefault="009B7778" w:rsidP="006F1D16">
            <w:pPr>
              <w:rPr>
                <w:color w:val="000000"/>
                <w:sz w:val="22"/>
                <w:szCs w:val="28"/>
              </w:rPr>
            </w:pPr>
            <w:r w:rsidRPr="00252B5A">
              <w:rPr>
                <w:color w:val="000000"/>
                <w:sz w:val="22"/>
                <w:szCs w:val="28"/>
              </w:rPr>
              <w:t>0.687</w:t>
            </w:r>
          </w:p>
        </w:tc>
      </w:tr>
    </w:tbl>
    <w:p w14:paraId="4DAE5605" w14:textId="77777777" w:rsidR="009B7778" w:rsidRDefault="009B7778" w:rsidP="009B7778">
      <w:pPr>
        <w:autoSpaceDE w:val="0"/>
        <w:autoSpaceDN w:val="0"/>
        <w:adjustRightInd w:val="0"/>
        <w:spacing w:after="0" w:line="240" w:lineRule="auto"/>
        <w:rPr>
          <w:sz w:val="20"/>
          <w:szCs w:val="20"/>
        </w:rPr>
      </w:pPr>
      <w:r w:rsidRPr="001F73DC">
        <w:rPr>
          <w:rFonts w:eastAsia="PalatinoLinotype-Roman" w:cs="PalatinoLinotype-Roman"/>
          <w:sz w:val="20"/>
          <w:szCs w:val="20"/>
        </w:rPr>
        <w:t xml:space="preserve">Note that whether the target DNA site is on the </w:t>
      </w:r>
      <w:r>
        <w:rPr>
          <w:rFonts w:eastAsia="PalatinoLinotype-Roman" w:cs="PalatinoLinotype-Roman"/>
          <w:sz w:val="20"/>
          <w:szCs w:val="20"/>
        </w:rPr>
        <w:t xml:space="preserve">sense or antisense strand, the </w:t>
      </w:r>
      <w:r w:rsidRPr="001F73DC">
        <w:rPr>
          <w:rFonts w:eastAsia="PalatinoLinotype-Roman" w:cs="PalatinoLinotype-Roman"/>
          <w:sz w:val="20"/>
          <w:szCs w:val="20"/>
        </w:rPr>
        <w:t>gRNA</w:t>
      </w:r>
      <w:r>
        <w:rPr>
          <w:rFonts w:eastAsia="PalatinoLinotype-Roman" w:cs="PalatinoLinotype-Roman"/>
          <w:sz w:val="20"/>
          <w:szCs w:val="20"/>
        </w:rPr>
        <w:t xml:space="preserve"> </w:t>
      </w:r>
      <w:r w:rsidRPr="001F73DC">
        <w:rPr>
          <w:rFonts w:eastAsia="PalatinoLinotype-Roman" w:cs="PalatinoLinotype-Roman"/>
          <w:sz w:val="20"/>
          <w:szCs w:val="20"/>
        </w:rPr>
        <w:t>target s</w:t>
      </w:r>
      <w:r>
        <w:rPr>
          <w:rFonts w:eastAsia="PalatinoLinotype-Roman" w:cs="PalatinoLinotype-Roman"/>
          <w:sz w:val="20"/>
          <w:szCs w:val="20"/>
        </w:rPr>
        <w:t xml:space="preserve">ite is found within the </w:t>
      </w:r>
      <w:proofErr w:type="spellStart"/>
      <w:r>
        <w:rPr>
          <w:rFonts w:eastAsia="PalatinoLinotype-Roman" w:cs="PalatinoLinotype-Roman"/>
          <w:sz w:val="20"/>
          <w:szCs w:val="20"/>
        </w:rPr>
        <w:t>ssODN</w:t>
      </w:r>
      <w:proofErr w:type="spellEnd"/>
      <w:r>
        <w:rPr>
          <w:rFonts w:eastAsia="PalatinoLinotype-Roman" w:cs="PalatinoLinotype-Roman"/>
          <w:sz w:val="20"/>
          <w:szCs w:val="20"/>
        </w:rPr>
        <w:t xml:space="preserve"> 1</w:t>
      </w:r>
      <w:r w:rsidRPr="001F73DC">
        <w:rPr>
          <w:rFonts w:eastAsia="PalatinoLinotype-Roman" w:cs="PalatinoLinotype-Roman"/>
          <w:sz w:val="20"/>
          <w:szCs w:val="20"/>
        </w:rPr>
        <w:t xml:space="preserve"> and not </w:t>
      </w:r>
      <w:proofErr w:type="spellStart"/>
      <w:r w:rsidRPr="001F73DC">
        <w:rPr>
          <w:rFonts w:eastAsia="PalatinoLinotype-Roman" w:cs="PalatinoLinotype-Roman"/>
          <w:sz w:val="20"/>
          <w:szCs w:val="20"/>
        </w:rPr>
        <w:t>ssODN</w:t>
      </w:r>
      <w:proofErr w:type="spellEnd"/>
      <w:r w:rsidRPr="001F73DC">
        <w:rPr>
          <w:rFonts w:eastAsia="PalatinoLinotype-Roman" w:cs="PalatinoLinotype-Roman"/>
          <w:sz w:val="20"/>
          <w:szCs w:val="20"/>
        </w:rPr>
        <w:t xml:space="preserve"> 2. Additionally, the PAM is</w:t>
      </w:r>
      <w:r>
        <w:rPr>
          <w:rFonts w:eastAsia="PalatinoLinotype-Roman" w:cs="PalatinoLinotype-Roman"/>
          <w:sz w:val="20"/>
          <w:szCs w:val="20"/>
        </w:rPr>
        <w:t xml:space="preserve"> </w:t>
      </w:r>
      <w:r w:rsidRPr="001F73DC">
        <w:rPr>
          <w:rFonts w:eastAsia="PalatinoLinotype-Roman" w:cs="PalatinoLinotype-Roman"/>
          <w:sz w:val="20"/>
          <w:szCs w:val="20"/>
        </w:rPr>
        <w:t xml:space="preserve">not included. </w:t>
      </w:r>
      <w:r w:rsidRPr="001F73DC">
        <w:rPr>
          <w:sz w:val="20"/>
          <w:szCs w:val="20"/>
        </w:rPr>
        <w:t>Nucleotide sequences are shown in the 5’-&gt;3’ direction.</w:t>
      </w:r>
    </w:p>
    <w:p w14:paraId="3426DEED" w14:textId="74661EB7" w:rsidR="009B7778" w:rsidRDefault="009B7778" w:rsidP="009B7778">
      <w:pPr>
        <w:spacing w:line="259" w:lineRule="auto"/>
        <w:rPr>
          <w:rFonts w:eastAsia="PalatinoLinotype-Roman" w:cs="PalatinoLinotype-Roman"/>
          <w:b/>
          <w:sz w:val="20"/>
        </w:rPr>
      </w:pPr>
    </w:p>
    <w:p w14:paraId="0CB54CC4" w14:textId="77777777" w:rsidR="00F30F13" w:rsidRDefault="00F30F13" w:rsidP="009B7778">
      <w:pPr>
        <w:spacing w:line="259" w:lineRule="auto"/>
        <w:rPr>
          <w:rFonts w:eastAsia="PalatinoLinotype-Roman" w:cs="PalatinoLinotype-Roman"/>
          <w:b/>
          <w:sz w:val="20"/>
        </w:rPr>
      </w:pPr>
    </w:p>
    <w:p w14:paraId="4AE06D48" w14:textId="14180A70" w:rsidR="00347FBA" w:rsidRDefault="00347FBA" w:rsidP="00347FBA">
      <w:pPr>
        <w:pBdr>
          <w:top w:val="nil"/>
          <w:left w:val="nil"/>
          <w:bottom w:val="nil"/>
          <w:right w:val="nil"/>
          <w:between w:val="nil"/>
        </w:pBdr>
        <w:spacing w:before="160" w:after="0"/>
        <w:rPr>
          <w:color w:val="000000"/>
          <w:sz w:val="20"/>
          <w:szCs w:val="20"/>
        </w:rPr>
      </w:pPr>
      <w:r>
        <w:rPr>
          <w:b/>
          <w:color w:val="000000"/>
          <w:sz w:val="20"/>
          <w:szCs w:val="20"/>
        </w:rPr>
        <w:t xml:space="preserve">Supplementary Table </w:t>
      </w:r>
      <w:r w:rsidR="00F30F13">
        <w:rPr>
          <w:b/>
          <w:color w:val="000000"/>
          <w:sz w:val="20"/>
          <w:szCs w:val="20"/>
        </w:rPr>
        <w:t>7</w:t>
      </w:r>
      <w:r>
        <w:rPr>
          <w:b/>
          <w:color w:val="000000"/>
          <w:sz w:val="20"/>
          <w:szCs w:val="20"/>
        </w:rPr>
        <w:t xml:space="preserve">. </w:t>
      </w:r>
      <w:r>
        <w:rPr>
          <w:color w:val="000000"/>
          <w:sz w:val="20"/>
          <w:szCs w:val="20"/>
        </w:rPr>
        <w:t>ANOVA for 3D bosutinib EC</w:t>
      </w:r>
      <w:r>
        <w:rPr>
          <w:color w:val="000000"/>
          <w:sz w:val="20"/>
          <w:szCs w:val="20"/>
          <w:vertAlign w:val="subscript"/>
        </w:rPr>
        <w:t>50</w:t>
      </w:r>
      <w:r>
        <w:rPr>
          <w:color w:val="000000"/>
          <w:sz w:val="20"/>
          <w:szCs w:val="20"/>
        </w:rPr>
        <w:t xml:space="preserve"> values in a panel of breast cancer cell lines. </w:t>
      </w:r>
      <w:r>
        <w:rPr>
          <w:sz w:val="20"/>
          <w:szCs w:val="20"/>
        </w:rPr>
        <w:t xml:space="preserve">ER, oestrogen receptor; PR, progesterone receptor; HER2, human epidermal growth factor receptor 2; EGFR, epidermal growth factor receptor; Triple-neg, triple negative. </w:t>
      </w:r>
      <w:r>
        <w:rPr>
          <w:color w:val="000000"/>
          <w:sz w:val="20"/>
          <w:szCs w:val="20"/>
        </w:rPr>
        <w:t>Bold text represents the cell lines that were the most sensitive to bosutinib. Data shown is calculated from three independent experimental replicates except MDA-MB-134-VI and MDA-MB-468, which are two independent experimental replicates. A one-way ANOVA with Bonferroni multiple-comparison correction was performed in Prism. NS, non-significant; *, p&lt;0.05; **, p&lt;0.01</w:t>
      </w:r>
      <w:proofErr w:type="gramStart"/>
      <w:r>
        <w:rPr>
          <w:color w:val="000000"/>
          <w:sz w:val="20"/>
          <w:szCs w:val="20"/>
        </w:rPr>
        <w:t>;  *</w:t>
      </w:r>
      <w:proofErr w:type="gramEnd"/>
      <w:r>
        <w:rPr>
          <w:color w:val="000000"/>
          <w:sz w:val="20"/>
          <w:szCs w:val="20"/>
        </w:rPr>
        <w:t>**, p&lt;0.001;  **** , p&lt;0.0001.</w:t>
      </w:r>
    </w:p>
    <w:tbl>
      <w:tblPr>
        <w:tblStyle w:val="af6"/>
        <w:tblW w:w="10206" w:type="dxa"/>
        <w:tblBorders>
          <w:top w:val="nil"/>
          <w:left w:val="nil"/>
          <w:bottom w:val="nil"/>
          <w:right w:val="nil"/>
          <w:insideH w:val="nil"/>
          <w:insideV w:val="nil"/>
        </w:tblBorders>
        <w:tblLayout w:type="fixed"/>
        <w:tblLook w:val="0400" w:firstRow="0" w:lastRow="0" w:firstColumn="0" w:lastColumn="0" w:noHBand="0" w:noVBand="1"/>
      </w:tblPr>
      <w:tblGrid>
        <w:gridCol w:w="1985"/>
        <w:gridCol w:w="1276"/>
        <w:gridCol w:w="992"/>
        <w:gridCol w:w="992"/>
        <w:gridCol w:w="851"/>
        <w:gridCol w:w="992"/>
        <w:gridCol w:w="992"/>
        <w:gridCol w:w="992"/>
        <w:gridCol w:w="1134"/>
      </w:tblGrid>
      <w:tr w:rsidR="00931804" w14:paraId="4CA5A282" w14:textId="77777777" w:rsidTr="00347FBA">
        <w:trPr>
          <w:trHeight w:val="479"/>
        </w:trPr>
        <w:tc>
          <w:tcPr>
            <w:tcW w:w="1985" w:type="dxa"/>
            <w:tcBorders>
              <w:top w:val="single" w:sz="4" w:space="0" w:color="auto"/>
              <w:left w:val="nil"/>
              <w:bottom w:val="single" w:sz="4" w:space="0" w:color="000000"/>
              <w:right w:val="nil"/>
            </w:tcBorders>
            <w:vAlign w:val="center"/>
          </w:tcPr>
          <w:p w14:paraId="671FBBDE" w14:textId="77777777" w:rsidR="00931804" w:rsidRDefault="00931804" w:rsidP="006A3C04">
            <w:pPr>
              <w:pBdr>
                <w:top w:val="nil"/>
                <w:left w:val="nil"/>
                <w:bottom w:val="nil"/>
                <w:right w:val="nil"/>
                <w:between w:val="nil"/>
              </w:pBdr>
              <w:rPr>
                <w:b/>
                <w:color w:val="000000"/>
                <w:sz w:val="20"/>
                <w:szCs w:val="20"/>
              </w:rPr>
            </w:pPr>
            <w:r>
              <w:rPr>
                <w:color w:val="000000"/>
                <w:sz w:val="20"/>
                <w:szCs w:val="20"/>
              </w:rPr>
              <w:t>Subtype classification</w:t>
            </w:r>
          </w:p>
        </w:tc>
        <w:tc>
          <w:tcPr>
            <w:tcW w:w="1276" w:type="dxa"/>
            <w:tcBorders>
              <w:top w:val="single" w:sz="4" w:space="0" w:color="auto"/>
              <w:left w:val="nil"/>
              <w:bottom w:val="single" w:sz="4" w:space="0" w:color="000000"/>
              <w:right w:val="nil"/>
            </w:tcBorders>
            <w:vAlign w:val="center"/>
          </w:tcPr>
          <w:p w14:paraId="4777150E" w14:textId="77777777" w:rsidR="00931804" w:rsidRDefault="00931804" w:rsidP="006A3C04">
            <w:pPr>
              <w:pBdr>
                <w:top w:val="nil"/>
                <w:left w:val="nil"/>
                <w:bottom w:val="nil"/>
                <w:right w:val="nil"/>
                <w:between w:val="nil"/>
              </w:pBdr>
              <w:spacing w:line="256" w:lineRule="auto"/>
              <w:jc w:val="center"/>
              <w:rPr>
                <w:rFonts w:eastAsia="Times New Roman"/>
                <w:color w:val="000000"/>
                <w:sz w:val="20"/>
                <w:szCs w:val="20"/>
              </w:rPr>
            </w:pPr>
            <w:r>
              <w:rPr>
                <w:rFonts w:eastAsia="Times New Roman"/>
                <w:color w:val="000000"/>
                <w:sz w:val="20"/>
                <w:szCs w:val="20"/>
              </w:rPr>
              <w:t>3D spheroid area</w:t>
            </w:r>
          </w:p>
          <w:p w14:paraId="3E6F9905" w14:textId="77777777" w:rsidR="00931804" w:rsidRDefault="00931804" w:rsidP="006A3C04">
            <w:pPr>
              <w:pBdr>
                <w:top w:val="nil"/>
                <w:left w:val="nil"/>
                <w:bottom w:val="nil"/>
                <w:right w:val="nil"/>
                <w:between w:val="nil"/>
              </w:pBdr>
              <w:jc w:val="center"/>
              <w:rPr>
                <w:b/>
                <w:color w:val="000000"/>
                <w:sz w:val="20"/>
                <w:szCs w:val="20"/>
              </w:rPr>
            </w:pPr>
            <w:r>
              <w:rPr>
                <w:sz w:val="20"/>
                <w:szCs w:val="20"/>
              </w:rPr>
              <w:t>EC</w:t>
            </w:r>
            <w:r w:rsidRPr="00FC3706">
              <w:rPr>
                <w:sz w:val="20"/>
                <w:szCs w:val="20"/>
                <w:vertAlign w:val="subscript"/>
              </w:rPr>
              <w:t>50</w:t>
            </w:r>
            <w:r>
              <w:rPr>
                <w:sz w:val="20"/>
                <w:szCs w:val="20"/>
              </w:rPr>
              <w:t xml:space="preserve"> (µM)</w:t>
            </w:r>
          </w:p>
        </w:tc>
        <w:tc>
          <w:tcPr>
            <w:tcW w:w="992" w:type="dxa"/>
            <w:tcBorders>
              <w:top w:val="single" w:sz="4" w:space="0" w:color="auto"/>
              <w:left w:val="nil"/>
              <w:bottom w:val="single" w:sz="4" w:space="0" w:color="000000"/>
              <w:right w:val="single" w:sz="4" w:space="0" w:color="000000"/>
            </w:tcBorders>
            <w:vAlign w:val="center"/>
          </w:tcPr>
          <w:p w14:paraId="5A4E33F9" w14:textId="77777777" w:rsidR="00931804" w:rsidRDefault="00931804" w:rsidP="006A3C04">
            <w:pPr>
              <w:pBdr>
                <w:top w:val="nil"/>
                <w:left w:val="nil"/>
                <w:bottom w:val="nil"/>
                <w:right w:val="nil"/>
                <w:between w:val="nil"/>
              </w:pBdr>
              <w:jc w:val="center"/>
              <w:rPr>
                <w:b/>
                <w:color w:val="000000"/>
                <w:sz w:val="20"/>
                <w:szCs w:val="20"/>
              </w:rPr>
            </w:pPr>
          </w:p>
        </w:tc>
        <w:tc>
          <w:tcPr>
            <w:tcW w:w="992" w:type="dxa"/>
            <w:tcBorders>
              <w:top w:val="single" w:sz="4" w:space="0" w:color="auto"/>
              <w:left w:val="single" w:sz="4" w:space="0" w:color="000000"/>
              <w:bottom w:val="single" w:sz="4" w:space="0" w:color="000000"/>
            </w:tcBorders>
            <w:vAlign w:val="center"/>
          </w:tcPr>
          <w:p w14:paraId="052CCB86" w14:textId="77777777" w:rsidR="00931804" w:rsidRDefault="00931804" w:rsidP="006A3C04">
            <w:pPr>
              <w:pBdr>
                <w:top w:val="nil"/>
                <w:left w:val="nil"/>
                <w:bottom w:val="nil"/>
                <w:right w:val="nil"/>
                <w:between w:val="nil"/>
              </w:pBdr>
              <w:jc w:val="center"/>
              <w:rPr>
                <w:color w:val="000000"/>
                <w:sz w:val="20"/>
                <w:szCs w:val="20"/>
              </w:rPr>
            </w:pPr>
            <w:r>
              <w:rPr>
                <w:b/>
                <w:color w:val="000000"/>
                <w:sz w:val="20"/>
                <w:szCs w:val="20"/>
              </w:rPr>
              <w:t>MCF-7</w:t>
            </w:r>
          </w:p>
        </w:tc>
        <w:tc>
          <w:tcPr>
            <w:tcW w:w="851" w:type="dxa"/>
            <w:tcBorders>
              <w:top w:val="single" w:sz="4" w:space="0" w:color="auto"/>
              <w:bottom w:val="single" w:sz="4" w:space="0" w:color="000000"/>
            </w:tcBorders>
            <w:vAlign w:val="center"/>
          </w:tcPr>
          <w:p w14:paraId="22889505" w14:textId="77777777" w:rsidR="00931804" w:rsidRDefault="00931804" w:rsidP="006A3C04">
            <w:pPr>
              <w:pBdr>
                <w:top w:val="nil"/>
                <w:left w:val="nil"/>
                <w:bottom w:val="nil"/>
                <w:right w:val="nil"/>
                <w:between w:val="nil"/>
              </w:pBdr>
              <w:jc w:val="center"/>
              <w:rPr>
                <w:color w:val="000000"/>
                <w:sz w:val="20"/>
                <w:szCs w:val="20"/>
              </w:rPr>
            </w:pPr>
            <w:r>
              <w:rPr>
                <w:color w:val="000000"/>
                <w:sz w:val="20"/>
                <w:szCs w:val="20"/>
              </w:rPr>
              <w:t>T47D</w:t>
            </w:r>
          </w:p>
        </w:tc>
        <w:tc>
          <w:tcPr>
            <w:tcW w:w="992" w:type="dxa"/>
            <w:tcBorders>
              <w:top w:val="single" w:sz="4" w:space="0" w:color="auto"/>
              <w:bottom w:val="single" w:sz="4" w:space="0" w:color="000000"/>
            </w:tcBorders>
            <w:vAlign w:val="center"/>
          </w:tcPr>
          <w:p w14:paraId="6CC9A347" w14:textId="77777777" w:rsidR="00931804" w:rsidRDefault="00931804" w:rsidP="006A3C04">
            <w:pPr>
              <w:pBdr>
                <w:top w:val="nil"/>
                <w:left w:val="nil"/>
                <w:bottom w:val="nil"/>
                <w:right w:val="nil"/>
                <w:between w:val="nil"/>
              </w:pBdr>
              <w:jc w:val="center"/>
              <w:rPr>
                <w:color w:val="000000"/>
                <w:sz w:val="20"/>
                <w:szCs w:val="20"/>
              </w:rPr>
            </w:pPr>
            <w:r>
              <w:rPr>
                <w:color w:val="000000"/>
                <w:sz w:val="20"/>
                <w:szCs w:val="20"/>
              </w:rPr>
              <w:t>MDA-MB-134-VI</w:t>
            </w:r>
          </w:p>
        </w:tc>
        <w:tc>
          <w:tcPr>
            <w:tcW w:w="992" w:type="dxa"/>
            <w:tcBorders>
              <w:top w:val="single" w:sz="4" w:space="0" w:color="auto"/>
              <w:bottom w:val="single" w:sz="4" w:space="0" w:color="000000"/>
            </w:tcBorders>
            <w:vAlign w:val="center"/>
          </w:tcPr>
          <w:p w14:paraId="0E89B90E" w14:textId="77777777" w:rsidR="00931804" w:rsidRDefault="00931804" w:rsidP="006A3C04">
            <w:pPr>
              <w:pBdr>
                <w:top w:val="nil"/>
                <w:left w:val="nil"/>
                <w:bottom w:val="nil"/>
                <w:right w:val="nil"/>
                <w:between w:val="nil"/>
              </w:pBdr>
              <w:jc w:val="center"/>
              <w:rPr>
                <w:color w:val="000000"/>
                <w:sz w:val="20"/>
                <w:szCs w:val="20"/>
              </w:rPr>
            </w:pPr>
            <w:r>
              <w:rPr>
                <w:color w:val="000000"/>
                <w:sz w:val="20"/>
                <w:szCs w:val="20"/>
              </w:rPr>
              <w:t>ZR-75-1</w:t>
            </w:r>
          </w:p>
        </w:tc>
        <w:tc>
          <w:tcPr>
            <w:tcW w:w="992" w:type="dxa"/>
            <w:tcBorders>
              <w:top w:val="single" w:sz="4" w:space="0" w:color="auto"/>
              <w:bottom w:val="single" w:sz="4" w:space="0" w:color="000000"/>
            </w:tcBorders>
            <w:vAlign w:val="center"/>
          </w:tcPr>
          <w:p w14:paraId="548D150B" w14:textId="77777777" w:rsidR="00931804" w:rsidRDefault="00931804" w:rsidP="006A3C04">
            <w:pPr>
              <w:pBdr>
                <w:top w:val="nil"/>
                <w:left w:val="nil"/>
                <w:bottom w:val="nil"/>
                <w:right w:val="nil"/>
                <w:between w:val="nil"/>
              </w:pBdr>
              <w:jc w:val="center"/>
              <w:rPr>
                <w:color w:val="000000"/>
                <w:sz w:val="20"/>
                <w:szCs w:val="20"/>
              </w:rPr>
            </w:pPr>
            <w:r>
              <w:rPr>
                <w:b/>
                <w:color w:val="000000"/>
                <w:sz w:val="20"/>
                <w:szCs w:val="20"/>
              </w:rPr>
              <w:t>MDA-MB-231</w:t>
            </w:r>
          </w:p>
        </w:tc>
        <w:tc>
          <w:tcPr>
            <w:tcW w:w="1134" w:type="dxa"/>
            <w:tcBorders>
              <w:top w:val="single" w:sz="4" w:space="0" w:color="auto"/>
              <w:bottom w:val="single" w:sz="4" w:space="0" w:color="000000"/>
            </w:tcBorders>
            <w:vAlign w:val="center"/>
          </w:tcPr>
          <w:p w14:paraId="436D215C" w14:textId="77777777" w:rsidR="00931804" w:rsidRDefault="00931804" w:rsidP="006A3C04">
            <w:pPr>
              <w:pBdr>
                <w:top w:val="nil"/>
                <w:left w:val="nil"/>
                <w:bottom w:val="nil"/>
                <w:right w:val="nil"/>
                <w:between w:val="nil"/>
              </w:pBdr>
              <w:jc w:val="center"/>
              <w:rPr>
                <w:color w:val="000000"/>
                <w:sz w:val="20"/>
                <w:szCs w:val="20"/>
              </w:rPr>
            </w:pPr>
            <w:r>
              <w:rPr>
                <w:color w:val="000000"/>
                <w:sz w:val="20"/>
                <w:szCs w:val="20"/>
              </w:rPr>
              <w:t>MDA-MB-468</w:t>
            </w:r>
          </w:p>
        </w:tc>
      </w:tr>
      <w:tr w:rsidR="00931804" w14:paraId="287E0D81" w14:textId="77777777" w:rsidTr="006A3C04">
        <w:trPr>
          <w:trHeight w:val="249"/>
        </w:trPr>
        <w:tc>
          <w:tcPr>
            <w:tcW w:w="1985" w:type="dxa"/>
            <w:tcBorders>
              <w:top w:val="single" w:sz="4" w:space="0" w:color="000000"/>
              <w:left w:val="nil"/>
              <w:bottom w:val="single" w:sz="4" w:space="0" w:color="000000"/>
              <w:right w:val="nil"/>
            </w:tcBorders>
            <w:vAlign w:val="center"/>
          </w:tcPr>
          <w:p w14:paraId="09583823" w14:textId="77777777" w:rsidR="00931804" w:rsidRDefault="00931804" w:rsidP="006A3C04">
            <w:pPr>
              <w:pBdr>
                <w:top w:val="nil"/>
                <w:left w:val="nil"/>
                <w:bottom w:val="nil"/>
                <w:right w:val="nil"/>
                <w:between w:val="nil"/>
              </w:pBdr>
              <w:rPr>
                <w:color w:val="000000"/>
                <w:sz w:val="20"/>
                <w:szCs w:val="20"/>
              </w:rPr>
            </w:pPr>
            <w:r>
              <w:rPr>
                <w:color w:val="000000"/>
                <w:sz w:val="20"/>
                <w:szCs w:val="20"/>
              </w:rPr>
              <w:t>Luminal A (ER+, PR±, HER2-)</w:t>
            </w:r>
          </w:p>
        </w:tc>
        <w:tc>
          <w:tcPr>
            <w:tcW w:w="1276" w:type="dxa"/>
            <w:tcBorders>
              <w:top w:val="single" w:sz="4" w:space="0" w:color="000000"/>
              <w:left w:val="nil"/>
              <w:bottom w:val="single" w:sz="4" w:space="0" w:color="000000"/>
              <w:right w:val="nil"/>
            </w:tcBorders>
            <w:vAlign w:val="center"/>
          </w:tcPr>
          <w:p w14:paraId="186E4134" w14:textId="77777777" w:rsidR="00931804" w:rsidRDefault="00931804" w:rsidP="006A3C04">
            <w:pPr>
              <w:pBdr>
                <w:top w:val="nil"/>
                <w:left w:val="nil"/>
                <w:bottom w:val="nil"/>
                <w:right w:val="nil"/>
                <w:between w:val="nil"/>
              </w:pBdr>
              <w:jc w:val="center"/>
              <w:rPr>
                <w:color w:val="000000"/>
                <w:sz w:val="20"/>
                <w:szCs w:val="20"/>
              </w:rPr>
            </w:pPr>
            <w:r>
              <w:rPr>
                <w:b/>
                <w:sz w:val="20"/>
                <w:szCs w:val="20"/>
              </w:rPr>
              <w:t>0.17</w:t>
            </w:r>
          </w:p>
        </w:tc>
        <w:tc>
          <w:tcPr>
            <w:tcW w:w="992" w:type="dxa"/>
            <w:tcBorders>
              <w:top w:val="single" w:sz="4" w:space="0" w:color="000000"/>
              <w:left w:val="nil"/>
              <w:bottom w:val="single" w:sz="4" w:space="0" w:color="000000"/>
              <w:right w:val="single" w:sz="4" w:space="0" w:color="000000"/>
            </w:tcBorders>
            <w:vAlign w:val="center"/>
          </w:tcPr>
          <w:p w14:paraId="58C81AFE" w14:textId="77777777" w:rsidR="00931804" w:rsidRDefault="00931804" w:rsidP="006A3C04">
            <w:pPr>
              <w:pBdr>
                <w:top w:val="nil"/>
                <w:left w:val="nil"/>
                <w:bottom w:val="nil"/>
                <w:right w:val="nil"/>
                <w:between w:val="nil"/>
              </w:pBdr>
              <w:jc w:val="center"/>
              <w:rPr>
                <w:color w:val="000000"/>
                <w:sz w:val="20"/>
                <w:szCs w:val="20"/>
              </w:rPr>
            </w:pPr>
            <w:r>
              <w:rPr>
                <w:b/>
                <w:color w:val="000000"/>
                <w:sz w:val="20"/>
                <w:szCs w:val="20"/>
              </w:rPr>
              <w:t>MCF-7</w:t>
            </w:r>
          </w:p>
        </w:tc>
        <w:tc>
          <w:tcPr>
            <w:tcW w:w="992" w:type="dxa"/>
            <w:tcBorders>
              <w:top w:val="single" w:sz="4" w:space="0" w:color="000000"/>
              <w:left w:val="single" w:sz="4" w:space="0" w:color="000000"/>
            </w:tcBorders>
            <w:vAlign w:val="center"/>
          </w:tcPr>
          <w:p w14:paraId="0FC05778" w14:textId="77777777" w:rsidR="00931804" w:rsidRDefault="00931804" w:rsidP="006A3C04">
            <w:pPr>
              <w:pBdr>
                <w:top w:val="nil"/>
                <w:left w:val="nil"/>
                <w:bottom w:val="nil"/>
                <w:right w:val="nil"/>
                <w:between w:val="nil"/>
              </w:pBdr>
              <w:jc w:val="center"/>
              <w:rPr>
                <w:color w:val="000000"/>
                <w:sz w:val="20"/>
                <w:szCs w:val="20"/>
              </w:rPr>
            </w:pPr>
            <w:r>
              <w:rPr>
                <w:color w:val="000000"/>
                <w:sz w:val="20"/>
                <w:szCs w:val="20"/>
              </w:rPr>
              <w:t>-</w:t>
            </w:r>
          </w:p>
        </w:tc>
        <w:tc>
          <w:tcPr>
            <w:tcW w:w="851" w:type="dxa"/>
            <w:tcBorders>
              <w:top w:val="single" w:sz="4" w:space="0" w:color="000000"/>
            </w:tcBorders>
            <w:vAlign w:val="center"/>
          </w:tcPr>
          <w:p w14:paraId="60E85E39" w14:textId="77777777" w:rsidR="00931804" w:rsidRDefault="00931804" w:rsidP="006A3C04">
            <w:pPr>
              <w:pBdr>
                <w:top w:val="nil"/>
                <w:left w:val="nil"/>
                <w:bottom w:val="nil"/>
                <w:right w:val="nil"/>
                <w:between w:val="nil"/>
              </w:pBdr>
              <w:jc w:val="center"/>
              <w:rPr>
                <w:color w:val="000000"/>
                <w:sz w:val="20"/>
                <w:szCs w:val="20"/>
              </w:rPr>
            </w:pPr>
            <w:r>
              <w:rPr>
                <w:color w:val="000000"/>
                <w:sz w:val="20"/>
                <w:szCs w:val="20"/>
              </w:rPr>
              <w:t>***</w:t>
            </w:r>
          </w:p>
        </w:tc>
        <w:tc>
          <w:tcPr>
            <w:tcW w:w="992" w:type="dxa"/>
            <w:tcBorders>
              <w:top w:val="single" w:sz="4" w:space="0" w:color="000000"/>
            </w:tcBorders>
            <w:vAlign w:val="center"/>
          </w:tcPr>
          <w:p w14:paraId="4D73A36C" w14:textId="77777777" w:rsidR="00931804" w:rsidRDefault="00931804" w:rsidP="006A3C04">
            <w:pPr>
              <w:pBdr>
                <w:top w:val="nil"/>
                <w:left w:val="nil"/>
                <w:bottom w:val="nil"/>
                <w:right w:val="nil"/>
                <w:between w:val="nil"/>
              </w:pBdr>
              <w:jc w:val="center"/>
              <w:rPr>
                <w:color w:val="000000"/>
                <w:sz w:val="20"/>
                <w:szCs w:val="20"/>
              </w:rPr>
            </w:pPr>
            <w:r>
              <w:rPr>
                <w:color w:val="000000"/>
                <w:sz w:val="20"/>
                <w:szCs w:val="20"/>
              </w:rPr>
              <w:t>**</w:t>
            </w:r>
          </w:p>
        </w:tc>
        <w:tc>
          <w:tcPr>
            <w:tcW w:w="992" w:type="dxa"/>
            <w:tcBorders>
              <w:top w:val="single" w:sz="4" w:space="0" w:color="000000"/>
            </w:tcBorders>
            <w:vAlign w:val="center"/>
          </w:tcPr>
          <w:p w14:paraId="68514398" w14:textId="77777777" w:rsidR="00931804" w:rsidRDefault="00931804" w:rsidP="006A3C04">
            <w:pPr>
              <w:pBdr>
                <w:top w:val="nil"/>
                <w:left w:val="nil"/>
                <w:bottom w:val="nil"/>
                <w:right w:val="nil"/>
                <w:between w:val="nil"/>
              </w:pBdr>
              <w:jc w:val="center"/>
              <w:rPr>
                <w:color w:val="000000"/>
                <w:sz w:val="20"/>
                <w:szCs w:val="20"/>
              </w:rPr>
            </w:pPr>
            <w:r>
              <w:rPr>
                <w:color w:val="000000"/>
                <w:sz w:val="20"/>
                <w:szCs w:val="20"/>
              </w:rPr>
              <w:t>****</w:t>
            </w:r>
          </w:p>
        </w:tc>
        <w:tc>
          <w:tcPr>
            <w:tcW w:w="992" w:type="dxa"/>
            <w:tcBorders>
              <w:top w:val="single" w:sz="4" w:space="0" w:color="000000"/>
            </w:tcBorders>
            <w:vAlign w:val="center"/>
          </w:tcPr>
          <w:p w14:paraId="109B0480" w14:textId="77777777" w:rsidR="00931804" w:rsidRDefault="00931804" w:rsidP="006A3C04">
            <w:pPr>
              <w:pBdr>
                <w:top w:val="nil"/>
                <w:left w:val="nil"/>
                <w:bottom w:val="nil"/>
                <w:right w:val="nil"/>
                <w:between w:val="nil"/>
              </w:pBdr>
              <w:jc w:val="center"/>
              <w:rPr>
                <w:color w:val="000000"/>
                <w:sz w:val="20"/>
                <w:szCs w:val="20"/>
              </w:rPr>
            </w:pPr>
            <w:r>
              <w:rPr>
                <w:color w:val="000000"/>
                <w:sz w:val="20"/>
                <w:szCs w:val="20"/>
              </w:rPr>
              <w:t>NS</w:t>
            </w:r>
          </w:p>
        </w:tc>
        <w:tc>
          <w:tcPr>
            <w:tcW w:w="1134" w:type="dxa"/>
            <w:tcBorders>
              <w:top w:val="single" w:sz="4" w:space="0" w:color="000000"/>
            </w:tcBorders>
            <w:vAlign w:val="center"/>
          </w:tcPr>
          <w:p w14:paraId="260853A8" w14:textId="77777777" w:rsidR="00931804" w:rsidRDefault="00931804" w:rsidP="006A3C04">
            <w:pPr>
              <w:pBdr>
                <w:top w:val="nil"/>
                <w:left w:val="nil"/>
                <w:bottom w:val="nil"/>
                <w:right w:val="nil"/>
                <w:between w:val="nil"/>
              </w:pBdr>
              <w:jc w:val="center"/>
              <w:rPr>
                <w:color w:val="000000"/>
                <w:sz w:val="20"/>
                <w:szCs w:val="20"/>
              </w:rPr>
            </w:pPr>
            <w:r>
              <w:rPr>
                <w:color w:val="000000"/>
                <w:sz w:val="20"/>
                <w:szCs w:val="20"/>
              </w:rPr>
              <w:t>*</w:t>
            </w:r>
          </w:p>
        </w:tc>
      </w:tr>
      <w:tr w:rsidR="00931804" w14:paraId="3CB095A6" w14:textId="77777777" w:rsidTr="006A3C04">
        <w:trPr>
          <w:trHeight w:val="263"/>
        </w:trPr>
        <w:tc>
          <w:tcPr>
            <w:tcW w:w="1985" w:type="dxa"/>
            <w:tcBorders>
              <w:top w:val="single" w:sz="4" w:space="0" w:color="000000"/>
              <w:left w:val="nil"/>
              <w:bottom w:val="single" w:sz="4" w:space="0" w:color="000000"/>
              <w:right w:val="nil"/>
            </w:tcBorders>
            <w:vAlign w:val="center"/>
          </w:tcPr>
          <w:p w14:paraId="06D8CD8E" w14:textId="77777777" w:rsidR="00931804" w:rsidRDefault="00931804" w:rsidP="006A3C04">
            <w:pPr>
              <w:pBdr>
                <w:top w:val="nil"/>
                <w:left w:val="nil"/>
                <w:bottom w:val="nil"/>
                <w:right w:val="nil"/>
                <w:between w:val="nil"/>
              </w:pBdr>
              <w:rPr>
                <w:color w:val="000000"/>
                <w:sz w:val="20"/>
                <w:szCs w:val="20"/>
              </w:rPr>
            </w:pPr>
            <w:r>
              <w:rPr>
                <w:color w:val="000000"/>
                <w:sz w:val="20"/>
                <w:szCs w:val="20"/>
              </w:rPr>
              <w:t>Luminal A (ER+, PR+, HER2-)</w:t>
            </w:r>
          </w:p>
        </w:tc>
        <w:tc>
          <w:tcPr>
            <w:tcW w:w="1276" w:type="dxa"/>
            <w:tcBorders>
              <w:top w:val="single" w:sz="4" w:space="0" w:color="000000"/>
              <w:left w:val="nil"/>
              <w:bottom w:val="single" w:sz="4" w:space="0" w:color="000000"/>
              <w:right w:val="nil"/>
            </w:tcBorders>
            <w:vAlign w:val="center"/>
          </w:tcPr>
          <w:p w14:paraId="46528332" w14:textId="77777777" w:rsidR="00931804" w:rsidRDefault="00931804" w:rsidP="006A3C04">
            <w:pPr>
              <w:pBdr>
                <w:top w:val="nil"/>
                <w:left w:val="nil"/>
                <w:bottom w:val="nil"/>
                <w:right w:val="nil"/>
                <w:between w:val="nil"/>
              </w:pBdr>
              <w:jc w:val="center"/>
              <w:rPr>
                <w:color w:val="000000"/>
                <w:sz w:val="20"/>
                <w:szCs w:val="20"/>
              </w:rPr>
            </w:pPr>
            <w:r>
              <w:rPr>
                <w:sz w:val="20"/>
                <w:szCs w:val="20"/>
              </w:rPr>
              <w:t>3.10</w:t>
            </w:r>
          </w:p>
        </w:tc>
        <w:tc>
          <w:tcPr>
            <w:tcW w:w="992" w:type="dxa"/>
            <w:tcBorders>
              <w:top w:val="single" w:sz="4" w:space="0" w:color="000000"/>
              <w:left w:val="nil"/>
              <w:bottom w:val="single" w:sz="4" w:space="0" w:color="000000"/>
              <w:right w:val="single" w:sz="4" w:space="0" w:color="000000"/>
            </w:tcBorders>
            <w:vAlign w:val="center"/>
          </w:tcPr>
          <w:p w14:paraId="6680015C" w14:textId="77777777" w:rsidR="00931804" w:rsidRDefault="00931804" w:rsidP="006A3C04">
            <w:pPr>
              <w:pBdr>
                <w:top w:val="nil"/>
                <w:left w:val="nil"/>
                <w:bottom w:val="nil"/>
                <w:right w:val="nil"/>
                <w:between w:val="nil"/>
              </w:pBdr>
              <w:jc w:val="center"/>
              <w:rPr>
                <w:color w:val="000000"/>
                <w:sz w:val="20"/>
                <w:szCs w:val="20"/>
              </w:rPr>
            </w:pPr>
            <w:r>
              <w:rPr>
                <w:color w:val="000000"/>
                <w:sz w:val="20"/>
                <w:szCs w:val="20"/>
              </w:rPr>
              <w:t>T47D</w:t>
            </w:r>
          </w:p>
        </w:tc>
        <w:tc>
          <w:tcPr>
            <w:tcW w:w="992" w:type="dxa"/>
            <w:tcBorders>
              <w:left w:val="single" w:sz="4" w:space="0" w:color="000000"/>
            </w:tcBorders>
            <w:vAlign w:val="center"/>
          </w:tcPr>
          <w:p w14:paraId="57C10B59" w14:textId="77777777" w:rsidR="00931804" w:rsidRDefault="00931804" w:rsidP="006A3C04">
            <w:pPr>
              <w:pBdr>
                <w:top w:val="nil"/>
                <w:left w:val="nil"/>
                <w:bottom w:val="nil"/>
                <w:right w:val="nil"/>
                <w:between w:val="nil"/>
              </w:pBdr>
              <w:jc w:val="center"/>
              <w:rPr>
                <w:color w:val="000000"/>
                <w:sz w:val="20"/>
                <w:szCs w:val="20"/>
              </w:rPr>
            </w:pPr>
            <w:r>
              <w:rPr>
                <w:color w:val="000000"/>
                <w:sz w:val="20"/>
                <w:szCs w:val="20"/>
              </w:rPr>
              <w:t>***</w:t>
            </w:r>
          </w:p>
        </w:tc>
        <w:tc>
          <w:tcPr>
            <w:tcW w:w="851" w:type="dxa"/>
            <w:vAlign w:val="center"/>
          </w:tcPr>
          <w:p w14:paraId="23DD48E0" w14:textId="77777777" w:rsidR="00931804" w:rsidRDefault="00931804" w:rsidP="006A3C04">
            <w:pPr>
              <w:pBdr>
                <w:top w:val="nil"/>
                <w:left w:val="nil"/>
                <w:bottom w:val="nil"/>
                <w:right w:val="nil"/>
                <w:between w:val="nil"/>
              </w:pBdr>
              <w:jc w:val="center"/>
              <w:rPr>
                <w:color w:val="000000"/>
                <w:sz w:val="20"/>
                <w:szCs w:val="20"/>
              </w:rPr>
            </w:pPr>
            <w:r>
              <w:rPr>
                <w:color w:val="000000"/>
                <w:sz w:val="20"/>
                <w:szCs w:val="20"/>
              </w:rPr>
              <w:t>-</w:t>
            </w:r>
          </w:p>
        </w:tc>
        <w:tc>
          <w:tcPr>
            <w:tcW w:w="992" w:type="dxa"/>
            <w:vAlign w:val="center"/>
          </w:tcPr>
          <w:p w14:paraId="7B41704B" w14:textId="77777777" w:rsidR="00931804" w:rsidRDefault="00931804" w:rsidP="006A3C04">
            <w:pPr>
              <w:pBdr>
                <w:top w:val="nil"/>
                <w:left w:val="nil"/>
                <w:bottom w:val="nil"/>
                <w:right w:val="nil"/>
                <w:between w:val="nil"/>
              </w:pBdr>
              <w:jc w:val="center"/>
              <w:rPr>
                <w:color w:val="000000"/>
                <w:sz w:val="20"/>
                <w:szCs w:val="20"/>
              </w:rPr>
            </w:pPr>
            <w:r>
              <w:rPr>
                <w:color w:val="000000"/>
                <w:sz w:val="20"/>
                <w:szCs w:val="20"/>
              </w:rPr>
              <w:t>NS</w:t>
            </w:r>
          </w:p>
        </w:tc>
        <w:tc>
          <w:tcPr>
            <w:tcW w:w="992" w:type="dxa"/>
            <w:vAlign w:val="center"/>
          </w:tcPr>
          <w:p w14:paraId="187DF2EC" w14:textId="77777777" w:rsidR="00931804" w:rsidRDefault="00931804" w:rsidP="006A3C04">
            <w:pPr>
              <w:pBdr>
                <w:top w:val="nil"/>
                <w:left w:val="nil"/>
                <w:bottom w:val="nil"/>
                <w:right w:val="nil"/>
                <w:between w:val="nil"/>
              </w:pBdr>
              <w:jc w:val="center"/>
              <w:rPr>
                <w:color w:val="000000"/>
                <w:sz w:val="20"/>
                <w:szCs w:val="20"/>
              </w:rPr>
            </w:pPr>
            <w:r>
              <w:rPr>
                <w:color w:val="000000"/>
                <w:sz w:val="20"/>
                <w:szCs w:val="20"/>
              </w:rPr>
              <w:t>NS</w:t>
            </w:r>
          </w:p>
        </w:tc>
        <w:tc>
          <w:tcPr>
            <w:tcW w:w="992" w:type="dxa"/>
            <w:vAlign w:val="center"/>
          </w:tcPr>
          <w:p w14:paraId="32DCFD02" w14:textId="77777777" w:rsidR="00931804" w:rsidRDefault="00931804" w:rsidP="006A3C04">
            <w:pPr>
              <w:pBdr>
                <w:top w:val="nil"/>
                <w:left w:val="nil"/>
                <w:bottom w:val="nil"/>
                <w:right w:val="nil"/>
                <w:between w:val="nil"/>
              </w:pBdr>
              <w:jc w:val="center"/>
              <w:rPr>
                <w:color w:val="000000"/>
                <w:sz w:val="20"/>
                <w:szCs w:val="20"/>
              </w:rPr>
            </w:pPr>
            <w:r>
              <w:rPr>
                <w:color w:val="000000"/>
                <w:sz w:val="20"/>
                <w:szCs w:val="20"/>
              </w:rPr>
              <w:t>***</w:t>
            </w:r>
          </w:p>
        </w:tc>
        <w:tc>
          <w:tcPr>
            <w:tcW w:w="1134" w:type="dxa"/>
            <w:vAlign w:val="center"/>
          </w:tcPr>
          <w:p w14:paraId="62E3152F" w14:textId="77777777" w:rsidR="00931804" w:rsidRDefault="00931804" w:rsidP="006A3C04">
            <w:pPr>
              <w:pBdr>
                <w:top w:val="nil"/>
                <w:left w:val="nil"/>
                <w:bottom w:val="nil"/>
                <w:right w:val="nil"/>
                <w:between w:val="nil"/>
              </w:pBdr>
              <w:jc w:val="center"/>
              <w:rPr>
                <w:color w:val="000000"/>
                <w:sz w:val="20"/>
                <w:szCs w:val="20"/>
              </w:rPr>
            </w:pPr>
            <w:r>
              <w:rPr>
                <w:color w:val="000000"/>
                <w:sz w:val="20"/>
                <w:szCs w:val="20"/>
              </w:rPr>
              <w:t>NS</w:t>
            </w:r>
          </w:p>
        </w:tc>
      </w:tr>
      <w:tr w:rsidR="00931804" w14:paraId="3A43B741" w14:textId="77777777" w:rsidTr="006A3C04">
        <w:trPr>
          <w:trHeight w:val="498"/>
        </w:trPr>
        <w:tc>
          <w:tcPr>
            <w:tcW w:w="1985" w:type="dxa"/>
            <w:tcBorders>
              <w:top w:val="single" w:sz="4" w:space="0" w:color="000000"/>
              <w:left w:val="nil"/>
              <w:bottom w:val="single" w:sz="4" w:space="0" w:color="000000"/>
              <w:right w:val="nil"/>
            </w:tcBorders>
            <w:vAlign w:val="center"/>
          </w:tcPr>
          <w:p w14:paraId="5D69D885" w14:textId="77777777" w:rsidR="00931804" w:rsidRDefault="00931804" w:rsidP="006A3C04">
            <w:pPr>
              <w:pBdr>
                <w:top w:val="nil"/>
                <w:left w:val="nil"/>
                <w:bottom w:val="nil"/>
                <w:right w:val="nil"/>
                <w:between w:val="nil"/>
              </w:pBdr>
              <w:rPr>
                <w:color w:val="000000"/>
                <w:sz w:val="20"/>
                <w:szCs w:val="20"/>
              </w:rPr>
            </w:pPr>
            <w:r>
              <w:rPr>
                <w:color w:val="000000"/>
                <w:sz w:val="20"/>
                <w:szCs w:val="20"/>
              </w:rPr>
              <w:t>Luminal A (ER+, PR-, HER2-)</w:t>
            </w:r>
          </w:p>
        </w:tc>
        <w:tc>
          <w:tcPr>
            <w:tcW w:w="1276" w:type="dxa"/>
            <w:tcBorders>
              <w:top w:val="single" w:sz="4" w:space="0" w:color="000000"/>
              <w:left w:val="nil"/>
              <w:bottom w:val="single" w:sz="4" w:space="0" w:color="000000"/>
              <w:right w:val="nil"/>
            </w:tcBorders>
            <w:vAlign w:val="center"/>
          </w:tcPr>
          <w:p w14:paraId="40A450A4" w14:textId="77777777" w:rsidR="00931804" w:rsidRDefault="00931804" w:rsidP="006A3C04">
            <w:pPr>
              <w:pBdr>
                <w:top w:val="nil"/>
                <w:left w:val="nil"/>
                <w:bottom w:val="nil"/>
                <w:right w:val="nil"/>
                <w:between w:val="nil"/>
              </w:pBdr>
              <w:jc w:val="center"/>
              <w:rPr>
                <w:sz w:val="20"/>
                <w:szCs w:val="20"/>
              </w:rPr>
            </w:pPr>
            <w:r>
              <w:rPr>
                <w:sz w:val="20"/>
                <w:szCs w:val="20"/>
              </w:rPr>
              <w:t>2.90</w:t>
            </w:r>
          </w:p>
        </w:tc>
        <w:tc>
          <w:tcPr>
            <w:tcW w:w="992" w:type="dxa"/>
            <w:tcBorders>
              <w:top w:val="single" w:sz="4" w:space="0" w:color="000000"/>
              <w:left w:val="nil"/>
              <w:bottom w:val="single" w:sz="4" w:space="0" w:color="000000"/>
              <w:right w:val="single" w:sz="4" w:space="0" w:color="000000"/>
            </w:tcBorders>
            <w:vAlign w:val="center"/>
          </w:tcPr>
          <w:p w14:paraId="7AB673C0" w14:textId="77777777" w:rsidR="00931804" w:rsidRDefault="00931804" w:rsidP="006A3C04">
            <w:pPr>
              <w:pBdr>
                <w:top w:val="nil"/>
                <w:left w:val="nil"/>
                <w:bottom w:val="nil"/>
                <w:right w:val="nil"/>
                <w:between w:val="nil"/>
              </w:pBdr>
              <w:jc w:val="center"/>
              <w:rPr>
                <w:color w:val="000000"/>
                <w:sz w:val="20"/>
                <w:szCs w:val="20"/>
              </w:rPr>
            </w:pPr>
            <w:r>
              <w:rPr>
                <w:color w:val="000000"/>
                <w:sz w:val="20"/>
                <w:szCs w:val="20"/>
              </w:rPr>
              <w:t>MDA-MB-134-VI</w:t>
            </w:r>
          </w:p>
        </w:tc>
        <w:tc>
          <w:tcPr>
            <w:tcW w:w="992" w:type="dxa"/>
            <w:tcBorders>
              <w:left w:val="single" w:sz="4" w:space="0" w:color="000000"/>
            </w:tcBorders>
            <w:vAlign w:val="center"/>
          </w:tcPr>
          <w:p w14:paraId="4483743A" w14:textId="77777777" w:rsidR="00931804" w:rsidRDefault="00931804" w:rsidP="006A3C04">
            <w:pPr>
              <w:pBdr>
                <w:top w:val="nil"/>
                <w:left w:val="nil"/>
                <w:bottom w:val="nil"/>
                <w:right w:val="nil"/>
                <w:between w:val="nil"/>
              </w:pBdr>
              <w:jc w:val="center"/>
              <w:rPr>
                <w:color w:val="000000"/>
                <w:sz w:val="20"/>
                <w:szCs w:val="20"/>
              </w:rPr>
            </w:pPr>
            <w:r>
              <w:rPr>
                <w:color w:val="000000"/>
                <w:sz w:val="20"/>
                <w:szCs w:val="20"/>
              </w:rPr>
              <w:t>**</w:t>
            </w:r>
          </w:p>
        </w:tc>
        <w:tc>
          <w:tcPr>
            <w:tcW w:w="851" w:type="dxa"/>
            <w:vAlign w:val="center"/>
          </w:tcPr>
          <w:p w14:paraId="020EA912" w14:textId="77777777" w:rsidR="00931804" w:rsidRDefault="00931804" w:rsidP="006A3C04">
            <w:pPr>
              <w:pBdr>
                <w:top w:val="nil"/>
                <w:left w:val="nil"/>
                <w:bottom w:val="nil"/>
                <w:right w:val="nil"/>
                <w:between w:val="nil"/>
              </w:pBdr>
              <w:jc w:val="center"/>
              <w:rPr>
                <w:color w:val="000000"/>
                <w:sz w:val="20"/>
                <w:szCs w:val="20"/>
              </w:rPr>
            </w:pPr>
            <w:r>
              <w:rPr>
                <w:color w:val="000000"/>
                <w:sz w:val="20"/>
                <w:szCs w:val="20"/>
              </w:rPr>
              <w:t>NS</w:t>
            </w:r>
          </w:p>
        </w:tc>
        <w:tc>
          <w:tcPr>
            <w:tcW w:w="992" w:type="dxa"/>
            <w:vAlign w:val="center"/>
          </w:tcPr>
          <w:p w14:paraId="0778BC68" w14:textId="77777777" w:rsidR="00931804" w:rsidRDefault="00931804" w:rsidP="006A3C04">
            <w:pPr>
              <w:pBdr>
                <w:top w:val="nil"/>
                <w:left w:val="nil"/>
                <w:bottom w:val="nil"/>
                <w:right w:val="nil"/>
                <w:between w:val="nil"/>
              </w:pBdr>
              <w:jc w:val="center"/>
              <w:rPr>
                <w:color w:val="000000"/>
                <w:sz w:val="20"/>
                <w:szCs w:val="20"/>
              </w:rPr>
            </w:pPr>
            <w:r>
              <w:rPr>
                <w:color w:val="000000"/>
                <w:sz w:val="20"/>
                <w:szCs w:val="20"/>
              </w:rPr>
              <w:t>-</w:t>
            </w:r>
          </w:p>
        </w:tc>
        <w:tc>
          <w:tcPr>
            <w:tcW w:w="992" w:type="dxa"/>
            <w:vAlign w:val="center"/>
          </w:tcPr>
          <w:p w14:paraId="3DE0A359" w14:textId="77777777" w:rsidR="00931804" w:rsidRDefault="00931804" w:rsidP="006A3C04">
            <w:pPr>
              <w:pBdr>
                <w:top w:val="nil"/>
                <w:left w:val="nil"/>
                <w:bottom w:val="nil"/>
                <w:right w:val="nil"/>
                <w:between w:val="nil"/>
              </w:pBdr>
              <w:jc w:val="center"/>
              <w:rPr>
                <w:color w:val="000000"/>
                <w:sz w:val="20"/>
                <w:szCs w:val="20"/>
              </w:rPr>
            </w:pPr>
            <w:r>
              <w:rPr>
                <w:color w:val="000000"/>
                <w:sz w:val="20"/>
                <w:szCs w:val="20"/>
              </w:rPr>
              <w:t>NS</w:t>
            </w:r>
          </w:p>
        </w:tc>
        <w:tc>
          <w:tcPr>
            <w:tcW w:w="992" w:type="dxa"/>
            <w:vAlign w:val="center"/>
          </w:tcPr>
          <w:p w14:paraId="6DE75554" w14:textId="77777777" w:rsidR="00931804" w:rsidRDefault="00931804" w:rsidP="006A3C04">
            <w:pPr>
              <w:pBdr>
                <w:top w:val="nil"/>
                <w:left w:val="nil"/>
                <w:bottom w:val="nil"/>
                <w:right w:val="nil"/>
                <w:between w:val="nil"/>
              </w:pBdr>
              <w:jc w:val="center"/>
              <w:rPr>
                <w:color w:val="000000"/>
                <w:sz w:val="20"/>
                <w:szCs w:val="20"/>
              </w:rPr>
            </w:pPr>
            <w:r>
              <w:rPr>
                <w:color w:val="000000"/>
                <w:sz w:val="20"/>
                <w:szCs w:val="20"/>
              </w:rPr>
              <w:t>**</w:t>
            </w:r>
          </w:p>
        </w:tc>
        <w:tc>
          <w:tcPr>
            <w:tcW w:w="1134" w:type="dxa"/>
            <w:vAlign w:val="center"/>
          </w:tcPr>
          <w:p w14:paraId="5EC1576C" w14:textId="77777777" w:rsidR="00931804" w:rsidRDefault="00931804" w:rsidP="006A3C04">
            <w:pPr>
              <w:pBdr>
                <w:top w:val="nil"/>
                <w:left w:val="nil"/>
                <w:bottom w:val="nil"/>
                <w:right w:val="nil"/>
                <w:between w:val="nil"/>
              </w:pBdr>
              <w:jc w:val="center"/>
              <w:rPr>
                <w:color w:val="000000"/>
                <w:sz w:val="20"/>
                <w:szCs w:val="20"/>
              </w:rPr>
            </w:pPr>
            <w:r>
              <w:rPr>
                <w:color w:val="000000"/>
                <w:sz w:val="20"/>
                <w:szCs w:val="20"/>
              </w:rPr>
              <w:t>NS</w:t>
            </w:r>
          </w:p>
        </w:tc>
      </w:tr>
      <w:tr w:rsidR="00931804" w14:paraId="2AC0A134" w14:textId="77777777" w:rsidTr="006A3C04">
        <w:trPr>
          <w:trHeight w:val="263"/>
        </w:trPr>
        <w:tc>
          <w:tcPr>
            <w:tcW w:w="1985" w:type="dxa"/>
            <w:tcBorders>
              <w:top w:val="single" w:sz="4" w:space="0" w:color="000000"/>
              <w:left w:val="nil"/>
              <w:bottom w:val="single" w:sz="4" w:space="0" w:color="000000"/>
              <w:right w:val="nil"/>
            </w:tcBorders>
            <w:vAlign w:val="center"/>
          </w:tcPr>
          <w:p w14:paraId="52DA1D77" w14:textId="77777777" w:rsidR="00931804" w:rsidRDefault="00931804" w:rsidP="006A3C04">
            <w:pPr>
              <w:pBdr>
                <w:top w:val="nil"/>
                <w:left w:val="nil"/>
                <w:bottom w:val="nil"/>
                <w:right w:val="nil"/>
                <w:between w:val="nil"/>
              </w:pBdr>
              <w:rPr>
                <w:color w:val="000000"/>
                <w:sz w:val="20"/>
                <w:szCs w:val="20"/>
              </w:rPr>
            </w:pPr>
            <w:r>
              <w:rPr>
                <w:color w:val="000000"/>
                <w:sz w:val="20"/>
                <w:szCs w:val="20"/>
              </w:rPr>
              <w:t>Luminal B (ER+, PR±, HER2+)</w:t>
            </w:r>
          </w:p>
        </w:tc>
        <w:tc>
          <w:tcPr>
            <w:tcW w:w="1276" w:type="dxa"/>
            <w:tcBorders>
              <w:top w:val="single" w:sz="4" w:space="0" w:color="000000"/>
              <w:left w:val="nil"/>
              <w:bottom w:val="single" w:sz="4" w:space="0" w:color="000000"/>
              <w:right w:val="nil"/>
            </w:tcBorders>
            <w:vAlign w:val="center"/>
          </w:tcPr>
          <w:p w14:paraId="14A94ACE" w14:textId="77777777" w:rsidR="00931804" w:rsidRDefault="00931804" w:rsidP="006A3C04">
            <w:pPr>
              <w:pBdr>
                <w:top w:val="nil"/>
                <w:left w:val="nil"/>
                <w:bottom w:val="nil"/>
                <w:right w:val="nil"/>
                <w:between w:val="nil"/>
              </w:pBdr>
              <w:jc w:val="center"/>
              <w:rPr>
                <w:sz w:val="20"/>
                <w:szCs w:val="20"/>
              </w:rPr>
            </w:pPr>
            <w:r>
              <w:rPr>
                <w:sz w:val="20"/>
                <w:szCs w:val="20"/>
              </w:rPr>
              <w:t>&gt;25.00</w:t>
            </w:r>
          </w:p>
        </w:tc>
        <w:tc>
          <w:tcPr>
            <w:tcW w:w="992" w:type="dxa"/>
            <w:tcBorders>
              <w:top w:val="single" w:sz="4" w:space="0" w:color="000000"/>
              <w:left w:val="nil"/>
              <w:bottom w:val="single" w:sz="4" w:space="0" w:color="000000"/>
              <w:right w:val="single" w:sz="4" w:space="0" w:color="000000"/>
            </w:tcBorders>
            <w:vAlign w:val="center"/>
          </w:tcPr>
          <w:p w14:paraId="3DA77BE1" w14:textId="77777777" w:rsidR="00931804" w:rsidRDefault="00931804" w:rsidP="006A3C04">
            <w:pPr>
              <w:pBdr>
                <w:top w:val="nil"/>
                <w:left w:val="nil"/>
                <w:bottom w:val="nil"/>
                <w:right w:val="nil"/>
                <w:between w:val="nil"/>
              </w:pBdr>
              <w:jc w:val="center"/>
              <w:rPr>
                <w:color w:val="000000"/>
                <w:sz w:val="20"/>
                <w:szCs w:val="20"/>
              </w:rPr>
            </w:pPr>
            <w:r>
              <w:rPr>
                <w:color w:val="000000"/>
                <w:sz w:val="20"/>
                <w:szCs w:val="20"/>
              </w:rPr>
              <w:t>ZR-75-1</w:t>
            </w:r>
          </w:p>
        </w:tc>
        <w:tc>
          <w:tcPr>
            <w:tcW w:w="992" w:type="dxa"/>
            <w:tcBorders>
              <w:left w:val="single" w:sz="4" w:space="0" w:color="000000"/>
            </w:tcBorders>
            <w:vAlign w:val="center"/>
          </w:tcPr>
          <w:p w14:paraId="5D4845AC" w14:textId="77777777" w:rsidR="00931804" w:rsidRDefault="00931804" w:rsidP="006A3C04">
            <w:pPr>
              <w:pBdr>
                <w:top w:val="nil"/>
                <w:left w:val="nil"/>
                <w:bottom w:val="nil"/>
                <w:right w:val="nil"/>
                <w:between w:val="nil"/>
              </w:pBdr>
              <w:jc w:val="center"/>
              <w:rPr>
                <w:color w:val="000000"/>
                <w:sz w:val="20"/>
                <w:szCs w:val="20"/>
              </w:rPr>
            </w:pPr>
            <w:r>
              <w:rPr>
                <w:color w:val="000000"/>
                <w:sz w:val="20"/>
                <w:szCs w:val="20"/>
              </w:rPr>
              <w:t>****</w:t>
            </w:r>
          </w:p>
        </w:tc>
        <w:tc>
          <w:tcPr>
            <w:tcW w:w="851" w:type="dxa"/>
            <w:vAlign w:val="center"/>
          </w:tcPr>
          <w:p w14:paraId="38A5B6A5" w14:textId="77777777" w:rsidR="00931804" w:rsidRDefault="00931804" w:rsidP="006A3C04">
            <w:pPr>
              <w:pBdr>
                <w:top w:val="nil"/>
                <w:left w:val="nil"/>
                <w:bottom w:val="nil"/>
                <w:right w:val="nil"/>
                <w:between w:val="nil"/>
              </w:pBdr>
              <w:jc w:val="center"/>
              <w:rPr>
                <w:color w:val="000000"/>
                <w:sz w:val="20"/>
                <w:szCs w:val="20"/>
              </w:rPr>
            </w:pPr>
            <w:r>
              <w:rPr>
                <w:color w:val="000000"/>
                <w:sz w:val="20"/>
                <w:szCs w:val="20"/>
              </w:rPr>
              <w:t>NS</w:t>
            </w:r>
          </w:p>
        </w:tc>
        <w:tc>
          <w:tcPr>
            <w:tcW w:w="992" w:type="dxa"/>
            <w:vAlign w:val="center"/>
          </w:tcPr>
          <w:p w14:paraId="485CA5A4" w14:textId="77777777" w:rsidR="00931804" w:rsidRDefault="00931804" w:rsidP="006A3C04">
            <w:pPr>
              <w:pBdr>
                <w:top w:val="nil"/>
                <w:left w:val="nil"/>
                <w:bottom w:val="nil"/>
                <w:right w:val="nil"/>
                <w:between w:val="nil"/>
              </w:pBdr>
              <w:jc w:val="center"/>
              <w:rPr>
                <w:color w:val="000000"/>
                <w:sz w:val="20"/>
                <w:szCs w:val="20"/>
              </w:rPr>
            </w:pPr>
            <w:r>
              <w:rPr>
                <w:color w:val="000000"/>
                <w:sz w:val="20"/>
                <w:szCs w:val="20"/>
              </w:rPr>
              <w:t>NS</w:t>
            </w:r>
          </w:p>
        </w:tc>
        <w:tc>
          <w:tcPr>
            <w:tcW w:w="992" w:type="dxa"/>
            <w:vAlign w:val="center"/>
          </w:tcPr>
          <w:p w14:paraId="254B6C48" w14:textId="77777777" w:rsidR="00931804" w:rsidRDefault="00931804" w:rsidP="006A3C04">
            <w:pPr>
              <w:pBdr>
                <w:top w:val="nil"/>
                <w:left w:val="nil"/>
                <w:bottom w:val="nil"/>
                <w:right w:val="nil"/>
                <w:between w:val="nil"/>
              </w:pBdr>
              <w:jc w:val="center"/>
              <w:rPr>
                <w:color w:val="000000"/>
                <w:sz w:val="20"/>
                <w:szCs w:val="20"/>
              </w:rPr>
            </w:pPr>
            <w:r>
              <w:rPr>
                <w:color w:val="000000"/>
                <w:sz w:val="20"/>
                <w:szCs w:val="20"/>
              </w:rPr>
              <w:t>-</w:t>
            </w:r>
          </w:p>
        </w:tc>
        <w:tc>
          <w:tcPr>
            <w:tcW w:w="992" w:type="dxa"/>
            <w:vAlign w:val="center"/>
          </w:tcPr>
          <w:p w14:paraId="5985C89E" w14:textId="77777777" w:rsidR="00931804" w:rsidRDefault="00931804" w:rsidP="006A3C04">
            <w:pPr>
              <w:pBdr>
                <w:top w:val="nil"/>
                <w:left w:val="nil"/>
                <w:bottom w:val="nil"/>
                <w:right w:val="nil"/>
                <w:between w:val="nil"/>
              </w:pBdr>
              <w:jc w:val="center"/>
              <w:rPr>
                <w:color w:val="000000"/>
                <w:sz w:val="20"/>
                <w:szCs w:val="20"/>
              </w:rPr>
            </w:pPr>
            <w:r>
              <w:rPr>
                <w:color w:val="000000"/>
                <w:sz w:val="20"/>
                <w:szCs w:val="20"/>
              </w:rPr>
              <w:t>****</w:t>
            </w:r>
          </w:p>
        </w:tc>
        <w:tc>
          <w:tcPr>
            <w:tcW w:w="1134" w:type="dxa"/>
            <w:vAlign w:val="center"/>
          </w:tcPr>
          <w:p w14:paraId="7C6E33A8" w14:textId="77777777" w:rsidR="00931804" w:rsidRDefault="00931804" w:rsidP="006A3C04">
            <w:pPr>
              <w:pBdr>
                <w:top w:val="nil"/>
                <w:left w:val="nil"/>
                <w:bottom w:val="nil"/>
                <w:right w:val="nil"/>
                <w:between w:val="nil"/>
              </w:pBdr>
              <w:jc w:val="center"/>
              <w:rPr>
                <w:color w:val="000000"/>
                <w:sz w:val="20"/>
                <w:szCs w:val="20"/>
              </w:rPr>
            </w:pPr>
            <w:r>
              <w:rPr>
                <w:color w:val="000000"/>
                <w:sz w:val="20"/>
                <w:szCs w:val="20"/>
              </w:rPr>
              <w:t>*</w:t>
            </w:r>
          </w:p>
        </w:tc>
      </w:tr>
      <w:tr w:rsidR="00931804" w14:paraId="774BA86F" w14:textId="77777777" w:rsidTr="006A3C04">
        <w:trPr>
          <w:trHeight w:val="249"/>
        </w:trPr>
        <w:tc>
          <w:tcPr>
            <w:tcW w:w="1985" w:type="dxa"/>
            <w:tcBorders>
              <w:top w:val="single" w:sz="4" w:space="0" w:color="000000"/>
              <w:left w:val="nil"/>
              <w:bottom w:val="single" w:sz="4" w:space="0" w:color="000000"/>
              <w:right w:val="nil"/>
            </w:tcBorders>
            <w:vAlign w:val="center"/>
          </w:tcPr>
          <w:p w14:paraId="3AF51465" w14:textId="77777777" w:rsidR="00931804" w:rsidRDefault="00931804" w:rsidP="006A3C04">
            <w:pPr>
              <w:pBdr>
                <w:top w:val="nil"/>
                <w:left w:val="nil"/>
                <w:bottom w:val="nil"/>
                <w:right w:val="nil"/>
                <w:between w:val="nil"/>
              </w:pBdr>
              <w:rPr>
                <w:color w:val="000000"/>
                <w:sz w:val="20"/>
                <w:szCs w:val="20"/>
              </w:rPr>
            </w:pPr>
            <w:r>
              <w:rPr>
                <w:color w:val="000000"/>
                <w:sz w:val="20"/>
                <w:szCs w:val="20"/>
              </w:rPr>
              <w:t>Triple-neg / claudin-low (ER-, PR-, HER2-)</w:t>
            </w:r>
          </w:p>
        </w:tc>
        <w:tc>
          <w:tcPr>
            <w:tcW w:w="1276" w:type="dxa"/>
            <w:tcBorders>
              <w:top w:val="single" w:sz="4" w:space="0" w:color="000000"/>
              <w:left w:val="nil"/>
              <w:bottom w:val="single" w:sz="4" w:space="0" w:color="000000"/>
              <w:right w:val="nil"/>
            </w:tcBorders>
            <w:vAlign w:val="center"/>
          </w:tcPr>
          <w:p w14:paraId="671C2BA0" w14:textId="77777777" w:rsidR="00931804" w:rsidRDefault="00931804" w:rsidP="006A3C04">
            <w:pPr>
              <w:pBdr>
                <w:top w:val="nil"/>
                <w:left w:val="nil"/>
                <w:bottom w:val="nil"/>
                <w:right w:val="nil"/>
                <w:between w:val="nil"/>
              </w:pBdr>
              <w:jc w:val="center"/>
              <w:rPr>
                <w:sz w:val="20"/>
                <w:szCs w:val="20"/>
              </w:rPr>
            </w:pPr>
            <w:r>
              <w:rPr>
                <w:b/>
                <w:sz w:val="20"/>
                <w:szCs w:val="20"/>
              </w:rPr>
              <w:t>0.15</w:t>
            </w:r>
          </w:p>
        </w:tc>
        <w:tc>
          <w:tcPr>
            <w:tcW w:w="992" w:type="dxa"/>
            <w:tcBorders>
              <w:top w:val="single" w:sz="4" w:space="0" w:color="000000"/>
              <w:left w:val="nil"/>
              <w:bottom w:val="single" w:sz="4" w:space="0" w:color="000000"/>
              <w:right w:val="single" w:sz="4" w:space="0" w:color="000000"/>
            </w:tcBorders>
            <w:vAlign w:val="center"/>
          </w:tcPr>
          <w:p w14:paraId="3EC27729" w14:textId="77777777" w:rsidR="00931804" w:rsidRDefault="00931804" w:rsidP="006A3C04">
            <w:pPr>
              <w:pBdr>
                <w:top w:val="nil"/>
                <w:left w:val="nil"/>
                <w:bottom w:val="nil"/>
                <w:right w:val="nil"/>
                <w:between w:val="nil"/>
              </w:pBdr>
              <w:jc w:val="center"/>
              <w:rPr>
                <w:color w:val="000000"/>
                <w:sz w:val="20"/>
                <w:szCs w:val="20"/>
              </w:rPr>
            </w:pPr>
            <w:r>
              <w:rPr>
                <w:b/>
                <w:color w:val="000000"/>
                <w:sz w:val="20"/>
                <w:szCs w:val="20"/>
              </w:rPr>
              <w:t>MDA-MB-231</w:t>
            </w:r>
          </w:p>
        </w:tc>
        <w:tc>
          <w:tcPr>
            <w:tcW w:w="992" w:type="dxa"/>
            <w:tcBorders>
              <w:left w:val="single" w:sz="4" w:space="0" w:color="000000"/>
            </w:tcBorders>
            <w:vAlign w:val="center"/>
          </w:tcPr>
          <w:p w14:paraId="45623829" w14:textId="77777777" w:rsidR="00931804" w:rsidRDefault="00931804" w:rsidP="006A3C04">
            <w:pPr>
              <w:pBdr>
                <w:top w:val="nil"/>
                <w:left w:val="nil"/>
                <w:bottom w:val="nil"/>
                <w:right w:val="nil"/>
                <w:between w:val="nil"/>
              </w:pBdr>
              <w:jc w:val="center"/>
              <w:rPr>
                <w:color w:val="000000"/>
                <w:sz w:val="20"/>
                <w:szCs w:val="20"/>
              </w:rPr>
            </w:pPr>
            <w:r>
              <w:rPr>
                <w:color w:val="000000"/>
                <w:sz w:val="20"/>
                <w:szCs w:val="20"/>
              </w:rPr>
              <w:t>NS</w:t>
            </w:r>
          </w:p>
        </w:tc>
        <w:tc>
          <w:tcPr>
            <w:tcW w:w="851" w:type="dxa"/>
            <w:vAlign w:val="center"/>
          </w:tcPr>
          <w:p w14:paraId="641155AF" w14:textId="77777777" w:rsidR="00931804" w:rsidRDefault="00931804" w:rsidP="006A3C04">
            <w:pPr>
              <w:pBdr>
                <w:top w:val="nil"/>
                <w:left w:val="nil"/>
                <w:bottom w:val="nil"/>
                <w:right w:val="nil"/>
                <w:between w:val="nil"/>
              </w:pBdr>
              <w:jc w:val="center"/>
              <w:rPr>
                <w:color w:val="000000"/>
                <w:sz w:val="20"/>
                <w:szCs w:val="20"/>
              </w:rPr>
            </w:pPr>
            <w:r>
              <w:rPr>
                <w:color w:val="000000"/>
                <w:sz w:val="20"/>
                <w:szCs w:val="20"/>
              </w:rPr>
              <w:t>***</w:t>
            </w:r>
          </w:p>
        </w:tc>
        <w:tc>
          <w:tcPr>
            <w:tcW w:w="992" w:type="dxa"/>
            <w:vAlign w:val="center"/>
          </w:tcPr>
          <w:p w14:paraId="0810FDC8" w14:textId="77777777" w:rsidR="00931804" w:rsidRDefault="00931804" w:rsidP="006A3C04">
            <w:pPr>
              <w:pBdr>
                <w:top w:val="nil"/>
                <w:left w:val="nil"/>
                <w:bottom w:val="nil"/>
                <w:right w:val="nil"/>
                <w:between w:val="nil"/>
              </w:pBdr>
              <w:jc w:val="center"/>
              <w:rPr>
                <w:color w:val="000000"/>
                <w:sz w:val="20"/>
                <w:szCs w:val="20"/>
              </w:rPr>
            </w:pPr>
            <w:r>
              <w:rPr>
                <w:color w:val="000000"/>
                <w:sz w:val="20"/>
                <w:szCs w:val="20"/>
              </w:rPr>
              <w:t>**</w:t>
            </w:r>
          </w:p>
        </w:tc>
        <w:tc>
          <w:tcPr>
            <w:tcW w:w="992" w:type="dxa"/>
            <w:vAlign w:val="center"/>
          </w:tcPr>
          <w:p w14:paraId="0EE4A804" w14:textId="77777777" w:rsidR="00931804" w:rsidRDefault="00931804" w:rsidP="006A3C04">
            <w:pPr>
              <w:pBdr>
                <w:top w:val="nil"/>
                <w:left w:val="nil"/>
                <w:bottom w:val="nil"/>
                <w:right w:val="nil"/>
                <w:between w:val="nil"/>
              </w:pBdr>
              <w:jc w:val="center"/>
              <w:rPr>
                <w:color w:val="000000"/>
                <w:sz w:val="20"/>
                <w:szCs w:val="20"/>
              </w:rPr>
            </w:pPr>
            <w:r>
              <w:rPr>
                <w:color w:val="000000"/>
                <w:sz w:val="20"/>
                <w:szCs w:val="20"/>
              </w:rPr>
              <w:t>****</w:t>
            </w:r>
          </w:p>
        </w:tc>
        <w:tc>
          <w:tcPr>
            <w:tcW w:w="992" w:type="dxa"/>
            <w:vAlign w:val="center"/>
          </w:tcPr>
          <w:p w14:paraId="750E6A6E" w14:textId="77777777" w:rsidR="00931804" w:rsidRDefault="00931804" w:rsidP="006A3C04">
            <w:pPr>
              <w:pBdr>
                <w:top w:val="nil"/>
                <w:left w:val="nil"/>
                <w:bottom w:val="nil"/>
                <w:right w:val="nil"/>
                <w:between w:val="nil"/>
              </w:pBdr>
              <w:jc w:val="center"/>
              <w:rPr>
                <w:color w:val="000000"/>
                <w:sz w:val="20"/>
                <w:szCs w:val="20"/>
              </w:rPr>
            </w:pPr>
            <w:r>
              <w:rPr>
                <w:color w:val="000000"/>
                <w:sz w:val="20"/>
                <w:szCs w:val="20"/>
              </w:rPr>
              <w:t>-</w:t>
            </w:r>
          </w:p>
        </w:tc>
        <w:tc>
          <w:tcPr>
            <w:tcW w:w="1134" w:type="dxa"/>
            <w:vAlign w:val="center"/>
          </w:tcPr>
          <w:p w14:paraId="4515FB04" w14:textId="77777777" w:rsidR="00931804" w:rsidRDefault="00931804" w:rsidP="006A3C04">
            <w:pPr>
              <w:pBdr>
                <w:top w:val="nil"/>
                <w:left w:val="nil"/>
                <w:bottom w:val="nil"/>
                <w:right w:val="nil"/>
                <w:between w:val="nil"/>
              </w:pBdr>
              <w:jc w:val="center"/>
              <w:rPr>
                <w:color w:val="000000"/>
                <w:sz w:val="20"/>
                <w:szCs w:val="20"/>
              </w:rPr>
            </w:pPr>
            <w:r>
              <w:rPr>
                <w:color w:val="000000"/>
                <w:sz w:val="20"/>
                <w:szCs w:val="20"/>
              </w:rPr>
              <w:t>*</w:t>
            </w:r>
          </w:p>
        </w:tc>
      </w:tr>
      <w:tr w:rsidR="00931804" w14:paraId="1DB08F1B" w14:textId="77777777" w:rsidTr="006A3C04">
        <w:trPr>
          <w:trHeight w:val="263"/>
        </w:trPr>
        <w:tc>
          <w:tcPr>
            <w:tcW w:w="1985" w:type="dxa"/>
            <w:tcBorders>
              <w:top w:val="single" w:sz="4" w:space="0" w:color="000000"/>
              <w:left w:val="nil"/>
              <w:bottom w:val="single" w:sz="4" w:space="0" w:color="000000"/>
              <w:right w:val="nil"/>
            </w:tcBorders>
            <w:vAlign w:val="center"/>
          </w:tcPr>
          <w:p w14:paraId="2C899E51" w14:textId="77777777" w:rsidR="00931804" w:rsidRDefault="00931804" w:rsidP="006A3C04">
            <w:pPr>
              <w:pBdr>
                <w:top w:val="nil"/>
                <w:left w:val="nil"/>
                <w:bottom w:val="nil"/>
                <w:right w:val="nil"/>
                <w:between w:val="nil"/>
              </w:pBdr>
              <w:rPr>
                <w:color w:val="000000"/>
                <w:sz w:val="20"/>
                <w:szCs w:val="20"/>
              </w:rPr>
            </w:pPr>
            <w:r>
              <w:rPr>
                <w:color w:val="000000"/>
                <w:sz w:val="20"/>
                <w:szCs w:val="20"/>
              </w:rPr>
              <w:t>Triple-neg / Basal (ER-, PR-, HER2-)</w:t>
            </w:r>
          </w:p>
        </w:tc>
        <w:tc>
          <w:tcPr>
            <w:tcW w:w="1276" w:type="dxa"/>
            <w:tcBorders>
              <w:top w:val="single" w:sz="4" w:space="0" w:color="000000"/>
              <w:left w:val="nil"/>
              <w:bottom w:val="single" w:sz="4" w:space="0" w:color="000000"/>
              <w:right w:val="nil"/>
            </w:tcBorders>
            <w:vAlign w:val="center"/>
          </w:tcPr>
          <w:p w14:paraId="368B43CC" w14:textId="77777777" w:rsidR="00931804" w:rsidRDefault="00931804" w:rsidP="006A3C04">
            <w:pPr>
              <w:pBdr>
                <w:top w:val="nil"/>
                <w:left w:val="nil"/>
                <w:bottom w:val="nil"/>
                <w:right w:val="nil"/>
                <w:between w:val="nil"/>
              </w:pBdr>
              <w:jc w:val="center"/>
              <w:rPr>
                <w:sz w:val="20"/>
                <w:szCs w:val="20"/>
              </w:rPr>
            </w:pPr>
            <w:r>
              <w:rPr>
                <w:sz w:val="20"/>
                <w:szCs w:val="20"/>
              </w:rPr>
              <w:t>1.57</w:t>
            </w:r>
          </w:p>
        </w:tc>
        <w:tc>
          <w:tcPr>
            <w:tcW w:w="992" w:type="dxa"/>
            <w:tcBorders>
              <w:top w:val="single" w:sz="4" w:space="0" w:color="000000"/>
              <w:left w:val="nil"/>
              <w:bottom w:val="single" w:sz="4" w:space="0" w:color="000000"/>
              <w:right w:val="single" w:sz="4" w:space="0" w:color="000000"/>
            </w:tcBorders>
            <w:vAlign w:val="center"/>
          </w:tcPr>
          <w:p w14:paraId="17B4AFB2" w14:textId="77777777" w:rsidR="00931804" w:rsidRDefault="00931804" w:rsidP="006A3C04">
            <w:pPr>
              <w:pBdr>
                <w:top w:val="nil"/>
                <w:left w:val="nil"/>
                <w:bottom w:val="nil"/>
                <w:right w:val="nil"/>
                <w:between w:val="nil"/>
              </w:pBdr>
              <w:jc w:val="center"/>
              <w:rPr>
                <w:color w:val="000000"/>
                <w:sz w:val="20"/>
                <w:szCs w:val="20"/>
              </w:rPr>
            </w:pPr>
            <w:r>
              <w:rPr>
                <w:color w:val="000000"/>
                <w:sz w:val="20"/>
                <w:szCs w:val="20"/>
              </w:rPr>
              <w:t>MDA-MB-468</w:t>
            </w:r>
          </w:p>
        </w:tc>
        <w:tc>
          <w:tcPr>
            <w:tcW w:w="992" w:type="dxa"/>
            <w:tcBorders>
              <w:left w:val="single" w:sz="4" w:space="0" w:color="000000"/>
            </w:tcBorders>
            <w:vAlign w:val="center"/>
          </w:tcPr>
          <w:p w14:paraId="09C4F731" w14:textId="77777777" w:rsidR="00931804" w:rsidRDefault="00931804" w:rsidP="006A3C04">
            <w:pPr>
              <w:pBdr>
                <w:top w:val="nil"/>
                <w:left w:val="nil"/>
                <w:bottom w:val="nil"/>
                <w:right w:val="nil"/>
                <w:between w:val="nil"/>
              </w:pBdr>
              <w:jc w:val="center"/>
              <w:rPr>
                <w:color w:val="000000"/>
                <w:sz w:val="20"/>
                <w:szCs w:val="20"/>
              </w:rPr>
            </w:pPr>
            <w:r>
              <w:rPr>
                <w:color w:val="000000"/>
                <w:sz w:val="20"/>
                <w:szCs w:val="20"/>
              </w:rPr>
              <w:t>*</w:t>
            </w:r>
          </w:p>
        </w:tc>
        <w:tc>
          <w:tcPr>
            <w:tcW w:w="851" w:type="dxa"/>
            <w:vAlign w:val="center"/>
          </w:tcPr>
          <w:p w14:paraId="644BB6C4" w14:textId="77777777" w:rsidR="00931804" w:rsidRDefault="00931804" w:rsidP="006A3C04">
            <w:pPr>
              <w:pBdr>
                <w:top w:val="nil"/>
                <w:left w:val="nil"/>
                <w:bottom w:val="nil"/>
                <w:right w:val="nil"/>
                <w:between w:val="nil"/>
              </w:pBdr>
              <w:jc w:val="center"/>
              <w:rPr>
                <w:color w:val="000000"/>
                <w:sz w:val="20"/>
                <w:szCs w:val="20"/>
              </w:rPr>
            </w:pPr>
            <w:r>
              <w:rPr>
                <w:color w:val="000000"/>
                <w:sz w:val="20"/>
                <w:szCs w:val="20"/>
              </w:rPr>
              <w:t>NS</w:t>
            </w:r>
          </w:p>
        </w:tc>
        <w:tc>
          <w:tcPr>
            <w:tcW w:w="992" w:type="dxa"/>
            <w:vAlign w:val="center"/>
          </w:tcPr>
          <w:p w14:paraId="47AF5E3C" w14:textId="77777777" w:rsidR="00931804" w:rsidRDefault="00931804" w:rsidP="006A3C04">
            <w:pPr>
              <w:pBdr>
                <w:top w:val="nil"/>
                <w:left w:val="nil"/>
                <w:bottom w:val="nil"/>
                <w:right w:val="nil"/>
                <w:between w:val="nil"/>
              </w:pBdr>
              <w:jc w:val="center"/>
              <w:rPr>
                <w:color w:val="000000"/>
                <w:sz w:val="20"/>
                <w:szCs w:val="20"/>
              </w:rPr>
            </w:pPr>
            <w:r>
              <w:rPr>
                <w:color w:val="000000"/>
                <w:sz w:val="20"/>
                <w:szCs w:val="20"/>
              </w:rPr>
              <w:t>NS</w:t>
            </w:r>
          </w:p>
        </w:tc>
        <w:tc>
          <w:tcPr>
            <w:tcW w:w="992" w:type="dxa"/>
            <w:vAlign w:val="center"/>
          </w:tcPr>
          <w:p w14:paraId="2DBF0641" w14:textId="77777777" w:rsidR="00931804" w:rsidRDefault="00931804" w:rsidP="006A3C04">
            <w:pPr>
              <w:pBdr>
                <w:top w:val="nil"/>
                <w:left w:val="nil"/>
                <w:bottom w:val="nil"/>
                <w:right w:val="nil"/>
                <w:between w:val="nil"/>
              </w:pBdr>
              <w:jc w:val="center"/>
              <w:rPr>
                <w:color w:val="000000"/>
                <w:sz w:val="20"/>
                <w:szCs w:val="20"/>
              </w:rPr>
            </w:pPr>
            <w:r>
              <w:rPr>
                <w:color w:val="000000"/>
                <w:sz w:val="20"/>
                <w:szCs w:val="20"/>
              </w:rPr>
              <w:t>*</w:t>
            </w:r>
          </w:p>
        </w:tc>
        <w:tc>
          <w:tcPr>
            <w:tcW w:w="992" w:type="dxa"/>
            <w:vAlign w:val="center"/>
          </w:tcPr>
          <w:p w14:paraId="145FB904" w14:textId="77777777" w:rsidR="00931804" w:rsidRDefault="00931804" w:rsidP="006A3C04">
            <w:pPr>
              <w:pBdr>
                <w:top w:val="nil"/>
                <w:left w:val="nil"/>
                <w:bottom w:val="nil"/>
                <w:right w:val="nil"/>
                <w:between w:val="nil"/>
              </w:pBdr>
              <w:jc w:val="center"/>
              <w:rPr>
                <w:color w:val="000000"/>
                <w:sz w:val="20"/>
                <w:szCs w:val="20"/>
              </w:rPr>
            </w:pPr>
            <w:r>
              <w:rPr>
                <w:color w:val="000000"/>
                <w:sz w:val="20"/>
                <w:szCs w:val="20"/>
              </w:rPr>
              <w:t>*</w:t>
            </w:r>
          </w:p>
        </w:tc>
        <w:tc>
          <w:tcPr>
            <w:tcW w:w="1134" w:type="dxa"/>
            <w:vAlign w:val="center"/>
          </w:tcPr>
          <w:p w14:paraId="37499A48" w14:textId="77777777" w:rsidR="00931804" w:rsidRDefault="00931804" w:rsidP="006A3C04">
            <w:pPr>
              <w:pBdr>
                <w:top w:val="nil"/>
                <w:left w:val="nil"/>
                <w:bottom w:val="nil"/>
                <w:right w:val="nil"/>
                <w:between w:val="nil"/>
              </w:pBdr>
              <w:jc w:val="center"/>
              <w:rPr>
                <w:color w:val="000000"/>
                <w:sz w:val="20"/>
                <w:szCs w:val="20"/>
              </w:rPr>
            </w:pPr>
            <w:r>
              <w:rPr>
                <w:color w:val="000000"/>
                <w:sz w:val="20"/>
                <w:szCs w:val="20"/>
              </w:rPr>
              <w:t>-</w:t>
            </w:r>
          </w:p>
        </w:tc>
      </w:tr>
    </w:tbl>
    <w:p w14:paraId="0477C9AC" w14:textId="77777777" w:rsidR="00931804" w:rsidRDefault="00931804">
      <w:pPr>
        <w:rPr>
          <w:color w:val="000000"/>
          <w:sz w:val="20"/>
          <w:szCs w:val="20"/>
        </w:rPr>
      </w:pPr>
      <w:r>
        <w:rPr>
          <w:color w:val="000000"/>
          <w:sz w:val="20"/>
          <w:szCs w:val="20"/>
        </w:rPr>
        <w:br w:type="page"/>
      </w:r>
    </w:p>
    <w:p w14:paraId="188EA2F5" w14:textId="4F2EB17F" w:rsidR="00347FBA" w:rsidRPr="00931804" w:rsidRDefault="00347FBA" w:rsidP="00347FBA">
      <w:pPr>
        <w:spacing w:before="120" w:after="0"/>
        <w:rPr>
          <w:sz w:val="20"/>
          <w:szCs w:val="20"/>
        </w:rPr>
      </w:pPr>
      <w:r w:rsidRPr="00931804">
        <w:rPr>
          <w:b/>
          <w:sz w:val="20"/>
          <w:szCs w:val="20"/>
        </w:rPr>
        <w:lastRenderedPageBreak/>
        <w:t xml:space="preserve">Supplementary Table </w:t>
      </w:r>
      <w:r w:rsidR="00F30F13">
        <w:rPr>
          <w:b/>
          <w:sz w:val="20"/>
          <w:szCs w:val="20"/>
        </w:rPr>
        <w:t>8</w:t>
      </w:r>
      <w:r w:rsidRPr="00931804">
        <w:rPr>
          <w:b/>
          <w:sz w:val="20"/>
          <w:szCs w:val="20"/>
        </w:rPr>
        <w:t xml:space="preserve">. </w:t>
      </w:r>
      <w:r w:rsidRPr="00931804">
        <w:rPr>
          <w:sz w:val="20"/>
          <w:szCs w:val="20"/>
        </w:rPr>
        <w:t xml:space="preserve">Top suppressor genes from the TKOv3 screen for the T27 time point are shown. Rank refers to suppressor gene rank. The gene-level normalised Z-score was calculated using </w:t>
      </w:r>
      <w:proofErr w:type="spellStart"/>
      <w:r w:rsidRPr="00931804">
        <w:rPr>
          <w:sz w:val="20"/>
          <w:szCs w:val="20"/>
        </w:rPr>
        <w:t>DrugZ</w:t>
      </w:r>
      <w:proofErr w:type="spellEnd"/>
      <w:r w:rsidRPr="00931804">
        <w:rPr>
          <w:sz w:val="20"/>
          <w:szCs w:val="20"/>
        </w:rPr>
        <w:t xml:space="preserve">. The </w:t>
      </w:r>
      <w:proofErr w:type="spellStart"/>
      <w:r w:rsidRPr="00931804">
        <w:rPr>
          <w:sz w:val="20"/>
          <w:szCs w:val="20"/>
        </w:rPr>
        <w:t>Benjamini</w:t>
      </w:r>
      <w:proofErr w:type="spellEnd"/>
      <w:r w:rsidRPr="00931804">
        <w:rPr>
          <w:sz w:val="20"/>
          <w:szCs w:val="20"/>
        </w:rPr>
        <w:t xml:space="preserve"> and Hochberg (B&amp;H) false-discovery rate (FDR) was used to calculate significance.</w:t>
      </w:r>
    </w:p>
    <w:tbl>
      <w:tblPr>
        <w:tblStyle w:val="afc"/>
        <w:tblW w:w="7230" w:type="dxa"/>
        <w:tblInd w:w="4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133"/>
        <w:gridCol w:w="3687"/>
        <w:gridCol w:w="1134"/>
        <w:gridCol w:w="1276"/>
      </w:tblGrid>
      <w:tr w:rsidR="00931804" w14:paraId="19572F9F" w14:textId="77777777" w:rsidTr="00931804">
        <w:trPr>
          <w:trHeight w:val="315"/>
        </w:trPr>
        <w:tc>
          <w:tcPr>
            <w:tcW w:w="1133" w:type="dxa"/>
            <w:tcBorders>
              <w:top w:val="single" w:sz="4" w:space="0" w:color="000000"/>
              <w:left w:val="nil"/>
              <w:bottom w:val="single" w:sz="4" w:space="0" w:color="000000"/>
              <w:right w:val="nil"/>
            </w:tcBorders>
            <w:shd w:val="clear" w:color="auto" w:fill="auto"/>
            <w:vAlign w:val="center"/>
          </w:tcPr>
          <w:p w14:paraId="3B582174" w14:textId="77777777" w:rsidR="00931804" w:rsidRDefault="00931804" w:rsidP="006A3C04">
            <w:pPr>
              <w:jc w:val="center"/>
              <w:rPr>
                <w:color w:val="000000"/>
                <w:sz w:val="18"/>
                <w:szCs w:val="18"/>
              </w:rPr>
            </w:pPr>
            <w:r>
              <w:rPr>
                <w:color w:val="000000"/>
                <w:sz w:val="18"/>
                <w:szCs w:val="18"/>
              </w:rPr>
              <w:t>Gene</w:t>
            </w:r>
          </w:p>
        </w:tc>
        <w:tc>
          <w:tcPr>
            <w:tcW w:w="3687" w:type="dxa"/>
            <w:tcBorders>
              <w:top w:val="single" w:sz="4" w:space="0" w:color="000000"/>
              <w:left w:val="nil"/>
              <w:bottom w:val="single" w:sz="4" w:space="0" w:color="000000"/>
              <w:right w:val="nil"/>
            </w:tcBorders>
            <w:shd w:val="clear" w:color="auto" w:fill="auto"/>
            <w:vAlign w:val="center"/>
          </w:tcPr>
          <w:p w14:paraId="3F082101" w14:textId="77777777" w:rsidR="00931804" w:rsidRDefault="00931804" w:rsidP="006A3C04">
            <w:pPr>
              <w:jc w:val="center"/>
              <w:rPr>
                <w:color w:val="000000"/>
                <w:sz w:val="18"/>
                <w:szCs w:val="18"/>
              </w:rPr>
            </w:pPr>
            <w:r>
              <w:rPr>
                <w:color w:val="000000"/>
                <w:sz w:val="18"/>
                <w:szCs w:val="18"/>
              </w:rPr>
              <w:t>Gene-level norm. Z-score for T27</w:t>
            </w:r>
          </w:p>
        </w:tc>
        <w:tc>
          <w:tcPr>
            <w:tcW w:w="1134" w:type="dxa"/>
            <w:tcBorders>
              <w:top w:val="single" w:sz="4" w:space="0" w:color="000000"/>
              <w:left w:val="nil"/>
              <w:bottom w:val="single" w:sz="4" w:space="0" w:color="000000"/>
              <w:right w:val="nil"/>
            </w:tcBorders>
            <w:shd w:val="clear" w:color="auto" w:fill="auto"/>
            <w:vAlign w:val="center"/>
          </w:tcPr>
          <w:p w14:paraId="35E6F03E" w14:textId="77777777" w:rsidR="00931804" w:rsidRDefault="00931804" w:rsidP="006A3C04">
            <w:pPr>
              <w:jc w:val="center"/>
              <w:rPr>
                <w:color w:val="000000"/>
                <w:sz w:val="18"/>
                <w:szCs w:val="18"/>
              </w:rPr>
            </w:pPr>
            <w:r>
              <w:rPr>
                <w:color w:val="000000"/>
                <w:sz w:val="18"/>
                <w:szCs w:val="18"/>
              </w:rPr>
              <w:t>Rank</w:t>
            </w:r>
          </w:p>
        </w:tc>
        <w:tc>
          <w:tcPr>
            <w:tcW w:w="1276" w:type="dxa"/>
            <w:tcBorders>
              <w:top w:val="single" w:sz="4" w:space="0" w:color="000000"/>
              <w:left w:val="nil"/>
              <w:bottom w:val="single" w:sz="4" w:space="0" w:color="000000"/>
              <w:right w:val="nil"/>
            </w:tcBorders>
            <w:shd w:val="clear" w:color="auto" w:fill="auto"/>
            <w:vAlign w:val="center"/>
          </w:tcPr>
          <w:p w14:paraId="779B3BEF" w14:textId="77777777" w:rsidR="00931804" w:rsidRDefault="00931804" w:rsidP="006A3C04">
            <w:pPr>
              <w:jc w:val="center"/>
              <w:rPr>
                <w:color w:val="000000"/>
                <w:sz w:val="18"/>
                <w:szCs w:val="18"/>
              </w:rPr>
            </w:pPr>
            <w:r>
              <w:rPr>
                <w:color w:val="000000"/>
                <w:sz w:val="18"/>
                <w:szCs w:val="18"/>
              </w:rPr>
              <w:t>FDR (B&amp;H)</w:t>
            </w:r>
          </w:p>
        </w:tc>
      </w:tr>
      <w:tr w:rsidR="00931804" w14:paraId="426E22FA" w14:textId="77777777" w:rsidTr="00931804">
        <w:trPr>
          <w:trHeight w:val="20"/>
        </w:trPr>
        <w:tc>
          <w:tcPr>
            <w:tcW w:w="1133" w:type="dxa"/>
            <w:tcBorders>
              <w:top w:val="nil"/>
              <w:left w:val="nil"/>
              <w:bottom w:val="nil"/>
              <w:right w:val="nil"/>
            </w:tcBorders>
            <w:shd w:val="clear" w:color="auto" w:fill="auto"/>
            <w:vAlign w:val="center"/>
          </w:tcPr>
          <w:p w14:paraId="40CA9A8A" w14:textId="77777777" w:rsidR="00931804" w:rsidRDefault="00931804" w:rsidP="006A3C04">
            <w:pPr>
              <w:jc w:val="center"/>
              <w:rPr>
                <w:i/>
                <w:color w:val="000000"/>
                <w:sz w:val="18"/>
                <w:szCs w:val="18"/>
              </w:rPr>
            </w:pPr>
            <w:r>
              <w:rPr>
                <w:i/>
                <w:color w:val="000000"/>
                <w:sz w:val="18"/>
                <w:szCs w:val="18"/>
              </w:rPr>
              <w:t>UBE2F</w:t>
            </w:r>
          </w:p>
        </w:tc>
        <w:tc>
          <w:tcPr>
            <w:tcW w:w="3687" w:type="dxa"/>
            <w:tcBorders>
              <w:top w:val="nil"/>
              <w:left w:val="nil"/>
              <w:bottom w:val="nil"/>
              <w:right w:val="nil"/>
            </w:tcBorders>
            <w:shd w:val="clear" w:color="auto" w:fill="auto"/>
            <w:vAlign w:val="center"/>
          </w:tcPr>
          <w:p w14:paraId="37976751" w14:textId="77777777" w:rsidR="00931804" w:rsidRDefault="00931804" w:rsidP="006A3C04">
            <w:pPr>
              <w:jc w:val="center"/>
              <w:rPr>
                <w:color w:val="000000"/>
                <w:sz w:val="18"/>
                <w:szCs w:val="18"/>
              </w:rPr>
            </w:pPr>
            <w:r>
              <w:rPr>
                <w:color w:val="000000"/>
                <w:sz w:val="18"/>
                <w:szCs w:val="18"/>
              </w:rPr>
              <w:t>6.33</w:t>
            </w:r>
          </w:p>
        </w:tc>
        <w:tc>
          <w:tcPr>
            <w:tcW w:w="1134" w:type="dxa"/>
            <w:tcBorders>
              <w:top w:val="nil"/>
              <w:left w:val="nil"/>
              <w:bottom w:val="nil"/>
              <w:right w:val="nil"/>
            </w:tcBorders>
            <w:shd w:val="clear" w:color="auto" w:fill="auto"/>
            <w:vAlign w:val="center"/>
          </w:tcPr>
          <w:p w14:paraId="46635755" w14:textId="77777777" w:rsidR="00931804" w:rsidRDefault="00931804" w:rsidP="006A3C04">
            <w:pPr>
              <w:jc w:val="center"/>
              <w:rPr>
                <w:color w:val="000000"/>
                <w:sz w:val="18"/>
                <w:szCs w:val="18"/>
              </w:rPr>
            </w:pPr>
            <w:r>
              <w:rPr>
                <w:color w:val="000000"/>
                <w:sz w:val="18"/>
                <w:szCs w:val="18"/>
              </w:rPr>
              <w:t>1</w:t>
            </w:r>
          </w:p>
        </w:tc>
        <w:tc>
          <w:tcPr>
            <w:tcW w:w="1276" w:type="dxa"/>
            <w:tcBorders>
              <w:top w:val="nil"/>
              <w:left w:val="nil"/>
              <w:bottom w:val="nil"/>
              <w:right w:val="nil"/>
            </w:tcBorders>
            <w:shd w:val="clear" w:color="auto" w:fill="auto"/>
            <w:vAlign w:val="center"/>
          </w:tcPr>
          <w:p w14:paraId="6C1A279A" w14:textId="77777777" w:rsidR="00931804" w:rsidRDefault="00931804" w:rsidP="006A3C04">
            <w:pPr>
              <w:jc w:val="center"/>
              <w:rPr>
                <w:color w:val="000000"/>
                <w:sz w:val="18"/>
                <w:szCs w:val="18"/>
              </w:rPr>
            </w:pPr>
            <w:r>
              <w:rPr>
                <w:color w:val="000000"/>
                <w:sz w:val="18"/>
                <w:szCs w:val="18"/>
              </w:rPr>
              <w:t>2.21E-06</w:t>
            </w:r>
          </w:p>
        </w:tc>
      </w:tr>
      <w:tr w:rsidR="00931804" w14:paraId="160EE5BC" w14:textId="77777777" w:rsidTr="00931804">
        <w:trPr>
          <w:trHeight w:val="20"/>
        </w:trPr>
        <w:tc>
          <w:tcPr>
            <w:tcW w:w="1133" w:type="dxa"/>
            <w:tcBorders>
              <w:top w:val="nil"/>
              <w:left w:val="nil"/>
              <w:bottom w:val="nil"/>
              <w:right w:val="nil"/>
            </w:tcBorders>
            <w:shd w:val="clear" w:color="auto" w:fill="auto"/>
            <w:vAlign w:val="center"/>
          </w:tcPr>
          <w:p w14:paraId="1640972E" w14:textId="77777777" w:rsidR="00931804" w:rsidRDefault="00931804" w:rsidP="006A3C04">
            <w:pPr>
              <w:jc w:val="center"/>
              <w:rPr>
                <w:i/>
                <w:color w:val="000000"/>
                <w:sz w:val="18"/>
                <w:szCs w:val="18"/>
              </w:rPr>
            </w:pPr>
            <w:r>
              <w:rPr>
                <w:i/>
                <w:color w:val="000000"/>
                <w:sz w:val="18"/>
                <w:szCs w:val="18"/>
              </w:rPr>
              <w:t>CUL5</w:t>
            </w:r>
          </w:p>
        </w:tc>
        <w:tc>
          <w:tcPr>
            <w:tcW w:w="3687" w:type="dxa"/>
            <w:tcBorders>
              <w:top w:val="nil"/>
              <w:left w:val="nil"/>
              <w:bottom w:val="nil"/>
              <w:right w:val="nil"/>
            </w:tcBorders>
            <w:shd w:val="clear" w:color="auto" w:fill="auto"/>
            <w:vAlign w:val="center"/>
          </w:tcPr>
          <w:p w14:paraId="46F488B1" w14:textId="77777777" w:rsidR="00931804" w:rsidRDefault="00931804" w:rsidP="006A3C04">
            <w:pPr>
              <w:jc w:val="center"/>
              <w:rPr>
                <w:color w:val="000000"/>
                <w:sz w:val="18"/>
                <w:szCs w:val="18"/>
              </w:rPr>
            </w:pPr>
            <w:r>
              <w:rPr>
                <w:color w:val="000000"/>
                <w:sz w:val="18"/>
                <w:szCs w:val="18"/>
              </w:rPr>
              <w:t>5.31</w:t>
            </w:r>
          </w:p>
        </w:tc>
        <w:tc>
          <w:tcPr>
            <w:tcW w:w="1134" w:type="dxa"/>
            <w:tcBorders>
              <w:top w:val="nil"/>
              <w:left w:val="nil"/>
              <w:bottom w:val="nil"/>
              <w:right w:val="nil"/>
            </w:tcBorders>
            <w:shd w:val="clear" w:color="auto" w:fill="auto"/>
            <w:vAlign w:val="center"/>
          </w:tcPr>
          <w:p w14:paraId="2E2CC4FF" w14:textId="77777777" w:rsidR="00931804" w:rsidRDefault="00931804" w:rsidP="006A3C04">
            <w:pPr>
              <w:jc w:val="center"/>
              <w:rPr>
                <w:color w:val="000000"/>
                <w:sz w:val="18"/>
                <w:szCs w:val="18"/>
              </w:rPr>
            </w:pPr>
            <w:r>
              <w:rPr>
                <w:color w:val="000000"/>
                <w:sz w:val="18"/>
                <w:szCs w:val="18"/>
              </w:rPr>
              <w:t>2</w:t>
            </w:r>
          </w:p>
        </w:tc>
        <w:tc>
          <w:tcPr>
            <w:tcW w:w="1276" w:type="dxa"/>
            <w:tcBorders>
              <w:top w:val="nil"/>
              <w:left w:val="nil"/>
              <w:bottom w:val="nil"/>
              <w:right w:val="nil"/>
            </w:tcBorders>
            <w:shd w:val="clear" w:color="auto" w:fill="auto"/>
            <w:vAlign w:val="center"/>
          </w:tcPr>
          <w:p w14:paraId="068E242F" w14:textId="77777777" w:rsidR="00931804" w:rsidRDefault="00931804" w:rsidP="006A3C04">
            <w:pPr>
              <w:jc w:val="center"/>
              <w:rPr>
                <w:color w:val="000000"/>
                <w:sz w:val="18"/>
                <w:szCs w:val="18"/>
              </w:rPr>
            </w:pPr>
            <w:r>
              <w:rPr>
                <w:color w:val="000000"/>
                <w:sz w:val="18"/>
                <w:szCs w:val="18"/>
              </w:rPr>
              <w:t>0.000484</w:t>
            </w:r>
          </w:p>
        </w:tc>
      </w:tr>
      <w:tr w:rsidR="00931804" w14:paraId="7ACD5596" w14:textId="77777777" w:rsidTr="00931804">
        <w:trPr>
          <w:trHeight w:val="20"/>
        </w:trPr>
        <w:tc>
          <w:tcPr>
            <w:tcW w:w="1133" w:type="dxa"/>
            <w:tcBorders>
              <w:top w:val="nil"/>
              <w:left w:val="nil"/>
              <w:bottom w:val="nil"/>
              <w:right w:val="nil"/>
            </w:tcBorders>
            <w:shd w:val="clear" w:color="auto" w:fill="auto"/>
            <w:vAlign w:val="center"/>
          </w:tcPr>
          <w:p w14:paraId="54901BC9" w14:textId="77777777" w:rsidR="00931804" w:rsidRDefault="00931804" w:rsidP="006A3C04">
            <w:pPr>
              <w:jc w:val="center"/>
              <w:rPr>
                <w:i/>
                <w:color w:val="000000"/>
                <w:sz w:val="18"/>
                <w:szCs w:val="18"/>
              </w:rPr>
            </w:pPr>
            <w:r>
              <w:rPr>
                <w:i/>
                <w:color w:val="000000"/>
                <w:sz w:val="18"/>
                <w:szCs w:val="18"/>
              </w:rPr>
              <w:t>ARNT</w:t>
            </w:r>
          </w:p>
        </w:tc>
        <w:tc>
          <w:tcPr>
            <w:tcW w:w="3687" w:type="dxa"/>
            <w:tcBorders>
              <w:top w:val="nil"/>
              <w:left w:val="nil"/>
              <w:bottom w:val="nil"/>
              <w:right w:val="nil"/>
            </w:tcBorders>
            <w:shd w:val="clear" w:color="auto" w:fill="auto"/>
            <w:vAlign w:val="center"/>
          </w:tcPr>
          <w:p w14:paraId="3786DA97" w14:textId="77777777" w:rsidR="00931804" w:rsidRDefault="00931804" w:rsidP="006A3C04">
            <w:pPr>
              <w:jc w:val="center"/>
              <w:rPr>
                <w:color w:val="000000"/>
                <w:sz w:val="18"/>
                <w:szCs w:val="18"/>
              </w:rPr>
            </w:pPr>
            <w:r>
              <w:rPr>
                <w:color w:val="000000"/>
                <w:sz w:val="18"/>
                <w:szCs w:val="18"/>
              </w:rPr>
              <w:t>5.19</w:t>
            </w:r>
          </w:p>
        </w:tc>
        <w:tc>
          <w:tcPr>
            <w:tcW w:w="1134" w:type="dxa"/>
            <w:tcBorders>
              <w:top w:val="nil"/>
              <w:left w:val="nil"/>
              <w:bottom w:val="nil"/>
              <w:right w:val="nil"/>
            </w:tcBorders>
            <w:shd w:val="clear" w:color="auto" w:fill="auto"/>
            <w:vAlign w:val="center"/>
          </w:tcPr>
          <w:p w14:paraId="4B7CB443" w14:textId="77777777" w:rsidR="00931804" w:rsidRDefault="00931804" w:rsidP="006A3C04">
            <w:pPr>
              <w:jc w:val="center"/>
              <w:rPr>
                <w:color w:val="000000"/>
                <w:sz w:val="18"/>
                <w:szCs w:val="18"/>
              </w:rPr>
            </w:pPr>
            <w:r>
              <w:rPr>
                <w:color w:val="000000"/>
                <w:sz w:val="18"/>
                <w:szCs w:val="18"/>
              </w:rPr>
              <w:t>3</w:t>
            </w:r>
          </w:p>
        </w:tc>
        <w:tc>
          <w:tcPr>
            <w:tcW w:w="1276" w:type="dxa"/>
            <w:tcBorders>
              <w:top w:val="nil"/>
              <w:left w:val="nil"/>
              <w:bottom w:val="nil"/>
              <w:right w:val="nil"/>
            </w:tcBorders>
            <w:shd w:val="clear" w:color="auto" w:fill="auto"/>
            <w:vAlign w:val="center"/>
          </w:tcPr>
          <w:p w14:paraId="0A1C4D47" w14:textId="77777777" w:rsidR="00931804" w:rsidRDefault="00931804" w:rsidP="006A3C04">
            <w:pPr>
              <w:jc w:val="center"/>
              <w:rPr>
                <w:color w:val="000000"/>
                <w:sz w:val="18"/>
                <w:szCs w:val="18"/>
              </w:rPr>
            </w:pPr>
            <w:r>
              <w:rPr>
                <w:color w:val="000000"/>
                <w:sz w:val="18"/>
                <w:szCs w:val="18"/>
              </w:rPr>
              <w:t>0.000633</w:t>
            </w:r>
          </w:p>
        </w:tc>
      </w:tr>
      <w:tr w:rsidR="00931804" w14:paraId="7FF0CF84" w14:textId="77777777" w:rsidTr="00931804">
        <w:trPr>
          <w:trHeight w:val="20"/>
        </w:trPr>
        <w:tc>
          <w:tcPr>
            <w:tcW w:w="1133" w:type="dxa"/>
            <w:tcBorders>
              <w:top w:val="nil"/>
              <w:left w:val="nil"/>
              <w:bottom w:val="nil"/>
              <w:right w:val="nil"/>
            </w:tcBorders>
            <w:shd w:val="clear" w:color="auto" w:fill="auto"/>
            <w:vAlign w:val="center"/>
          </w:tcPr>
          <w:p w14:paraId="32594F8F" w14:textId="77777777" w:rsidR="00931804" w:rsidRDefault="00931804" w:rsidP="006A3C04">
            <w:pPr>
              <w:jc w:val="center"/>
              <w:rPr>
                <w:b/>
                <w:i/>
                <w:color w:val="000000"/>
                <w:sz w:val="18"/>
                <w:szCs w:val="18"/>
              </w:rPr>
            </w:pPr>
            <w:r>
              <w:rPr>
                <w:b/>
                <w:i/>
                <w:color w:val="000000"/>
                <w:sz w:val="18"/>
                <w:szCs w:val="18"/>
              </w:rPr>
              <w:t>AHR</w:t>
            </w:r>
          </w:p>
        </w:tc>
        <w:tc>
          <w:tcPr>
            <w:tcW w:w="3687" w:type="dxa"/>
            <w:tcBorders>
              <w:top w:val="nil"/>
              <w:left w:val="nil"/>
              <w:bottom w:val="nil"/>
              <w:right w:val="nil"/>
            </w:tcBorders>
            <w:shd w:val="clear" w:color="auto" w:fill="auto"/>
            <w:vAlign w:val="center"/>
          </w:tcPr>
          <w:p w14:paraId="274DE25D" w14:textId="77777777" w:rsidR="00931804" w:rsidRDefault="00931804" w:rsidP="006A3C04">
            <w:pPr>
              <w:jc w:val="center"/>
              <w:rPr>
                <w:color w:val="000000"/>
                <w:sz w:val="18"/>
                <w:szCs w:val="18"/>
              </w:rPr>
            </w:pPr>
            <w:r>
              <w:rPr>
                <w:color w:val="000000"/>
                <w:sz w:val="18"/>
                <w:szCs w:val="18"/>
              </w:rPr>
              <w:t>4.83</w:t>
            </w:r>
          </w:p>
        </w:tc>
        <w:tc>
          <w:tcPr>
            <w:tcW w:w="1134" w:type="dxa"/>
            <w:tcBorders>
              <w:top w:val="nil"/>
              <w:left w:val="nil"/>
              <w:bottom w:val="nil"/>
              <w:right w:val="nil"/>
            </w:tcBorders>
            <w:shd w:val="clear" w:color="auto" w:fill="auto"/>
            <w:vAlign w:val="center"/>
          </w:tcPr>
          <w:p w14:paraId="71F1D336" w14:textId="77777777" w:rsidR="00931804" w:rsidRDefault="00931804" w:rsidP="006A3C04">
            <w:pPr>
              <w:jc w:val="center"/>
              <w:rPr>
                <w:color w:val="000000"/>
                <w:sz w:val="18"/>
                <w:szCs w:val="18"/>
              </w:rPr>
            </w:pPr>
            <w:r>
              <w:rPr>
                <w:color w:val="000000"/>
                <w:sz w:val="18"/>
                <w:szCs w:val="18"/>
              </w:rPr>
              <w:t>4</w:t>
            </w:r>
          </w:p>
        </w:tc>
        <w:tc>
          <w:tcPr>
            <w:tcW w:w="1276" w:type="dxa"/>
            <w:tcBorders>
              <w:top w:val="nil"/>
              <w:left w:val="nil"/>
              <w:bottom w:val="nil"/>
              <w:right w:val="nil"/>
            </w:tcBorders>
            <w:shd w:val="clear" w:color="auto" w:fill="auto"/>
            <w:vAlign w:val="center"/>
          </w:tcPr>
          <w:p w14:paraId="6540BF1E" w14:textId="77777777" w:rsidR="00931804" w:rsidRDefault="00931804" w:rsidP="006A3C04">
            <w:pPr>
              <w:jc w:val="center"/>
              <w:rPr>
                <w:color w:val="000000"/>
                <w:sz w:val="18"/>
                <w:szCs w:val="18"/>
              </w:rPr>
            </w:pPr>
            <w:r>
              <w:rPr>
                <w:color w:val="000000"/>
                <w:sz w:val="18"/>
                <w:szCs w:val="18"/>
              </w:rPr>
              <w:t>0.00304</w:t>
            </w:r>
          </w:p>
        </w:tc>
      </w:tr>
      <w:tr w:rsidR="00931804" w14:paraId="609C3C52" w14:textId="77777777" w:rsidTr="00931804">
        <w:trPr>
          <w:trHeight w:val="20"/>
        </w:trPr>
        <w:tc>
          <w:tcPr>
            <w:tcW w:w="1133" w:type="dxa"/>
            <w:tcBorders>
              <w:top w:val="nil"/>
              <w:left w:val="nil"/>
              <w:bottom w:val="nil"/>
              <w:right w:val="nil"/>
            </w:tcBorders>
            <w:shd w:val="clear" w:color="auto" w:fill="auto"/>
            <w:vAlign w:val="center"/>
          </w:tcPr>
          <w:p w14:paraId="5455F130" w14:textId="77777777" w:rsidR="00931804" w:rsidRDefault="00931804" w:rsidP="006A3C04">
            <w:pPr>
              <w:jc w:val="center"/>
              <w:rPr>
                <w:i/>
                <w:color w:val="000000"/>
                <w:sz w:val="18"/>
                <w:szCs w:val="18"/>
              </w:rPr>
            </w:pPr>
            <w:r>
              <w:rPr>
                <w:i/>
                <w:color w:val="000000"/>
                <w:sz w:val="18"/>
                <w:szCs w:val="18"/>
              </w:rPr>
              <w:t>SOCS6</w:t>
            </w:r>
          </w:p>
        </w:tc>
        <w:tc>
          <w:tcPr>
            <w:tcW w:w="3687" w:type="dxa"/>
            <w:tcBorders>
              <w:top w:val="nil"/>
              <w:left w:val="nil"/>
              <w:bottom w:val="nil"/>
              <w:right w:val="nil"/>
            </w:tcBorders>
            <w:shd w:val="clear" w:color="auto" w:fill="auto"/>
            <w:vAlign w:val="center"/>
          </w:tcPr>
          <w:p w14:paraId="0012B08F" w14:textId="77777777" w:rsidR="00931804" w:rsidRDefault="00931804" w:rsidP="006A3C04">
            <w:pPr>
              <w:jc w:val="center"/>
              <w:rPr>
                <w:color w:val="000000"/>
                <w:sz w:val="18"/>
                <w:szCs w:val="18"/>
              </w:rPr>
            </w:pPr>
            <w:r>
              <w:rPr>
                <w:color w:val="000000"/>
                <w:sz w:val="18"/>
                <w:szCs w:val="18"/>
              </w:rPr>
              <w:t>4.79</w:t>
            </w:r>
          </w:p>
        </w:tc>
        <w:tc>
          <w:tcPr>
            <w:tcW w:w="1134" w:type="dxa"/>
            <w:tcBorders>
              <w:top w:val="nil"/>
              <w:left w:val="nil"/>
              <w:bottom w:val="nil"/>
              <w:right w:val="nil"/>
            </w:tcBorders>
            <w:shd w:val="clear" w:color="auto" w:fill="auto"/>
            <w:vAlign w:val="center"/>
          </w:tcPr>
          <w:p w14:paraId="680C0390" w14:textId="77777777" w:rsidR="00931804" w:rsidRDefault="00931804" w:rsidP="006A3C04">
            <w:pPr>
              <w:jc w:val="center"/>
              <w:rPr>
                <w:color w:val="000000"/>
                <w:sz w:val="18"/>
                <w:szCs w:val="18"/>
              </w:rPr>
            </w:pPr>
            <w:r>
              <w:rPr>
                <w:color w:val="000000"/>
                <w:sz w:val="18"/>
                <w:szCs w:val="18"/>
              </w:rPr>
              <w:t>5</w:t>
            </w:r>
          </w:p>
        </w:tc>
        <w:tc>
          <w:tcPr>
            <w:tcW w:w="1276" w:type="dxa"/>
            <w:tcBorders>
              <w:top w:val="nil"/>
              <w:left w:val="nil"/>
              <w:bottom w:val="nil"/>
              <w:right w:val="nil"/>
            </w:tcBorders>
            <w:shd w:val="clear" w:color="auto" w:fill="auto"/>
            <w:vAlign w:val="center"/>
          </w:tcPr>
          <w:p w14:paraId="2FF18C33" w14:textId="77777777" w:rsidR="00931804" w:rsidRDefault="00931804" w:rsidP="006A3C04">
            <w:pPr>
              <w:jc w:val="center"/>
              <w:rPr>
                <w:color w:val="000000"/>
                <w:sz w:val="18"/>
                <w:szCs w:val="18"/>
              </w:rPr>
            </w:pPr>
            <w:r>
              <w:rPr>
                <w:color w:val="000000"/>
                <w:sz w:val="18"/>
                <w:szCs w:val="18"/>
              </w:rPr>
              <w:t>0.00304</w:t>
            </w:r>
          </w:p>
        </w:tc>
      </w:tr>
      <w:tr w:rsidR="00931804" w14:paraId="022DD88D" w14:textId="77777777" w:rsidTr="00931804">
        <w:trPr>
          <w:trHeight w:val="20"/>
        </w:trPr>
        <w:tc>
          <w:tcPr>
            <w:tcW w:w="1133" w:type="dxa"/>
            <w:tcBorders>
              <w:top w:val="nil"/>
              <w:left w:val="nil"/>
              <w:bottom w:val="nil"/>
              <w:right w:val="nil"/>
            </w:tcBorders>
            <w:shd w:val="clear" w:color="auto" w:fill="auto"/>
            <w:vAlign w:val="center"/>
          </w:tcPr>
          <w:p w14:paraId="64C2EDAE" w14:textId="77777777" w:rsidR="00931804" w:rsidRDefault="00931804" w:rsidP="006A3C04">
            <w:pPr>
              <w:jc w:val="center"/>
              <w:rPr>
                <w:i/>
                <w:color w:val="000000"/>
                <w:sz w:val="18"/>
                <w:szCs w:val="18"/>
              </w:rPr>
            </w:pPr>
            <w:r>
              <w:rPr>
                <w:i/>
                <w:color w:val="000000"/>
                <w:sz w:val="18"/>
                <w:szCs w:val="18"/>
              </w:rPr>
              <w:t>EP300</w:t>
            </w:r>
          </w:p>
        </w:tc>
        <w:tc>
          <w:tcPr>
            <w:tcW w:w="3687" w:type="dxa"/>
            <w:tcBorders>
              <w:top w:val="nil"/>
              <w:left w:val="nil"/>
              <w:bottom w:val="nil"/>
              <w:right w:val="nil"/>
            </w:tcBorders>
            <w:shd w:val="clear" w:color="auto" w:fill="auto"/>
            <w:vAlign w:val="center"/>
          </w:tcPr>
          <w:p w14:paraId="25250886" w14:textId="77777777" w:rsidR="00931804" w:rsidRDefault="00931804" w:rsidP="006A3C04">
            <w:pPr>
              <w:jc w:val="center"/>
              <w:rPr>
                <w:color w:val="000000"/>
                <w:sz w:val="18"/>
                <w:szCs w:val="18"/>
              </w:rPr>
            </w:pPr>
            <w:r>
              <w:rPr>
                <w:color w:val="000000"/>
                <w:sz w:val="18"/>
                <w:szCs w:val="18"/>
              </w:rPr>
              <w:t>4.69</w:t>
            </w:r>
          </w:p>
        </w:tc>
        <w:tc>
          <w:tcPr>
            <w:tcW w:w="1134" w:type="dxa"/>
            <w:tcBorders>
              <w:top w:val="nil"/>
              <w:left w:val="nil"/>
              <w:bottom w:val="nil"/>
              <w:right w:val="nil"/>
            </w:tcBorders>
            <w:shd w:val="clear" w:color="auto" w:fill="auto"/>
            <w:vAlign w:val="center"/>
          </w:tcPr>
          <w:p w14:paraId="18C4CE21" w14:textId="77777777" w:rsidR="00931804" w:rsidRDefault="00931804" w:rsidP="006A3C04">
            <w:pPr>
              <w:jc w:val="center"/>
              <w:rPr>
                <w:color w:val="000000"/>
                <w:sz w:val="18"/>
                <w:szCs w:val="18"/>
              </w:rPr>
            </w:pPr>
            <w:r>
              <w:rPr>
                <w:color w:val="000000"/>
                <w:sz w:val="18"/>
                <w:szCs w:val="18"/>
              </w:rPr>
              <w:t>6</w:t>
            </w:r>
          </w:p>
        </w:tc>
        <w:tc>
          <w:tcPr>
            <w:tcW w:w="1276" w:type="dxa"/>
            <w:tcBorders>
              <w:top w:val="nil"/>
              <w:left w:val="nil"/>
              <w:bottom w:val="nil"/>
              <w:right w:val="nil"/>
            </w:tcBorders>
            <w:shd w:val="clear" w:color="auto" w:fill="auto"/>
            <w:vAlign w:val="center"/>
          </w:tcPr>
          <w:p w14:paraId="51248C79" w14:textId="77777777" w:rsidR="00931804" w:rsidRDefault="00931804" w:rsidP="006A3C04">
            <w:pPr>
              <w:jc w:val="center"/>
              <w:rPr>
                <w:color w:val="000000"/>
                <w:sz w:val="18"/>
                <w:szCs w:val="18"/>
              </w:rPr>
            </w:pPr>
            <w:r>
              <w:rPr>
                <w:color w:val="000000"/>
                <w:sz w:val="18"/>
                <w:szCs w:val="18"/>
              </w:rPr>
              <w:t>0.0042</w:t>
            </w:r>
          </w:p>
        </w:tc>
      </w:tr>
      <w:tr w:rsidR="00931804" w14:paraId="175E265D" w14:textId="77777777" w:rsidTr="00931804">
        <w:trPr>
          <w:trHeight w:val="20"/>
        </w:trPr>
        <w:tc>
          <w:tcPr>
            <w:tcW w:w="1133" w:type="dxa"/>
            <w:tcBorders>
              <w:top w:val="nil"/>
              <w:left w:val="nil"/>
              <w:bottom w:val="nil"/>
              <w:right w:val="nil"/>
            </w:tcBorders>
            <w:shd w:val="clear" w:color="auto" w:fill="auto"/>
            <w:vAlign w:val="center"/>
          </w:tcPr>
          <w:p w14:paraId="33D93D7D" w14:textId="77777777" w:rsidR="00931804" w:rsidRDefault="00931804" w:rsidP="006A3C04">
            <w:pPr>
              <w:jc w:val="center"/>
              <w:rPr>
                <w:i/>
                <w:color w:val="000000"/>
                <w:sz w:val="18"/>
                <w:szCs w:val="18"/>
              </w:rPr>
            </w:pPr>
            <w:r>
              <w:rPr>
                <w:i/>
                <w:color w:val="000000"/>
                <w:sz w:val="18"/>
                <w:szCs w:val="18"/>
              </w:rPr>
              <w:t>ARIH2</w:t>
            </w:r>
          </w:p>
        </w:tc>
        <w:tc>
          <w:tcPr>
            <w:tcW w:w="3687" w:type="dxa"/>
            <w:tcBorders>
              <w:top w:val="nil"/>
              <w:left w:val="nil"/>
              <w:bottom w:val="nil"/>
              <w:right w:val="nil"/>
            </w:tcBorders>
            <w:shd w:val="clear" w:color="auto" w:fill="auto"/>
            <w:vAlign w:val="center"/>
          </w:tcPr>
          <w:p w14:paraId="3018BAF5" w14:textId="77777777" w:rsidR="00931804" w:rsidRDefault="00931804" w:rsidP="006A3C04">
            <w:pPr>
              <w:jc w:val="center"/>
              <w:rPr>
                <w:color w:val="000000"/>
                <w:sz w:val="18"/>
                <w:szCs w:val="18"/>
              </w:rPr>
            </w:pPr>
            <w:r>
              <w:rPr>
                <w:color w:val="000000"/>
                <w:sz w:val="18"/>
                <w:szCs w:val="18"/>
              </w:rPr>
              <w:t>4.62</w:t>
            </w:r>
          </w:p>
        </w:tc>
        <w:tc>
          <w:tcPr>
            <w:tcW w:w="1134" w:type="dxa"/>
            <w:tcBorders>
              <w:top w:val="nil"/>
              <w:left w:val="nil"/>
              <w:bottom w:val="nil"/>
              <w:right w:val="nil"/>
            </w:tcBorders>
            <w:shd w:val="clear" w:color="auto" w:fill="auto"/>
            <w:vAlign w:val="center"/>
          </w:tcPr>
          <w:p w14:paraId="3FC90B9E" w14:textId="77777777" w:rsidR="00931804" w:rsidRDefault="00931804" w:rsidP="006A3C04">
            <w:pPr>
              <w:jc w:val="center"/>
              <w:rPr>
                <w:color w:val="000000"/>
                <w:sz w:val="18"/>
                <w:szCs w:val="18"/>
              </w:rPr>
            </w:pPr>
            <w:r>
              <w:rPr>
                <w:color w:val="000000"/>
                <w:sz w:val="18"/>
                <w:szCs w:val="18"/>
              </w:rPr>
              <w:t>7</w:t>
            </w:r>
          </w:p>
        </w:tc>
        <w:tc>
          <w:tcPr>
            <w:tcW w:w="1276" w:type="dxa"/>
            <w:tcBorders>
              <w:top w:val="nil"/>
              <w:left w:val="nil"/>
              <w:bottom w:val="nil"/>
              <w:right w:val="nil"/>
            </w:tcBorders>
            <w:shd w:val="clear" w:color="auto" w:fill="auto"/>
            <w:vAlign w:val="center"/>
          </w:tcPr>
          <w:p w14:paraId="1ECF723C" w14:textId="77777777" w:rsidR="00931804" w:rsidRDefault="00931804" w:rsidP="006A3C04">
            <w:pPr>
              <w:jc w:val="center"/>
              <w:rPr>
                <w:color w:val="000000"/>
                <w:sz w:val="18"/>
                <w:szCs w:val="18"/>
              </w:rPr>
            </w:pPr>
            <w:r>
              <w:rPr>
                <w:color w:val="000000"/>
                <w:sz w:val="18"/>
                <w:szCs w:val="18"/>
              </w:rPr>
              <w:t>0.0049</w:t>
            </w:r>
          </w:p>
        </w:tc>
      </w:tr>
      <w:tr w:rsidR="00931804" w14:paraId="46354B0A" w14:textId="77777777" w:rsidTr="00931804">
        <w:trPr>
          <w:trHeight w:val="20"/>
        </w:trPr>
        <w:tc>
          <w:tcPr>
            <w:tcW w:w="1133" w:type="dxa"/>
            <w:tcBorders>
              <w:top w:val="nil"/>
              <w:left w:val="nil"/>
              <w:bottom w:val="nil"/>
              <w:right w:val="nil"/>
            </w:tcBorders>
            <w:shd w:val="clear" w:color="auto" w:fill="auto"/>
            <w:vAlign w:val="center"/>
          </w:tcPr>
          <w:p w14:paraId="11F28AF7" w14:textId="77777777" w:rsidR="00931804" w:rsidRDefault="00931804" w:rsidP="006A3C04">
            <w:pPr>
              <w:jc w:val="center"/>
              <w:rPr>
                <w:i/>
                <w:color w:val="000000"/>
                <w:sz w:val="18"/>
                <w:szCs w:val="18"/>
              </w:rPr>
            </w:pPr>
            <w:r>
              <w:rPr>
                <w:i/>
                <w:color w:val="000000"/>
                <w:sz w:val="18"/>
                <w:szCs w:val="18"/>
              </w:rPr>
              <w:t>UBA6</w:t>
            </w:r>
          </w:p>
        </w:tc>
        <w:tc>
          <w:tcPr>
            <w:tcW w:w="3687" w:type="dxa"/>
            <w:tcBorders>
              <w:top w:val="nil"/>
              <w:left w:val="nil"/>
              <w:bottom w:val="nil"/>
              <w:right w:val="nil"/>
            </w:tcBorders>
            <w:shd w:val="clear" w:color="auto" w:fill="auto"/>
            <w:vAlign w:val="center"/>
          </w:tcPr>
          <w:p w14:paraId="20C9DCA8" w14:textId="77777777" w:rsidR="00931804" w:rsidRDefault="00931804" w:rsidP="006A3C04">
            <w:pPr>
              <w:jc w:val="center"/>
              <w:rPr>
                <w:color w:val="000000"/>
                <w:sz w:val="18"/>
                <w:szCs w:val="18"/>
              </w:rPr>
            </w:pPr>
            <w:r>
              <w:rPr>
                <w:color w:val="000000"/>
                <w:sz w:val="18"/>
                <w:szCs w:val="18"/>
              </w:rPr>
              <w:t>4.44</w:t>
            </w:r>
          </w:p>
        </w:tc>
        <w:tc>
          <w:tcPr>
            <w:tcW w:w="1134" w:type="dxa"/>
            <w:tcBorders>
              <w:top w:val="nil"/>
              <w:left w:val="nil"/>
              <w:bottom w:val="nil"/>
              <w:right w:val="nil"/>
            </w:tcBorders>
            <w:shd w:val="clear" w:color="auto" w:fill="auto"/>
            <w:vAlign w:val="center"/>
          </w:tcPr>
          <w:p w14:paraId="7B22D1F9" w14:textId="77777777" w:rsidR="00931804" w:rsidRDefault="00931804" w:rsidP="006A3C04">
            <w:pPr>
              <w:jc w:val="center"/>
              <w:rPr>
                <w:color w:val="000000"/>
                <w:sz w:val="18"/>
                <w:szCs w:val="18"/>
              </w:rPr>
            </w:pPr>
            <w:r>
              <w:rPr>
                <w:color w:val="000000"/>
                <w:sz w:val="18"/>
                <w:szCs w:val="18"/>
              </w:rPr>
              <w:t>8</w:t>
            </w:r>
          </w:p>
        </w:tc>
        <w:tc>
          <w:tcPr>
            <w:tcW w:w="1276" w:type="dxa"/>
            <w:tcBorders>
              <w:top w:val="nil"/>
              <w:left w:val="nil"/>
              <w:bottom w:val="nil"/>
              <w:right w:val="nil"/>
            </w:tcBorders>
            <w:shd w:val="clear" w:color="auto" w:fill="auto"/>
            <w:vAlign w:val="center"/>
          </w:tcPr>
          <w:p w14:paraId="01DE3F76" w14:textId="77777777" w:rsidR="00931804" w:rsidRDefault="00931804" w:rsidP="006A3C04">
            <w:pPr>
              <w:jc w:val="center"/>
              <w:rPr>
                <w:color w:val="000000"/>
                <w:sz w:val="18"/>
                <w:szCs w:val="18"/>
              </w:rPr>
            </w:pPr>
            <w:r>
              <w:rPr>
                <w:color w:val="000000"/>
                <w:sz w:val="18"/>
                <w:szCs w:val="18"/>
              </w:rPr>
              <w:t>0.0102</w:t>
            </w:r>
          </w:p>
        </w:tc>
      </w:tr>
      <w:tr w:rsidR="00931804" w14:paraId="684CB27B" w14:textId="77777777" w:rsidTr="00931804">
        <w:trPr>
          <w:trHeight w:val="20"/>
        </w:trPr>
        <w:tc>
          <w:tcPr>
            <w:tcW w:w="1133" w:type="dxa"/>
            <w:tcBorders>
              <w:top w:val="nil"/>
              <w:left w:val="nil"/>
              <w:bottom w:val="nil"/>
              <w:right w:val="nil"/>
            </w:tcBorders>
            <w:shd w:val="clear" w:color="auto" w:fill="auto"/>
            <w:vAlign w:val="center"/>
          </w:tcPr>
          <w:p w14:paraId="058C88D1" w14:textId="77777777" w:rsidR="00931804" w:rsidRDefault="00931804" w:rsidP="006A3C04">
            <w:pPr>
              <w:jc w:val="center"/>
              <w:rPr>
                <w:i/>
                <w:color w:val="000000"/>
                <w:sz w:val="18"/>
                <w:szCs w:val="18"/>
              </w:rPr>
            </w:pPr>
            <w:r>
              <w:rPr>
                <w:i/>
                <w:color w:val="000000"/>
                <w:sz w:val="18"/>
                <w:szCs w:val="18"/>
              </w:rPr>
              <w:t>PTPN12</w:t>
            </w:r>
          </w:p>
        </w:tc>
        <w:tc>
          <w:tcPr>
            <w:tcW w:w="3687" w:type="dxa"/>
            <w:tcBorders>
              <w:top w:val="nil"/>
              <w:left w:val="nil"/>
              <w:bottom w:val="nil"/>
              <w:right w:val="nil"/>
            </w:tcBorders>
            <w:shd w:val="clear" w:color="auto" w:fill="auto"/>
            <w:vAlign w:val="center"/>
          </w:tcPr>
          <w:p w14:paraId="7B697DA8" w14:textId="77777777" w:rsidR="00931804" w:rsidRDefault="00931804" w:rsidP="006A3C04">
            <w:pPr>
              <w:jc w:val="center"/>
              <w:rPr>
                <w:color w:val="000000"/>
                <w:sz w:val="18"/>
                <w:szCs w:val="18"/>
              </w:rPr>
            </w:pPr>
            <w:r>
              <w:rPr>
                <w:color w:val="000000"/>
                <w:sz w:val="18"/>
                <w:szCs w:val="18"/>
              </w:rPr>
              <w:t>4.32</w:t>
            </w:r>
          </w:p>
        </w:tc>
        <w:tc>
          <w:tcPr>
            <w:tcW w:w="1134" w:type="dxa"/>
            <w:tcBorders>
              <w:top w:val="nil"/>
              <w:left w:val="nil"/>
              <w:bottom w:val="nil"/>
              <w:right w:val="nil"/>
            </w:tcBorders>
            <w:shd w:val="clear" w:color="auto" w:fill="auto"/>
            <w:vAlign w:val="center"/>
          </w:tcPr>
          <w:p w14:paraId="19069E07" w14:textId="77777777" w:rsidR="00931804" w:rsidRDefault="00931804" w:rsidP="006A3C04">
            <w:pPr>
              <w:jc w:val="center"/>
              <w:rPr>
                <w:color w:val="000000"/>
                <w:sz w:val="18"/>
                <w:szCs w:val="18"/>
              </w:rPr>
            </w:pPr>
            <w:r>
              <w:rPr>
                <w:color w:val="000000"/>
                <w:sz w:val="18"/>
                <w:szCs w:val="18"/>
              </w:rPr>
              <w:t>9</w:t>
            </w:r>
          </w:p>
        </w:tc>
        <w:tc>
          <w:tcPr>
            <w:tcW w:w="1276" w:type="dxa"/>
            <w:tcBorders>
              <w:top w:val="nil"/>
              <w:left w:val="nil"/>
              <w:bottom w:val="nil"/>
              <w:right w:val="nil"/>
            </w:tcBorders>
            <w:shd w:val="clear" w:color="auto" w:fill="auto"/>
            <w:vAlign w:val="center"/>
          </w:tcPr>
          <w:p w14:paraId="2DE94018" w14:textId="77777777" w:rsidR="00931804" w:rsidRDefault="00931804" w:rsidP="006A3C04">
            <w:pPr>
              <w:jc w:val="center"/>
              <w:rPr>
                <w:color w:val="000000"/>
                <w:sz w:val="18"/>
                <w:szCs w:val="18"/>
              </w:rPr>
            </w:pPr>
            <w:r>
              <w:rPr>
                <w:color w:val="000000"/>
                <w:sz w:val="18"/>
                <w:szCs w:val="18"/>
              </w:rPr>
              <w:t>0.0155</w:t>
            </w:r>
          </w:p>
        </w:tc>
      </w:tr>
      <w:tr w:rsidR="00931804" w14:paraId="234CE45C" w14:textId="77777777" w:rsidTr="00931804">
        <w:trPr>
          <w:trHeight w:val="20"/>
        </w:trPr>
        <w:tc>
          <w:tcPr>
            <w:tcW w:w="1133" w:type="dxa"/>
            <w:tcBorders>
              <w:top w:val="nil"/>
              <w:left w:val="nil"/>
              <w:bottom w:val="nil"/>
              <w:right w:val="nil"/>
            </w:tcBorders>
            <w:shd w:val="clear" w:color="auto" w:fill="auto"/>
            <w:vAlign w:val="center"/>
          </w:tcPr>
          <w:p w14:paraId="616809C0" w14:textId="77777777" w:rsidR="00931804" w:rsidRDefault="00931804" w:rsidP="006A3C04">
            <w:pPr>
              <w:jc w:val="center"/>
              <w:rPr>
                <w:i/>
                <w:color w:val="000000"/>
                <w:sz w:val="18"/>
                <w:szCs w:val="18"/>
              </w:rPr>
            </w:pPr>
            <w:r>
              <w:rPr>
                <w:i/>
                <w:color w:val="000000"/>
                <w:sz w:val="18"/>
                <w:szCs w:val="18"/>
              </w:rPr>
              <w:t>C16orf72</w:t>
            </w:r>
          </w:p>
        </w:tc>
        <w:tc>
          <w:tcPr>
            <w:tcW w:w="3687" w:type="dxa"/>
            <w:tcBorders>
              <w:top w:val="nil"/>
              <w:left w:val="nil"/>
              <w:bottom w:val="nil"/>
              <w:right w:val="nil"/>
            </w:tcBorders>
            <w:shd w:val="clear" w:color="auto" w:fill="auto"/>
            <w:vAlign w:val="center"/>
          </w:tcPr>
          <w:p w14:paraId="6F4AE842" w14:textId="77777777" w:rsidR="00931804" w:rsidRDefault="00931804" w:rsidP="006A3C04">
            <w:pPr>
              <w:jc w:val="center"/>
              <w:rPr>
                <w:color w:val="000000"/>
                <w:sz w:val="18"/>
                <w:szCs w:val="18"/>
              </w:rPr>
            </w:pPr>
            <w:r>
              <w:rPr>
                <w:color w:val="000000"/>
                <w:sz w:val="18"/>
                <w:szCs w:val="18"/>
              </w:rPr>
              <w:t>4.25</w:t>
            </w:r>
          </w:p>
        </w:tc>
        <w:tc>
          <w:tcPr>
            <w:tcW w:w="1134" w:type="dxa"/>
            <w:tcBorders>
              <w:top w:val="nil"/>
              <w:left w:val="nil"/>
              <w:bottom w:val="nil"/>
              <w:right w:val="nil"/>
            </w:tcBorders>
            <w:shd w:val="clear" w:color="auto" w:fill="auto"/>
            <w:vAlign w:val="center"/>
          </w:tcPr>
          <w:p w14:paraId="27BD2031" w14:textId="77777777" w:rsidR="00931804" w:rsidRDefault="00931804" w:rsidP="006A3C04">
            <w:pPr>
              <w:jc w:val="center"/>
              <w:rPr>
                <w:color w:val="000000"/>
                <w:sz w:val="18"/>
                <w:szCs w:val="18"/>
              </w:rPr>
            </w:pPr>
            <w:r>
              <w:rPr>
                <w:color w:val="000000"/>
                <w:sz w:val="18"/>
                <w:szCs w:val="18"/>
              </w:rPr>
              <w:t>10</w:t>
            </w:r>
          </w:p>
        </w:tc>
        <w:tc>
          <w:tcPr>
            <w:tcW w:w="1276" w:type="dxa"/>
            <w:tcBorders>
              <w:top w:val="nil"/>
              <w:left w:val="nil"/>
              <w:bottom w:val="nil"/>
              <w:right w:val="nil"/>
            </w:tcBorders>
            <w:shd w:val="clear" w:color="auto" w:fill="auto"/>
            <w:vAlign w:val="center"/>
          </w:tcPr>
          <w:p w14:paraId="1D88C727" w14:textId="77777777" w:rsidR="00931804" w:rsidRDefault="00931804" w:rsidP="006A3C04">
            <w:pPr>
              <w:jc w:val="center"/>
              <w:rPr>
                <w:color w:val="000000"/>
                <w:sz w:val="18"/>
                <w:szCs w:val="18"/>
              </w:rPr>
            </w:pPr>
            <w:r>
              <w:rPr>
                <w:color w:val="000000"/>
                <w:sz w:val="18"/>
                <w:szCs w:val="18"/>
              </w:rPr>
              <w:t>0.0191</w:t>
            </w:r>
          </w:p>
        </w:tc>
      </w:tr>
      <w:tr w:rsidR="00931804" w14:paraId="03628B83" w14:textId="77777777" w:rsidTr="00931804">
        <w:trPr>
          <w:trHeight w:val="20"/>
        </w:trPr>
        <w:tc>
          <w:tcPr>
            <w:tcW w:w="1133" w:type="dxa"/>
            <w:tcBorders>
              <w:top w:val="nil"/>
              <w:left w:val="nil"/>
              <w:bottom w:val="nil"/>
              <w:right w:val="nil"/>
            </w:tcBorders>
            <w:shd w:val="clear" w:color="auto" w:fill="auto"/>
            <w:vAlign w:val="center"/>
          </w:tcPr>
          <w:p w14:paraId="57E151F2" w14:textId="77777777" w:rsidR="00931804" w:rsidRDefault="00931804" w:rsidP="006A3C04">
            <w:pPr>
              <w:jc w:val="center"/>
              <w:rPr>
                <w:i/>
                <w:color w:val="000000"/>
                <w:sz w:val="18"/>
                <w:szCs w:val="18"/>
              </w:rPr>
            </w:pPr>
            <w:r>
              <w:rPr>
                <w:i/>
                <w:color w:val="000000"/>
                <w:sz w:val="18"/>
                <w:szCs w:val="18"/>
              </w:rPr>
              <w:t>PKD2</w:t>
            </w:r>
          </w:p>
        </w:tc>
        <w:tc>
          <w:tcPr>
            <w:tcW w:w="3687" w:type="dxa"/>
            <w:tcBorders>
              <w:top w:val="nil"/>
              <w:left w:val="nil"/>
              <w:bottom w:val="nil"/>
              <w:right w:val="nil"/>
            </w:tcBorders>
            <w:shd w:val="clear" w:color="auto" w:fill="auto"/>
            <w:vAlign w:val="center"/>
          </w:tcPr>
          <w:p w14:paraId="7A11976A" w14:textId="77777777" w:rsidR="00931804" w:rsidRDefault="00931804" w:rsidP="006A3C04">
            <w:pPr>
              <w:jc w:val="center"/>
              <w:rPr>
                <w:color w:val="000000"/>
                <w:sz w:val="18"/>
                <w:szCs w:val="18"/>
              </w:rPr>
            </w:pPr>
            <w:r>
              <w:rPr>
                <w:color w:val="000000"/>
                <w:sz w:val="18"/>
                <w:szCs w:val="18"/>
              </w:rPr>
              <w:t>4.20</w:t>
            </w:r>
          </w:p>
        </w:tc>
        <w:tc>
          <w:tcPr>
            <w:tcW w:w="1134" w:type="dxa"/>
            <w:tcBorders>
              <w:top w:val="nil"/>
              <w:left w:val="nil"/>
              <w:bottom w:val="nil"/>
              <w:right w:val="nil"/>
            </w:tcBorders>
            <w:shd w:val="clear" w:color="auto" w:fill="auto"/>
            <w:vAlign w:val="center"/>
          </w:tcPr>
          <w:p w14:paraId="0FEAA9EF" w14:textId="77777777" w:rsidR="00931804" w:rsidRDefault="00931804" w:rsidP="006A3C04">
            <w:pPr>
              <w:jc w:val="center"/>
              <w:rPr>
                <w:color w:val="000000"/>
                <w:sz w:val="18"/>
                <w:szCs w:val="18"/>
              </w:rPr>
            </w:pPr>
            <w:r>
              <w:rPr>
                <w:color w:val="000000"/>
                <w:sz w:val="18"/>
                <w:szCs w:val="18"/>
              </w:rPr>
              <w:t>11</w:t>
            </w:r>
          </w:p>
        </w:tc>
        <w:tc>
          <w:tcPr>
            <w:tcW w:w="1276" w:type="dxa"/>
            <w:tcBorders>
              <w:top w:val="nil"/>
              <w:left w:val="nil"/>
              <w:bottom w:val="nil"/>
              <w:right w:val="nil"/>
            </w:tcBorders>
            <w:shd w:val="clear" w:color="auto" w:fill="auto"/>
            <w:vAlign w:val="center"/>
          </w:tcPr>
          <w:p w14:paraId="3885E302" w14:textId="77777777" w:rsidR="00931804" w:rsidRDefault="00931804" w:rsidP="006A3C04">
            <w:pPr>
              <w:jc w:val="center"/>
              <w:rPr>
                <w:color w:val="000000"/>
                <w:sz w:val="18"/>
                <w:szCs w:val="18"/>
              </w:rPr>
            </w:pPr>
            <w:r>
              <w:rPr>
                <w:color w:val="000000"/>
                <w:sz w:val="18"/>
                <w:szCs w:val="18"/>
              </w:rPr>
              <w:t>0.021</w:t>
            </w:r>
          </w:p>
        </w:tc>
      </w:tr>
      <w:tr w:rsidR="00931804" w14:paraId="2CA753CB" w14:textId="77777777" w:rsidTr="00931804">
        <w:trPr>
          <w:trHeight w:val="20"/>
        </w:trPr>
        <w:tc>
          <w:tcPr>
            <w:tcW w:w="1133" w:type="dxa"/>
            <w:tcBorders>
              <w:top w:val="nil"/>
              <w:left w:val="nil"/>
              <w:bottom w:val="nil"/>
              <w:right w:val="nil"/>
            </w:tcBorders>
            <w:shd w:val="clear" w:color="auto" w:fill="auto"/>
            <w:vAlign w:val="center"/>
          </w:tcPr>
          <w:p w14:paraId="768ED483" w14:textId="77777777" w:rsidR="00931804" w:rsidRDefault="00931804" w:rsidP="006A3C04">
            <w:pPr>
              <w:jc w:val="center"/>
              <w:rPr>
                <w:i/>
                <w:color w:val="000000"/>
                <w:sz w:val="18"/>
                <w:szCs w:val="18"/>
              </w:rPr>
            </w:pPr>
            <w:r>
              <w:rPr>
                <w:i/>
                <w:color w:val="000000"/>
                <w:sz w:val="18"/>
                <w:szCs w:val="18"/>
              </w:rPr>
              <w:t>DUSP4</w:t>
            </w:r>
          </w:p>
        </w:tc>
        <w:tc>
          <w:tcPr>
            <w:tcW w:w="3687" w:type="dxa"/>
            <w:tcBorders>
              <w:top w:val="nil"/>
              <w:left w:val="nil"/>
              <w:bottom w:val="nil"/>
              <w:right w:val="nil"/>
            </w:tcBorders>
            <w:shd w:val="clear" w:color="auto" w:fill="auto"/>
            <w:vAlign w:val="center"/>
          </w:tcPr>
          <w:p w14:paraId="607BA112" w14:textId="77777777" w:rsidR="00931804" w:rsidRDefault="00931804" w:rsidP="006A3C04">
            <w:pPr>
              <w:jc w:val="center"/>
              <w:rPr>
                <w:color w:val="000000"/>
                <w:sz w:val="18"/>
                <w:szCs w:val="18"/>
              </w:rPr>
            </w:pPr>
            <w:r>
              <w:rPr>
                <w:color w:val="000000"/>
                <w:sz w:val="18"/>
                <w:szCs w:val="18"/>
              </w:rPr>
              <w:t>4.18</w:t>
            </w:r>
          </w:p>
        </w:tc>
        <w:tc>
          <w:tcPr>
            <w:tcW w:w="1134" w:type="dxa"/>
            <w:tcBorders>
              <w:top w:val="nil"/>
              <w:left w:val="nil"/>
              <w:bottom w:val="nil"/>
              <w:right w:val="nil"/>
            </w:tcBorders>
            <w:shd w:val="clear" w:color="auto" w:fill="auto"/>
            <w:vAlign w:val="center"/>
          </w:tcPr>
          <w:p w14:paraId="01DF1692" w14:textId="77777777" w:rsidR="00931804" w:rsidRDefault="00931804" w:rsidP="006A3C04">
            <w:pPr>
              <w:jc w:val="center"/>
              <w:rPr>
                <w:color w:val="000000"/>
                <w:sz w:val="18"/>
                <w:szCs w:val="18"/>
              </w:rPr>
            </w:pPr>
            <w:r>
              <w:rPr>
                <w:color w:val="000000"/>
                <w:sz w:val="18"/>
                <w:szCs w:val="18"/>
              </w:rPr>
              <w:t>12</w:t>
            </w:r>
          </w:p>
        </w:tc>
        <w:tc>
          <w:tcPr>
            <w:tcW w:w="1276" w:type="dxa"/>
            <w:tcBorders>
              <w:top w:val="nil"/>
              <w:left w:val="nil"/>
              <w:bottom w:val="nil"/>
              <w:right w:val="nil"/>
            </w:tcBorders>
            <w:shd w:val="clear" w:color="auto" w:fill="auto"/>
            <w:vAlign w:val="center"/>
          </w:tcPr>
          <w:p w14:paraId="66718926" w14:textId="77777777" w:rsidR="00931804" w:rsidRDefault="00931804" w:rsidP="006A3C04">
            <w:pPr>
              <w:jc w:val="center"/>
              <w:rPr>
                <w:color w:val="000000"/>
                <w:sz w:val="18"/>
                <w:szCs w:val="18"/>
              </w:rPr>
            </w:pPr>
            <w:r>
              <w:rPr>
                <w:color w:val="000000"/>
                <w:sz w:val="18"/>
                <w:szCs w:val="18"/>
              </w:rPr>
              <w:t>0.021</w:t>
            </w:r>
          </w:p>
        </w:tc>
      </w:tr>
      <w:tr w:rsidR="00931804" w14:paraId="1C4CE9FC" w14:textId="77777777" w:rsidTr="00931804">
        <w:trPr>
          <w:trHeight w:val="20"/>
        </w:trPr>
        <w:tc>
          <w:tcPr>
            <w:tcW w:w="1133" w:type="dxa"/>
            <w:tcBorders>
              <w:top w:val="nil"/>
              <w:left w:val="nil"/>
              <w:bottom w:val="nil"/>
              <w:right w:val="nil"/>
            </w:tcBorders>
            <w:shd w:val="clear" w:color="auto" w:fill="auto"/>
            <w:vAlign w:val="center"/>
          </w:tcPr>
          <w:p w14:paraId="2A466D30" w14:textId="77777777" w:rsidR="00931804" w:rsidRDefault="00931804" w:rsidP="006A3C04">
            <w:pPr>
              <w:jc w:val="center"/>
              <w:rPr>
                <w:i/>
                <w:color w:val="000000"/>
                <w:sz w:val="18"/>
                <w:szCs w:val="18"/>
              </w:rPr>
            </w:pPr>
            <w:r>
              <w:rPr>
                <w:i/>
                <w:color w:val="000000"/>
                <w:sz w:val="18"/>
                <w:szCs w:val="18"/>
              </w:rPr>
              <w:t>RNF7</w:t>
            </w:r>
          </w:p>
        </w:tc>
        <w:tc>
          <w:tcPr>
            <w:tcW w:w="3687" w:type="dxa"/>
            <w:tcBorders>
              <w:top w:val="nil"/>
              <w:left w:val="nil"/>
              <w:bottom w:val="nil"/>
              <w:right w:val="nil"/>
            </w:tcBorders>
            <w:shd w:val="clear" w:color="auto" w:fill="auto"/>
            <w:vAlign w:val="center"/>
          </w:tcPr>
          <w:p w14:paraId="6AD78721" w14:textId="77777777" w:rsidR="00931804" w:rsidRDefault="00931804" w:rsidP="006A3C04">
            <w:pPr>
              <w:jc w:val="center"/>
              <w:rPr>
                <w:color w:val="000000"/>
                <w:sz w:val="18"/>
                <w:szCs w:val="18"/>
              </w:rPr>
            </w:pPr>
            <w:r>
              <w:rPr>
                <w:color w:val="000000"/>
                <w:sz w:val="18"/>
                <w:szCs w:val="18"/>
              </w:rPr>
              <w:t>4.17</w:t>
            </w:r>
          </w:p>
        </w:tc>
        <w:tc>
          <w:tcPr>
            <w:tcW w:w="1134" w:type="dxa"/>
            <w:tcBorders>
              <w:top w:val="nil"/>
              <w:left w:val="nil"/>
              <w:bottom w:val="nil"/>
              <w:right w:val="nil"/>
            </w:tcBorders>
            <w:shd w:val="clear" w:color="auto" w:fill="auto"/>
            <w:vAlign w:val="center"/>
          </w:tcPr>
          <w:p w14:paraId="6967DBC5" w14:textId="77777777" w:rsidR="00931804" w:rsidRDefault="00931804" w:rsidP="006A3C04">
            <w:pPr>
              <w:jc w:val="center"/>
              <w:rPr>
                <w:color w:val="000000"/>
                <w:sz w:val="18"/>
                <w:szCs w:val="18"/>
              </w:rPr>
            </w:pPr>
            <w:r>
              <w:rPr>
                <w:color w:val="000000"/>
                <w:sz w:val="18"/>
                <w:szCs w:val="18"/>
              </w:rPr>
              <w:t>13</w:t>
            </w:r>
          </w:p>
        </w:tc>
        <w:tc>
          <w:tcPr>
            <w:tcW w:w="1276" w:type="dxa"/>
            <w:tcBorders>
              <w:top w:val="nil"/>
              <w:left w:val="nil"/>
              <w:bottom w:val="nil"/>
              <w:right w:val="nil"/>
            </w:tcBorders>
            <w:shd w:val="clear" w:color="auto" w:fill="auto"/>
            <w:vAlign w:val="center"/>
          </w:tcPr>
          <w:p w14:paraId="50670C3A" w14:textId="77777777" w:rsidR="00931804" w:rsidRDefault="00931804" w:rsidP="006A3C04">
            <w:pPr>
              <w:jc w:val="center"/>
              <w:rPr>
                <w:color w:val="000000"/>
                <w:sz w:val="18"/>
                <w:szCs w:val="18"/>
              </w:rPr>
            </w:pPr>
            <w:r>
              <w:rPr>
                <w:color w:val="000000"/>
                <w:sz w:val="18"/>
                <w:szCs w:val="18"/>
              </w:rPr>
              <w:t>0.021</w:t>
            </w:r>
          </w:p>
        </w:tc>
      </w:tr>
      <w:tr w:rsidR="00931804" w14:paraId="3DDF8DE0" w14:textId="77777777" w:rsidTr="00931804">
        <w:trPr>
          <w:trHeight w:val="20"/>
        </w:trPr>
        <w:tc>
          <w:tcPr>
            <w:tcW w:w="1133" w:type="dxa"/>
            <w:tcBorders>
              <w:top w:val="nil"/>
              <w:left w:val="nil"/>
              <w:bottom w:val="nil"/>
              <w:right w:val="nil"/>
            </w:tcBorders>
            <w:shd w:val="clear" w:color="auto" w:fill="auto"/>
            <w:vAlign w:val="center"/>
          </w:tcPr>
          <w:p w14:paraId="4DB92503" w14:textId="77777777" w:rsidR="00931804" w:rsidRDefault="00931804" w:rsidP="006A3C04">
            <w:pPr>
              <w:jc w:val="center"/>
              <w:rPr>
                <w:i/>
                <w:color w:val="000000"/>
                <w:sz w:val="18"/>
                <w:szCs w:val="18"/>
              </w:rPr>
            </w:pPr>
            <w:r>
              <w:rPr>
                <w:i/>
                <w:color w:val="000000"/>
                <w:sz w:val="18"/>
                <w:szCs w:val="18"/>
              </w:rPr>
              <w:t>ITPK1</w:t>
            </w:r>
          </w:p>
        </w:tc>
        <w:tc>
          <w:tcPr>
            <w:tcW w:w="3687" w:type="dxa"/>
            <w:tcBorders>
              <w:top w:val="nil"/>
              <w:left w:val="nil"/>
              <w:bottom w:val="nil"/>
              <w:right w:val="nil"/>
            </w:tcBorders>
            <w:shd w:val="clear" w:color="auto" w:fill="auto"/>
            <w:vAlign w:val="center"/>
          </w:tcPr>
          <w:p w14:paraId="52CDD455" w14:textId="77777777" w:rsidR="00931804" w:rsidRDefault="00931804" w:rsidP="006A3C04">
            <w:pPr>
              <w:jc w:val="center"/>
              <w:rPr>
                <w:color w:val="000000"/>
                <w:sz w:val="18"/>
                <w:szCs w:val="18"/>
              </w:rPr>
            </w:pPr>
            <w:r>
              <w:rPr>
                <w:color w:val="000000"/>
                <w:sz w:val="18"/>
                <w:szCs w:val="18"/>
              </w:rPr>
              <w:t>4.11</w:t>
            </w:r>
          </w:p>
        </w:tc>
        <w:tc>
          <w:tcPr>
            <w:tcW w:w="1134" w:type="dxa"/>
            <w:tcBorders>
              <w:top w:val="nil"/>
              <w:left w:val="nil"/>
              <w:bottom w:val="nil"/>
              <w:right w:val="nil"/>
            </w:tcBorders>
            <w:shd w:val="clear" w:color="auto" w:fill="auto"/>
            <w:vAlign w:val="center"/>
          </w:tcPr>
          <w:p w14:paraId="3D579E77" w14:textId="77777777" w:rsidR="00931804" w:rsidRDefault="00931804" w:rsidP="006A3C04">
            <w:pPr>
              <w:jc w:val="center"/>
              <w:rPr>
                <w:color w:val="000000"/>
                <w:sz w:val="18"/>
                <w:szCs w:val="18"/>
              </w:rPr>
            </w:pPr>
            <w:r>
              <w:rPr>
                <w:color w:val="000000"/>
                <w:sz w:val="18"/>
                <w:szCs w:val="18"/>
              </w:rPr>
              <w:t>14</w:t>
            </w:r>
          </w:p>
        </w:tc>
        <w:tc>
          <w:tcPr>
            <w:tcW w:w="1276" w:type="dxa"/>
            <w:tcBorders>
              <w:top w:val="nil"/>
              <w:left w:val="nil"/>
              <w:bottom w:val="nil"/>
              <w:right w:val="nil"/>
            </w:tcBorders>
            <w:shd w:val="clear" w:color="auto" w:fill="auto"/>
            <w:vAlign w:val="center"/>
          </w:tcPr>
          <w:p w14:paraId="6567100C" w14:textId="77777777" w:rsidR="00931804" w:rsidRDefault="00931804" w:rsidP="006A3C04">
            <w:pPr>
              <w:jc w:val="center"/>
              <w:rPr>
                <w:color w:val="000000"/>
                <w:sz w:val="18"/>
                <w:szCs w:val="18"/>
              </w:rPr>
            </w:pPr>
            <w:r>
              <w:rPr>
                <w:color w:val="000000"/>
                <w:sz w:val="18"/>
                <w:szCs w:val="18"/>
              </w:rPr>
              <w:t>0.025</w:t>
            </w:r>
          </w:p>
        </w:tc>
      </w:tr>
      <w:tr w:rsidR="00931804" w14:paraId="67EE6CA8" w14:textId="77777777" w:rsidTr="00931804">
        <w:trPr>
          <w:trHeight w:val="20"/>
        </w:trPr>
        <w:tc>
          <w:tcPr>
            <w:tcW w:w="1133" w:type="dxa"/>
            <w:tcBorders>
              <w:top w:val="nil"/>
              <w:left w:val="nil"/>
              <w:bottom w:val="nil"/>
              <w:right w:val="nil"/>
            </w:tcBorders>
            <w:shd w:val="clear" w:color="auto" w:fill="auto"/>
            <w:vAlign w:val="center"/>
          </w:tcPr>
          <w:p w14:paraId="4452AB55" w14:textId="77777777" w:rsidR="00931804" w:rsidRDefault="00931804" w:rsidP="006A3C04">
            <w:pPr>
              <w:jc w:val="center"/>
              <w:rPr>
                <w:i/>
                <w:color w:val="000000"/>
                <w:sz w:val="18"/>
                <w:szCs w:val="18"/>
              </w:rPr>
            </w:pPr>
            <w:r>
              <w:rPr>
                <w:i/>
                <w:color w:val="000000"/>
                <w:sz w:val="18"/>
                <w:szCs w:val="18"/>
              </w:rPr>
              <w:t>SENP8</w:t>
            </w:r>
          </w:p>
        </w:tc>
        <w:tc>
          <w:tcPr>
            <w:tcW w:w="3687" w:type="dxa"/>
            <w:tcBorders>
              <w:top w:val="nil"/>
              <w:left w:val="nil"/>
              <w:bottom w:val="nil"/>
              <w:right w:val="nil"/>
            </w:tcBorders>
            <w:shd w:val="clear" w:color="auto" w:fill="auto"/>
            <w:vAlign w:val="center"/>
          </w:tcPr>
          <w:p w14:paraId="3283B75E" w14:textId="77777777" w:rsidR="00931804" w:rsidRDefault="00931804" w:rsidP="006A3C04">
            <w:pPr>
              <w:jc w:val="center"/>
              <w:rPr>
                <w:color w:val="000000"/>
                <w:sz w:val="18"/>
                <w:szCs w:val="18"/>
              </w:rPr>
            </w:pPr>
            <w:r>
              <w:rPr>
                <w:color w:val="000000"/>
                <w:sz w:val="18"/>
                <w:szCs w:val="18"/>
              </w:rPr>
              <w:t>4.08</w:t>
            </w:r>
          </w:p>
        </w:tc>
        <w:tc>
          <w:tcPr>
            <w:tcW w:w="1134" w:type="dxa"/>
            <w:tcBorders>
              <w:top w:val="nil"/>
              <w:left w:val="nil"/>
              <w:bottom w:val="nil"/>
              <w:right w:val="nil"/>
            </w:tcBorders>
            <w:shd w:val="clear" w:color="auto" w:fill="auto"/>
            <w:vAlign w:val="center"/>
          </w:tcPr>
          <w:p w14:paraId="021E62AD" w14:textId="77777777" w:rsidR="00931804" w:rsidRDefault="00931804" w:rsidP="006A3C04">
            <w:pPr>
              <w:jc w:val="center"/>
              <w:rPr>
                <w:color w:val="000000"/>
                <w:sz w:val="18"/>
                <w:szCs w:val="18"/>
              </w:rPr>
            </w:pPr>
            <w:r>
              <w:rPr>
                <w:color w:val="000000"/>
                <w:sz w:val="18"/>
                <w:szCs w:val="18"/>
              </w:rPr>
              <w:t>15</w:t>
            </w:r>
          </w:p>
        </w:tc>
        <w:tc>
          <w:tcPr>
            <w:tcW w:w="1276" w:type="dxa"/>
            <w:tcBorders>
              <w:top w:val="nil"/>
              <w:left w:val="nil"/>
              <w:bottom w:val="nil"/>
              <w:right w:val="nil"/>
            </w:tcBorders>
            <w:shd w:val="clear" w:color="auto" w:fill="auto"/>
            <w:vAlign w:val="center"/>
          </w:tcPr>
          <w:p w14:paraId="62BC2BEF" w14:textId="77777777" w:rsidR="00931804" w:rsidRDefault="00931804" w:rsidP="006A3C04">
            <w:pPr>
              <w:jc w:val="center"/>
              <w:rPr>
                <w:color w:val="000000"/>
                <w:sz w:val="18"/>
                <w:szCs w:val="18"/>
              </w:rPr>
            </w:pPr>
            <w:r>
              <w:rPr>
                <w:color w:val="000000"/>
                <w:sz w:val="18"/>
                <w:szCs w:val="18"/>
              </w:rPr>
              <w:t>0.0274</w:t>
            </w:r>
          </w:p>
        </w:tc>
      </w:tr>
      <w:tr w:rsidR="00931804" w14:paraId="5409530D" w14:textId="77777777" w:rsidTr="00931804">
        <w:trPr>
          <w:trHeight w:val="20"/>
        </w:trPr>
        <w:tc>
          <w:tcPr>
            <w:tcW w:w="1133" w:type="dxa"/>
            <w:tcBorders>
              <w:top w:val="nil"/>
              <w:left w:val="nil"/>
              <w:bottom w:val="nil"/>
              <w:right w:val="nil"/>
            </w:tcBorders>
            <w:shd w:val="clear" w:color="auto" w:fill="auto"/>
            <w:vAlign w:val="center"/>
          </w:tcPr>
          <w:p w14:paraId="40CB4B0A" w14:textId="77777777" w:rsidR="00931804" w:rsidRDefault="00931804" w:rsidP="006A3C04">
            <w:pPr>
              <w:jc w:val="center"/>
              <w:rPr>
                <w:i/>
                <w:color w:val="000000"/>
                <w:sz w:val="18"/>
                <w:szCs w:val="18"/>
              </w:rPr>
            </w:pPr>
            <w:r>
              <w:rPr>
                <w:i/>
                <w:color w:val="000000"/>
                <w:sz w:val="18"/>
                <w:szCs w:val="18"/>
              </w:rPr>
              <w:t>KIRREL</w:t>
            </w:r>
          </w:p>
        </w:tc>
        <w:tc>
          <w:tcPr>
            <w:tcW w:w="3687" w:type="dxa"/>
            <w:tcBorders>
              <w:top w:val="nil"/>
              <w:left w:val="nil"/>
              <w:bottom w:val="nil"/>
              <w:right w:val="nil"/>
            </w:tcBorders>
            <w:shd w:val="clear" w:color="auto" w:fill="auto"/>
            <w:vAlign w:val="center"/>
          </w:tcPr>
          <w:p w14:paraId="520A8896" w14:textId="77777777" w:rsidR="00931804" w:rsidRDefault="00931804" w:rsidP="006A3C04">
            <w:pPr>
              <w:jc w:val="center"/>
              <w:rPr>
                <w:color w:val="000000"/>
                <w:sz w:val="18"/>
                <w:szCs w:val="18"/>
              </w:rPr>
            </w:pPr>
            <w:r>
              <w:rPr>
                <w:color w:val="000000"/>
                <w:sz w:val="18"/>
                <w:szCs w:val="18"/>
              </w:rPr>
              <w:t>4.03</w:t>
            </w:r>
          </w:p>
        </w:tc>
        <w:tc>
          <w:tcPr>
            <w:tcW w:w="1134" w:type="dxa"/>
            <w:tcBorders>
              <w:top w:val="nil"/>
              <w:left w:val="nil"/>
              <w:bottom w:val="nil"/>
              <w:right w:val="nil"/>
            </w:tcBorders>
            <w:shd w:val="clear" w:color="auto" w:fill="auto"/>
            <w:vAlign w:val="center"/>
          </w:tcPr>
          <w:p w14:paraId="7926C70B" w14:textId="77777777" w:rsidR="00931804" w:rsidRDefault="00931804" w:rsidP="006A3C04">
            <w:pPr>
              <w:jc w:val="center"/>
              <w:rPr>
                <w:color w:val="000000"/>
                <w:sz w:val="18"/>
                <w:szCs w:val="18"/>
              </w:rPr>
            </w:pPr>
            <w:r>
              <w:rPr>
                <w:color w:val="000000"/>
                <w:sz w:val="18"/>
                <w:szCs w:val="18"/>
              </w:rPr>
              <w:t>16</w:t>
            </w:r>
          </w:p>
        </w:tc>
        <w:tc>
          <w:tcPr>
            <w:tcW w:w="1276" w:type="dxa"/>
            <w:tcBorders>
              <w:top w:val="nil"/>
              <w:left w:val="nil"/>
              <w:bottom w:val="nil"/>
              <w:right w:val="nil"/>
            </w:tcBorders>
            <w:shd w:val="clear" w:color="auto" w:fill="auto"/>
            <w:vAlign w:val="center"/>
          </w:tcPr>
          <w:p w14:paraId="5FAEE80E" w14:textId="77777777" w:rsidR="00931804" w:rsidRDefault="00931804" w:rsidP="006A3C04">
            <w:pPr>
              <w:jc w:val="center"/>
              <w:rPr>
                <w:color w:val="000000"/>
                <w:sz w:val="18"/>
                <w:szCs w:val="18"/>
              </w:rPr>
            </w:pPr>
            <w:r>
              <w:rPr>
                <w:color w:val="000000"/>
                <w:sz w:val="18"/>
                <w:szCs w:val="18"/>
              </w:rPr>
              <w:t>0.032</w:t>
            </w:r>
          </w:p>
        </w:tc>
      </w:tr>
      <w:tr w:rsidR="00931804" w14:paraId="3BE97608" w14:textId="77777777" w:rsidTr="00931804">
        <w:trPr>
          <w:trHeight w:val="20"/>
        </w:trPr>
        <w:tc>
          <w:tcPr>
            <w:tcW w:w="1133" w:type="dxa"/>
            <w:tcBorders>
              <w:top w:val="nil"/>
              <w:left w:val="nil"/>
              <w:bottom w:val="nil"/>
              <w:right w:val="nil"/>
            </w:tcBorders>
            <w:shd w:val="clear" w:color="auto" w:fill="auto"/>
            <w:vAlign w:val="center"/>
          </w:tcPr>
          <w:p w14:paraId="04C3FE21" w14:textId="77777777" w:rsidR="00931804" w:rsidRDefault="00931804" w:rsidP="006A3C04">
            <w:pPr>
              <w:jc w:val="center"/>
              <w:rPr>
                <w:i/>
                <w:color w:val="000000"/>
                <w:sz w:val="18"/>
                <w:szCs w:val="18"/>
              </w:rPr>
            </w:pPr>
            <w:r>
              <w:rPr>
                <w:i/>
                <w:color w:val="000000"/>
                <w:sz w:val="18"/>
                <w:szCs w:val="18"/>
              </w:rPr>
              <w:t>TADA1</w:t>
            </w:r>
          </w:p>
        </w:tc>
        <w:tc>
          <w:tcPr>
            <w:tcW w:w="3687" w:type="dxa"/>
            <w:tcBorders>
              <w:top w:val="nil"/>
              <w:left w:val="nil"/>
              <w:bottom w:val="nil"/>
              <w:right w:val="nil"/>
            </w:tcBorders>
            <w:shd w:val="clear" w:color="auto" w:fill="auto"/>
            <w:vAlign w:val="center"/>
          </w:tcPr>
          <w:p w14:paraId="6DF8FABF" w14:textId="77777777" w:rsidR="00931804" w:rsidRDefault="00931804" w:rsidP="006A3C04">
            <w:pPr>
              <w:jc w:val="center"/>
              <w:rPr>
                <w:color w:val="000000"/>
                <w:sz w:val="18"/>
                <w:szCs w:val="18"/>
              </w:rPr>
            </w:pPr>
            <w:r>
              <w:rPr>
                <w:color w:val="000000"/>
                <w:sz w:val="18"/>
                <w:szCs w:val="18"/>
              </w:rPr>
              <w:t>4.00</w:t>
            </w:r>
          </w:p>
        </w:tc>
        <w:tc>
          <w:tcPr>
            <w:tcW w:w="1134" w:type="dxa"/>
            <w:tcBorders>
              <w:top w:val="nil"/>
              <w:left w:val="nil"/>
              <w:bottom w:val="nil"/>
              <w:right w:val="nil"/>
            </w:tcBorders>
            <w:shd w:val="clear" w:color="auto" w:fill="auto"/>
            <w:vAlign w:val="center"/>
          </w:tcPr>
          <w:p w14:paraId="03B86B86" w14:textId="77777777" w:rsidR="00931804" w:rsidRDefault="00931804" w:rsidP="006A3C04">
            <w:pPr>
              <w:jc w:val="center"/>
              <w:rPr>
                <w:color w:val="000000"/>
                <w:sz w:val="18"/>
                <w:szCs w:val="18"/>
              </w:rPr>
            </w:pPr>
            <w:r>
              <w:rPr>
                <w:color w:val="000000"/>
                <w:sz w:val="18"/>
                <w:szCs w:val="18"/>
              </w:rPr>
              <w:t>17</w:t>
            </w:r>
          </w:p>
        </w:tc>
        <w:tc>
          <w:tcPr>
            <w:tcW w:w="1276" w:type="dxa"/>
            <w:tcBorders>
              <w:top w:val="nil"/>
              <w:left w:val="nil"/>
              <w:bottom w:val="nil"/>
              <w:right w:val="nil"/>
            </w:tcBorders>
            <w:shd w:val="clear" w:color="auto" w:fill="auto"/>
            <w:vAlign w:val="center"/>
          </w:tcPr>
          <w:p w14:paraId="5501AA27" w14:textId="77777777" w:rsidR="00931804" w:rsidRDefault="00931804" w:rsidP="006A3C04">
            <w:pPr>
              <w:jc w:val="center"/>
              <w:rPr>
                <w:color w:val="000000"/>
                <w:sz w:val="18"/>
                <w:szCs w:val="18"/>
              </w:rPr>
            </w:pPr>
            <w:r>
              <w:rPr>
                <w:color w:val="000000"/>
                <w:sz w:val="18"/>
                <w:szCs w:val="18"/>
              </w:rPr>
              <w:t>0.0329</w:t>
            </w:r>
          </w:p>
        </w:tc>
      </w:tr>
      <w:tr w:rsidR="00931804" w14:paraId="43D5C147" w14:textId="77777777" w:rsidTr="00931804">
        <w:trPr>
          <w:trHeight w:val="20"/>
        </w:trPr>
        <w:tc>
          <w:tcPr>
            <w:tcW w:w="1133" w:type="dxa"/>
            <w:tcBorders>
              <w:top w:val="nil"/>
              <w:left w:val="nil"/>
              <w:bottom w:val="nil"/>
              <w:right w:val="nil"/>
            </w:tcBorders>
            <w:shd w:val="clear" w:color="auto" w:fill="auto"/>
            <w:vAlign w:val="center"/>
          </w:tcPr>
          <w:p w14:paraId="0661DEE9" w14:textId="77777777" w:rsidR="00931804" w:rsidRDefault="00931804" w:rsidP="006A3C04">
            <w:pPr>
              <w:jc w:val="center"/>
              <w:rPr>
                <w:i/>
                <w:color w:val="000000"/>
                <w:sz w:val="18"/>
                <w:szCs w:val="18"/>
              </w:rPr>
            </w:pPr>
            <w:r>
              <w:rPr>
                <w:i/>
                <w:color w:val="000000"/>
                <w:sz w:val="18"/>
                <w:szCs w:val="18"/>
              </w:rPr>
              <w:t>SUPT20H</w:t>
            </w:r>
          </w:p>
        </w:tc>
        <w:tc>
          <w:tcPr>
            <w:tcW w:w="3687" w:type="dxa"/>
            <w:tcBorders>
              <w:top w:val="nil"/>
              <w:left w:val="nil"/>
              <w:bottom w:val="nil"/>
              <w:right w:val="nil"/>
            </w:tcBorders>
            <w:shd w:val="clear" w:color="auto" w:fill="auto"/>
            <w:vAlign w:val="center"/>
          </w:tcPr>
          <w:p w14:paraId="73B1477D" w14:textId="77777777" w:rsidR="00931804" w:rsidRDefault="00931804" w:rsidP="006A3C04">
            <w:pPr>
              <w:jc w:val="center"/>
              <w:rPr>
                <w:color w:val="000000"/>
                <w:sz w:val="18"/>
                <w:szCs w:val="18"/>
              </w:rPr>
            </w:pPr>
            <w:r>
              <w:rPr>
                <w:color w:val="000000"/>
                <w:sz w:val="18"/>
                <w:szCs w:val="18"/>
              </w:rPr>
              <w:t>3.99</w:t>
            </w:r>
          </w:p>
        </w:tc>
        <w:tc>
          <w:tcPr>
            <w:tcW w:w="1134" w:type="dxa"/>
            <w:tcBorders>
              <w:top w:val="nil"/>
              <w:left w:val="nil"/>
              <w:bottom w:val="nil"/>
              <w:right w:val="nil"/>
            </w:tcBorders>
            <w:shd w:val="clear" w:color="auto" w:fill="auto"/>
            <w:vAlign w:val="center"/>
          </w:tcPr>
          <w:p w14:paraId="7310851C" w14:textId="77777777" w:rsidR="00931804" w:rsidRDefault="00931804" w:rsidP="006A3C04">
            <w:pPr>
              <w:jc w:val="center"/>
              <w:rPr>
                <w:color w:val="000000"/>
                <w:sz w:val="18"/>
                <w:szCs w:val="18"/>
              </w:rPr>
            </w:pPr>
            <w:r>
              <w:rPr>
                <w:color w:val="000000"/>
                <w:sz w:val="18"/>
                <w:szCs w:val="18"/>
              </w:rPr>
              <w:t>18</w:t>
            </w:r>
          </w:p>
        </w:tc>
        <w:tc>
          <w:tcPr>
            <w:tcW w:w="1276" w:type="dxa"/>
            <w:tcBorders>
              <w:top w:val="nil"/>
              <w:left w:val="nil"/>
              <w:bottom w:val="nil"/>
              <w:right w:val="nil"/>
            </w:tcBorders>
            <w:shd w:val="clear" w:color="auto" w:fill="auto"/>
            <w:vAlign w:val="center"/>
          </w:tcPr>
          <w:p w14:paraId="5BCF895E" w14:textId="77777777" w:rsidR="00931804" w:rsidRDefault="00931804" w:rsidP="006A3C04">
            <w:pPr>
              <w:jc w:val="center"/>
              <w:rPr>
                <w:color w:val="000000"/>
                <w:sz w:val="18"/>
                <w:szCs w:val="18"/>
              </w:rPr>
            </w:pPr>
            <w:r>
              <w:rPr>
                <w:color w:val="000000"/>
                <w:sz w:val="18"/>
                <w:szCs w:val="18"/>
              </w:rPr>
              <w:t>0.0329</w:t>
            </w:r>
          </w:p>
        </w:tc>
      </w:tr>
      <w:tr w:rsidR="00931804" w14:paraId="2BE075A5" w14:textId="77777777" w:rsidTr="00931804">
        <w:trPr>
          <w:trHeight w:val="20"/>
        </w:trPr>
        <w:tc>
          <w:tcPr>
            <w:tcW w:w="1133" w:type="dxa"/>
            <w:tcBorders>
              <w:top w:val="nil"/>
              <w:left w:val="nil"/>
              <w:bottom w:val="nil"/>
              <w:right w:val="nil"/>
            </w:tcBorders>
            <w:shd w:val="clear" w:color="auto" w:fill="auto"/>
            <w:vAlign w:val="center"/>
          </w:tcPr>
          <w:p w14:paraId="7A648A5F" w14:textId="77777777" w:rsidR="00931804" w:rsidRDefault="00931804" w:rsidP="006A3C04">
            <w:pPr>
              <w:jc w:val="center"/>
              <w:rPr>
                <w:b/>
                <w:i/>
                <w:color w:val="000000"/>
                <w:sz w:val="18"/>
                <w:szCs w:val="18"/>
              </w:rPr>
            </w:pPr>
            <w:r>
              <w:rPr>
                <w:b/>
                <w:i/>
                <w:color w:val="000000"/>
                <w:sz w:val="18"/>
                <w:szCs w:val="18"/>
              </w:rPr>
              <w:t>CBFB</w:t>
            </w:r>
          </w:p>
        </w:tc>
        <w:tc>
          <w:tcPr>
            <w:tcW w:w="3687" w:type="dxa"/>
            <w:tcBorders>
              <w:top w:val="nil"/>
              <w:left w:val="nil"/>
              <w:bottom w:val="nil"/>
              <w:right w:val="nil"/>
            </w:tcBorders>
            <w:shd w:val="clear" w:color="auto" w:fill="auto"/>
            <w:vAlign w:val="center"/>
          </w:tcPr>
          <w:p w14:paraId="7E1D4695" w14:textId="77777777" w:rsidR="00931804" w:rsidRDefault="00931804" w:rsidP="006A3C04">
            <w:pPr>
              <w:jc w:val="center"/>
              <w:rPr>
                <w:color w:val="000000"/>
                <w:sz w:val="18"/>
                <w:szCs w:val="18"/>
              </w:rPr>
            </w:pPr>
            <w:r>
              <w:rPr>
                <w:color w:val="000000"/>
                <w:sz w:val="18"/>
                <w:szCs w:val="18"/>
              </w:rPr>
              <w:t>3.98</w:t>
            </w:r>
          </w:p>
        </w:tc>
        <w:tc>
          <w:tcPr>
            <w:tcW w:w="1134" w:type="dxa"/>
            <w:tcBorders>
              <w:top w:val="nil"/>
              <w:left w:val="nil"/>
              <w:bottom w:val="nil"/>
              <w:right w:val="nil"/>
            </w:tcBorders>
            <w:shd w:val="clear" w:color="auto" w:fill="auto"/>
            <w:vAlign w:val="center"/>
          </w:tcPr>
          <w:p w14:paraId="4429CDDF" w14:textId="77777777" w:rsidR="00931804" w:rsidRDefault="00931804" w:rsidP="006A3C04">
            <w:pPr>
              <w:jc w:val="center"/>
              <w:rPr>
                <w:color w:val="000000"/>
                <w:sz w:val="18"/>
                <w:szCs w:val="18"/>
              </w:rPr>
            </w:pPr>
            <w:r>
              <w:rPr>
                <w:color w:val="000000"/>
                <w:sz w:val="18"/>
                <w:szCs w:val="18"/>
              </w:rPr>
              <w:t>19</w:t>
            </w:r>
          </w:p>
        </w:tc>
        <w:tc>
          <w:tcPr>
            <w:tcW w:w="1276" w:type="dxa"/>
            <w:tcBorders>
              <w:top w:val="nil"/>
              <w:left w:val="nil"/>
              <w:bottom w:val="nil"/>
              <w:right w:val="nil"/>
            </w:tcBorders>
            <w:shd w:val="clear" w:color="auto" w:fill="auto"/>
            <w:vAlign w:val="center"/>
          </w:tcPr>
          <w:p w14:paraId="12CBB4B6" w14:textId="77777777" w:rsidR="00931804" w:rsidRDefault="00931804" w:rsidP="006A3C04">
            <w:pPr>
              <w:jc w:val="center"/>
              <w:rPr>
                <w:color w:val="000000"/>
                <w:sz w:val="18"/>
                <w:szCs w:val="18"/>
              </w:rPr>
            </w:pPr>
            <w:r>
              <w:rPr>
                <w:color w:val="000000"/>
                <w:sz w:val="18"/>
                <w:szCs w:val="18"/>
              </w:rPr>
              <w:t>0.0329</w:t>
            </w:r>
          </w:p>
        </w:tc>
      </w:tr>
      <w:tr w:rsidR="00931804" w14:paraId="3E582B28" w14:textId="77777777" w:rsidTr="00931804">
        <w:trPr>
          <w:trHeight w:val="20"/>
        </w:trPr>
        <w:tc>
          <w:tcPr>
            <w:tcW w:w="1133" w:type="dxa"/>
            <w:tcBorders>
              <w:top w:val="nil"/>
              <w:left w:val="nil"/>
              <w:bottom w:val="nil"/>
              <w:right w:val="nil"/>
            </w:tcBorders>
            <w:shd w:val="clear" w:color="auto" w:fill="auto"/>
            <w:vAlign w:val="center"/>
          </w:tcPr>
          <w:p w14:paraId="5D0E1860" w14:textId="77777777" w:rsidR="00931804" w:rsidRDefault="00931804" w:rsidP="006A3C04">
            <w:pPr>
              <w:jc w:val="center"/>
              <w:rPr>
                <w:i/>
                <w:color w:val="000000"/>
                <w:sz w:val="18"/>
                <w:szCs w:val="18"/>
              </w:rPr>
            </w:pPr>
            <w:r>
              <w:rPr>
                <w:i/>
                <w:color w:val="000000"/>
                <w:sz w:val="18"/>
                <w:szCs w:val="18"/>
              </w:rPr>
              <w:t>CCNC</w:t>
            </w:r>
          </w:p>
        </w:tc>
        <w:tc>
          <w:tcPr>
            <w:tcW w:w="3687" w:type="dxa"/>
            <w:tcBorders>
              <w:top w:val="nil"/>
              <w:left w:val="nil"/>
              <w:bottom w:val="nil"/>
              <w:right w:val="nil"/>
            </w:tcBorders>
            <w:shd w:val="clear" w:color="auto" w:fill="auto"/>
            <w:vAlign w:val="center"/>
          </w:tcPr>
          <w:p w14:paraId="00CA0820" w14:textId="77777777" w:rsidR="00931804" w:rsidRDefault="00931804" w:rsidP="006A3C04">
            <w:pPr>
              <w:jc w:val="center"/>
              <w:rPr>
                <w:color w:val="000000"/>
                <w:sz w:val="18"/>
                <w:szCs w:val="18"/>
              </w:rPr>
            </w:pPr>
            <w:r>
              <w:rPr>
                <w:color w:val="000000"/>
                <w:sz w:val="18"/>
                <w:szCs w:val="18"/>
              </w:rPr>
              <w:t>3.90</w:t>
            </w:r>
          </w:p>
        </w:tc>
        <w:tc>
          <w:tcPr>
            <w:tcW w:w="1134" w:type="dxa"/>
            <w:tcBorders>
              <w:top w:val="nil"/>
              <w:left w:val="nil"/>
              <w:bottom w:val="nil"/>
              <w:right w:val="nil"/>
            </w:tcBorders>
            <w:shd w:val="clear" w:color="auto" w:fill="auto"/>
            <w:vAlign w:val="center"/>
          </w:tcPr>
          <w:p w14:paraId="61A660A8" w14:textId="77777777" w:rsidR="00931804" w:rsidRDefault="00931804" w:rsidP="006A3C04">
            <w:pPr>
              <w:jc w:val="center"/>
              <w:rPr>
                <w:color w:val="000000"/>
                <w:sz w:val="18"/>
                <w:szCs w:val="18"/>
              </w:rPr>
            </w:pPr>
            <w:r>
              <w:rPr>
                <w:color w:val="000000"/>
                <w:sz w:val="18"/>
                <w:szCs w:val="18"/>
              </w:rPr>
              <w:t>20</w:t>
            </w:r>
          </w:p>
        </w:tc>
        <w:tc>
          <w:tcPr>
            <w:tcW w:w="1276" w:type="dxa"/>
            <w:tcBorders>
              <w:top w:val="nil"/>
              <w:left w:val="nil"/>
              <w:bottom w:val="nil"/>
              <w:right w:val="nil"/>
            </w:tcBorders>
            <w:shd w:val="clear" w:color="auto" w:fill="auto"/>
            <w:vAlign w:val="center"/>
          </w:tcPr>
          <w:p w14:paraId="46D6ED3E" w14:textId="77777777" w:rsidR="00931804" w:rsidRDefault="00931804" w:rsidP="006A3C04">
            <w:pPr>
              <w:jc w:val="center"/>
              <w:rPr>
                <w:color w:val="000000"/>
                <w:sz w:val="18"/>
                <w:szCs w:val="18"/>
              </w:rPr>
            </w:pPr>
            <w:r>
              <w:rPr>
                <w:color w:val="000000"/>
                <w:sz w:val="18"/>
                <w:szCs w:val="18"/>
              </w:rPr>
              <w:t>0.0406</w:t>
            </w:r>
          </w:p>
        </w:tc>
      </w:tr>
      <w:tr w:rsidR="00931804" w14:paraId="7B418DD5" w14:textId="77777777" w:rsidTr="00931804">
        <w:trPr>
          <w:trHeight w:val="20"/>
        </w:trPr>
        <w:tc>
          <w:tcPr>
            <w:tcW w:w="1133" w:type="dxa"/>
            <w:tcBorders>
              <w:top w:val="nil"/>
              <w:left w:val="nil"/>
              <w:bottom w:val="nil"/>
              <w:right w:val="nil"/>
            </w:tcBorders>
            <w:shd w:val="clear" w:color="auto" w:fill="auto"/>
            <w:vAlign w:val="center"/>
          </w:tcPr>
          <w:p w14:paraId="577C69E2" w14:textId="77777777" w:rsidR="00931804" w:rsidRDefault="00931804" w:rsidP="006A3C04">
            <w:pPr>
              <w:jc w:val="center"/>
              <w:rPr>
                <w:i/>
                <w:color w:val="000000"/>
                <w:sz w:val="18"/>
                <w:szCs w:val="18"/>
              </w:rPr>
            </w:pPr>
            <w:r>
              <w:rPr>
                <w:i/>
                <w:color w:val="000000"/>
                <w:sz w:val="18"/>
                <w:szCs w:val="18"/>
              </w:rPr>
              <w:t>NRP1</w:t>
            </w:r>
          </w:p>
        </w:tc>
        <w:tc>
          <w:tcPr>
            <w:tcW w:w="3687" w:type="dxa"/>
            <w:tcBorders>
              <w:top w:val="nil"/>
              <w:left w:val="nil"/>
              <w:bottom w:val="nil"/>
              <w:right w:val="nil"/>
            </w:tcBorders>
            <w:shd w:val="clear" w:color="auto" w:fill="auto"/>
            <w:vAlign w:val="center"/>
          </w:tcPr>
          <w:p w14:paraId="5AF6E076" w14:textId="77777777" w:rsidR="00931804" w:rsidRDefault="00931804" w:rsidP="006A3C04">
            <w:pPr>
              <w:jc w:val="center"/>
              <w:rPr>
                <w:color w:val="000000"/>
                <w:sz w:val="18"/>
                <w:szCs w:val="18"/>
              </w:rPr>
            </w:pPr>
            <w:r>
              <w:rPr>
                <w:color w:val="000000"/>
                <w:sz w:val="18"/>
                <w:szCs w:val="18"/>
              </w:rPr>
              <w:t>3.90</w:t>
            </w:r>
          </w:p>
        </w:tc>
        <w:tc>
          <w:tcPr>
            <w:tcW w:w="1134" w:type="dxa"/>
            <w:tcBorders>
              <w:top w:val="nil"/>
              <w:left w:val="nil"/>
              <w:bottom w:val="nil"/>
              <w:right w:val="nil"/>
            </w:tcBorders>
            <w:shd w:val="clear" w:color="auto" w:fill="auto"/>
            <w:vAlign w:val="center"/>
          </w:tcPr>
          <w:p w14:paraId="4C0DF525" w14:textId="77777777" w:rsidR="00931804" w:rsidRDefault="00931804" w:rsidP="006A3C04">
            <w:pPr>
              <w:jc w:val="center"/>
              <w:rPr>
                <w:color w:val="000000"/>
                <w:sz w:val="18"/>
                <w:szCs w:val="18"/>
              </w:rPr>
            </w:pPr>
            <w:r>
              <w:rPr>
                <w:color w:val="000000"/>
                <w:sz w:val="18"/>
                <w:szCs w:val="18"/>
              </w:rPr>
              <w:t>21</w:t>
            </w:r>
          </w:p>
        </w:tc>
        <w:tc>
          <w:tcPr>
            <w:tcW w:w="1276" w:type="dxa"/>
            <w:tcBorders>
              <w:top w:val="nil"/>
              <w:left w:val="nil"/>
              <w:bottom w:val="nil"/>
              <w:right w:val="nil"/>
            </w:tcBorders>
            <w:shd w:val="clear" w:color="auto" w:fill="auto"/>
            <w:vAlign w:val="center"/>
          </w:tcPr>
          <w:p w14:paraId="4E8263F5" w14:textId="77777777" w:rsidR="00931804" w:rsidRDefault="00931804" w:rsidP="006A3C04">
            <w:pPr>
              <w:jc w:val="center"/>
              <w:rPr>
                <w:color w:val="000000"/>
                <w:sz w:val="18"/>
                <w:szCs w:val="18"/>
              </w:rPr>
            </w:pPr>
            <w:r>
              <w:rPr>
                <w:color w:val="000000"/>
                <w:sz w:val="18"/>
                <w:szCs w:val="18"/>
              </w:rPr>
              <w:t>0.0406</w:t>
            </w:r>
          </w:p>
        </w:tc>
      </w:tr>
      <w:tr w:rsidR="00931804" w14:paraId="6C26E0E4" w14:textId="77777777" w:rsidTr="00931804">
        <w:trPr>
          <w:trHeight w:val="20"/>
        </w:trPr>
        <w:tc>
          <w:tcPr>
            <w:tcW w:w="1133" w:type="dxa"/>
            <w:tcBorders>
              <w:top w:val="nil"/>
              <w:left w:val="nil"/>
              <w:bottom w:val="nil"/>
              <w:right w:val="nil"/>
            </w:tcBorders>
            <w:shd w:val="clear" w:color="auto" w:fill="auto"/>
            <w:vAlign w:val="center"/>
          </w:tcPr>
          <w:p w14:paraId="1CEB30CC" w14:textId="77777777" w:rsidR="00931804" w:rsidRDefault="00931804" w:rsidP="006A3C04">
            <w:pPr>
              <w:jc w:val="center"/>
              <w:rPr>
                <w:b/>
                <w:i/>
                <w:color w:val="000000"/>
                <w:sz w:val="18"/>
                <w:szCs w:val="18"/>
              </w:rPr>
            </w:pPr>
            <w:r>
              <w:rPr>
                <w:b/>
                <w:i/>
                <w:color w:val="000000"/>
                <w:sz w:val="18"/>
                <w:szCs w:val="18"/>
              </w:rPr>
              <w:t>RUNX1</w:t>
            </w:r>
          </w:p>
        </w:tc>
        <w:tc>
          <w:tcPr>
            <w:tcW w:w="3687" w:type="dxa"/>
            <w:tcBorders>
              <w:top w:val="nil"/>
              <w:left w:val="nil"/>
              <w:bottom w:val="nil"/>
              <w:right w:val="nil"/>
            </w:tcBorders>
            <w:shd w:val="clear" w:color="auto" w:fill="auto"/>
            <w:vAlign w:val="center"/>
          </w:tcPr>
          <w:p w14:paraId="05BBC4E0" w14:textId="77777777" w:rsidR="00931804" w:rsidRDefault="00931804" w:rsidP="006A3C04">
            <w:pPr>
              <w:jc w:val="center"/>
              <w:rPr>
                <w:color w:val="000000"/>
                <w:sz w:val="18"/>
                <w:szCs w:val="18"/>
              </w:rPr>
            </w:pPr>
            <w:r>
              <w:rPr>
                <w:color w:val="000000"/>
                <w:sz w:val="18"/>
                <w:szCs w:val="18"/>
              </w:rPr>
              <w:t>3.89</w:t>
            </w:r>
          </w:p>
        </w:tc>
        <w:tc>
          <w:tcPr>
            <w:tcW w:w="1134" w:type="dxa"/>
            <w:tcBorders>
              <w:top w:val="nil"/>
              <w:left w:val="nil"/>
              <w:bottom w:val="nil"/>
              <w:right w:val="nil"/>
            </w:tcBorders>
            <w:shd w:val="clear" w:color="auto" w:fill="auto"/>
            <w:vAlign w:val="center"/>
          </w:tcPr>
          <w:p w14:paraId="0F7C72C9" w14:textId="77777777" w:rsidR="00931804" w:rsidRDefault="00931804" w:rsidP="006A3C04">
            <w:pPr>
              <w:jc w:val="center"/>
              <w:rPr>
                <w:color w:val="000000"/>
                <w:sz w:val="18"/>
                <w:szCs w:val="18"/>
              </w:rPr>
            </w:pPr>
            <w:r>
              <w:rPr>
                <w:color w:val="000000"/>
                <w:sz w:val="18"/>
                <w:szCs w:val="18"/>
              </w:rPr>
              <w:t>22</w:t>
            </w:r>
          </w:p>
        </w:tc>
        <w:tc>
          <w:tcPr>
            <w:tcW w:w="1276" w:type="dxa"/>
            <w:tcBorders>
              <w:top w:val="nil"/>
              <w:left w:val="nil"/>
              <w:bottom w:val="nil"/>
              <w:right w:val="nil"/>
            </w:tcBorders>
            <w:shd w:val="clear" w:color="auto" w:fill="auto"/>
            <w:vAlign w:val="center"/>
          </w:tcPr>
          <w:p w14:paraId="344C3F58" w14:textId="77777777" w:rsidR="00931804" w:rsidRDefault="00931804" w:rsidP="006A3C04">
            <w:pPr>
              <w:jc w:val="center"/>
              <w:rPr>
                <w:color w:val="000000"/>
                <w:sz w:val="18"/>
                <w:szCs w:val="18"/>
              </w:rPr>
            </w:pPr>
            <w:r>
              <w:rPr>
                <w:color w:val="000000"/>
                <w:sz w:val="18"/>
                <w:szCs w:val="18"/>
              </w:rPr>
              <w:t>0.0406</w:t>
            </w:r>
          </w:p>
        </w:tc>
      </w:tr>
      <w:tr w:rsidR="00931804" w14:paraId="22C7F6B9" w14:textId="77777777" w:rsidTr="00931804">
        <w:trPr>
          <w:trHeight w:val="20"/>
        </w:trPr>
        <w:tc>
          <w:tcPr>
            <w:tcW w:w="1133" w:type="dxa"/>
            <w:tcBorders>
              <w:top w:val="nil"/>
              <w:left w:val="nil"/>
              <w:bottom w:val="single" w:sz="4" w:space="0" w:color="000000"/>
              <w:right w:val="nil"/>
            </w:tcBorders>
            <w:shd w:val="clear" w:color="auto" w:fill="auto"/>
            <w:vAlign w:val="center"/>
          </w:tcPr>
          <w:p w14:paraId="2A8E876F" w14:textId="77777777" w:rsidR="00931804" w:rsidRDefault="00931804" w:rsidP="006A3C04">
            <w:pPr>
              <w:jc w:val="center"/>
              <w:rPr>
                <w:i/>
                <w:color w:val="000000"/>
                <w:sz w:val="18"/>
                <w:szCs w:val="18"/>
              </w:rPr>
            </w:pPr>
            <w:r>
              <w:rPr>
                <w:i/>
                <w:color w:val="000000"/>
                <w:sz w:val="18"/>
                <w:szCs w:val="18"/>
              </w:rPr>
              <w:t>TAF5L</w:t>
            </w:r>
          </w:p>
        </w:tc>
        <w:tc>
          <w:tcPr>
            <w:tcW w:w="3687" w:type="dxa"/>
            <w:tcBorders>
              <w:top w:val="nil"/>
              <w:left w:val="nil"/>
              <w:bottom w:val="single" w:sz="4" w:space="0" w:color="000000"/>
              <w:right w:val="nil"/>
            </w:tcBorders>
            <w:shd w:val="clear" w:color="auto" w:fill="auto"/>
            <w:vAlign w:val="center"/>
          </w:tcPr>
          <w:p w14:paraId="38EE89DD" w14:textId="77777777" w:rsidR="00931804" w:rsidRDefault="00931804" w:rsidP="006A3C04">
            <w:pPr>
              <w:jc w:val="center"/>
              <w:rPr>
                <w:color w:val="000000"/>
                <w:sz w:val="18"/>
                <w:szCs w:val="18"/>
              </w:rPr>
            </w:pPr>
            <w:r>
              <w:rPr>
                <w:color w:val="000000"/>
                <w:sz w:val="18"/>
                <w:szCs w:val="18"/>
              </w:rPr>
              <w:t>3.85</w:t>
            </w:r>
          </w:p>
        </w:tc>
        <w:tc>
          <w:tcPr>
            <w:tcW w:w="1134" w:type="dxa"/>
            <w:tcBorders>
              <w:top w:val="nil"/>
              <w:left w:val="nil"/>
              <w:bottom w:val="single" w:sz="4" w:space="0" w:color="000000"/>
              <w:right w:val="nil"/>
            </w:tcBorders>
            <w:shd w:val="clear" w:color="auto" w:fill="auto"/>
            <w:vAlign w:val="center"/>
          </w:tcPr>
          <w:p w14:paraId="322BA346" w14:textId="77777777" w:rsidR="00931804" w:rsidRDefault="00931804" w:rsidP="006A3C04">
            <w:pPr>
              <w:jc w:val="center"/>
              <w:rPr>
                <w:color w:val="000000"/>
                <w:sz w:val="18"/>
                <w:szCs w:val="18"/>
              </w:rPr>
            </w:pPr>
            <w:r>
              <w:rPr>
                <w:color w:val="000000"/>
                <w:sz w:val="18"/>
                <w:szCs w:val="18"/>
              </w:rPr>
              <w:t>23</w:t>
            </w:r>
          </w:p>
        </w:tc>
        <w:tc>
          <w:tcPr>
            <w:tcW w:w="1276" w:type="dxa"/>
            <w:tcBorders>
              <w:top w:val="nil"/>
              <w:left w:val="nil"/>
              <w:bottom w:val="single" w:sz="4" w:space="0" w:color="000000"/>
              <w:right w:val="nil"/>
            </w:tcBorders>
            <w:shd w:val="clear" w:color="auto" w:fill="auto"/>
            <w:vAlign w:val="center"/>
          </w:tcPr>
          <w:p w14:paraId="4F2392EA" w14:textId="77777777" w:rsidR="00931804" w:rsidRDefault="00931804" w:rsidP="006A3C04">
            <w:pPr>
              <w:jc w:val="center"/>
              <w:rPr>
                <w:color w:val="000000"/>
                <w:sz w:val="18"/>
                <w:szCs w:val="18"/>
              </w:rPr>
            </w:pPr>
            <w:r>
              <w:rPr>
                <w:color w:val="000000"/>
                <w:sz w:val="18"/>
                <w:szCs w:val="18"/>
              </w:rPr>
              <w:t>0.0468</w:t>
            </w:r>
          </w:p>
        </w:tc>
      </w:tr>
    </w:tbl>
    <w:p w14:paraId="3869DC9F" w14:textId="55A0B0FD" w:rsidR="00931804" w:rsidRDefault="00931804" w:rsidP="00931804">
      <w:pPr>
        <w:pBdr>
          <w:top w:val="nil"/>
          <w:left w:val="nil"/>
          <w:bottom w:val="nil"/>
          <w:right w:val="nil"/>
          <w:between w:val="nil"/>
        </w:pBdr>
        <w:spacing w:after="120" w:line="240" w:lineRule="auto"/>
        <w:rPr>
          <w:color w:val="000000"/>
          <w:sz w:val="20"/>
          <w:szCs w:val="20"/>
        </w:rPr>
      </w:pPr>
    </w:p>
    <w:p w14:paraId="10B2C8BB" w14:textId="77777777" w:rsidR="00347FBA" w:rsidRDefault="00347FBA" w:rsidP="00931804">
      <w:pPr>
        <w:pBdr>
          <w:top w:val="nil"/>
          <w:left w:val="nil"/>
          <w:bottom w:val="nil"/>
          <w:right w:val="nil"/>
          <w:between w:val="nil"/>
        </w:pBdr>
        <w:spacing w:after="120" w:line="240" w:lineRule="auto"/>
        <w:rPr>
          <w:color w:val="000000"/>
          <w:sz w:val="20"/>
          <w:szCs w:val="20"/>
        </w:rPr>
      </w:pPr>
    </w:p>
    <w:p w14:paraId="0959D082" w14:textId="364C81C2" w:rsidR="00347FBA" w:rsidRDefault="00347FBA" w:rsidP="00347FBA">
      <w:pPr>
        <w:pBdr>
          <w:top w:val="nil"/>
          <w:left w:val="nil"/>
          <w:bottom w:val="nil"/>
          <w:right w:val="nil"/>
          <w:between w:val="nil"/>
        </w:pBdr>
        <w:spacing w:before="120" w:after="0"/>
        <w:rPr>
          <w:color w:val="000000"/>
          <w:sz w:val="20"/>
          <w:szCs w:val="20"/>
        </w:rPr>
      </w:pPr>
      <w:r>
        <w:rPr>
          <w:b/>
          <w:color w:val="000000"/>
          <w:sz w:val="20"/>
          <w:szCs w:val="20"/>
        </w:rPr>
        <w:t xml:space="preserve">Supplementary Table </w:t>
      </w:r>
      <w:r w:rsidR="001F1BF5">
        <w:rPr>
          <w:b/>
          <w:color w:val="000000"/>
          <w:sz w:val="20"/>
          <w:szCs w:val="20"/>
        </w:rPr>
        <w:t>9</w:t>
      </w:r>
      <w:r>
        <w:rPr>
          <w:b/>
          <w:color w:val="000000"/>
          <w:sz w:val="20"/>
          <w:szCs w:val="20"/>
        </w:rPr>
        <w:t>.</w:t>
      </w:r>
      <w:r>
        <w:rPr>
          <w:i/>
          <w:color w:val="000000"/>
          <w:sz w:val="20"/>
          <w:szCs w:val="20"/>
        </w:rPr>
        <w:t xml:space="preserve"> ILK</w:t>
      </w:r>
      <w:r>
        <w:rPr>
          <w:color w:val="000000"/>
          <w:sz w:val="20"/>
          <w:szCs w:val="20"/>
        </w:rPr>
        <w:t xml:space="preserve">, </w:t>
      </w:r>
      <w:r>
        <w:rPr>
          <w:i/>
          <w:color w:val="000000"/>
          <w:sz w:val="20"/>
          <w:szCs w:val="20"/>
        </w:rPr>
        <w:t>LIMS1</w:t>
      </w:r>
      <w:r>
        <w:rPr>
          <w:color w:val="000000"/>
          <w:sz w:val="20"/>
          <w:szCs w:val="20"/>
        </w:rPr>
        <w:t xml:space="preserve"> and </w:t>
      </w:r>
      <w:r>
        <w:rPr>
          <w:i/>
          <w:color w:val="000000"/>
          <w:sz w:val="20"/>
          <w:szCs w:val="20"/>
        </w:rPr>
        <w:t>PARVA</w:t>
      </w:r>
      <w:r>
        <w:rPr>
          <w:color w:val="000000"/>
          <w:sz w:val="20"/>
          <w:szCs w:val="20"/>
        </w:rPr>
        <w:t xml:space="preserve"> expression correlation with sensitivity to bosutinib in breast cancer cell line datasets.</w:t>
      </w:r>
    </w:p>
    <w:tbl>
      <w:tblPr>
        <w:tblStyle w:val="aff"/>
        <w:tblW w:w="10456" w:type="dxa"/>
        <w:tblBorders>
          <w:top w:val="nil"/>
          <w:left w:val="nil"/>
          <w:bottom w:val="nil"/>
          <w:right w:val="nil"/>
          <w:insideH w:val="nil"/>
          <w:insideV w:val="nil"/>
        </w:tblBorders>
        <w:tblLayout w:type="fixed"/>
        <w:tblLook w:val="0400" w:firstRow="0" w:lastRow="0" w:firstColumn="0" w:lastColumn="0" w:noHBand="0" w:noVBand="1"/>
      </w:tblPr>
      <w:tblGrid>
        <w:gridCol w:w="3485"/>
        <w:gridCol w:w="3485"/>
        <w:gridCol w:w="3486"/>
      </w:tblGrid>
      <w:tr w:rsidR="00931804" w:rsidRPr="00347FBA" w14:paraId="22D7F5C5" w14:textId="77777777" w:rsidTr="006A3C04">
        <w:tc>
          <w:tcPr>
            <w:tcW w:w="3485" w:type="dxa"/>
            <w:tcBorders>
              <w:top w:val="single" w:sz="4" w:space="0" w:color="000000"/>
              <w:bottom w:val="single" w:sz="4" w:space="0" w:color="000000"/>
            </w:tcBorders>
          </w:tcPr>
          <w:p w14:paraId="5041A344" w14:textId="77777777" w:rsidR="00931804" w:rsidRPr="00347FBA" w:rsidRDefault="00931804" w:rsidP="006A3C04">
            <w:pPr>
              <w:rPr>
                <w:sz w:val="22"/>
                <w:szCs w:val="22"/>
              </w:rPr>
            </w:pPr>
            <w:r w:rsidRPr="00347FBA">
              <w:rPr>
                <w:b/>
                <w:i/>
                <w:sz w:val="22"/>
                <w:szCs w:val="22"/>
              </w:rPr>
              <w:t>ILK</w:t>
            </w:r>
            <w:r w:rsidRPr="00347FBA">
              <w:rPr>
                <w:sz w:val="22"/>
                <w:szCs w:val="22"/>
              </w:rPr>
              <w:t xml:space="preserve"> dataset</w:t>
            </w:r>
          </w:p>
        </w:tc>
        <w:tc>
          <w:tcPr>
            <w:tcW w:w="3485" w:type="dxa"/>
            <w:tcBorders>
              <w:top w:val="single" w:sz="4" w:space="0" w:color="000000"/>
              <w:bottom w:val="single" w:sz="4" w:space="0" w:color="000000"/>
            </w:tcBorders>
          </w:tcPr>
          <w:p w14:paraId="012149F0" w14:textId="77777777" w:rsidR="00931804" w:rsidRPr="00347FBA" w:rsidRDefault="00931804" w:rsidP="006A3C04">
            <w:pPr>
              <w:rPr>
                <w:sz w:val="22"/>
                <w:szCs w:val="22"/>
              </w:rPr>
            </w:pPr>
            <w:r w:rsidRPr="00347FBA">
              <w:rPr>
                <w:sz w:val="22"/>
                <w:szCs w:val="22"/>
              </w:rPr>
              <w:t>Pearson’s correlation</w:t>
            </w:r>
          </w:p>
        </w:tc>
        <w:tc>
          <w:tcPr>
            <w:tcW w:w="3486" w:type="dxa"/>
            <w:tcBorders>
              <w:top w:val="single" w:sz="4" w:space="0" w:color="000000"/>
              <w:bottom w:val="single" w:sz="4" w:space="0" w:color="000000"/>
            </w:tcBorders>
          </w:tcPr>
          <w:p w14:paraId="751E34AE" w14:textId="77777777" w:rsidR="00931804" w:rsidRPr="00347FBA" w:rsidRDefault="00931804" w:rsidP="006A3C04">
            <w:pPr>
              <w:rPr>
                <w:sz w:val="22"/>
                <w:szCs w:val="22"/>
              </w:rPr>
            </w:pPr>
            <w:r w:rsidRPr="00347FBA">
              <w:rPr>
                <w:sz w:val="22"/>
                <w:szCs w:val="22"/>
              </w:rPr>
              <w:t>Spearman’s correlation</w:t>
            </w:r>
          </w:p>
        </w:tc>
      </w:tr>
      <w:tr w:rsidR="00931804" w:rsidRPr="00347FBA" w14:paraId="76D2FF8B" w14:textId="77777777" w:rsidTr="006A3C04">
        <w:tc>
          <w:tcPr>
            <w:tcW w:w="3485" w:type="dxa"/>
            <w:tcBorders>
              <w:top w:val="single" w:sz="4" w:space="0" w:color="000000"/>
            </w:tcBorders>
          </w:tcPr>
          <w:p w14:paraId="51FC3DA3" w14:textId="3C857ACF" w:rsidR="00931804" w:rsidRPr="00347FBA" w:rsidRDefault="00931804" w:rsidP="006A3C04">
            <w:pPr>
              <w:rPr>
                <w:sz w:val="22"/>
                <w:szCs w:val="22"/>
              </w:rPr>
            </w:pPr>
            <w:r w:rsidRPr="00347FBA">
              <w:rPr>
                <w:sz w:val="22"/>
                <w:szCs w:val="22"/>
              </w:rPr>
              <w:t xml:space="preserve">In-house </w:t>
            </w:r>
            <w:r w:rsidRPr="00347FBA">
              <w:rPr>
                <w:color w:val="000000"/>
                <w:sz w:val="22"/>
                <w:szCs w:val="22"/>
              </w:rPr>
              <w:t>(Temps</w:t>
            </w:r>
            <w:r w:rsidR="004A269D">
              <w:rPr>
                <w:color w:val="000000"/>
                <w:sz w:val="22"/>
                <w:szCs w:val="22"/>
              </w:rPr>
              <w:t xml:space="preserve"> et al.</w:t>
            </w:r>
            <w:r w:rsidR="00252B5A">
              <w:rPr>
                <w:color w:val="000000"/>
                <w:sz w:val="22"/>
                <w:szCs w:val="22"/>
              </w:rPr>
              <w:t xml:space="preserve"> </w:t>
            </w:r>
            <w:r w:rsidR="004A269D" w:rsidRPr="00252B5A">
              <w:rPr>
                <w:rFonts w:eastAsia="Times New Roman"/>
              </w:rPr>
              <w:fldChar w:fldCharType="begin" w:fldLock="1"/>
            </w:r>
            <w:r w:rsidR="004A269D" w:rsidRPr="00252B5A">
              <w:rPr>
                <w:rFonts w:eastAsia="Times New Roman"/>
              </w:rPr>
              <w:instrText xml:space="preserve"> ADDIN PAPERS2_CITATIONS &lt;citation&gt;&lt;uuid&gt;BC992F49-67DC-4289-A933-BD5C01A22AEC&lt;/uuid&gt;&lt;priority&gt;0&lt;/priority&gt;&lt;publications&gt;&lt;publication&gt;&lt;publication_date&gt;99202100000000000000200000&lt;/publication_date&gt;&lt;subtype&gt;400&lt;/subtype&gt;&lt;title&gt;A novel mode of inhibiting SRC improves drug efficacy and tolerability&lt;/title&gt;&lt;type&gt;400&lt;/type&gt;&lt;uuid&gt;ea84c043-4cd3-4185-8234-fbc91a21c4eb&lt;/uuid&gt;&lt;authors&gt;&lt;author&gt;&lt;lastName&gt;Temps&lt;/lastName&gt;&lt;firstName&gt;C&lt;/firstName&gt;&lt;/author&gt;&lt;author&gt;&lt;lastName&gt;Lietha&lt;/lastName&gt;&lt;firstName&gt;D&lt;/firstName&gt;&lt;/author&gt;&lt;author&gt;&lt;lastName&gt;Webb&lt;/lastName&gt;&lt;firstName&gt;E&lt;/firstName&gt;&lt;middleNames&gt;R&lt;/middleNames&gt;&lt;/author&gt;&lt;author&gt;&lt;lastName&gt;Li&lt;/lastName&gt;&lt;firstName&gt;X&lt;/firstName&gt;&lt;middleNames&gt;F&lt;/middleNames&gt;&lt;/author&gt;&lt;author&gt;&lt;lastName&gt;Dawson&lt;/lastName&gt;&lt;firstName&gt;J&lt;/firstName&gt;&lt;middleNames&gt;C&lt;/middleNames&gt;&lt;/author&gt;&lt;/authors&gt;&lt;editors /&gt;&lt;translators /&gt;&lt;photographers /&gt;&lt;livfe_id /&gt;&lt;citekey&gt;Temps:2021tq&lt;/citekey&gt;&lt;subtitle p4:nil="true" xmlns:p4="http://www.w3.org/2001/XMLSchema-instance" /&gt;&lt;submission_date /&gt;&lt;revision_date /&gt;&lt;accepted_date /&gt;&lt;is_bundle&gt;0&lt;/is_bundle&gt;&lt;bundle&gt;&lt;type&gt;-100&lt;/type&gt;&lt;subtype&gt;-100&lt;/subtype&gt;&lt;livfeID /&gt;&lt;citekey&gt;:0uxba&lt;/citekey&gt;&lt;title&gt;AACR&lt;/title&gt;&lt;/bundle&gt;&lt;url p4:nil="true" xmlns:p4="http://www.w3.org/2001/XMLSchema-instance" /&gt;&lt;/publication&gt;&lt;/publications&gt;&lt;cites /&gt;&lt;/citation&gt;</w:instrText>
            </w:r>
            <w:r w:rsidR="004A269D" w:rsidRPr="00252B5A">
              <w:rPr>
                <w:rFonts w:eastAsia="Times New Roman"/>
              </w:rPr>
              <w:fldChar w:fldCharType="separate"/>
            </w:r>
            <w:r w:rsidR="004A269D" w:rsidRPr="00252B5A">
              <w:rPr>
                <w:rFonts w:eastAsia="Times New Roman"/>
              </w:rPr>
              <w:t>(24)</w:t>
            </w:r>
            <w:r w:rsidR="004A269D" w:rsidRPr="00252B5A">
              <w:rPr>
                <w:rFonts w:eastAsia="Times New Roman"/>
              </w:rPr>
              <w:fldChar w:fldCharType="end"/>
            </w:r>
            <w:r w:rsidRPr="00347FBA">
              <w:rPr>
                <w:color w:val="000000"/>
                <w:sz w:val="22"/>
                <w:szCs w:val="22"/>
              </w:rPr>
              <w:t xml:space="preserve">) </w:t>
            </w:r>
            <w:r w:rsidRPr="00347FBA">
              <w:rPr>
                <w:sz w:val="22"/>
                <w:szCs w:val="22"/>
              </w:rPr>
              <w:t>(16 cell lines) + cb5</w:t>
            </w:r>
          </w:p>
        </w:tc>
        <w:tc>
          <w:tcPr>
            <w:tcW w:w="3485" w:type="dxa"/>
            <w:tcBorders>
              <w:top w:val="single" w:sz="4" w:space="0" w:color="000000"/>
            </w:tcBorders>
          </w:tcPr>
          <w:p w14:paraId="54D58376" w14:textId="77777777" w:rsidR="00931804" w:rsidRPr="00347FBA" w:rsidRDefault="00931804" w:rsidP="006A3C04">
            <w:pPr>
              <w:rPr>
                <w:sz w:val="22"/>
                <w:szCs w:val="22"/>
              </w:rPr>
            </w:pPr>
            <w:proofErr w:type="gramStart"/>
            <w:r w:rsidRPr="00347FBA">
              <w:rPr>
                <w:sz w:val="22"/>
                <w:szCs w:val="22"/>
              </w:rPr>
              <w:t>r(</w:t>
            </w:r>
            <w:proofErr w:type="gramEnd"/>
            <w:r w:rsidRPr="00347FBA">
              <w:rPr>
                <w:sz w:val="22"/>
                <w:szCs w:val="22"/>
              </w:rPr>
              <w:t>61) = 0.358, p = 0.004</w:t>
            </w:r>
          </w:p>
        </w:tc>
        <w:tc>
          <w:tcPr>
            <w:tcW w:w="3486" w:type="dxa"/>
            <w:tcBorders>
              <w:top w:val="single" w:sz="4" w:space="0" w:color="000000"/>
            </w:tcBorders>
          </w:tcPr>
          <w:p w14:paraId="1E211944" w14:textId="77777777" w:rsidR="00931804" w:rsidRPr="00347FBA" w:rsidRDefault="00931804" w:rsidP="006A3C04">
            <w:pPr>
              <w:rPr>
                <w:sz w:val="22"/>
                <w:szCs w:val="22"/>
              </w:rPr>
            </w:pPr>
            <w:proofErr w:type="gramStart"/>
            <w:r w:rsidRPr="00347FBA">
              <w:rPr>
                <w:sz w:val="22"/>
                <w:szCs w:val="22"/>
              </w:rPr>
              <w:t>r(</w:t>
            </w:r>
            <w:proofErr w:type="gramEnd"/>
            <w:r w:rsidRPr="00347FBA">
              <w:rPr>
                <w:sz w:val="22"/>
                <w:szCs w:val="22"/>
              </w:rPr>
              <w:t>61) = 0.388, p = 0.002</w:t>
            </w:r>
          </w:p>
        </w:tc>
      </w:tr>
      <w:tr w:rsidR="00931804" w:rsidRPr="00347FBA" w14:paraId="33412B82" w14:textId="77777777" w:rsidTr="006A3C04">
        <w:tc>
          <w:tcPr>
            <w:tcW w:w="3485" w:type="dxa"/>
          </w:tcPr>
          <w:p w14:paraId="17A28065" w14:textId="77777777" w:rsidR="00931804" w:rsidRPr="00347FBA" w:rsidRDefault="00931804" w:rsidP="006A3C04">
            <w:pPr>
              <w:rPr>
                <w:sz w:val="22"/>
                <w:szCs w:val="22"/>
              </w:rPr>
            </w:pPr>
            <w:proofErr w:type="spellStart"/>
            <w:r w:rsidRPr="00347FBA">
              <w:rPr>
                <w:sz w:val="22"/>
                <w:szCs w:val="22"/>
              </w:rPr>
              <w:t>Cancerxgene</w:t>
            </w:r>
            <w:proofErr w:type="spellEnd"/>
            <w:r w:rsidRPr="00347FBA">
              <w:rPr>
                <w:sz w:val="22"/>
                <w:szCs w:val="22"/>
              </w:rPr>
              <w:t xml:space="preserve"> (43 cell lines) + cb5</w:t>
            </w:r>
          </w:p>
        </w:tc>
        <w:tc>
          <w:tcPr>
            <w:tcW w:w="3485" w:type="dxa"/>
          </w:tcPr>
          <w:p w14:paraId="502450C6" w14:textId="77777777" w:rsidR="00931804" w:rsidRPr="00347FBA" w:rsidRDefault="00931804" w:rsidP="006A3C04">
            <w:pPr>
              <w:rPr>
                <w:sz w:val="22"/>
                <w:szCs w:val="22"/>
              </w:rPr>
            </w:pPr>
            <w:proofErr w:type="gramStart"/>
            <w:r w:rsidRPr="00347FBA">
              <w:rPr>
                <w:sz w:val="22"/>
                <w:szCs w:val="22"/>
              </w:rPr>
              <w:t>r(</w:t>
            </w:r>
            <w:proofErr w:type="gramEnd"/>
            <w:r w:rsidRPr="00347FBA">
              <w:rPr>
                <w:sz w:val="22"/>
                <w:szCs w:val="22"/>
              </w:rPr>
              <w:t>119) = 0.283, p = 0.002</w:t>
            </w:r>
          </w:p>
        </w:tc>
        <w:tc>
          <w:tcPr>
            <w:tcW w:w="3486" w:type="dxa"/>
          </w:tcPr>
          <w:p w14:paraId="1C3B8A9B" w14:textId="77777777" w:rsidR="00931804" w:rsidRPr="00347FBA" w:rsidRDefault="00931804" w:rsidP="006A3C04">
            <w:pPr>
              <w:rPr>
                <w:sz w:val="22"/>
                <w:szCs w:val="22"/>
              </w:rPr>
            </w:pPr>
            <w:proofErr w:type="gramStart"/>
            <w:r w:rsidRPr="00347FBA">
              <w:rPr>
                <w:sz w:val="22"/>
                <w:szCs w:val="22"/>
              </w:rPr>
              <w:t>r(</w:t>
            </w:r>
            <w:proofErr w:type="gramEnd"/>
            <w:r w:rsidRPr="00347FBA">
              <w:rPr>
                <w:sz w:val="22"/>
                <w:szCs w:val="22"/>
              </w:rPr>
              <w:t>119) = 0.127, p = 0.164</w:t>
            </w:r>
          </w:p>
        </w:tc>
      </w:tr>
      <w:tr w:rsidR="00931804" w:rsidRPr="00347FBA" w14:paraId="6FE35752" w14:textId="77777777" w:rsidTr="006A3C04">
        <w:tc>
          <w:tcPr>
            <w:tcW w:w="3485" w:type="dxa"/>
          </w:tcPr>
          <w:p w14:paraId="662EF3D7" w14:textId="77777777" w:rsidR="00931804" w:rsidRPr="00347FBA" w:rsidRDefault="00931804" w:rsidP="006A3C04">
            <w:pPr>
              <w:rPr>
                <w:sz w:val="22"/>
                <w:szCs w:val="22"/>
              </w:rPr>
            </w:pPr>
            <w:proofErr w:type="spellStart"/>
            <w:r w:rsidRPr="00347FBA">
              <w:rPr>
                <w:sz w:val="22"/>
                <w:szCs w:val="22"/>
              </w:rPr>
              <w:t>Depmap</w:t>
            </w:r>
            <w:proofErr w:type="spellEnd"/>
            <w:r w:rsidRPr="00347FBA">
              <w:rPr>
                <w:sz w:val="22"/>
                <w:szCs w:val="22"/>
              </w:rPr>
              <w:t xml:space="preserve"> mRNA (20 cell lines)</w:t>
            </w:r>
          </w:p>
        </w:tc>
        <w:tc>
          <w:tcPr>
            <w:tcW w:w="3485" w:type="dxa"/>
          </w:tcPr>
          <w:p w14:paraId="324D623D" w14:textId="77777777" w:rsidR="00931804" w:rsidRPr="00347FBA" w:rsidRDefault="00931804" w:rsidP="006A3C04">
            <w:pPr>
              <w:rPr>
                <w:sz w:val="22"/>
                <w:szCs w:val="22"/>
              </w:rPr>
            </w:pPr>
            <w:proofErr w:type="gramStart"/>
            <w:r w:rsidRPr="00347FBA">
              <w:rPr>
                <w:sz w:val="22"/>
                <w:szCs w:val="22"/>
              </w:rPr>
              <w:t>r(</w:t>
            </w:r>
            <w:proofErr w:type="gramEnd"/>
            <w:r w:rsidRPr="00347FBA">
              <w:rPr>
                <w:sz w:val="22"/>
                <w:szCs w:val="22"/>
              </w:rPr>
              <w:t>18) = 0.395, p = 0.085</w:t>
            </w:r>
          </w:p>
        </w:tc>
        <w:tc>
          <w:tcPr>
            <w:tcW w:w="3486" w:type="dxa"/>
          </w:tcPr>
          <w:p w14:paraId="5DBE7D8C" w14:textId="77777777" w:rsidR="00931804" w:rsidRPr="00347FBA" w:rsidRDefault="00931804" w:rsidP="006A3C04">
            <w:pPr>
              <w:rPr>
                <w:sz w:val="22"/>
                <w:szCs w:val="22"/>
              </w:rPr>
            </w:pPr>
            <w:proofErr w:type="gramStart"/>
            <w:r w:rsidRPr="00347FBA">
              <w:rPr>
                <w:sz w:val="22"/>
                <w:szCs w:val="22"/>
              </w:rPr>
              <w:t>r(</w:t>
            </w:r>
            <w:proofErr w:type="gramEnd"/>
            <w:r w:rsidRPr="00347FBA">
              <w:rPr>
                <w:sz w:val="22"/>
                <w:szCs w:val="22"/>
              </w:rPr>
              <w:t>18) = 0.435, p = 0.056</w:t>
            </w:r>
          </w:p>
        </w:tc>
      </w:tr>
      <w:tr w:rsidR="00931804" w:rsidRPr="00347FBA" w14:paraId="196F4AE8" w14:textId="77777777" w:rsidTr="006A3C04">
        <w:tc>
          <w:tcPr>
            <w:tcW w:w="3485" w:type="dxa"/>
            <w:tcBorders>
              <w:bottom w:val="single" w:sz="4" w:space="0" w:color="000000"/>
            </w:tcBorders>
          </w:tcPr>
          <w:p w14:paraId="7F99E177" w14:textId="77777777" w:rsidR="00931804" w:rsidRPr="00347FBA" w:rsidRDefault="00931804" w:rsidP="006A3C04">
            <w:pPr>
              <w:rPr>
                <w:sz w:val="22"/>
                <w:szCs w:val="22"/>
              </w:rPr>
            </w:pPr>
            <w:proofErr w:type="spellStart"/>
            <w:r w:rsidRPr="00347FBA">
              <w:rPr>
                <w:sz w:val="22"/>
                <w:szCs w:val="22"/>
              </w:rPr>
              <w:t>Depmap</w:t>
            </w:r>
            <w:proofErr w:type="spellEnd"/>
            <w:r w:rsidRPr="00347FBA">
              <w:rPr>
                <w:sz w:val="22"/>
                <w:szCs w:val="22"/>
              </w:rPr>
              <w:t xml:space="preserve"> protein (20 cell lines)</w:t>
            </w:r>
          </w:p>
        </w:tc>
        <w:tc>
          <w:tcPr>
            <w:tcW w:w="3485" w:type="dxa"/>
            <w:tcBorders>
              <w:bottom w:val="single" w:sz="4" w:space="0" w:color="000000"/>
            </w:tcBorders>
          </w:tcPr>
          <w:p w14:paraId="4D6B9C06" w14:textId="77777777" w:rsidR="00931804" w:rsidRPr="00347FBA" w:rsidRDefault="00931804" w:rsidP="006A3C04">
            <w:pPr>
              <w:rPr>
                <w:sz w:val="22"/>
                <w:szCs w:val="22"/>
              </w:rPr>
            </w:pPr>
            <w:proofErr w:type="gramStart"/>
            <w:r w:rsidRPr="00347FBA">
              <w:rPr>
                <w:sz w:val="22"/>
                <w:szCs w:val="22"/>
              </w:rPr>
              <w:t>r(</w:t>
            </w:r>
            <w:proofErr w:type="gramEnd"/>
            <w:r w:rsidRPr="00347FBA">
              <w:rPr>
                <w:sz w:val="22"/>
                <w:szCs w:val="22"/>
              </w:rPr>
              <w:t>18) = 0.299, p = 0</w:t>
            </w:r>
            <w:r w:rsidRPr="00347FBA">
              <w:rPr>
                <w:color w:val="000000"/>
                <w:sz w:val="22"/>
                <w:szCs w:val="22"/>
              </w:rPr>
              <w:t>.199</w:t>
            </w:r>
          </w:p>
        </w:tc>
        <w:tc>
          <w:tcPr>
            <w:tcW w:w="3486" w:type="dxa"/>
            <w:tcBorders>
              <w:bottom w:val="single" w:sz="4" w:space="0" w:color="000000"/>
            </w:tcBorders>
          </w:tcPr>
          <w:p w14:paraId="344D6D85" w14:textId="77777777" w:rsidR="00931804" w:rsidRPr="00347FBA" w:rsidRDefault="00931804" w:rsidP="006A3C04">
            <w:pPr>
              <w:rPr>
                <w:rFonts w:eastAsia="Calibri"/>
                <w:color w:val="000000"/>
                <w:sz w:val="22"/>
                <w:szCs w:val="22"/>
              </w:rPr>
            </w:pPr>
            <w:proofErr w:type="gramStart"/>
            <w:r w:rsidRPr="00347FBA">
              <w:rPr>
                <w:sz w:val="22"/>
                <w:szCs w:val="22"/>
              </w:rPr>
              <w:t>r(</w:t>
            </w:r>
            <w:proofErr w:type="gramEnd"/>
            <w:r w:rsidRPr="00347FBA">
              <w:rPr>
                <w:sz w:val="22"/>
                <w:szCs w:val="22"/>
              </w:rPr>
              <w:t>18) = 0.</w:t>
            </w:r>
            <w:r w:rsidRPr="00347FBA">
              <w:rPr>
                <w:color w:val="000000"/>
                <w:sz w:val="22"/>
                <w:szCs w:val="22"/>
              </w:rPr>
              <w:t>277, p = 0.238</w:t>
            </w:r>
          </w:p>
        </w:tc>
      </w:tr>
    </w:tbl>
    <w:p w14:paraId="5D99539D" w14:textId="77777777" w:rsidR="00931804" w:rsidRPr="00347FBA" w:rsidRDefault="00931804" w:rsidP="00931804">
      <w:pPr>
        <w:pBdr>
          <w:top w:val="nil"/>
          <w:left w:val="nil"/>
          <w:bottom w:val="nil"/>
          <w:right w:val="nil"/>
          <w:between w:val="nil"/>
        </w:pBdr>
        <w:spacing w:after="0" w:line="240" w:lineRule="auto"/>
        <w:rPr>
          <w:b/>
          <w:color w:val="000000"/>
          <w:sz w:val="22"/>
          <w:szCs w:val="22"/>
        </w:rPr>
      </w:pPr>
    </w:p>
    <w:tbl>
      <w:tblPr>
        <w:tblStyle w:val="aff0"/>
        <w:tblW w:w="10456" w:type="dxa"/>
        <w:tblBorders>
          <w:top w:val="nil"/>
          <w:left w:val="nil"/>
          <w:bottom w:val="nil"/>
          <w:right w:val="nil"/>
          <w:insideH w:val="nil"/>
          <w:insideV w:val="nil"/>
        </w:tblBorders>
        <w:tblLayout w:type="fixed"/>
        <w:tblLook w:val="0400" w:firstRow="0" w:lastRow="0" w:firstColumn="0" w:lastColumn="0" w:noHBand="0" w:noVBand="1"/>
      </w:tblPr>
      <w:tblGrid>
        <w:gridCol w:w="3485"/>
        <w:gridCol w:w="3485"/>
        <w:gridCol w:w="3486"/>
      </w:tblGrid>
      <w:tr w:rsidR="00931804" w:rsidRPr="00347FBA" w14:paraId="675EA7F9" w14:textId="77777777" w:rsidTr="006A3C04">
        <w:tc>
          <w:tcPr>
            <w:tcW w:w="3485" w:type="dxa"/>
            <w:tcBorders>
              <w:top w:val="single" w:sz="4" w:space="0" w:color="000000"/>
              <w:bottom w:val="single" w:sz="4" w:space="0" w:color="000000"/>
            </w:tcBorders>
          </w:tcPr>
          <w:p w14:paraId="5E2983C0" w14:textId="77777777" w:rsidR="00931804" w:rsidRPr="00347FBA" w:rsidRDefault="00931804" w:rsidP="006A3C04">
            <w:pPr>
              <w:rPr>
                <w:sz w:val="22"/>
                <w:szCs w:val="22"/>
              </w:rPr>
            </w:pPr>
            <w:r w:rsidRPr="00347FBA">
              <w:rPr>
                <w:b/>
                <w:i/>
                <w:sz w:val="22"/>
                <w:szCs w:val="22"/>
              </w:rPr>
              <w:t>LIMS1</w:t>
            </w:r>
            <w:r w:rsidRPr="00347FBA">
              <w:rPr>
                <w:sz w:val="22"/>
                <w:szCs w:val="22"/>
              </w:rPr>
              <w:t xml:space="preserve"> dataset </w:t>
            </w:r>
          </w:p>
        </w:tc>
        <w:tc>
          <w:tcPr>
            <w:tcW w:w="3485" w:type="dxa"/>
            <w:tcBorders>
              <w:top w:val="single" w:sz="4" w:space="0" w:color="000000"/>
              <w:bottom w:val="single" w:sz="4" w:space="0" w:color="000000"/>
            </w:tcBorders>
          </w:tcPr>
          <w:p w14:paraId="79B05528" w14:textId="77777777" w:rsidR="00931804" w:rsidRPr="00347FBA" w:rsidRDefault="00931804" w:rsidP="006A3C04">
            <w:pPr>
              <w:rPr>
                <w:sz w:val="22"/>
                <w:szCs w:val="22"/>
              </w:rPr>
            </w:pPr>
            <w:r w:rsidRPr="00347FBA">
              <w:rPr>
                <w:sz w:val="22"/>
                <w:szCs w:val="22"/>
              </w:rPr>
              <w:t>Pearson’s correlation</w:t>
            </w:r>
          </w:p>
        </w:tc>
        <w:tc>
          <w:tcPr>
            <w:tcW w:w="3486" w:type="dxa"/>
            <w:tcBorders>
              <w:top w:val="single" w:sz="4" w:space="0" w:color="000000"/>
              <w:bottom w:val="single" w:sz="4" w:space="0" w:color="000000"/>
            </w:tcBorders>
          </w:tcPr>
          <w:p w14:paraId="7CBFDBC2" w14:textId="77777777" w:rsidR="00931804" w:rsidRPr="00347FBA" w:rsidRDefault="00931804" w:rsidP="006A3C04">
            <w:pPr>
              <w:rPr>
                <w:sz w:val="22"/>
                <w:szCs w:val="22"/>
              </w:rPr>
            </w:pPr>
            <w:r w:rsidRPr="00347FBA">
              <w:rPr>
                <w:sz w:val="22"/>
                <w:szCs w:val="22"/>
              </w:rPr>
              <w:t>Spearman’s correlation</w:t>
            </w:r>
          </w:p>
        </w:tc>
      </w:tr>
      <w:tr w:rsidR="00931804" w:rsidRPr="00347FBA" w14:paraId="24764AF4" w14:textId="77777777" w:rsidTr="006A3C04">
        <w:tc>
          <w:tcPr>
            <w:tcW w:w="3485" w:type="dxa"/>
            <w:tcBorders>
              <w:top w:val="single" w:sz="4" w:space="0" w:color="000000"/>
            </w:tcBorders>
          </w:tcPr>
          <w:p w14:paraId="355ED718" w14:textId="7A08F1CF" w:rsidR="00931804" w:rsidRPr="00347FBA" w:rsidRDefault="00931804" w:rsidP="006A3C04">
            <w:pPr>
              <w:rPr>
                <w:sz w:val="22"/>
                <w:szCs w:val="22"/>
              </w:rPr>
            </w:pPr>
            <w:r w:rsidRPr="00347FBA">
              <w:rPr>
                <w:sz w:val="22"/>
                <w:szCs w:val="22"/>
              </w:rPr>
              <w:t xml:space="preserve">In-house </w:t>
            </w:r>
            <w:r w:rsidRPr="00347FBA">
              <w:rPr>
                <w:color w:val="000000"/>
                <w:sz w:val="22"/>
                <w:szCs w:val="22"/>
              </w:rPr>
              <w:t>(</w:t>
            </w:r>
            <w:r w:rsidR="004A269D" w:rsidRPr="00347FBA">
              <w:rPr>
                <w:color w:val="000000"/>
                <w:sz w:val="22"/>
                <w:szCs w:val="22"/>
              </w:rPr>
              <w:t>Temps</w:t>
            </w:r>
            <w:r w:rsidR="004A269D">
              <w:rPr>
                <w:color w:val="000000"/>
                <w:sz w:val="22"/>
                <w:szCs w:val="22"/>
              </w:rPr>
              <w:t xml:space="preserve"> et </w:t>
            </w:r>
            <w:r w:rsidR="00252B5A">
              <w:rPr>
                <w:color w:val="000000"/>
                <w:sz w:val="22"/>
                <w:szCs w:val="22"/>
              </w:rPr>
              <w:t xml:space="preserve">al. </w:t>
            </w:r>
            <w:r w:rsidR="00252B5A" w:rsidRPr="00252B5A">
              <w:rPr>
                <w:rFonts w:eastAsia="Times New Roman"/>
              </w:rPr>
              <w:fldChar w:fldCharType="begin" w:fldLock="1"/>
            </w:r>
            <w:r w:rsidR="00252B5A" w:rsidRPr="00252B5A">
              <w:rPr>
                <w:rFonts w:eastAsia="Times New Roman"/>
              </w:rPr>
              <w:instrText xml:space="preserve"> ADDIN PAPERS2_CITATIONS &lt;citation&gt;&lt;uuid&gt;BC992F49-67DC-4289-A933-BD5C01A22AEC&lt;/uuid&gt;&lt;priority&gt;0&lt;/priority&gt;&lt;publications&gt;&lt;publication&gt;&lt;publication_date&gt;99202100000000000000200000&lt;/publication_date&gt;&lt;subtype&gt;400&lt;/subtype&gt;&lt;title&gt;A novel mode of inhibiting SRC improves drug efficacy and tolerability&lt;/title&gt;&lt;type&gt;400&lt;/type&gt;&lt;uuid&gt;ea84c043-4cd3-4185-8234-fbc91a21c4eb&lt;/uuid&gt;&lt;authors&gt;&lt;author&gt;&lt;lastName&gt;Temps&lt;/lastName&gt;&lt;firstName&gt;C&lt;/firstName&gt;&lt;/author&gt;&lt;author&gt;&lt;lastName&gt;Lietha&lt;/lastName&gt;&lt;firstName&gt;D&lt;/firstName&gt;&lt;/author&gt;&lt;author&gt;&lt;lastName&gt;Webb&lt;/lastName&gt;&lt;firstName&gt;E&lt;/firstName&gt;&lt;middleNames&gt;R&lt;/middleNames&gt;&lt;/author&gt;&lt;author&gt;&lt;lastName&gt;Li&lt;/lastName&gt;&lt;firstName&gt;X&lt;/firstName&gt;&lt;middleNames&gt;F&lt;/middleNames&gt;&lt;/author&gt;&lt;author&gt;&lt;lastName&gt;Dawson&lt;/lastName&gt;&lt;firstName&gt;J&lt;/firstName&gt;&lt;middleNames&gt;C&lt;/middleNames&gt;&lt;/author&gt;&lt;/authors&gt;&lt;editors /&gt;&lt;translators /&gt;&lt;photographers /&gt;&lt;livfe_id /&gt;&lt;citekey&gt;Temps:2021tq&lt;/citekey&gt;&lt;subtitle p4:nil="true" xmlns:p4="http://www.w3.org/2001/XMLSchema-instance" /&gt;&lt;submission_date /&gt;&lt;revision_date /&gt;&lt;accepted_date /&gt;&lt;is_bundle&gt;0&lt;/is_bundle&gt;&lt;bundle&gt;&lt;type&gt;-100&lt;/type&gt;&lt;subtype&gt;-100&lt;/subtype&gt;&lt;livfeID /&gt;&lt;citekey&gt;:0uxba&lt;/citekey&gt;&lt;title&gt;AACR&lt;/title&gt;&lt;/bundle&gt;&lt;url p4:nil="true" xmlns:p4="http://www.w3.org/2001/XMLSchema-instance" /&gt;&lt;/publication&gt;&lt;/publications&gt;&lt;cites /&gt;&lt;/citation&gt;</w:instrText>
            </w:r>
            <w:r w:rsidR="00252B5A" w:rsidRPr="00252B5A">
              <w:rPr>
                <w:rFonts w:eastAsia="Times New Roman"/>
              </w:rPr>
              <w:fldChar w:fldCharType="separate"/>
            </w:r>
            <w:r w:rsidR="00252B5A" w:rsidRPr="00252B5A">
              <w:rPr>
                <w:rFonts w:eastAsia="Times New Roman"/>
              </w:rPr>
              <w:t>(24)</w:t>
            </w:r>
            <w:r w:rsidR="00252B5A" w:rsidRPr="00252B5A">
              <w:rPr>
                <w:rFonts w:eastAsia="Times New Roman"/>
              </w:rPr>
              <w:fldChar w:fldCharType="end"/>
            </w:r>
            <w:r w:rsidRPr="00347FBA">
              <w:rPr>
                <w:color w:val="000000"/>
                <w:sz w:val="22"/>
                <w:szCs w:val="22"/>
              </w:rPr>
              <w:t xml:space="preserve">) </w:t>
            </w:r>
            <w:r w:rsidRPr="00347FBA">
              <w:rPr>
                <w:sz w:val="22"/>
                <w:szCs w:val="22"/>
              </w:rPr>
              <w:t>(16 cell lines) + cb5</w:t>
            </w:r>
          </w:p>
        </w:tc>
        <w:tc>
          <w:tcPr>
            <w:tcW w:w="3485" w:type="dxa"/>
            <w:tcBorders>
              <w:top w:val="single" w:sz="4" w:space="0" w:color="000000"/>
            </w:tcBorders>
          </w:tcPr>
          <w:p w14:paraId="126E932E" w14:textId="77777777" w:rsidR="00931804" w:rsidRPr="00347FBA" w:rsidRDefault="00931804" w:rsidP="006A3C04">
            <w:pPr>
              <w:rPr>
                <w:sz w:val="22"/>
                <w:szCs w:val="22"/>
              </w:rPr>
            </w:pPr>
            <w:proofErr w:type="gramStart"/>
            <w:r w:rsidRPr="00347FBA">
              <w:rPr>
                <w:sz w:val="22"/>
                <w:szCs w:val="22"/>
              </w:rPr>
              <w:t>r(</w:t>
            </w:r>
            <w:proofErr w:type="gramEnd"/>
            <w:r w:rsidRPr="00347FBA">
              <w:rPr>
                <w:sz w:val="22"/>
                <w:szCs w:val="22"/>
              </w:rPr>
              <w:t xml:space="preserve">61) = -0.343, p = 0.006 </w:t>
            </w:r>
          </w:p>
        </w:tc>
        <w:tc>
          <w:tcPr>
            <w:tcW w:w="3486" w:type="dxa"/>
            <w:tcBorders>
              <w:top w:val="single" w:sz="4" w:space="0" w:color="000000"/>
            </w:tcBorders>
          </w:tcPr>
          <w:p w14:paraId="37110EEC" w14:textId="77777777" w:rsidR="00931804" w:rsidRPr="00347FBA" w:rsidRDefault="00931804" w:rsidP="006A3C04">
            <w:pPr>
              <w:rPr>
                <w:sz w:val="22"/>
                <w:szCs w:val="22"/>
              </w:rPr>
            </w:pPr>
            <w:proofErr w:type="gramStart"/>
            <w:r w:rsidRPr="00347FBA">
              <w:rPr>
                <w:sz w:val="22"/>
                <w:szCs w:val="22"/>
              </w:rPr>
              <w:t>r(</w:t>
            </w:r>
            <w:proofErr w:type="gramEnd"/>
            <w:r w:rsidRPr="00347FBA">
              <w:rPr>
                <w:sz w:val="22"/>
                <w:szCs w:val="22"/>
              </w:rPr>
              <w:t>61) = -0.298, p = 0.021</w:t>
            </w:r>
          </w:p>
        </w:tc>
      </w:tr>
      <w:tr w:rsidR="00931804" w:rsidRPr="00347FBA" w14:paraId="5A0256DE" w14:textId="77777777" w:rsidTr="006A3C04">
        <w:tc>
          <w:tcPr>
            <w:tcW w:w="3485" w:type="dxa"/>
          </w:tcPr>
          <w:p w14:paraId="69263699" w14:textId="77777777" w:rsidR="00931804" w:rsidRPr="00347FBA" w:rsidRDefault="00931804" w:rsidP="006A3C04">
            <w:pPr>
              <w:rPr>
                <w:sz w:val="22"/>
                <w:szCs w:val="22"/>
              </w:rPr>
            </w:pPr>
            <w:proofErr w:type="spellStart"/>
            <w:r w:rsidRPr="00347FBA">
              <w:rPr>
                <w:sz w:val="22"/>
                <w:szCs w:val="22"/>
              </w:rPr>
              <w:t>Cancerxgene</w:t>
            </w:r>
            <w:proofErr w:type="spellEnd"/>
            <w:r w:rsidRPr="00347FBA">
              <w:rPr>
                <w:sz w:val="22"/>
                <w:szCs w:val="22"/>
              </w:rPr>
              <w:t xml:space="preserve"> (13 cell lines) + cb5</w:t>
            </w:r>
          </w:p>
        </w:tc>
        <w:tc>
          <w:tcPr>
            <w:tcW w:w="3485" w:type="dxa"/>
          </w:tcPr>
          <w:p w14:paraId="7A09821E" w14:textId="77777777" w:rsidR="00931804" w:rsidRPr="00347FBA" w:rsidRDefault="00931804" w:rsidP="006A3C04">
            <w:pPr>
              <w:rPr>
                <w:sz w:val="22"/>
                <w:szCs w:val="22"/>
              </w:rPr>
            </w:pPr>
            <w:proofErr w:type="gramStart"/>
            <w:r w:rsidRPr="00347FBA">
              <w:rPr>
                <w:sz w:val="22"/>
                <w:szCs w:val="22"/>
              </w:rPr>
              <w:t>r(</w:t>
            </w:r>
            <w:proofErr w:type="gramEnd"/>
            <w:r w:rsidRPr="00347FBA">
              <w:rPr>
                <w:sz w:val="22"/>
                <w:szCs w:val="22"/>
              </w:rPr>
              <w:t>49) = -0.317, p = 0.024</w:t>
            </w:r>
          </w:p>
        </w:tc>
        <w:tc>
          <w:tcPr>
            <w:tcW w:w="3486" w:type="dxa"/>
          </w:tcPr>
          <w:p w14:paraId="59D1A060" w14:textId="77777777" w:rsidR="00931804" w:rsidRPr="00347FBA" w:rsidRDefault="00931804" w:rsidP="006A3C04">
            <w:pPr>
              <w:rPr>
                <w:sz w:val="22"/>
                <w:szCs w:val="22"/>
              </w:rPr>
            </w:pPr>
            <w:proofErr w:type="gramStart"/>
            <w:r w:rsidRPr="00347FBA">
              <w:rPr>
                <w:sz w:val="22"/>
                <w:szCs w:val="22"/>
              </w:rPr>
              <w:t>r(</w:t>
            </w:r>
            <w:proofErr w:type="gramEnd"/>
            <w:r w:rsidRPr="00347FBA">
              <w:rPr>
                <w:sz w:val="22"/>
                <w:szCs w:val="22"/>
              </w:rPr>
              <w:t>49)= -0.234, p = 0.098</w:t>
            </w:r>
          </w:p>
        </w:tc>
      </w:tr>
      <w:tr w:rsidR="00931804" w:rsidRPr="00347FBA" w14:paraId="24EE0252" w14:textId="77777777" w:rsidTr="006A3C04">
        <w:tc>
          <w:tcPr>
            <w:tcW w:w="3485" w:type="dxa"/>
          </w:tcPr>
          <w:p w14:paraId="26CB743E" w14:textId="77777777" w:rsidR="00931804" w:rsidRPr="00347FBA" w:rsidRDefault="00931804" w:rsidP="006A3C04">
            <w:pPr>
              <w:rPr>
                <w:sz w:val="22"/>
                <w:szCs w:val="22"/>
              </w:rPr>
            </w:pPr>
            <w:proofErr w:type="spellStart"/>
            <w:r w:rsidRPr="00347FBA">
              <w:rPr>
                <w:sz w:val="22"/>
                <w:szCs w:val="22"/>
              </w:rPr>
              <w:t>Depmap</w:t>
            </w:r>
            <w:proofErr w:type="spellEnd"/>
            <w:r w:rsidRPr="00347FBA">
              <w:rPr>
                <w:sz w:val="22"/>
                <w:szCs w:val="22"/>
              </w:rPr>
              <w:t xml:space="preserve"> mRNA (7 cell lines)</w:t>
            </w:r>
          </w:p>
        </w:tc>
        <w:tc>
          <w:tcPr>
            <w:tcW w:w="3485" w:type="dxa"/>
          </w:tcPr>
          <w:p w14:paraId="66373015" w14:textId="77777777" w:rsidR="00931804" w:rsidRPr="00347FBA" w:rsidRDefault="00931804" w:rsidP="006A3C04">
            <w:pPr>
              <w:rPr>
                <w:sz w:val="22"/>
                <w:szCs w:val="22"/>
              </w:rPr>
            </w:pPr>
            <w:r w:rsidRPr="00347FBA">
              <w:rPr>
                <w:sz w:val="22"/>
                <w:szCs w:val="22"/>
              </w:rPr>
              <w:t xml:space="preserve"> </w:t>
            </w:r>
            <w:proofErr w:type="gramStart"/>
            <w:r w:rsidRPr="00347FBA">
              <w:rPr>
                <w:sz w:val="22"/>
                <w:szCs w:val="22"/>
              </w:rPr>
              <w:t>r(</w:t>
            </w:r>
            <w:proofErr w:type="gramEnd"/>
            <w:r w:rsidRPr="00347FBA">
              <w:rPr>
                <w:sz w:val="22"/>
                <w:szCs w:val="22"/>
              </w:rPr>
              <w:t>5) = 0.800, p = 0.031</w:t>
            </w:r>
          </w:p>
        </w:tc>
        <w:tc>
          <w:tcPr>
            <w:tcW w:w="3486" w:type="dxa"/>
          </w:tcPr>
          <w:p w14:paraId="6E3C935B" w14:textId="77777777" w:rsidR="00931804" w:rsidRPr="00347FBA" w:rsidRDefault="00931804" w:rsidP="006A3C04">
            <w:pPr>
              <w:rPr>
                <w:sz w:val="22"/>
                <w:szCs w:val="22"/>
              </w:rPr>
            </w:pPr>
            <w:proofErr w:type="gramStart"/>
            <w:r w:rsidRPr="00347FBA">
              <w:rPr>
                <w:sz w:val="22"/>
                <w:szCs w:val="22"/>
              </w:rPr>
              <w:t>r(</w:t>
            </w:r>
            <w:proofErr w:type="gramEnd"/>
            <w:r w:rsidRPr="00347FBA">
              <w:rPr>
                <w:sz w:val="22"/>
                <w:szCs w:val="22"/>
              </w:rPr>
              <w:t>5) = 0.857</w:t>
            </w:r>
            <w:r w:rsidRPr="00347FBA">
              <w:rPr>
                <w:color w:val="000000"/>
                <w:sz w:val="22"/>
                <w:szCs w:val="22"/>
              </w:rPr>
              <w:t>, p = 0.014</w:t>
            </w:r>
          </w:p>
        </w:tc>
      </w:tr>
      <w:tr w:rsidR="00931804" w:rsidRPr="00347FBA" w14:paraId="035EC77E" w14:textId="77777777" w:rsidTr="006A3C04">
        <w:tc>
          <w:tcPr>
            <w:tcW w:w="3485" w:type="dxa"/>
            <w:tcBorders>
              <w:bottom w:val="single" w:sz="4" w:space="0" w:color="000000"/>
            </w:tcBorders>
          </w:tcPr>
          <w:p w14:paraId="59DBCBCB" w14:textId="77777777" w:rsidR="00931804" w:rsidRPr="00347FBA" w:rsidRDefault="00931804" w:rsidP="006A3C04">
            <w:pPr>
              <w:rPr>
                <w:sz w:val="22"/>
                <w:szCs w:val="22"/>
              </w:rPr>
            </w:pPr>
            <w:proofErr w:type="spellStart"/>
            <w:r w:rsidRPr="00347FBA">
              <w:rPr>
                <w:sz w:val="22"/>
                <w:szCs w:val="22"/>
              </w:rPr>
              <w:t>Depmap</w:t>
            </w:r>
            <w:proofErr w:type="spellEnd"/>
            <w:r w:rsidRPr="00347FBA">
              <w:rPr>
                <w:sz w:val="22"/>
                <w:szCs w:val="22"/>
              </w:rPr>
              <w:t xml:space="preserve"> protein (6 cell lines)</w:t>
            </w:r>
          </w:p>
        </w:tc>
        <w:tc>
          <w:tcPr>
            <w:tcW w:w="3485" w:type="dxa"/>
            <w:tcBorders>
              <w:bottom w:val="single" w:sz="4" w:space="0" w:color="000000"/>
            </w:tcBorders>
          </w:tcPr>
          <w:p w14:paraId="602619F0" w14:textId="77777777" w:rsidR="00931804" w:rsidRPr="00347FBA" w:rsidRDefault="00931804" w:rsidP="006A3C04">
            <w:pPr>
              <w:rPr>
                <w:sz w:val="22"/>
                <w:szCs w:val="22"/>
              </w:rPr>
            </w:pPr>
            <w:r w:rsidRPr="00347FBA">
              <w:rPr>
                <w:sz w:val="22"/>
                <w:szCs w:val="22"/>
              </w:rPr>
              <w:t xml:space="preserve"> </w:t>
            </w:r>
            <w:proofErr w:type="gramStart"/>
            <w:r w:rsidRPr="00347FBA">
              <w:rPr>
                <w:sz w:val="22"/>
                <w:szCs w:val="22"/>
              </w:rPr>
              <w:t>r(</w:t>
            </w:r>
            <w:proofErr w:type="gramEnd"/>
            <w:r w:rsidRPr="00347FBA">
              <w:rPr>
                <w:sz w:val="22"/>
                <w:szCs w:val="22"/>
              </w:rPr>
              <w:t>4) = 0.490, p = 0.032</w:t>
            </w:r>
          </w:p>
        </w:tc>
        <w:tc>
          <w:tcPr>
            <w:tcW w:w="3486" w:type="dxa"/>
            <w:tcBorders>
              <w:bottom w:val="single" w:sz="4" w:space="0" w:color="000000"/>
            </w:tcBorders>
          </w:tcPr>
          <w:p w14:paraId="30BDFB4F" w14:textId="77777777" w:rsidR="00931804" w:rsidRPr="00347FBA" w:rsidRDefault="00931804" w:rsidP="006A3C04">
            <w:pPr>
              <w:rPr>
                <w:rFonts w:eastAsia="Calibri"/>
                <w:color w:val="000000"/>
                <w:sz w:val="22"/>
                <w:szCs w:val="22"/>
              </w:rPr>
            </w:pPr>
            <w:proofErr w:type="gramStart"/>
            <w:r w:rsidRPr="00347FBA">
              <w:rPr>
                <w:sz w:val="22"/>
                <w:szCs w:val="22"/>
              </w:rPr>
              <w:t>r(</w:t>
            </w:r>
            <w:proofErr w:type="gramEnd"/>
            <w:r w:rsidRPr="00347FBA">
              <w:rPr>
                <w:sz w:val="22"/>
                <w:szCs w:val="22"/>
              </w:rPr>
              <w:t>4) = 0.600, p = 0.208</w:t>
            </w:r>
          </w:p>
        </w:tc>
      </w:tr>
    </w:tbl>
    <w:p w14:paraId="6617CC51" w14:textId="77777777" w:rsidR="00931804" w:rsidRPr="00347FBA" w:rsidRDefault="00931804" w:rsidP="00931804">
      <w:pPr>
        <w:pBdr>
          <w:top w:val="nil"/>
          <w:left w:val="nil"/>
          <w:bottom w:val="nil"/>
          <w:right w:val="nil"/>
          <w:between w:val="nil"/>
        </w:pBdr>
        <w:spacing w:after="0" w:line="240" w:lineRule="auto"/>
        <w:rPr>
          <w:b/>
          <w:color w:val="000000"/>
          <w:sz w:val="22"/>
          <w:szCs w:val="22"/>
        </w:rPr>
      </w:pPr>
    </w:p>
    <w:tbl>
      <w:tblPr>
        <w:tblStyle w:val="aff1"/>
        <w:tblW w:w="10456" w:type="dxa"/>
        <w:tblBorders>
          <w:top w:val="nil"/>
          <w:left w:val="nil"/>
          <w:bottom w:val="nil"/>
          <w:right w:val="nil"/>
          <w:insideH w:val="nil"/>
          <w:insideV w:val="nil"/>
        </w:tblBorders>
        <w:tblLayout w:type="fixed"/>
        <w:tblLook w:val="0400" w:firstRow="0" w:lastRow="0" w:firstColumn="0" w:lastColumn="0" w:noHBand="0" w:noVBand="1"/>
      </w:tblPr>
      <w:tblGrid>
        <w:gridCol w:w="3485"/>
        <w:gridCol w:w="3485"/>
        <w:gridCol w:w="3486"/>
      </w:tblGrid>
      <w:tr w:rsidR="00931804" w:rsidRPr="00347FBA" w14:paraId="59EC5ACB" w14:textId="77777777" w:rsidTr="006A3C04">
        <w:tc>
          <w:tcPr>
            <w:tcW w:w="3485" w:type="dxa"/>
            <w:tcBorders>
              <w:top w:val="single" w:sz="4" w:space="0" w:color="000000"/>
              <w:bottom w:val="single" w:sz="4" w:space="0" w:color="000000"/>
            </w:tcBorders>
          </w:tcPr>
          <w:p w14:paraId="3A062B53" w14:textId="77777777" w:rsidR="00931804" w:rsidRPr="00347FBA" w:rsidRDefault="00931804" w:rsidP="006A3C04">
            <w:pPr>
              <w:rPr>
                <w:sz w:val="22"/>
                <w:szCs w:val="22"/>
              </w:rPr>
            </w:pPr>
            <w:r w:rsidRPr="00347FBA">
              <w:rPr>
                <w:b/>
                <w:i/>
                <w:sz w:val="22"/>
                <w:szCs w:val="22"/>
              </w:rPr>
              <w:t>PARVA</w:t>
            </w:r>
            <w:r w:rsidRPr="00347FBA">
              <w:rPr>
                <w:sz w:val="22"/>
                <w:szCs w:val="22"/>
              </w:rPr>
              <w:t xml:space="preserve"> dataset </w:t>
            </w:r>
          </w:p>
        </w:tc>
        <w:tc>
          <w:tcPr>
            <w:tcW w:w="3485" w:type="dxa"/>
            <w:tcBorders>
              <w:top w:val="single" w:sz="4" w:space="0" w:color="000000"/>
              <w:bottom w:val="single" w:sz="4" w:space="0" w:color="000000"/>
            </w:tcBorders>
          </w:tcPr>
          <w:p w14:paraId="19B8D836" w14:textId="77777777" w:rsidR="00931804" w:rsidRPr="00347FBA" w:rsidRDefault="00931804" w:rsidP="006A3C04">
            <w:pPr>
              <w:rPr>
                <w:sz w:val="22"/>
                <w:szCs w:val="22"/>
              </w:rPr>
            </w:pPr>
            <w:r w:rsidRPr="00347FBA">
              <w:rPr>
                <w:sz w:val="22"/>
                <w:szCs w:val="22"/>
              </w:rPr>
              <w:t>Pearson’s correlation</w:t>
            </w:r>
          </w:p>
        </w:tc>
        <w:tc>
          <w:tcPr>
            <w:tcW w:w="3486" w:type="dxa"/>
            <w:tcBorders>
              <w:top w:val="single" w:sz="4" w:space="0" w:color="000000"/>
              <w:bottom w:val="single" w:sz="4" w:space="0" w:color="000000"/>
            </w:tcBorders>
          </w:tcPr>
          <w:p w14:paraId="634B46EA" w14:textId="77777777" w:rsidR="00931804" w:rsidRPr="00347FBA" w:rsidRDefault="00931804" w:rsidP="006A3C04">
            <w:pPr>
              <w:rPr>
                <w:sz w:val="22"/>
                <w:szCs w:val="22"/>
              </w:rPr>
            </w:pPr>
            <w:r w:rsidRPr="00347FBA">
              <w:rPr>
                <w:sz w:val="22"/>
                <w:szCs w:val="22"/>
              </w:rPr>
              <w:t>Spearman’s correlation</w:t>
            </w:r>
          </w:p>
        </w:tc>
      </w:tr>
      <w:tr w:rsidR="00931804" w:rsidRPr="00347FBA" w14:paraId="2DFE0674" w14:textId="77777777" w:rsidTr="006A3C04">
        <w:tc>
          <w:tcPr>
            <w:tcW w:w="3485" w:type="dxa"/>
            <w:tcBorders>
              <w:top w:val="single" w:sz="4" w:space="0" w:color="000000"/>
            </w:tcBorders>
          </w:tcPr>
          <w:p w14:paraId="5B640B24" w14:textId="3C1DD2ED" w:rsidR="00931804" w:rsidRPr="00347FBA" w:rsidRDefault="00931804" w:rsidP="006A3C04">
            <w:pPr>
              <w:rPr>
                <w:sz w:val="22"/>
                <w:szCs w:val="22"/>
              </w:rPr>
            </w:pPr>
            <w:r w:rsidRPr="00347FBA">
              <w:rPr>
                <w:sz w:val="22"/>
                <w:szCs w:val="22"/>
              </w:rPr>
              <w:t xml:space="preserve">In-house </w:t>
            </w:r>
            <w:r w:rsidRPr="00347FBA">
              <w:rPr>
                <w:color w:val="000000"/>
                <w:sz w:val="22"/>
                <w:szCs w:val="22"/>
              </w:rPr>
              <w:t>(</w:t>
            </w:r>
            <w:r w:rsidR="004A269D" w:rsidRPr="00347FBA">
              <w:rPr>
                <w:color w:val="000000"/>
                <w:sz w:val="22"/>
                <w:szCs w:val="22"/>
              </w:rPr>
              <w:t>Temps</w:t>
            </w:r>
            <w:r w:rsidR="004A269D">
              <w:rPr>
                <w:color w:val="000000"/>
                <w:sz w:val="22"/>
                <w:szCs w:val="22"/>
              </w:rPr>
              <w:t xml:space="preserve"> et </w:t>
            </w:r>
            <w:r w:rsidR="00252B5A">
              <w:rPr>
                <w:color w:val="000000"/>
                <w:sz w:val="22"/>
                <w:szCs w:val="22"/>
              </w:rPr>
              <w:t xml:space="preserve">al. </w:t>
            </w:r>
            <w:r w:rsidR="00252B5A" w:rsidRPr="00252B5A">
              <w:rPr>
                <w:rFonts w:eastAsia="Times New Roman"/>
              </w:rPr>
              <w:fldChar w:fldCharType="begin" w:fldLock="1"/>
            </w:r>
            <w:r w:rsidR="00252B5A" w:rsidRPr="00252B5A">
              <w:rPr>
                <w:rFonts w:eastAsia="Times New Roman"/>
              </w:rPr>
              <w:instrText xml:space="preserve"> ADDIN PAPERS2_CITATIONS &lt;citation&gt;&lt;uuid&gt;BC992F49-67DC-4289-A933-BD5C01A22AEC&lt;/uuid&gt;&lt;priority&gt;0&lt;/priority&gt;&lt;publications&gt;&lt;publication&gt;&lt;publication_date&gt;99202100000000000000200000&lt;/publication_date&gt;&lt;subtype&gt;400&lt;/subtype&gt;&lt;title&gt;A novel mode of inhibiting SRC improves drug efficacy and tolerability&lt;/title&gt;&lt;type&gt;400&lt;/type&gt;&lt;uuid&gt;ea84c043-4cd3-4185-8234-fbc91a21c4eb&lt;/uuid&gt;&lt;authors&gt;&lt;author&gt;&lt;lastName&gt;Temps&lt;/lastName&gt;&lt;firstName&gt;C&lt;/firstName&gt;&lt;/author&gt;&lt;author&gt;&lt;lastName&gt;Lietha&lt;/lastName&gt;&lt;firstName&gt;D&lt;/firstName&gt;&lt;/author&gt;&lt;author&gt;&lt;lastName&gt;Webb&lt;/lastName&gt;&lt;firstName&gt;E&lt;/firstName&gt;&lt;middleNames&gt;R&lt;/middleNames&gt;&lt;/author&gt;&lt;author&gt;&lt;lastName&gt;Li&lt;/lastName&gt;&lt;firstName&gt;X&lt;/firstName&gt;&lt;middleNames&gt;F&lt;/middleNames&gt;&lt;/author&gt;&lt;author&gt;&lt;lastName&gt;Dawson&lt;/lastName&gt;&lt;firstName&gt;J&lt;/firstName&gt;&lt;middleNames&gt;C&lt;/middleNames&gt;&lt;/author&gt;&lt;/authors&gt;&lt;editors /&gt;&lt;translators /&gt;&lt;photographers /&gt;&lt;livfe_id /&gt;&lt;citekey&gt;Temps:2021tq&lt;/citekey&gt;&lt;subtitle p4:nil="true" xmlns:p4="http://www.w3.org/2001/XMLSchema-instance" /&gt;&lt;submission_date /&gt;&lt;revision_date /&gt;&lt;accepted_date /&gt;&lt;is_bundle&gt;0&lt;/is_bundle&gt;&lt;bundle&gt;&lt;type&gt;-100&lt;/type&gt;&lt;subtype&gt;-100&lt;/subtype&gt;&lt;livfeID /&gt;&lt;citekey&gt;:0uxba&lt;/citekey&gt;&lt;title&gt;AACR&lt;/title&gt;&lt;/bundle&gt;&lt;url p4:nil="true" xmlns:p4="http://www.w3.org/2001/XMLSchema-instance" /&gt;&lt;/publication&gt;&lt;/publications&gt;&lt;cites /&gt;&lt;/citation&gt;</w:instrText>
            </w:r>
            <w:r w:rsidR="00252B5A" w:rsidRPr="00252B5A">
              <w:rPr>
                <w:rFonts w:eastAsia="Times New Roman"/>
              </w:rPr>
              <w:fldChar w:fldCharType="separate"/>
            </w:r>
            <w:r w:rsidR="00252B5A" w:rsidRPr="00252B5A">
              <w:rPr>
                <w:rFonts w:eastAsia="Times New Roman"/>
              </w:rPr>
              <w:t>(24)</w:t>
            </w:r>
            <w:r w:rsidR="00252B5A" w:rsidRPr="00252B5A">
              <w:rPr>
                <w:rFonts w:eastAsia="Times New Roman"/>
              </w:rPr>
              <w:fldChar w:fldCharType="end"/>
            </w:r>
            <w:r w:rsidRPr="00347FBA">
              <w:rPr>
                <w:color w:val="000000"/>
                <w:sz w:val="22"/>
                <w:szCs w:val="22"/>
              </w:rPr>
              <w:t xml:space="preserve">) </w:t>
            </w:r>
            <w:r w:rsidRPr="00347FBA">
              <w:rPr>
                <w:sz w:val="22"/>
                <w:szCs w:val="22"/>
              </w:rPr>
              <w:t>(16 cell lines) + cb5</w:t>
            </w:r>
          </w:p>
        </w:tc>
        <w:tc>
          <w:tcPr>
            <w:tcW w:w="3485" w:type="dxa"/>
            <w:tcBorders>
              <w:top w:val="single" w:sz="4" w:space="0" w:color="000000"/>
            </w:tcBorders>
          </w:tcPr>
          <w:p w14:paraId="280C4569" w14:textId="77777777" w:rsidR="00931804" w:rsidRPr="00347FBA" w:rsidRDefault="00931804" w:rsidP="006A3C04">
            <w:pPr>
              <w:rPr>
                <w:sz w:val="22"/>
                <w:szCs w:val="22"/>
              </w:rPr>
            </w:pPr>
            <w:proofErr w:type="gramStart"/>
            <w:r w:rsidRPr="00347FBA">
              <w:rPr>
                <w:color w:val="000000"/>
                <w:sz w:val="22"/>
                <w:szCs w:val="22"/>
              </w:rPr>
              <w:t>r(</w:t>
            </w:r>
            <w:proofErr w:type="gramEnd"/>
            <w:r w:rsidRPr="00347FBA">
              <w:rPr>
                <w:color w:val="000000"/>
                <w:sz w:val="22"/>
                <w:szCs w:val="22"/>
              </w:rPr>
              <w:t>49) = -0.396</w:t>
            </w:r>
            <w:r w:rsidRPr="00347FBA">
              <w:rPr>
                <w:sz w:val="22"/>
                <w:szCs w:val="22"/>
              </w:rPr>
              <w:t>, p = 0.001</w:t>
            </w:r>
          </w:p>
        </w:tc>
        <w:tc>
          <w:tcPr>
            <w:tcW w:w="3486" w:type="dxa"/>
            <w:tcBorders>
              <w:top w:val="single" w:sz="4" w:space="0" w:color="000000"/>
            </w:tcBorders>
          </w:tcPr>
          <w:p w14:paraId="79CFA51B" w14:textId="77777777" w:rsidR="00931804" w:rsidRPr="00347FBA" w:rsidRDefault="00931804" w:rsidP="006A3C04">
            <w:pPr>
              <w:rPr>
                <w:sz w:val="22"/>
                <w:szCs w:val="22"/>
              </w:rPr>
            </w:pPr>
            <w:proofErr w:type="gramStart"/>
            <w:r w:rsidRPr="00347FBA">
              <w:rPr>
                <w:color w:val="000000"/>
                <w:sz w:val="22"/>
                <w:szCs w:val="22"/>
              </w:rPr>
              <w:t>r(</w:t>
            </w:r>
            <w:proofErr w:type="gramEnd"/>
            <w:r w:rsidRPr="00347FBA">
              <w:rPr>
                <w:color w:val="000000"/>
                <w:sz w:val="22"/>
                <w:szCs w:val="22"/>
              </w:rPr>
              <w:t>49) = -0.587, p = 0.001</w:t>
            </w:r>
          </w:p>
        </w:tc>
      </w:tr>
      <w:tr w:rsidR="00931804" w:rsidRPr="00347FBA" w14:paraId="0DD263D9" w14:textId="77777777" w:rsidTr="006A3C04">
        <w:tc>
          <w:tcPr>
            <w:tcW w:w="3485" w:type="dxa"/>
          </w:tcPr>
          <w:p w14:paraId="054A5D8C" w14:textId="77777777" w:rsidR="00931804" w:rsidRPr="00347FBA" w:rsidRDefault="00931804" w:rsidP="006A3C04">
            <w:pPr>
              <w:rPr>
                <w:sz w:val="22"/>
                <w:szCs w:val="22"/>
              </w:rPr>
            </w:pPr>
            <w:proofErr w:type="spellStart"/>
            <w:r w:rsidRPr="00347FBA">
              <w:rPr>
                <w:sz w:val="22"/>
                <w:szCs w:val="22"/>
              </w:rPr>
              <w:t>Cancerxgene</w:t>
            </w:r>
            <w:proofErr w:type="spellEnd"/>
            <w:r w:rsidRPr="00347FBA">
              <w:rPr>
                <w:sz w:val="22"/>
                <w:szCs w:val="22"/>
              </w:rPr>
              <w:t xml:space="preserve"> (12 cell lines) + cb5</w:t>
            </w:r>
          </w:p>
        </w:tc>
        <w:tc>
          <w:tcPr>
            <w:tcW w:w="3485" w:type="dxa"/>
          </w:tcPr>
          <w:p w14:paraId="10F36954" w14:textId="77777777" w:rsidR="00931804" w:rsidRPr="00347FBA" w:rsidRDefault="00931804" w:rsidP="006A3C04">
            <w:pPr>
              <w:rPr>
                <w:color w:val="000000"/>
                <w:sz w:val="22"/>
                <w:szCs w:val="22"/>
              </w:rPr>
            </w:pPr>
            <w:proofErr w:type="gramStart"/>
            <w:r w:rsidRPr="00347FBA">
              <w:rPr>
                <w:color w:val="000000"/>
                <w:sz w:val="22"/>
                <w:szCs w:val="22"/>
              </w:rPr>
              <w:t>r(</w:t>
            </w:r>
            <w:proofErr w:type="gramEnd"/>
            <w:r w:rsidRPr="00347FBA">
              <w:rPr>
                <w:color w:val="000000"/>
                <w:sz w:val="22"/>
                <w:szCs w:val="22"/>
              </w:rPr>
              <w:t>49) = -0.342, p = 0.0143</w:t>
            </w:r>
          </w:p>
        </w:tc>
        <w:tc>
          <w:tcPr>
            <w:tcW w:w="3486" w:type="dxa"/>
          </w:tcPr>
          <w:p w14:paraId="651C6819" w14:textId="77777777" w:rsidR="00931804" w:rsidRPr="00347FBA" w:rsidRDefault="00931804" w:rsidP="006A3C04">
            <w:pPr>
              <w:rPr>
                <w:sz w:val="22"/>
                <w:szCs w:val="22"/>
              </w:rPr>
            </w:pPr>
            <w:proofErr w:type="gramStart"/>
            <w:r w:rsidRPr="00347FBA">
              <w:rPr>
                <w:color w:val="000000"/>
                <w:sz w:val="22"/>
                <w:szCs w:val="22"/>
              </w:rPr>
              <w:t>r(</w:t>
            </w:r>
            <w:proofErr w:type="gramEnd"/>
            <w:r w:rsidRPr="00347FBA">
              <w:rPr>
                <w:color w:val="000000"/>
                <w:sz w:val="22"/>
                <w:szCs w:val="22"/>
              </w:rPr>
              <w:t>49) = -0.156, p = 0.274</w:t>
            </w:r>
          </w:p>
        </w:tc>
      </w:tr>
      <w:tr w:rsidR="00931804" w:rsidRPr="00347FBA" w14:paraId="441532C3" w14:textId="77777777" w:rsidTr="00347FBA">
        <w:trPr>
          <w:trHeight w:val="74"/>
        </w:trPr>
        <w:tc>
          <w:tcPr>
            <w:tcW w:w="3485" w:type="dxa"/>
          </w:tcPr>
          <w:p w14:paraId="5B4D2A5C" w14:textId="77777777" w:rsidR="00931804" w:rsidRPr="00347FBA" w:rsidRDefault="00931804" w:rsidP="006A3C04">
            <w:pPr>
              <w:rPr>
                <w:sz w:val="22"/>
                <w:szCs w:val="22"/>
              </w:rPr>
            </w:pPr>
            <w:proofErr w:type="spellStart"/>
            <w:r w:rsidRPr="00347FBA">
              <w:rPr>
                <w:sz w:val="22"/>
                <w:szCs w:val="22"/>
              </w:rPr>
              <w:t>Depmap</w:t>
            </w:r>
            <w:proofErr w:type="spellEnd"/>
            <w:r w:rsidRPr="00347FBA">
              <w:rPr>
                <w:sz w:val="22"/>
                <w:szCs w:val="22"/>
              </w:rPr>
              <w:t xml:space="preserve"> mRNA (7 cell lines)</w:t>
            </w:r>
          </w:p>
        </w:tc>
        <w:tc>
          <w:tcPr>
            <w:tcW w:w="3485" w:type="dxa"/>
          </w:tcPr>
          <w:p w14:paraId="3A5F03E8" w14:textId="77777777" w:rsidR="00931804" w:rsidRPr="00347FBA" w:rsidRDefault="00931804" w:rsidP="006A3C04">
            <w:pPr>
              <w:rPr>
                <w:sz w:val="22"/>
                <w:szCs w:val="22"/>
              </w:rPr>
            </w:pPr>
            <w:r w:rsidRPr="00347FBA">
              <w:rPr>
                <w:sz w:val="22"/>
                <w:szCs w:val="22"/>
              </w:rPr>
              <w:t xml:space="preserve"> </w:t>
            </w:r>
            <w:proofErr w:type="gramStart"/>
            <w:r w:rsidRPr="00347FBA">
              <w:rPr>
                <w:sz w:val="22"/>
                <w:szCs w:val="22"/>
              </w:rPr>
              <w:t>r(</w:t>
            </w:r>
            <w:proofErr w:type="gramEnd"/>
            <w:r w:rsidRPr="00347FBA">
              <w:rPr>
                <w:sz w:val="22"/>
                <w:szCs w:val="22"/>
              </w:rPr>
              <w:t>5) = 0.408, p = 0.036</w:t>
            </w:r>
          </w:p>
        </w:tc>
        <w:tc>
          <w:tcPr>
            <w:tcW w:w="3486" w:type="dxa"/>
          </w:tcPr>
          <w:p w14:paraId="6A25B81D" w14:textId="77777777" w:rsidR="00931804" w:rsidRPr="00347FBA" w:rsidRDefault="00931804" w:rsidP="006A3C04">
            <w:pPr>
              <w:rPr>
                <w:sz w:val="22"/>
                <w:szCs w:val="22"/>
              </w:rPr>
            </w:pPr>
            <w:proofErr w:type="gramStart"/>
            <w:r w:rsidRPr="00347FBA">
              <w:rPr>
                <w:sz w:val="22"/>
                <w:szCs w:val="22"/>
              </w:rPr>
              <w:t>r(</w:t>
            </w:r>
            <w:proofErr w:type="gramEnd"/>
            <w:r w:rsidRPr="00347FBA">
              <w:rPr>
                <w:sz w:val="22"/>
                <w:szCs w:val="22"/>
              </w:rPr>
              <w:t xml:space="preserve">5) = 0.714, p = </w:t>
            </w:r>
            <w:r w:rsidRPr="00347FBA">
              <w:rPr>
                <w:color w:val="000000"/>
                <w:sz w:val="22"/>
                <w:szCs w:val="22"/>
              </w:rPr>
              <w:t>0.071</w:t>
            </w:r>
          </w:p>
        </w:tc>
      </w:tr>
      <w:tr w:rsidR="00931804" w:rsidRPr="00347FBA" w14:paraId="1D53DAF7" w14:textId="77777777" w:rsidTr="006A3C04">
        <w:tc>
          <w:tcPr>
            <w:tcW w:w="3485" w:type="dxa"/>
            <w:tcBorders>
              <w:bottom w:val="single" w:sz="4" w:space="0" w:color="000000"/>
            </w:tcBorders>
          </w:tcPr>
          <w:p w14:paraId="7C4930D6" w14:textId="77777777" w:rsidR="00931804" w:rsidRPr="00347FBA" w:rsidRDefault="00931804" w:rsidP="006A3C04">
            <w:pPr>
              <w:rPr>
                <w:sz w:val="22"/>
                <w:szCs w:val="22"/>
              </w:rPr>
            </w:pPr>
            <w:proofErr w:type="spellStart"/>
            <w:r w:rsidRPr="00347FBA">
              <w:rPr>
                <w:sz w:val="22"/>
                <w:szCs w:val="22"/>
              </w:rPr>
              <w:t>Depmap</w:t>
            </w:r>
            <w:proofErr w:type="spellEnd"/>
            <w:r w:rsidRPr="00347FBA">
              <w:rPr>
                <w:sz w:val="22"/>
                <w:szCs w:val="22"/>
              </w:rPr>
              <w:t xml:space="preserve"> protein (6 cell lines)</w:t>
            </w:r>
          </w:p>
        </w:tc>
        <w:tc>
          <w:tcPr>
            <w:tcW w:w="3485" w:type="dxa"/>
            <w:tcBorders>
              <w:bottom w:val="single" w:sz="4" w:space="0" w:color="000000"/>
            </w:tcBorders>
          </w:tcPr>
          <w:p w14:paraId="1EE38552" w14:textId="77777777" w:rsidR="00931804" w:rsidRPr="00347FBA" w:rsidRDefault="00931804" w:rsidP="006A3C04">
            <w:pPr>
              <w:rPr>
                <w:sz w:val="22"/>
                <w:szCs w:val="22"/>
              </w:rPr>
            </w:pPr>
            <w:r w:rsidRPr="00347FBA">
              <w:rPr>
                <w:sz w:val="22"/>
                <w:szCs w:val="22"/>
              </w:rPr>
              <w:t>NA</w:t>
            </w:r>
          </w:p>
        </w:tc>
        <w:tc>
          <w:tcPr>
            <w:tcW w:w="3486" w:type="dxa"/>
            <w:tcBorders>
              <w:bottom w:val="single" w:sz="4" w:space="0" w:color="000000"/>
            </w:tcBorders>
          </w:tcPr>
          <w:p w14:paraId="197E4CC5" w14:textId="77777777" w:rsidR="00931804" w:rsidRPr="00347FBA" w:rsidRDefault="00931804" w:rsidP="006A3C04">
            <w:pPr>
              <w:rPr>
                <w:color w:val="000000"/>
                <w:sz w:val="22"/>
                <w:szCs w:val="22"/>
              </w:rPr>
            </w:pPr>
            <w:r w:rsidRPr="00347FBA">
              <w:rPr>
                <w:color w:val="000000"/>
                <w:sz w:val="22"/>
                <w:szCs w:val="22"/>
              </w:rPr>
              <w:t>NA</w:t>
            </w:r>
          </w:p>
        </w:tc>
      </w:tr>
    </w:tbl>
    <w:p w14:paraId="33077CBF" w14:textId="54FD58DC" w:rsidR="00931804" w:rsidRDefault="00931804" w:rsidP="00347FBA">
      <w:pPr>
        <w:pBdr>
          <w:top w:val="nil"/>
          <w:left w:val="nil"/>
          <w:bottom w:val="nil"/>
          <w:right w:val="nil"/>
          <w:between w:val="nil"/>
        </w:pBdr>
        <w:spacing w:before="120" w:after="0"/>
        <w:rPr>
          <w:color w:val="000000"/>
          <w:sz w:val="20"/>
          <w:szCs w:val="20"/>
        </w:rPr>
      </w:pPr>
    </w:p>
    <w:p w14:paraId="1646DBBF" w14:textId="56401B43" w:rsidR="00211BDF" w:rsidRDefault="00211BDF" w:rsidP="00347FBA">
      <w:pPr>
        <w:pBdr>
          <w:top w:val="nil"/>
          <w:left w:val="nil"/>
          <w:bottom w:val="nil"/>
          <w:right w:val="nil"/>
          <w:between w:val="nil"/>
        </w:pBdr>
        <w:spacing w:before="120" w:after="0"/>
        <w:rPr>
          <w:color w:val="000000"/>
          <w:sz w:val="20"/>
          <w:szCs w:val="20"/>
        </w:rPr>
      </w:pPr>
    </w:p>
    <w:p w14:paraId="7462CF46" w14:textId="0DB6ACE4" w:rsidR="00211BDF" w:rsidRDefault="00211BDF" w:rsidP="00347FBA">
      <w:pPr>
        <w:pBdr>
          <w:top w:val="nil"/>
          <w:left w:val="nil"/>
          <w:bottom w:val="nil"/>
          <w:right w:val="nil"/>
          <w:between w:val="nil"/>
        </w:pBdr>
        <w:spacing w:before="120" w:after="0"/>
        <w:rPr>
          <w:color w:val="000000"/>
          <w:sz w:val="20"/>
          <w:szCs w:val="20"/>
        </w:rPr>
      </w:pPr>
    </w:p>
    <w:p w14:paraId="34134F11" w14:textId="63CD0768" w:rsidR="00211BDF" w:rsidRDefault="00211BDF" w:rsidP="00347FBA">
      <w:pPr>
        <w:pBdr>
          <w:top w:val="nil"/>
          <w:left w:val="nil"/>
          <w:bottom w:val="nil"/>
          <w:right w:val="nil"/>
          <w:between w:val="nil"/>
        </w:pBdr>
        <w:spacing w:before="120" w:after="0"/>
        <w:rPr>
          <w:color w:val="000000"/>
          <w:sz w:val="20"/>
          <w:szCs w:val="20"/>
        </w:rPr>
      </w:pPr>
    </w:p>
    <w:p w14:paraId="52C55781" w14:textId="77777777" w:rsidR="00211BDF" w:rsidRDefault="00211BDF" w:rsidP="00347FBA">
      <w:pPr>
        <w:pBdr>
          <w:top w:val="nil"/>
          <w:left w:val="nil"/>
          <w:bottom w:val="nil"/>
          <w:right w:val="nil"/>
          <w:between w:val="nil"/>
        </w:pBdr>
        <w:spacing w:before="120" w:after="0"/>
        <w:rPr>
          <w:color w:val="000000"/>
          <w:sz w:val="20"/>
          <w:szCs w:val="20"/>
        </w:rPr>
      </w:pPr>
    </w:p>
    <w:sectPr w:rsidR="00211BDF">
      <w:footerReference w:type="default" r:id="rId87"/>
      <w:pgSz w:w="11906" w:h="16838"/>
      <w:pgMar w:top="720" w:right="720" w:bottom="720" w:left="720" w:header="708" w:footer="708"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1C5B423" w14:textId="77777777" w:rsidR="0041185C" w:rsidRDefault="0041185C">
      <w:pPr>
        <w:spacing w:after="0" w:line="240" w:lineRule="auto"/>
      </w:pPr>
      <w:r>
        <w:separator/>
      </w:r>
    </w:p>
  </w:endnote>
  <w:endnote w:type="continuationSeparator" w:id="0">
    <w:p w14:paraId="6485FAB9" w14:textId="77777777" w:rsidR="0041185C" w:rsidRDefault="0041185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PalatinoLinotype-Roman">
    <w:altName w:val="Malgun Gothic Semilight"/>
    <w:panose1 w:val="00000000000000000000"/>
    <w:charset w:val="81"/>
    <w:family w:val="auto"/>
    <w:notTrueType/>
    <w:pitch w:val="default"/>
    <w:sig w:usb0="00000001" w:usb1="09070000" w:usb2="00000010" w:usb3="00000000" w:csb0="000A0000" w:csb1="00000000"/>
  </w:font>
  <w:font w:name="Palatino Linotype">
    <w:panose1 w:val="02040502050505030304"/>
    <w:charset w:val="00"/>
    <w:family w:val="roman"/>
    <w:pitch w:val="variable"/>
    <w:sig w:usb0="E0000287" w:usb1="40000013" w:usb2="00000000" w:usb3="00000000" w:csb0="0000019F" w:csb1="00000000"/>
  </w:font>
  <w:font w:name="Segoe UI">
    <w:panose1 w:val="020B0502040204020203"/>
    <w:charset w:val="00"/>
    <w:family w:val="swiss"/>
    <w:pitch w:val="variable"/>
    <w:sig w:usb0="E4002EFF" w:usb1="C000E47F" w:usb2="00000009" w:usb3="00000000" w:csb0="000001FF" w:csb1="00000000"/>
  </w:font>
  <w:font w:name="Georgia">
    <w:panose1 w:val="02040502050405020303"/>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00027C" w14:textId="398462C1" w:rsidR="008656E5" w:rsidRDefault="003A0139">
    <w:pPr>
      <w:pBdr>
        <w:top w:val="nil"/>
        <w:left w:val="nil"/>
        <w:bottom w:val="nil"/>
        <w:right w:val="nil"/>
        <w:between w:val="nil"/>
      </w:pBdr>
      <w:tabs>
        <w:tab w:val="center" w:pos="4513"/>
        <w:tab w:val="right" w:pos="9026"/>
      </w:tabs>
      <w:spacing w:after="0" w:line="240" w:lineRule="auto"/>
      <w:jc w:val="right"/>
      <w:rPr>
        <w:color w:val="000000"/>
      </w:rPr>
    </w:pPr>
    <w:r>
      <w:rPr>
        <w:color w:val="000000"/>
      </w:rPr>
      <w:fldChar w:fldCharType="begin"/>
    </w:r>
    <w:r>
      <w:rPr>
        <w:color w:val="000000"/>
      </w:rPr>
      <w:instrText>PAGE</w:instrText>
    </w:r>
    <w:r>
      <w:rPr>
        <w:color w:val="000000"/>
      </w:rPr>
      <w:fldChar w:fldCharType="separate"/>
    </w:r>
    <w:r w:rsidR="000838C4">
      <w:rPr>
        <w:noProof/>
        <w:color w:val="000000"/>
      </w:rPr>
      <w:t>14</w:t>
    </w:r>
    <w:r>
      <w:rPr>
        <w:color w:val="000000"/>
      </w:rPr>
      <w:fldChar w:fldCharType="end"/>
    </w:r>
  </w:p>
  <w:p w14:paraId="0000027D" w14:textId="77777777" w:rsidR="008656E5" w:rsidRDefault="008656E5">
    <w:pPr>
      <w:pBdr>
        <w:top w:val="nil"/>
        <w:left w:val="nil"/>
        <w:bottom w:val="nil"/>
        <w:right w:val="nil"/>
        <w:between w:val="nil"/>
      </w:pBdr>
      <w:tabs>
        <w:tab w:val="center" w:pos="4513"/>
        <w:tab w:val="right" w:pos="9026"/>
      </w:tabs>
      <w:spacing w:after="0" w:line="240" w:lineRule="auto"/>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411817C" w14:textId="77777777" w:rsidR="0041185C" w:rsidRDefault="0041185C">
      <w:pPr>
        <w:spacing w:after="0" w:line="240" w:lineRule="auto"/>
      </w:pPr>
      <w:r>
        <w:separator/>
      </w:r>
    </w:p>
  </w:footnote>
  <w:footnote w:type="continuationSeparator" w:id="0">
    <w:p w14:paraId="3AB43E96" w14:textId="77777777" w:rsidR="0041185C" w:rsidRDefault="0041185C">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656E5"/>
    <w:rsid w:val="000247BA"/>
    <w:rsid w:val="000257E1"/>
    <w:rsid w:val="00061515"/>
    <w:rsid w:val="00074954"/>
    <w:rsid w:val="000838C4"/>
    <w:rsid w:val="000A0300"/>
    <w:rsid w:val="000C0168"/>
    <w:rsid w:val="000C057C"/>
    <w:rsid w:val="000C24E5"/>
    <w:rsid w:val="000E2C7B"/>
    <w:rsid w:val="000F2DCA"/>
    <w:rsid w:val="00125183"/>
    <w:rsid w:val="00127A01"/>
    <w:rsid w:val="0013276F"/>
    <w:rsid w:val="00190D7A"/>
    <w:rsid w:val="001C0C4D"/>
    <w:rsid w:val="001C3ACD"/>
    <w:rsid w:val="001F1BF5"/>
    <w:rsid w:val="00211BDF"/>
    <w:rsid w:val="0021785F"/>
    <w:rsid w:val="002444AB"/>
    <w:rsid w:val="00250B89"/>
    <w:rsid w:val="00252B5A"/>
    <w:rsid w:val="00284E86"/>
    <w:rsid w:val="00287807"/>
    <w:rsid w:val="002B120E"/>
    <w:rsid w:val="002E7651"/>
    <w:rsid w:val="00310134"/>
    <w:rsid w:val="00317303"/>
    <w:rsid w:val="00321971"/>
    <w:rsid w:val="00347FBA"/>
    <w:rsid w:val="00351F21"/>
    <w:rsid w:val="003A0139"/>
    <w:rsid w:val="004069F6"/>
    <w:rsid w:val="0041185C"/>
    <w:rsid w:val="004124FB"/>
    <w:rsid w:val="00427786"/>
    <w:rsid w:val="00452F51"/>
    <w:rsid w:val="004A269D"/>
    <w:rsid w:val="004F7051"/>
    <w:rsid w:val="00515B7A"/>
    <w:rsid w:val="005231FD"/>
    <w:rsid w:val="00554C17"/>
    <w:rsid w:val="00595D5F"/>
    <w:rsid w:val="005D0878"/>
    <w:rsid w:val="005F2154"/>
    <w:rsid w:val="006A6EB8"/>
    <w:rsid w:val="006B2660"/>
    <w:rsid w:val="006C2593"/>
    <w:rsid w:val="006C735F"/>
    <w:rsid w:val="00742BD8"/>
    <w:rsid w:val="00776225"/>
    <w:rsid w:val="00787005"/>
    <w:rsid w:val="00787F87"/>
    <w:rsid w:val="00804EC4"/>
    <w:rsid w:val="00843875"/>
    <w:rsid w:val="008656E5"/>
    <w:rsid w:val="008717AC"/>
    <w:rsid w:val="00874C55"/>
    <w:rsid w:val="008E1F6E"/>
    <w:rsid w:val="008E6692"/>
    <w:rsid w:val="009063E0"/>
    <w:rsid w:val="00912937"/>
    <w:rsid w:val="009207DD"/>
    <w:rsid w:val="00931804"/>
    <w:rsid w:val="009825B6"/>
    <w:rsid w:val="00982AF5"/>
    <w:rsid w:val="009B0CC4"/>
    <w:rsid w:val="009B3BD2"/>
    <w:rsid w:val="009B7778"/>
    <w:rsid w:val="009C4CA4"/>
    <w:rsid w:val="009F70CB"/>
    <w:rsid w:val="00A05A4B"/>
    <w:rsid w:val="00A400AD"/>
    <w:rsid w:val="00A60714"/>
    <w:rsid w:val="00A71A24"/>
    <w:rsid w:val="00AA55F0"/>
    <w:rsid w:val="00B00592"/>
    <w:rsid w:val="00B16A01"/>
    <w:rsid w:val="00B274BE"/>
    <w:rsid w:val="00B609B6"/>
    <w:rsid w:val="00B6198C"/>
    <w:rsid w:val="00B7118C"/>
    <w:rsid w:val="00B922D4"/>
    <w:rsid w:val="00B9560A"/>
    <w:rsid w:val="00BA3223"/>
    <w:rsid w:val="00BA5492"/>
    <w:rsid w:val="00BC6366"/>
    <w:rsid w:val="00BF327C"/>
    <w:rsid w:val="00C14825"/>
    <w:rsid w:val="00C20796"/>
    <w:rsid w:val="00C21E06"/>
    <w:rsid w:val="00C63159"/>
    <w:rsid w:val="00C71EF0"/>
    <w:rsid w:val="00CB71AB"/>
    <w:rsid w:val="00CC0841"/>
    <w:rsid w:val="00CD521D"/>
    <w:rsid w:val="00D04425"/>
    <w:rsid w:val="00D14B3D"/>
    <w:rsid w:val="00D30772"/>
    <w:rsid w:val="00D47D9D"/>
    <w:rsid w:val="00D50F73"/>
    <w:rsid w:val="00D57184"/>
    <w:rsid w:val="00E10343"/>
    <w:rsid w:val="00E24C0B"/>
    <w:rsid w:val="00E804B7"/>
    <w:rsid w:val="00E80D7F"/>
    <w:rsid w:val="00E83B2B"/>
    <w:rsid w:val="00E9751D"/>
    <w:rsid w:val="00EC1CBB"/>
    <w:rsid w:val="00F044B3"/>
    <w:rsid w:val="00F30F13"/>
    <w:rsid w:val="00F5560E"/>
    <w:rsid w:val="00F9571D"/>
    <w:rsid w:val="00FA7A84"/>
    <w:rsid w:val="00FC3706"/>
    <w:rsid w:val="00FC6604"/>
    <w:rsid w:val="00FC72F0"/>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5872E5D"/>
  <w15:docId w15:val="{F5D32954-B2D3-47A9-8211-67C33B36CFC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sz w:val="24"/>
        <w:szCs w:val="24"/>
        <w:lang w:val="en-GB" w:eastAsia="en-GB" w:bidi="ar-SA"/>
      </w:rPr>
    </w:rPrDefault>
    <w:pPrDefault>
      <w:pPr>
        <w:spacing w:after="160" w:line="360"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B0B9C"/>
    <w:rPr>
      <w:rFonts w:eastAsiaTheme="minorEastAsia"/>
    </w:rPr>
  </w:style>
  <w:style w:type="paragraph" w:styleId="Heading1">
    <w:name w:val="heading 1"/>
    <w:basedOn w:val="Normal"/>
    <w:next w:val="Normal"/>
    <w:link w:val="Heading1Char"/>
    <w:uiPriority w:val="9"/>
    <w:qFormat/>
    <w:rsid w:val="00AB0B9C"/>
    <w:pPr>
      <w:keepNext/>
      <w:keepLines/>
      <w:spacing w:before="240" w:after="0"/>
      <w:outlineLvl w:val="0"/>
    </w:pPr>
    <w:rPr>
      <w:rFonts w:eastAsiaTheme="majorEastAsia" w:cstheme="majorBidi"/>
      <w:b/>
      <w:color w:val="000000" w:themeColor="text1"/>
      <w:sz w:val="32"/>
      <w:szCs w:val="32"/>
    </w:rPr>
  </w:style>
  <w:style w:type="paragraph" w:styleId="Heading2">
    <w:name w:val="heading 2"/>
    <w:basedOn w:val="Normal"/>
    <w:next w:val="Normal"/>
    <w:link w:val="Heading2Char"/>
    <w:uiPriority w:val="9"/>
    <w:unhideWhenUsed/>
    <w:qFormat/>
    <w:rsid w:val="00AB0B9C"/>
    <w:pPr>
      <w:keepNext/>
      <w:keepLines/>
      <w:spacing w:before="120" w:after="120"/>
      <w:outlineLvl w:val="1"/>
    </w:pPr>
    <w:rPr>
      <w:rFonts w:eastAsiaTheme="majorEastAsia" w:cstheme="majorBidi"/>
      <w:b/>
      <w:color w:val="0D0D0D" w:themeColor="text1" w:themeTint="F2"/>
      <w:szCs w:val="28"/>
    </w:rPr>
  </w:style>
  <w:style w:type="paragraph" w:styleId="Heading3">
    <w:name w:val="heading 3"/>
    <w:basedOn w:val="Normal"/>
    <w:next w:val="Normal"/>
    <w:link w:val="Heading3Char"/>
    <w:uiPriority w:val="9"/>
    <w:semiHidden/>
    <w:unhideWhenUsed/>
    <w:qFormat/>
    <w:rsid w:val="00AB0B9C"/>
    <w:pPr>
      <w:keepNext/>
      <w:keepLines/>
      <w:spacing w:before="120" w:after="0"/>
      <w:outlineLvl w:val="2"/>
    </w:pPr>
    <w:rPr>
      <w:rFonts w:eastAsiaTheme="majorEastAsia" w:cstheme="majorBidi"/>
      <w:i/>
      <w:color w:val="0D0D0D" w:themeColor="text1" w:themeTint="F2"/>
    </w:rPr>
  </w:style>
  <w:style w:type="paragraph" w:styleId="Heading4">
    <w:name w:val="heading 4"/>
    <w:basedOn w:val="Normal"/>
    <w:next w:val="Normal"/>
    <w:uiPriority w:val="9"/>
    <w:semiHidden/>
    <w:unhideWhenUsed/>
    <w:qFormat/>
    <w:pPr>
      <w:keepNext/>
      <w:keepLines/>
      <w:spacing w:before="240" w:after="40"/>
      <w:outlineLvl w:val="3"/>
    </w:pPr>
    <w:rPr>
      <w:b/>
    </w:rPr>
  </w:style>
  <w:style w:type="paragraph" w:styleId="Heading5">
    <w:name w:val="heading 5"/>
    <w:basedOn w:val="Normal"/>
    <w:next w:val="Normal"/>
    <w:uiPriority w:val="9"/>
    <w:semiHidden/>
    <w:unhideWhenUsed/>
    <w:qFormat/>
    <w:pPr>
      <w:keepNext/>
      <w:keepLines/>
      <w:spacing w:before="220" w:after="40"/>
      <w:outlineLvl w:val="4"/>
    </w:pPr>
    <w:rPr>
      <w:b/>
      <w:sz w:val="22"/>
      <w:szCs w:val="22"/>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character" w:customStyle="1" w:styleId="Heading1Char">
    <w:name w:val="Heading 1 Char"/>
    <w:basedOn w:val="DefaultParagraphFont"/>
    <w:link w:val="Heading1"/>
    <w:uiPriority w:val="9"/>
    <w:rsid w:val="00AB0B9C"/>
    <w:rPr>
      <w:rFonts w:ascii="Times New Roman" w:eastAsiaTheme="majorEastAsia" w:hAnsi="Times New Roman" w:cstheme="majorBidi"/>
      <w:b/>
      <w:color w:val="000000" w:themeColor="text1"/>
      <w:sz w:val="32"/>
      <w:szCs w:val="32"/>
    </w:rPr>
  </w:style>
  <w:style w:type="character" w:customStyle="1" w:styleId="Heading2Char">
    <w:name w:val="Heading 2 Char"/>
    <w:basedOn w:val="DefaultParagraphFont"/>
    <w:link w:val="Heading2"/>
    <w:uiPriority w:val="9"/>
    <w:rsid w:val="00AB0B9C"/>
    <w:rPr>
      <w:rFonts w:ascii="Times New Roman" w:eastAsiaTheme="majorEastAsia" w:hAnsi="Times New Roman" w:cstheme="majorBidi"/>
      <w:b/>
      <w:color w:val="0D0D0D" w:themeColor="text1" w:themeTint="F2"/>
      <w:sz w:val="24"/>
      <w:szCs w:val="28"/>
    </w:rPr>
  </w:style>
  <w:style w:type="character" w:customStyle="1" w:styleId="Heading3Char">
    <w:name w:val="Heading 3 Char"/>
    <w:basedOn w:val="DefaultParagraphFont"/>
    <w:link w:val="Heading3"/>
    <w:uiPriority w:val="9"/>
    <w:rsid w:val="00AB0B9C"/>
    <w:rPr>
      <w:rFonts w:ascii="Times New Roman" w:eastAsiaTheme="majorEastAsia" w:hAnsi="Times New Roman" w:cstheme="majorBidi"/>
      <w:i/>
      <w:color w:val="0D0D0D" w:themeColor="text1" w:themeTint="F2"/>
      <w:sz w:val="24"/>
      <w:szCs w:val="24"/>
    </w:rPr>
  </w:style>
  <w:style w:type="character" w:styleId="Strong">
    <w:name w:val="Strong"/>
    <w:basedOn w:val="DefaultParagraphFont"/>
    <w:uiPriority w:val="22"/>
    <w:qFormat/>
    <w:rsid w:val="00AB0B9C"/>
    <w:rPr>
      <w:b/>
      <w:bCs/>
      <w:color w:val="auto"/>
    </w:rPr>
  </w:style>
  <w:style w:type="paragraph" w:styleId="ListParagraph">
    <w:name w:val="List Paragraph"/>
    <w:basedOn w:val="Normal"/>
    <w:uiPriority w:val="34"/>
    <w:qFormat/>
    <w:rsid w:val="00AB0B9C"/>
    <w:pPr>
      <w:ind w:left="720"/>
      <w:contextualSpacing/>
    </w:pPr>
  </w:style>
  <w:style w:type="table" w:styleId="TableGrid">
    <w:name w:val="Table Grid"/>
    <w:basedOn w:val="TableNormal"/>
    <w:uiPriority w:val="59"/>
    <w:rsid w:val="00AB0B9C"/>
    <w:pPr>
      <w:spacing w:after="0" w:line="240" w:lineRule="auto"/>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link w:val="NoSpacingChar"/>
    <w:uiPriority w:val="1"/>
    <w:qFormat/>
    <w:rsid w:val="00AB0B9C"/>
    <w:pPr>
      <w:spacing w:after="0" w:line="240" w:lineRule="auto"/>
    </w:pPr>
    <w:rPr>
      <w:rFonts w:eastAsiaTheme="minorEastAsia"/>
    </w:rPr>
  </w:style>
  <w:style w:type="paragraph" w:styleId="Footer">
    <w:name w:val="footer"/>
    <w:basedOn w:val="Normal"/>
    <w:link w:val="FooterChar"/>
    <w:uiPriority w:val="99"/>
    <w:unhideWhenUsed/>
    <w:rsid w:val="00AB0B9C"/>
    <w:pPr>
      <w:tabs>
        <w:tab w:val="center" w:pos="4513"/>
        <w:tab w:val="right" w:pos="9026"/>
      </w:tabs>
      <w:spacing w:after="0" w:line="240" w:lineRule="auto"/>
    </w:pPr>
  </w:style>
  <w:style w:type="character" w:customStyle="1" w:styleId="FooterChar">
    <w:name w:val="Footer Char"/>
    <w:basedOn w:val="DefaultParagraphFont"/>
    <w:link w:val="Footer"/>
    <w:uiPriority w:val="99"/>
    <w:rsid w:val="00AB0B9C"/>
    <w:rPr>
      <w:rFonts w:ascii="Times New Roman" w:eastAsiaTheme="minorEastAsia" w:hAnsi="Times New Roman"/>
      <w:sz w:val="24"/>
    </w:rPr>
  </w:style>
  <w:style w:type="paragraph" w:customStyle="1" w:styleId="Legend">
    <w:name w:val="Legend"/>
    <w:basedOn w:val="Normal"/>
    <w:qFormat/>
    <w:rsid w:val="00AB0B9C"/>
    <w:pPr>
      <w:autoSpaceDE w:val="0"/>
      <w:autoSpaceDN w:val="0"/>
      <w:adjustRightInd w:val="0"/>
      <w:spacing w:after="0" w:line="240" w:lineRule="auto"/>
    </w:pPr>
    <w:rPr>
      <w:rFonts w:eastAsia="PalatinoLinotype-Roman" w:cs="PalatinoLinotype-Roman"/>
      <w:sz w:val="20"/>
    </w:rPr>
  </w:style>
  <w:style w:type="paragraph" w:customStyle="1" w:styleId="palintinolinotype">
    <w:name w:val="palintino linotype"/>
    <w:basedOn w:val="Normal"/>
    <w:qFormat/>
    <w:rsid w:val="00AB0B9C"/>
    <w:pPr>
      <w:spacing w:after="200"/>
      <w:ind w:firstLine="454"/>
      <w:jc w:val="both"/>
    </w:pPr>
    <w:rPr>
      <w:rFonts w:ascii="Palatino Linotype" w:eastAsiaTheme="majorEastAsia" w:hAnsi="Palatino Linotype" w:cstheme="majorBidi"/>
      <w:lang w:val="en-NZ"/>
    </w:rPr>
  </w:style>
  <w:style w:type="character" w:customStyle="1" w:styleId="linkify">
    <w:name w:val="linkify"/>
    <w:basedOn w:val="DefaultParagraphFont"/>
    <w:rsid w:val="00AB0B9C"/>
  </w:style>
  <w:style w:type="paragraph" w:styleId="NormalWeb">
    <w:name w:val="Normal (Web)"/>
    <w:basedOn w:val="Normal"/>
    <w:uiPriority w:val="99"/>
    <w:unhideWhenUsed/>
    <w:rsid w:val="00EF0029"/>
    <w:pPr>
      <w:spacing w:before="100" w:beforeAutospacing="1" w:after="100" w:afterAutospacing="1" w:line="240" w:lineRule="auto"/>
    </w:pPr>
  </w:style>
  <w:style w:type="character" w:customStyle="1" w:styleId="hljs-string">
    <w:name w:val="hljs-string"/>
    <w:basedOn w:val="DefaultParagraphFont"/>
    <w:rsid w:val="00EF0029"/>
  </w:style>
  <w:style w:type="paragraph" w:styleId="Caption">
    <w:name w:val="caption"/>
    <w:basedOn w:val="Normal"/>
    <w:next w:val="Normal"/>
    <w:uiPriority w:val="35"/>
    <w:unhideWhenUsed/>
    <w:qFormat/>
    <w:rsid w:val="00C7487F"/>
    <w:pPr>
      <w:spacing w:line="252" w:lineRule="auto"/>
      <w:jc w:val="both"/>
    </w:pPr>
    <w:rPr>
      <w:rFonts w:ascii="Palatino Linotype" w:hAnsi="Palatino Linotype"/>
      <w:b/>
      <w:bCs/>
      <w:sz w:val="18"/>
      <w:szCs w:val="18"/>
    </w:rPr>
  </w:style>
  <w:style w:type="paragraph" w:styleId="BalloonText">
    <w:name w:val="Balloon Text"/>
    <w:basedOn w:val="Normal"/>
    <w:link w:val="BalloonTextChar"/>
    <w:uiPriority w:val="99"/>
    <w:semiHidden/>
    <w:unhideWhenUsed/>
    <w:rsid w:val="009D34A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D34AC"/>
    <w:rPr>
      <w:rFonts w:ascii="Segoe UI" w:eastAsiaTheme="minorEastAsia" w:hAnsi="Segoe UI" w:cs="Segoe UI"/>
      <w:sz w:val="18"/>
      <w:szCs w:val="18"/>
    </w:rPr>
  </w:style>
  <w:style w:type="character" w:styleId="CommentReference">
    <w:name w:val="annotation reference"/>
    <w:basedOn w:val="DefaultParagraphFont"/>
    <w:uiPriority w:val="99"/>
    <w:semiHidden/>
    <w:unhideWhenUsed/>
    <w:rsid w:val="00B311B8"/>
    <w:rPr>
      <w:sz w:val="16"/>
      <w:szCs w:val="16"/>
    </w:rPr>
  </w:style>
  <w:style w:type="paragraph" w:styleId="CommentText">
    <w:name w:val="annotation text"/>
    <w:basedOn w:val="Normal"/>
    <w:link w:val="CommentTextChar"/>
    <w:uiPriority w:val="99"/>
    <w:semiHidden/>
    <w:unhideWhenUsed/>
    <w:rsid w:val="00B311B8"/>
    <w:pPr>
      <w:spacing w:line="240" w:lineRule="auto"/>
    </w:pPr>
    <w:rPr>
      <w:sz w:val="20"/>
      <w:szCs w:val="20"/>
    </w:rPr>
  </w:style>
  <w:style w:type="character" w:customStyle="1" w:styleId="CommentTextChar">
    <w:name w:val="Comment Text Char"/>
    <w:basedOn w:val="DefaultParagraphFont"/>
    <w:link w:val="CommentText"/>
    <w:uiPriority w:val="99"/>
    <w:semiHidden/>
    <w:rsid w:val="00B311B8"/>
    <w:rPr>
      <w:rFonts w:ascii="Times New Roman" w:eastAsiaTheme="minorEastAsia" w:hAnsi="Times New Roman"/>
      <w:sz w:val="20"/>
      <w:szCs w:val="20"/>
    </w:rPr>
  </w:style>
  <w:style w:type="paragraph" w:styleId="CommentSubject">
    <w:name w:val="annotation subject"/>
    <w:basedOn w:val="CommentText"/>
    <w:next w:val="CommentText"/>
    <w:link w:val="CommentSubjectChar"/>
    <w:uiPriority w:val="99"/>
    <w:semiHidden/>
    <w:unhideWhenUsed/>
    <w:rsid w:val="00B311B8"/>
    <w:rPr>
      <w:b/>
      <w:bCs/>
    </w:rPr>
  </w:style>
  <w:style w:type="character" w:customStyle="1" w:styleId="CommentSubjectChar">
    <w:name w:val="Comment Subject Char"/>
    <w:basedOn w:val="CommentTextChar"/>
    <w:link w:val="CommentSubject"/>
    <w:uiPriority w:val="99"/>
    <w:semiHidden/>
    <w:rsid w:val="00B311B8"/>
    <w:rPr>
      <w:rFonts w:ascii="Times New Roman" w:eastAsiaTheme="minorEastAsia" w:hAnsi="Times New Roman"/>
      <w:b/>
      <w:bCs/>
      <w:sz w:val="20"/>
      <w:szCs w:val="20"/>
    </w:rPr>
  </w:style>
  <w:style w:type="character" w:styleId="Hyperlink">
    <w:name w:val="Hyperlink"/>
    <w:basedOn w:val="DefaultParagraphFont"/>
    <w:uiPriority w:val="99"/>
    <w:unhideWhenUsed/>
    <w:rsid w:val="008A2978"/>
    <w:rPr>
      <w:color w:val="0563C1" w:themeColor="hyperlink"/>
      <w:u w:val="single"/>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pPr>
      <w:spacing w:after="0" w:line="240" w:lineRule="auto"/>
    </w:pPr>
    <w:tblPr>
      <w:tblStyleRowBandSize w:val="1"/>
      <w:tblStyleColBandSize w:val="1"/>
    </w:tblPr>
  </w:style>
  <w:style w:type="table" w:customStyle="1" w:styleId="a0">
    <w:basedOn w:val="TableNormal"/>
    <w:pPr>
      <w:spacing w:after="0" w:line="240" w:lineRule="auto"/>
    </w:pPr>
    <w:tblPr>
      <w:tblStyleRowBandSize w:val="1"/>
      <w:tblStyleColBandSize w:val="1"/>
    </w:tblPr>
  </w:style>
  <w:style w:type="table" w:customStyle="1" w:styleId="a1">
    <w:basedOn w:val="TableNormal"/>
    <w:pPr>
      <w:spacing w:after="0" w:line="240" w:lineRule="auto"/>
    </w:pPr>
    <w:tblPr>
      <w:tblStyleRowBandSize w:val="1"/>
      <w:tblStyleColBandSize w:val="1"/>
    </w:tblPr>
  </w:style>
  <w:style w:type="table" w:customStyle="1" w:styleId="a2">
    <w:basedOn w:val="TableNormal"/>
    <w:pPr>
      <w:spacing w:after="0" w:line="240" w:lineRule="auto"/>
    </w:pPr>
    <w:tblPr>
      <w:tblStyleRowBandSize w:val="1"/>
      <w:tblStyleColBandSize w:val="1"/>
    </w:tblPr>
  </w:style>
  <w:style w:type="table" w:customStyle="1" w:styleId="a3">
    <w:basedOn w:val="TableNormal"/>
    <w:pPr>
      <w:spacing w:after="0" w:line="240" w:lineRule="auto"/>
    </w:pPr>
    <w:tblPr>
      <w:tblStyleRowBandSize w:val="1"/>
      <w:tblStyleColBandSize w:val="1"/>
    </w:tblPr>
  </w:style>
  <w:style w:type="table" w:customStyle="1" w:styleId="a4">
    <w:basedOn w:val="TableNormal"/>
    <w:pPr>
      <w:spacing w:after="0" w:line="240" w:lineRule="auto"/>
    </w:pPr>
    <w:tblPr>
      <w:tblStyleRowBandSize w:val="1"/>
      <w:tblStyleColBandSize w:val="1"/>
    </w:tblPr>
  </w:style>
  <w:style w:type="table" w:customStyle="1" w:styleId="a5">
    <w:basedOn w:val="TableNormal"/>
    <w:pPr>
      <w:spacing w:after="0" w:line="240" w:lineRule="auto"/>
    </w:pPr>
    <w:tblPr>
      <w:tblStyleRowBandSize w:val="1"/>
      <w:tblStyleColBandSize w:val="1"/>
    </w:tblPr>
  </w:style>
  <w:style w:type="table" w:customStyle="1" w:styleId="a6">
    <w:basedOn w:val="TableNormal"/>
    <w:tblPr>
      <w:tblStyleRowBandSize w:val="1"/>
      <w:tblStyleColBandSize w:val="1"/>
      <w:tblCellMar>
        <w:left w:w="115" w:type="dxa"/>
        <w:right w:w="115" w:type="dxa"/>
      </w:tblCellMar>
    </w:tblPr>
  </w:style>
  <w:style w:type="table" w:customStyle="1" w:styleId="a7">
    <w:basedOn w:val="TableNormal"/>
    <w:tblPr>
      <w:tblStyleRowBandSize w:val="1"/>
      <w:tblStyleColBandSize w:val="1"/>
      <w:tblCellMar>
        <w:left w:w="115" w:type="dxa"/>
        <w:right w:w="115" w:type="dxa"/>
      </w:tblCellMar>
    </w:tblPr>
  </w:style>
  <w:style w:type="table" w:customStyle="1" w:styleId="a8">
    <w:basedOn w:val="TableNormal"/>
    <w:pPr>
      <w:spacing w:after="0" w:line="240" w:lineRule="auto"/>
    </w:pPr>
    <w:tblPr>
      <w:tblStyleRowBandSize w:val="1"/>
      <w:tblStyleColBandSize w:val="1"/>
    </w:tblPr>
  </w:style>
  <w:style w:type="table" w:customStyle="1" w:styleId="a9">
    <w:basedOn w:val="TableNormal"/>
    <w:pPr>
      <w:spacing w:after="0" w:line="240" w:lineRule="auto"/>
    </w:pPr>
    <w:tblPr>
      <w:tblStyleRowBandSize w:val="1"/>
      <w:tblStyleColBandSize w:val="1"/>
    </w:tblPr>
  </w:style>
  <w:style w:type="table" w:customStyle="1" w:styleId="aa">
    <w:basedOn w:val="TableNormal"/>
    <w:pPr>
      <w:spacing w:after="0" w:line="240" w:lineRule="auto"/>
    </w:pPr>
    <w:tblPr>
      <w:tblStyleRowBandSize w:val="1"/>
      <w:tblStyleColBandSize w:val="1"/>
    </w:tblPr>
  </w:style>
  <w:style w:type="table" w:customStyle="1" w:styleId="ab">
    <w:basedOn w:val="TableNormal"/>
    <w:pPr>
      <w:spacing w:after="0" w:line="240" w:lineRule="auto"/>
    </w:pPr>
    <w:tblPr>
      <w:tblStyleRowBandSize w:val="1"/>
      <w:tblStyleColBandSize w:val="1"/>
    </w:tblPr>
  </w:style>
  <w:style w:type="table" w:customStyle="1" w:styleId="ac">
    <w:basedOn w:val="TableNormal"/>
    <w:pPr>
      <w:spacing w:after="0" w:line="240" w:lineRule="auto"/>
    </w:pPr>
    <w:tblPr>
      <w:tblStyleRowBandSize w:val="1"/>
      <w:tblStyleColBandSize w:val="1"/>
    </w:tblPr>
  </w:style>
  <w:style w:type="table" w:customStyle="1" w:styleId="ad">
    <w:basedOn w:val="TableNormal"/>
    <w:pPr>
      <w:spacing w:after="0" w:line="240" w:lineRule="auto"/>
    </w:pPr>
    <w:tblPr>
      <w:tblStyleRowBandSize w:val="1"/>
      <w:tblStyleColBandSize w:val="1"/>
    </w:tblPr>
  </w:style>
  <w:style w:type="table" w:customStyle="1" w:styleId="ae">
    <w:basedOn w:val="TableNormal"/>
    <w:pPr>
      <w:spacing w:after="0" w:line="240" w:lineRule="auto"/>
    </w:pPr>
    <w:tblPr>
      <w:tblStyleRowBandSize w:val="1"/>
      <w:tblStyleColBandSize w:val="1"/>
    </w:tblPr>
  </w:style>
  <w:style w:type="table" w:customStyle="1" w:styleId="af">
    <w:basedOn w:val="TableNormal"/>
    <w:pPr>
      <w:spacing w:after="0" w:line="240" w:lineRule="auto"/>
    </w:pPr>
    <w:tblPr>
      <w:tblStyleRowBandSize w:val="1"/>
      <w:tblStyleColBandSize w:val="1"/>
    </w:tblPr>
  </w:style>
  <w:style w:type="table" w:customStyle="1" w:styleId="af0">
    <w:basedOn w:val="TableNormal"/>
    <w:tblPr>
      <w:tblStyleRowBandSize w:val="1"/>
      <w:tblStyleColBandSize w:val="1"/>
      <w:tblCellMar>
        <w:left w:w="115" w:type="dxa"/>
        <w:right w:w="115" w:type="dxa"/>
      </w:tblCellMar>
    </w:tblPr>
  </w:style>
  <w:style w:type="table" w:customStyle="1" w:styleId="af1">
    <w:basedOn w:val="TableNormal"/>
    <w:pPr>
      <w:spacing w:after="0" w:line="240" w:lineRule="auto"/>
    </w:pPr>
    <w:tblPr>
      <w:tblStyleRowBandSize w:val="1"/>
      <w:tblStyleColBandSize w:val="1"/>
    </w:tblPr>
  </w:style>
  <w:style w:type="table" w:customStyle="1" w:styleId="af2">
    <w:basedOn w:val="TableNormal"/>
    <w:pPr>
      <w:spacing w:after="0" w:line="240" w:lineRule="auto"/>
    </w:pPr>
    <w:tblPr>
      <w:tblStyleRowBandSize w:val="1"/>
      <w:tblStyleColBandSize w:val="1"/>
    </w:tblPr>
  </w:style>
  <w:style w:type="table" w:customStyle="1" w:styleId="af3">
    <w:basedOn w:val="TableNormal"/>
    <w:pPr>
      <w:spacing w:after="0" w:line="240" w:lineRule="auto"/>
    </w:pPr>
    <w:tblPr>
      <w:tblStyleRowBandSize w:val="1"/>
      <w:tblStyleColBandSize w:val="1"/>
    </w:tblPr>
  </w:style>
  <w:style w:type="table" w:customStyle="1" w:styleId="af4">
    <w:basedOn w:val="TableNormal"/>
    <w:pPr>
      <w:spacing w:after="0" w:line="240" w:lineRule="auto"/>
    </w:pPr>
    <w:tblPr>
      <w:tblStyleRowBandSize w:val="1"/>
      <w:tblStyleColBandSize w:val="1"/>
    </w:tblPr>
  </w:style>
  <w:style w:type="character" w:customStyle="1" w:styleId="NoSpacingChar">
    <w:name w:val="No Spacing Char"/>
    <w:basedOn w:val="DefaultParagraphFont"/>
    <w:link w:val="NoSpacing"/>
    <w:uiPriority w:val="1"/>
    <w:locked/>
    <w:rsid w:val="00C445F3"/>
    <w:rPr>
      <w:rFonts w:eastAsiaTheme="minorEastAsia"/>
    </w:rPr>
  </w:style>
  <w:style w:type="character" w:customStyle="1" w:styleId="hgkelc">
    <w:name w:val="hgkelc"/>
    <w:basedOn w:val="DefaultParagraphFont"/>
    <w:rsid w:val="00C445F3"/>
  </w:style>
  <w:style w:type="table" w:customStyle="1" w:styleId="af5">
    <w:basedOn w:val="TableNormal"/>
    <w:pPr>
      <w:spacing w:after="0" w:line="240" w:lineRule="auto"/>
    </w:pPr>
    <w:tblPr>
      <w:tblStyleRowBandSize w:val="1"/>
      <w:tblStyleColBandSize w:val="1"/>
      <w:tblCellMar>
        <w:left w:w="115" w:type="dxa"/>
        <w:right w:w="115" w:type="dxa"/>
      </w:tblCellMar>
    </w:tblPr>
  </w:style>
  <w:style w:type="table" w:customStyle="1" w:styleId="af6">
    <w:basedOn w:val="TableNormal"/>
    <w:pPr>
      <w:spacing w:after="0" w:line="240" w:lineRule="auto"/>
    </w:pPr>
    <w:tblPr>
      <w:tblStyleRowBandSize w:val="1"/>
      <w:tblStyleColBandSize w:val="1"/>
      <w:tblCellMar>
        <w:left w:w="115" w:type="dxa"/>
        <w:right w:w="115" w:type="dxa"/>
      </w:tblCellMar>
    </w:tblPr>
  </w:style>
  <w:style w:type="table" w:customStyle="1" w:styleId="af7">
    <w:basedOn w:val="TableNormal"/>
    <w:pPr>
      <w:spacing w:after="0" w:line="240" w:lineRule="auto"/>
    </w:pPr>
    <w:tblPr>
      <w:tblStyleRowBandSize w:val="1"/>
      <w:tblStyleColBandSize w:val="1"/>
      <w:tblCellMar>
        <w:left w:w="115" w:type="dxa"/>
        <w:right w:w="115" w:type="dxa"/>
      </w:tblCellMar>
    </w:tblPr>
  </w:style>
  <w:style w:type="table" w:customStyle="1" w:styleId="af8">
    <w:basedOn w:val="TableNormal"/>
    <w:pPr>
      <w:spacing w:after="0" w:line="240" w:lineRule="auto"/>
    </w:pPr>
    <w:tblPr>
      <w:tblStyleRowBandSize w:val="1"/>
      <w:tblStyleColBandSize w:val="1"/>
      <w:tblCellMar>
        <w:left w:w="115" w:type="dxa"/>
        <w:right w:w="115" w:type="dxa"/>
      </w:tblCellMar>
    </w:tblPr>
  </w:style>
  <w:style w:type="table" w:customStyle="1" w:styleId="af9">
    <w:basedOn w:val="TableNormal"/>
    <w:pPr>
      <w:spacing w:after="0" w:line="240" w:lineRule="auto"/>
    </w:pPr>
    <w:tblPr>
      <w:tblStyleRowBandSize w:val="1"/>
      <w:tblStyleColBandSize w:val="1"/>
      <w:tblCellMar>
        <w:left w:w="115" w:type="dxa"/>
        <w:right w:w="115" w:type="dxa"/>
      </w:tblCellMar>
    </w:tblPr>
  </w:style>
  <w:style w:type="table" w:customStyle="1" w:styleId="afa">
    <w:basedOn w:val="TableNormal"/>
    <w:pPr>
      <w:spacing w:after="0" w:line="240" w:lineRule="auto"/>
    </w:pPr>
    <w:tblPr>
      <w:tblStyleRowBandSize w:val="1"/>
      <w:tblStyleColBandSize w:val="1"/>
      <w:tblCellMar>
        <w:left w:w="115" w:type="dxa"/>
        <w:right w:w="115" w:type="dxa"/>
      </w:tblCellMar>
    </w:tblPr>
  </w:style>
  <w:style w:type="table" w:customStyle="1" w:styleId="afb">
    <w:basedOn w:val="TableNormal"/>
    <w:pPr>
      <w:spacing w:after="0" w:line="240" w:lineRule="auto"/>
    </w:pPr>
    <w:tblPr>
      <w:tblStyleRowBandSize w:val="1"/>
      <w:tblStyleColBandSize w:val="1"/>
      <w:tblCellMar>
        <w:left w:w="115" w:type="dxa"/>
        <w:right w:w="115" w:type="dxa"/>
      </w:tblCellMar>
    </w:tblPr>
  </w:style>
  <w:style w:type="table" w:customStyle="1" w:styleId="afc">
    <w:basedOn w:val="TableNormal"/>
    <w:pPr>
      <w:spacing w:after="0" w:line="240" w:lineRule="auto"/>
    </w:pPr>
    <w:tblPr>
      <w:tblStyleRowBandSize w:val="1"/>
      <w:tblStyleColBandSize w:val="1"/>
      <w:tblCellMar>
        <w:left w:w="115" w:type="dxa"/>
        <w:right w:w="115" w:type="dxa"/>
      </w:tblCellMar>
    </w:tblPr>
  </w:style>
  <w:style w:type="table" w:customStyle="1" w:styleId="afd">
    <w:basedOn w:val="TableNormal"/>
    <w:pPr>
      <w:spacing w:after="0" w:line="240" w:lineRule="auto"/>
    </w:pPr>
    <w:tblPr>
      <w:tblStyleRowBandSize w:val="1"/>
      <w:tblStyleColBandSize w:val="1"/>
      <w:tblCellMar>
        <w:left w:w="115" w:type="dxa"/>
        <w:right w:w="115" w:type="dxa"/>
      </w:tblCellMar>
    </w:tblPr>
  </w:style>
  <w:style w:type="table" w:customStyle="1" w:styleId="afe">
    <w:basedOn w:val="TableNormal"/>
    <w:pPr>
      <w:spacing w:after="0" w:line="240" w:lineRule="auto"/>
    </w:pPr>
    <w:tblPr>
      <w:tblStyleRowBandSize w:val="1"/>
      <w:tblStyleColBandSize w:val="1"/>
      <w:tblCellMar>
        <w:left w:w="115" w:type="dxa"/>
        <w:right w:w="115" w:type="dxa"/>
      </w:tblCellMar>
    </w:tblPr>
  </w:style>
  <w:style w:type="table" w:customStyle="1" w:styleId="aff">
    <w:basedOn w:val="TableNormal"/>
    <w:pPr>
      <w:spacing w:after="0" w:line="240" w:lineRule="auto"/>
    </w:pPr>
    <w:tblPr>
      <w:tblStyleRowBandSize w:val="1"/>
      <w:tblStyleColBandSize w:val="1"/>
      <w:tblCellMar>
        <w:left w:w="115" w:type="dxa"/>
        <w:right w:w="115" w:type="dxa"/>
      </w:tblCellMar>
    </w:tblPr>
  </w:style>
  <w:style w:type="table" w:customStyle="1" w:styleId="aff0">
    <w:basedOn w:val="TableNormal"/>
    <w:pPr>
      <w:spacing w:after="0" w:line="240" w:lineRule="auto"/>
    </w:pPr>
    <w:tblPr>
      <w:tblStyleRowBandSize w:val="1"/>
      <w:tblStyleColBandSize w:val="1"/>
      <w:tblCellMar>
        <w:left w:w="115" w:type="dxa"/>
        <w:right w:w="115" w:type="dxa"/>
      </w:tblCellMar>
    </w:tblPr>
  </w:style>
  <w:style w:type="table" w:customStyle="1" w:styleId="aff1">
    <w:basedOn w:val="TableNormal"/>
    <w:pPr>
      <w:spacing w:after="0" w:line="240" w:lineRule="auto"/>
    </w:pPr>
    <w:tblPr>
      <w:tblStyleRowBandSize w:val="1"/>
      <w:tblStyleColBandSize w:val="1"/>
      <w:tblCellMar>
        <w:left w:w="115" w:type="dxa"/>
        <w:right w:w="115" w:type="dxa"/>
      </w:tblCellMar>
    </w:tblPr>
  </w:style>
  <w:style w:type="table" w:customStyle="1" w:styleId="aff2">
    <w:basedOn w:val="TableNormal"/>
    <w:pPr>
      <w:spacing w:after="0" w:line="240" w:lineRule="auto"/>
    </w:pPr>
    <w:tblPr>
      <w:tblStyleRowBandSize w:val="1"/>
      <w:tblStyleColBandSize w:val="1"/>
      <w:tblCellMar>
        <w:left w:w="115" w:type="dxa"/>
        <w:right w:w="115" w:type="dxa"/>
      </w:tblCellMar>
    </w:tblPr>
  </w:style>
  <w:style w:type="table" w:customStyle="1" w:styleId="aff3">
    <w:basedOn w:val="TableNormal"/>
    <w:pPr>
      <w:spacing w:after="0" w:line="240" w:lineRule="auto"/>
    </w:pPr>
    <w:tblPr>
      <w:tblStyleRowBandSize w:val="1"/>
      <w:tblStyleColBandSize w:val="1"/>
      <w:tblCellMar>
        <w:left w:w="115" w:type="dxa"/>
        <w:right w:w="115" w:type="dxa"/>
      </w:tblCellMar>
    </w:tblPr>
  </w:style>
  <w:style w:type="table" w:customStyle="1" w:styleId="aff4">
    <w:basedOn w:val="TableNormal"/>
    <w:pPr>
      <w:spacing w:after="0" w:line="240" w:lineRule="auto"/>
    </w:pPr>
    <w:tblPr>
      <w:tblStyleRowBandSize w:val="1"/>
      <w:tblStyleColBandSize w:val="1"/>
      <w:tblCellMar>
        <w:left w:w="115" w:type="dxa"/>
        <w:right w:w="115" w:type="dxa"/>
      </w:tblCellMar>
    </w:tblPr>
  </w:style>
  <w:style w:type="table" w:customStyle="1" w:styleId="aff5">
    <w:basedOn w:val="TableNormal"/>
    <w:pPr>
      <w:spacing w:after="0" w:line="240" w:lineRule="auto"/>
    </w:pPr>
    <w:tblPr>
      <w:tblStyleRowBandSize w:val="1"/>
      <w:tblStyleColBandSize w:val="1"/>
      <w:tblCellMar>
        <w:left w:w="115" w:type="dxa"/>
        <w:right w:w="115" w:type="dxa"/>
      </w:tblCellMar>
    </w:tblPr>
  </w:style>
  <w:style w:type="table" w:customStyle="1" w:styleId="aff6">
    <w:basedOn w:val="TableNormal"/>
    <w:pPr>
      <w:spacing w:after="0" w:line="240" w:lineRule="auto"/>
    </w:pPr>
    <w:tblPr>
      <w:tblStyleRowBandSize w:val="1"/>
      <w:tblStyleColBandSize w:val="1"/>
      <w:tblCellMar>
        <w:left w:w="115" w:type="dxa"/>
        <w:right w:w="115" w:type="dxa"/>
      </w:tblCellMar>
    </w:tblPr>
  </w:style>
  <w:style w:type="table" w:customStyle="1" w:styleId="aff7">
    <w:basedOn w:val="TableNormal"/>
    <w:pPr>
      <w:spacing w:after="0" w:line="240" w:lineRule="auto"/>
    </w:pPr>
    <w:tblPr>
      <w:tblStyleRowBandSize w:val="1"/>
      <w:tblStyleColBandSize w:val="1"/>
      <w:tblCellMar>
        <w:left w:w="115" w:type="dxa"/>
        <w:right w:w="115" w:type="dxa"/>
      </w:tblCellMar>
    </w:tblPr>
  </w:style>
  <w:style w:type="table" w:customStyle="1" w:styleId="aff8">
    <w:basedOn w:val="TableNormal"/>
    <w:pPr>
      <w:spacing w:after="0" w:line="240" w:lineRule="auto"/>
    </w:pPr>
    <w:tblPr>
      <w:tblStyleRowBandSize w:val="1"/>
      <w:tblStyleColBandSize w:val="1"/>
      <w:tblCellMar>
        <w:left w:w="115" w:type="dxa"/>
        <w:right w:w="115" w:type="dxa"/>
      </w:tblCellMar>
    </w:tblPr>
  </w:style>
  <w:style w:type="table" w:customStyle="1" w:styleId="aff9">
    <w:basedOn w:val="TableNormal"/>
    <w:pPr>
      <w:spacing w:after="0" w:line="240" w:lineRule="auto"/>
    </w:pPr>
    <w:tblPr>
      <w:tblStyleRowBandSize w:val="1"/>
      <w:tblStyleColBandSize w:val="1"/>
      <w:tblCellMar>
        <w:left w:w="115" w:type="dxa"/>
        <w:right w:w="115"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01098199">
      <w:bodyDiv w:val="1"/>
      <w:marLeft w:val="0"/>
      <w:marRight w:val="0"/>
      <w:marTop w:val="0"/>
      <w:marBottom w:val="0"/>
      <w:divBdr>
        <w:top w:val="none" w:sz="0" w:space="0" w:color="auto"/>
        <w:left w:val="none" w:sz="0" w:space="0" w:color="auto"/>
        <w:bottom w:val="none" w:sz="0" w:space="0" w:color="auto"/>
        <w:right w:val="none" w:sz="0" w:space="0" w:color="auto"/>
      </w:divBdr>
      <w:divsChild>
        <w:div w:id="1251351456">
          <w:marLeft w:val="0"/>
          <w:marRight w:val="0"/>
          <w:marTop w:val="0"/>
          <w:marBottom w:val="0"/>
          <w:divBdr>
            <w:top w:val="none" w:sz="0" w:space="0" w:color="auto"/>
            <w:left w:val="none" w:sz="0" w:space="0" w:color="auto"/>
            <w:bottom w:val="none" w:sz="0" w:space="0" w:color="auto"/>
            <w:right w:val="none" w:sz="0" w:space="0" w:color="auto"/>
          </w:divBdr>
        </w:div>
        <w:div w:id="1317104161">
          <w:marLeft w:val="0"/>
          <w:marRight w:val="0"/>
          <w:marTop w:val="0"/>
          <w:marBottom w:val="0"/>
          <w:divBdr>
            <w:top w:val="none" w:sz="0" w:space="0" w:color="auto"/>
            <w:left w:val="none" w:sz="0" w:space="0" w:color="auto"/>
            <w:bottom w:val="none" w:sz="0" w:space="0" w:color="auto"/>
            <w:right w:val="none" w:sz="0" w:space="0" w:color="auto"/>
          </w:divBdr>
        </w:div>
        <w:div w:id="448934660">
          <w:marLeft w:val="0"/>
          <w:marRight w:val="0"/>
          <w:marTop w:val="0"/>
          <w:marBottom w:val="0"/>
          <w:divBdr>
            <w:top w:val="none" w:sz="0" w:space="0" w:color="auto"/>
            <w:left w:val="none" w:sz="0" w:space="0" w:color="auto"/>
            <w:bottom w:val="none" w:sz="0" w:space="0" w:color="auto"/>
            <w:right w:val="none" w:sz="0" w:space="0" w:color="auto"/>
          </w:divBdr>
        </w:div>
        <w:div w:id="998381656">
          <w:marLeft w:val="0"/>
          <w:marRight w:val="0"/>
          <w:marTop w:val="0"/>
          <w:marBottom w:val="0"/>
          <w:divBdr>
            <w:top w:val="none" w:sz="0" w:space="0" w:color="auto"/>
            <w:left w:val="none" w:sz="0" w:space="0" w:color="auto"/>
            <w:bottom w:val="none" w:sz="0" w:space="0" w:color="auto"/>
            <w:right w:val="none" w:sz="0" w:space="0" w:color="auto"/>
          </w:divBdr>
        </w:div>
        <w:div w:id="69353112">
          <w:marLeft w:val="0"/>
          <w:marRight w:val="0"/>
          <w:marTop w:val="0"/>
          <w:marBottom w:val="0"/>
          <w:divBdr>
            <w:top w:val="none" w:sz="0" w:space="0" w:color="auto"/>
            <w:left w:val="none" w:sz="0" w:space="0" w:color="auto"/>
            <w:bottom w:val="none" w:sz="0" w:space="0" w:color="auto"/>
            <w:right w:val="none" w:sz="0" w:space="0" w:color="auto"/>
          </w:divBdr>
        </w:div>
        <w:div w:id="2013675855">
          <w:marLeft w:val="0"/>
          <w:marRight w:val="0"/>
          <w:marTop w:val="0"/>
          <w:marBottom w:val="0"/>
          <w:divBdr>
            <w:top w:val="none" w:sz="0" w:space="0" w:color="auto"/>
            <w:left w:val="none" w:sz="0" w:space="0" w:color="auto"/>
            <w:bottom w:val="none" w:sz="0" w:space="0" w:color="auto"/>
            <w:right w:val="none" w:sz="0" w:space="0" w:color="auto"/>
          </w:divBdr>
        </w:div>
        <w:div w:id="485972384">
          <w:marLeft w:val="0"/>
          <w:marRight w:val="0"/>
          <w:marTop w:val="0"/>
          <w:marBottom w:val="0"/>
          <w:divBdr>
            <w:top w:val="none" w:sz="0" w:space="0" w:color="auto"/>
            <w:left w:val="none" w:sz="0" w:space="0" w:color="auto"/>
            <w:bottom w:val="none" w:sz="0" w:space="0" w:color="auto"/>
            <w:right w:val="none" w:sz="0" w:space="0" w:color="auto"/>
          </w:divBdr>
        </w:div>
        <w:div w:id="1812210986">
          <w:marLeft w:val="0"/>
          <w:marRight w:val="0"/>
          <w:marTop w:val="0"/>
          <w:marBottom w:val="0"/>
          <w:divBdr>
            <w:top w:val="none" w:sz="0" w:space="0" w:color="auto"/>
            <w:left w:val="none" w:sz="0" w:space="0" w:color="auto"/>
            <w:bottom w:val="none" w:sz="0" w:space="0" w:color="auto"/>
            <w:right w:val="none" w:sz="0" w:space="0" w:color="auto"/>
          </w:divBdr>
        </w:div>
        <w:div w:id="1496871298">
          <w:marLeft w:val="0"/>
          <w:marRight w:val="0"/>
          <w:marTop w:val="0"/>
          <w:marBottom w:val="0"/>
          <w:divBdr>
            <w:top w:val="none" w:sz="0" w:space="0" w:color="auto"/>
            <w:left w:val="none" w:sz="0" w:space="0" w:color="auto"/>
            <w:bottom w:val="none" w:sz="0" w:space="0" w:color="auto"/>
            <w:right w:val="none" w:sz="0" w:space="0" w:color="auto"/>
          </w:divBdr>
        </w:div>
      </w:divsChild>
    </w:div>
    <w:div w:id="1742752206">
      <w:bodyDiv w:val="1"/>
      <w:marLeft w:val="0"/>
      <w:marRight w:val="0"/>
      <w:marTop w:val="0"/>
      <w:marBottom w:val="0"/>
      <w:divBdr>
        <w:top w:val="none" w:sz="0" w:space="0" w:color="auto"/>
        <w:left w:val="none" w:sz="0" w:space="0" w:color="auto"/>
        <w:bottom w:val="none" w:sz="0" w:space="0" w:color="auto"/>
        <w:right w:val="none" w:sz="0" w:space="0" w:color="auto"/>
      </w:divBdr>
    </w:div>
    <w:div w:id="2060666359">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21" Type="http://schemas.openxmlformats.org/officeDocument/2006/relationships/image" Target="media/image9.png"/><Relationship Id="rId42" Type="http://schemas.openxmlformats.org/officeDocument/2006/relationships/image" Target="media/image30.png"/><Relationship Id="rId47" Type="http://schemas.openxmlformats.org/officeDocument/2006/relationships/chart" Target="charts/chart7.xml"/><Relationship Id="rId63" Type="http://schemas.openxmlformats.org/officeDocument/2006/relationships/image" Target="media/image47.png"/><Relationship Id="rId68" Type="http://schemas.openxmlformats.org/officeDocument/2006/relationships/chart" Target="charts/chart11.xml"/><Relationship Id="rId84" Type="http://schemas.openxmlformats.org/officeDocument/2006/relationships/image" Target="media/image62.png"/><Relationship Id="rId89" Type="http://schemas.openxmlformats.org/officeDocument/2006/relationships/theme" Target="theme/theme1.xml"/><Relationship Id="rId16" Type="http://schemas.openxmlformats.org/officeDocument/2006/relationships/chart" Target="charts/chart5.xml"/><Relationship Id="rId11" Type="http://schemas.openxmlformats.org/officeDocument/2006/relationships/chart" Target="charts/chart2.xml"/><Relationship Id="rId32" Type="http://schemas.openxmlformats.org/officeDocument/2006/relationships/image" Target="media/image20.png"/><Relationship Id="rId37" Type="http://schemas.openxmlformats.org/officeDocument/2006/relationships/image" Target="media/image25.png"/><Relationship Id="rId53" Type="http://schemas.openxmlformats.org/officeDocument/2006/relationships/image" Target="media/image37.png"/><Relationship Id="rId58" Type="http://schemas.openxmlformats.org/officeDocument/2006/relationships/image" Target="media/image42.png"/><Relationship Id="rId74" Type="http://schemas.openxmlformats.org/officeDocument/2006/relationships/image" Target="media/image54.png"/><Relationship Id="rId79" Type="http://schemas.openxmlformats.org/officeDocument/2006/relationships/image" Target="media/image59.png"/><Relationship Id="rId5"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image" Target="media/image31.png"/><Relationship Id="rId48" Type="http://schemas.openxmlformats.org/officeDocument/2006/relationships/chart" Target="charts/chart8.xml"/><Relationship Id="rId56" Type="http://schemas.openxmlformats.org/officeDocument/2006/relationships/image" Target="media/image40.png"/><Relationship Id="rId64" Type="http://schemas.openxmlformats.org/officeDocument/2006/relationships/image" Target="media/image48.png"/><Relationship Id="rId69" Type="http://schemas.openxmlformats.org/officeDocument/2006/relationships/chart" Target="charts/chart12.xml"/><Relationship Id="rId77" Type="http://schemas.openxmlformats.org/officeDocument/2006/relationships/image" Target="media/image57.png"/><Relationship Id="rId8" Type="http://schemas.openxmlformats.org/officeDocument/2006/relationships/image" Target="media/image2.png"/><Relationship Id="rId51" Type="http://schemas.openxmlformats.org/officeDocument/2006/relationships/image" Target="media/image35.png"/><Relationship Id="rId72" Type="http://schemas.openxmlformats.org/officeDocument/2006/relationships/image" Target="media/image52.png"/><Relationship Id="rId80" Type="http://schemas.openxmlformats.org/officeDocument/2006/relationships/chart" Target="charts/chart15.xml"/><Relationship Id="rId85" Type="http://schemas.openxmlformats.org/officeDocument/2006/relationships/image" Target="media/image63.png"/><Relationship Id="rId3" Type="http://schemas.openxmlformats.org/officeDocument/2006/relationships/settings" Target="settings.xml"/><Relationship Id="rId12" Type="http://schemas.openxmlformats.org/officeDocument/2006/relationships/chart" Target="charts/chart3.xml"/><Relationship Id="rId17" Type="http://schemas.openxmlformats.org/officeDocument/2006/relationships/chart" Target="charts/chart6.xml"/><Relationship Id="rId25" Type="http://schemas.openxmlformats.org/officeDocument/2006/relationships/image" Target="media/image13.png"/><Relationship Id="rId33" Type="http://schemas.openxmlformats.org/officeDocument/2006/relationships/image" Target="media/image21.png"/><Relationship Id="rId38" Type="http://schemas.openxmlformats.org/officeDocument/2006/relationships/image" Target="media/image26.png"/><Relationship Id="rId46" Type="http://schemas.openxmlformats.org/officeDocument/2006/relationships/image" Target="media/image34.png"/><Relationship Id="rId59" Type="http://schemas.openxmlformats.org/officeDocument/2006/relationships/image" Target="media/image43.png"/><Relationship Id="rId67" Type="http://schemas.openxmlformats.org/officeDocument/2006/relationships/image" Target="media/image51.png"/><Relationship Id="rId20" Type="http://schemas.openxmlformats.org/officeDocument/2006/relationships/image" Target="media/image8.png"/><Relationship Id="rId41" Type="http://schemas.openxmlformats.org/officeDocument/2006/relationships/image" Target="media/image29.png"/><Relationship Id="rId54" Type="http://schemas.openxmlformats.org/officeDocument/2006/relationships/image" Target="media/image38.png"/><Relationship Id="rId62" Type="http://schemas.openxmlformats.org/officeDocument/2006/relationships/image" Target="media/image46.png"/><Relationship Id="rId70" Type="http://schemas.openxmlformats.org/officeDocument/2006/relationships/chart" Target="charts/chart13.xml"/><Relationship Id="rId75" Type="http://schemas.openxmlformats.org/officeDocument/2006/relationships/image" Target="media/image55.png"/><Relationship Id="rId83" Type="http://schemas.openxmlformats.org/officeDocument/2006/relationships/image" Target="media/image61.png"/><Relationship Id="rId88"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endnotes" Target="endnotes.xml"/><Relationship Id="rId15" Type="http://schemas.openxmlformats.org/officeDocument/2006/relationships/image" Target="media/image5.png"/><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4.png"/><Relationship Id="rId49" Type="http://schemas.openxmlformats.org/officeDocument/2006/relationships/chart" Target="charts/chart9.xml"/><Relationship Id="rId57" Type="http://schemas.openxmlformats.org/officeDocument/2006/relationships/image" Target="media/image41.png"/><Relationship Id="rId10" Type="http://schemas.openxmlformats.org/officeDocument/2006/relationships/chart" Target="charts/chart1.xml"/><Relationship Id="rId31" Type="http://schemas.openxmlformats.org/officeDocument/2006/relationships/image" Target="media/image19.png"/><Relationship Id="rId44" Type="http://schemas.openxmlformats.org/officeDocument/2006/relationships/image" Target="media/image32.png"/><Relationship Id="rId52" Type="http://schemas.openxmlformats.org/officeDocument/2006/relationships/image" Target="media/image36.png"/><Relationship Id="rId60" Type="http://schemas.openxmlformats.org/officeDocument/2006/relationships/image" Target="media/image44.png"/><Relationship Id="rId65" Type="http://schemas.openxmlformats.org/officeDocument/2006/relationships/image" Target="media/image49.png"/><Relationship Id="rId73" Type="http://schemas.openxmlformats.org/officeDocument/2006/relationships/image" Target="media/image53.png"/><Relationship Id="rId78" Type="http://schemas.openxmlformats.org/officeDocument/2006/relationships/image" Target="media/image58.png"/><Relationship Id="rId81" Type="http://schemas.openxmlformats.org/officeDocument/2006/relationships/chart" Target="charts/chart16.xml"/><Relationship Id="rId86" Type="http://schemas.openxmlformats.org/officeDocument/2006/relationships/image" Target="media/image64.png"/><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chart" Target="charts/chart4.xml"/><Relationship Id="rId18" Type="http://schemas.openxmlformats.org/officeDocument/2006/relationships/image" Target="media/image6.png"/><Relationship Id="rId39" Type="http://schemas.openxmlformats.org/officeDocument/2006/relationships/image" Target="media/image27.png"/><Relationship Id="rId34" Type="http://schemas.openxmlformats.org/officeDocument/2006/relationships/image" Target="media/image22.png"/><Relationship Id="rId50" Type="http://schemas.openxmlformats.org/officeDocument/2006/relationships/chart" Target="charts/chart10.xml"/><Relationship Id="rId55" Type="http://schemas.openxmlformats.org/officeDocument/2006/relationships/image" Target="media/image39.png"/><Relationship Id="rId76" Type="http://schemas.openxmlformats.org/officeDocument/2006/relationships/image" Target="media/image56.png"/><Relationship Id="rId7" Type="http://schemas.openxmlformats.org/officeDocument/2006/relationships/image" Target="media/image1.png"/><Relationship Id="rId71" Type="http://schemas.openxmlformats.org/officeDocument/2006/relationships/chart" Target="charts/chart14.xml"/><Relationship Id="rId2" Type="http://schemas.openxmlformats.org/officeDocument/2006/relationships/styles" Target="styles.xml"/><Relationship Id="rId29" Type="http://schemas.openxmlformats.org/officeDocument/2006/relationships/image" Target="media/image17.png"/><Relationship Id="rId24" Type="http://schemas.openxmlformats.org/officeDocument/2006/relationships/image" Target="media/image12.png"/><Relationship Id="rId40" Type="http://schemas.openxmlformats.org/officeDocument/2006/relationships/image" Target="media/image28.png"/><Relationship Id="rId45" Type="http://schemas.openxmlformats.org/officeDocument/2006/relationships/image" Target="media/image33.png"/><Relationship Id="rId66" Type="http://schemas.openxmlformats.org/officeDocument/2006/relationships/image" Target="media/image50.png"/><Relationship Id="rId87" Type="http://schemas.openxmlformats.org/officeDocument/2006/relationships/footer" Target="footer1.xml"/><Relationship Id="rId61" Type="http://schemas.openxmlformats.org/officeDocument/2006/relationships/image" Target="media/image45.png"/><Relationship Id="rId82" Type="http://schemas.openxmlformats.org/officeDocument/2006/relationships/image" Target="media/image60.png"/><Relationship Id="rId19" Type="http://schemas.openxmlformats.org/officeDocument/2006/relationships/image" Target="media/image7.png"/></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Microsoft_Excel_Worksheet.xlsx"/></Relationships>
</file>

<file path=word/charts/_rels/chart10.xml.rels><?xml version="1.0" encoding="UTF-8" standalone="yes"?>
<Relationships xmlns="http://schemas.openxmlformats.org/package/2006/relationships"><Relationship Id="rId3" Type="http://schemas.openxmlformats.org/officeDocument/2006/relationships/oleObject" Target="file:///D:\Henry\Edinburgh%20Uni_Postdoc\Results\Cell%20line_patient%20data_Andy%20Sims\DepMAp_ILK_Proteomics%20vs%2019Q4.xlsx" TargetMode="External"/><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oleObject" Target="file:///D:\Henry\Edinburgh%20Uni_Postdoc\Results\ILK-Parvin-Pinch\Bos_eCF506_ILK%20KO_WB\combine%20protein%20quants\pFAK.FAK_rep1,2,3.xlsx" TargetMode="External"/><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themeOverride" Target="../theme/themeOverride8.xml"/><Relationship Id="rId2" Type="http://schemas.microsoft.com/office/2011/relationships/chartColorStyle" Target="colors12.xml"/><Relationship Id="rId1" Type="http://schemas.microsoft.com/office/2011/relationships/chartStyle" Target="style12.xml"/><Relationship Id="rId4" Type="http://schemas.openxmlformats.org/officeDocument/2006/relationships/oleObject" Target="file:///D:\Henry\Edinburgh%20Uni_Postdoc\Results\ILK-Parvin-Pinch\Bos_eCF506_ILK%20KO_WB\combine%20protein%20quants\pSRC.SRC_rep1,2,3.xlsx" TargetMode="External"/></Relationships>
</file>

<file path=word/charts/_rels/chart13.xml.rels><?xml version="1.0" encoding="UTF-8" standalone="yes"?>
<Relationships xmlns="http://schemas.openxmlformats.org/package/2006/relationships"><Relationship Id="rId3" Type="http://schemas.openxmlformats.org/officeDocument/2006/relationships/oleObject" Target="file:///D:\Henry\Edinburgh%20Uni_Postdoc\Results\ILK-Parvin-Pinch\Cell%20Adhesion%20Assays,%20231%20ILK%20KO_bos\Cell%20Adhesion%20Assay_IncuCyte_%20ILK%20KO_bos_no1\Incu_231_ILK_Lam_Col_Bos_no1_2nd%20process_1550-1810_updated20210726.xlsx" TargetMode="External"/><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3" Type="http://schemas.openxmlformats.org/officeDocument/2006/relationships/oleObject" Target="file:///D:\Henry\Edinburgh%20Uni_Postdoc\Results\ILK-Parvin-Pinch\Cell%20Adhesion%20Assays,%20231%20ILK%20KO_bos\Cell%20Adhesion%20Assay_IncuCyte_%20ILK%20KO_bos_no1\Incu_231_ILK_Lam_Col_Bos_no1_2nd%20process_1550-1810_updated20210726.xlsx" TargetMode="External"/><Relationship Id="rId2" Type="http://schemas.microsoft.com/office/2011/relationships/chartColorStyle" Target="colors14.xml"/><Relationship Id="rId1" Type="http://schemas.microsoft.com/office/2011/relationships/chartStyle" Target="style14.xml"/></Relationships>
</file>

<file path=word/charts/_rels/chart15.xml.rels><?xml version="1.0" encoding="UTF-8" standalone="yes"?>
<Relationships xmlns="http://schemas.openxmlformats.org/package/2006/relationships"><Relationship Id="rId3" Type="http://schemas.openxmlformats.org/officeDocument/2006/relationships/oleObject" Target="file:///D:\Henry\Edinburgh%20Uni_Postdoc\Results\ILK-Parvin-Pinch\Cell%20Adhesion%20Assays,%20231%20ILK%20KO_bos\Jayne_Incu_Caspase37\green%20count_confluence_combined_caspase%2037_HB.xlsx" TargetMode="External"/><Relationship Id="rId2" Type="http://schemas.microsoft.com/office/2011/relationships/chartColorStyle" Target="colors15.xml"/><Relationship Id="rId1" Type="http://schemas.microsoft.com/office/2011/relationships/chartStyle" Target="style15.xml"/></Relationships>
</file>

<file path=word/charts/_rels/chart16.xml.rels><?xml version="1.0" encoding="UTF-8" standalone="yes"?>
<Relationships xmlns="http://schemas.openxmlformats.org/package/2006/relationships"><Relationship Id="rId3" Type="http://schemas.openxmlformats.org/officeDocument/2006/relationships/oleObject" Target="file:///D:\Henry\Edinburgh%20Uni_Postdoc\Results\ILK-Parvin-Pinch\Cell%20Adhesion%20Assays,%20231%20ILK%20KO_bos\Jayne_Incu_Caspase37\green%20count_confluence_combined_caspase%2037_HB.xlsx" TargetMode="External"/><Relationship Id="rId2" Type="http://schemas.microsoft.com/office/2011/relationships/chartColorStyle" Target="colors16.xml"/><Relationship Id="rId1" Type="http://schemas.microsoft.com/office/2011/relationships/chartStyle" Target="style16.xml"/></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package" Target="../embeddings/Microsoft_Excel_Worksheet1.xlsx"/></Relationships>
</file>

<file path=word/charts/_rels/chart3.xml.rels><?xml version="1.0" encoding="UTF-8" standalone="yes"?>
<Relationships xmlns="http://schemas.openxmlformats.org/package/2006/relationships"><Relationship Id="rId3" Type="http://schemas.openxmlformats.org/officeDocument/2006/relationships/oleObject" Target="file:///\\cmvm.datastore.ed.ac.uk\cmvm\smgphs\users\hbeetham\BCN_PostDoc_2020\Results\Drugging%203D\Bosutinib,%20DPH%20Panels\ProteinExtractionsBos\Westerns%20no1%2030AUG-03Sept\3D%20231,ZR_pTyr207%20CrkL_30AUG18\quant%20P-CrkL%20231%20197sec.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package" Target="../embeddings/Microsoft_Excel_Worksheet2.xlsx"/></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package" Target="../embeddings/Microsoft_Excel_Worksheet3.xlsx"/></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package" Target="../embeddings/Microsoft_Excel_Worksheet4.xlsx"/></Relationships>
</file>

<file path=word/charts/_rels/chart7.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package" Target="../embeddings/Microsoft_Excel_Worksheet5.xlsx"/></Relationships>
</file>

<file path=word/charts/_rels/chart8.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package" Target="../embeddings/Microsoft_Excel_Worksheet6.xlsx"/></Relationships>
</file>

<file path=word/charts/_rels/chart9.xml.rels><?xml version="1.0" encoding="UTF-8" standalone="yes"?>
<Relationships xmlns="http://schemas.openxmlformats.org/package/2006/relationships"><Relationship Id="rId3" Type="http://schemas.openxmlformats.org/officeDocument/2006/relationships/oleObject" Target="file:///D:\Henry\Edinburgh%20Uni_Postdoc\Results\Cell%20line_patient%20data_Andy%20Sims\DepMap_ILK_Bos.xlsx" TargetMode="External"/><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5096026154625406"/>
          <c:y val="4.2578821644928912E-2"/>
          <c:w val="0.72424920569139373"/>
          <c:h val="0.58742101681734227"/>
        </c:manualLayout>
      </c:layout>
      <c:barChart>
        <c:barDir val="col"/>
        <c:grouping val="clustered"/>
        <c:varyColors val="0"/>
        <c:ser>
          <c:idx val="0"/>
          <c:order val="0"/>
          <c:tx>
            <c:strRef>
              <c:f>Sheet1!$F$40</c:f>
              <c:strCache>
                <c:ptCount val="1"/>
                <c:pt idx="0">
                  <c:v>pY416-Src / Src</c:v>
                </c:pt>
              </c:strCache>
            </c:strRef>
          </c:tx>
          <c:spPr>
            <a:solidFill>
              <a:schemeClr val="bg1">
                <a:lumMod val="50000"/>
              </a:schemeClr>
            </a:solidFill>
            <a:ln>
              <a:noFill/>
            </a:ln>
            <a:effectLst/>
          </c:spPr>
          <c:invertIfNegative val="0"/>
          <c:cat>
            <c:strRef>
              <c:f>Sheet1!$E$41:$E$47</c:f>
              <c:strCache>
                <c:ptCount val="7"/>
                <c:pt idx="0">
                  <c:v>DMSO</c:v>
                </c:pt>
                <c:pt idx="1">
                  <c:v>0.003</c:v>
                </c:pt>
                <c:pt idx="2">
                  <c:v>0.01</c:v>
                </c:pt>
                <c:pt idx="3">
                  <c:v>0.03</c:v>
                </c:pt>
                <c:pt idx="4">
                  <c:v>0.1</c:v>
                </c:pt>
                <c:pt idx="5">
                  <c:v>0.3</c:v>
                </c:pt>
                <c:pt idx="6">
                  <c:v>1</c:v>
                </c:pt>
              </c:strCache>
            </c:strRef>
          </c:cat>
          <c:val>
            <c:numRef>
              <c:f>Sheet1!$F$41:$F$47</c:f>
              <c:numCache>
                <c:formatCode>General</c:formatCode>
                <c:ptCount val="7"/>
                <c:pt idx="0">
                  <c:v>1</c:v>
                </c:pt>
                <c:pt idx="1">
                  <c:v>0.76940426295422792</c:v>
                </c:pt>
                <c:pt idx="2">
                  <c:v>0.63245601191411582</c:v>
                </c:pt>
                <c:pt idx="3">
                  <c:v>0.29887602970332616</c:v>
                </c:pt>
                <c:pt idx="4">
                  <c:v>0.14136829364937198</c:v>
                </c:pt>
                <c:pt idx="5">
                  <c:v>0.13432145068146886</c:v>
                </c:pt>
                <c:pt idx="6">
                  <c:v>5.9238300510675315E-2</c:v>
                </c:pt>
              </c:numCache>
            </c:numRef>
          </c:val>
          <c:extLst>
            <c:ext xmlns:c16="http://schemas.microsoft.com/office/drawing/2014/chart" uri="{C3380CC4-5D6E-409C-BE32-E72D297353CC}">
              <c16:uniqueId val="{00000000-1854-4606-B43B-278F7A6BD039}"/>
            </c:ext>
          </c:extLst>
        </c:ser>
        <c:dLbls>
          <c:showLegendKey val="0"/>
          <c:showVal val="0"/>
          <c:showCatName val="0"/>
          <c:showSerName val="0"/>
          <c:showPercent val="0"/>
          <c:showBubbleSize val="0"/>
        </c:dLbls>
        <c:gapWidth val="219"/>
        <c:overlap val="-27"/>
        <c:axId val="396045784"/>
        <c:axId val="479038272"/>
      </c:barChart>
      <c:catAx>
        <c:axId val="396045784"/>
        <c:scaling>
          <c:orientation val="minMax"/>
        </c:scaling>
        <c:delete val="0"/>
        <c:axPos val="b"/>
        <c:numFmt formatCode="General" sourceLinked="1"/>
        <c:majorTickMark val="none"/>
        <c:minorTickMark val="out"/>
        <c:tickLblPos val="nextTo"/>
        <c:spPr>
          <a:noFill/>
          <a:ln w="9525" cap="flat" cmpd="sng" algn="ctr">
            <a:solidFill>
              <a:schemeClr val="tx1"/>
            </a:solidFill>
            <a:round/>
          </a:ln>
          <a:effectLst/>
        </c:spPr>
        <c:txPr>
          <a:bodyPr rot="-60000000" spcFirstLastPara="1" vertOverflow="ellipsis" vert="horz" wrap="square" anchor="ctr" anchorCtr="1"/>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479038272"/>
        <c:crosses val="autoZero"/>
        <c:auto val="1"/>
        <c:lblAlgn val="ctr"/>
        <c:lblOffset val="100"/>
        <c:noMultiLvlLbl val="0"/>
      </c:catAx>
      <c:valAx>
        <c:axId val="479038272"/>
        <c:scaling>
          <c:orientation val="minMax"/>
          <c:max val="1"/>
        </c:scaling>
        <c:delete val="0"/>
        <c:axPos val="l"/>
        <c:title>
          <c:tx>
            <c:rich>
              <a:bodyPr rot="-5400000" spcFirstLastPara="1" vertOverflow="ellipsis" vert="horz" wrap="square" anchor="ctr" anchorCtr="1"/>
              <a:lstStyle/>
              <a:p>
                <a:pPr>
                  <a:defRPr sz="105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GB" sz="1050"/>
                  <a:t>pY419-SRC / SRC</a:t>
                </a:r>
              </a:p>
            </c:rich>
          </c:tx>
          <c:layout>
            <c:manualLayout>
              <c:xMode val="edge"/>
              <c:yMode val="edge"/>
              <c:x val="3.2106460376663447E-2"/>
              <c:y val="5.7721643854920833E-3"/>
            </c:manualLayout>
          </c:layout>
          <c:overlay val="0"/>
          <c:spPr>
            <a:noFill/>
            <a:ln>
              <a:noFill/>
            </a:ln>
            <a:effectLst/>
          </c:spPr>
          <c:txPr>
            <a:bodyPr rot="-5400000" spcFirstLastPara="1" vertOverflow="ellipsis" vert="horz" wrap="square" anchor="ctr" anchorCtr="1"/>
            <a:lstStyle/>
            <a:p>
              <a:pPr>
                <a:defRPr sz="105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out"/>
        <c:minorTickMark val="none"/>
        <c:tickLblPos val="nextTo"/>
        <c:spPr>
          <a:noFill/>
          <a:ln>
            <a:solidFill>
              <a:schemeClr val="tx1"/>
            </a:solidFill>
          </a:ln>
          <a:effectLst/>
        </c:spPr>
        <c:txPr>
          <a:bodyPr rot="-60000000" spcFirstLastPara="1" vertOverflow="ellipsis" vert="horz" wrap="square" anchor="ctr" anchorCtr="1"/>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396045784"/>
        <c:crosses val="autoZero"/>
        <c:crossBetween val="between"/>
        <c:majorUnit val="0.2"/>
      </c:valAx>
      <c:spPr>
        <a:noFill/>
        <a:ln>
          <a:noFill/>
        </a:ln>
        <a:effectLst/>
      </c:spPr>
    </c:plotArea>
    <c:plotVisOnly val="1"/>
    <c:dispBlanksAs val="gap"/>
    <c:showDLblsOverMax val="0"/>
  </c:chart>
  <c:spPr>
    <a:noFill/>
    <a:ln w="9525" cap="flat" cmpd="sng" algn="ctr">
      <a:noFill/>
      <a:round/>
    </a:ln>
    <a:effectLst/>
  </c:spPr>
  <c:txPr>
    <a:bodyPr/>
    <a:lstStyle/>
    <a:p>
      <a:pPr>
        <a:defRPr sz="1200" b="1">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4">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tx>
            <c:strRef>
              <c:f>'DepMAp_ILK_Proteomics vs 19Q4'!$B$1</c:f>
              <c:strCache>
                <c:ptCount val="1"/>
                <c:pt idx="0">
                  <c:v>bosutinib (BRD:BRD-K99964838-001-11-9) log2 fold change Drug sensitivity (PRISM Repurposing Primary Screen) 19Q4</c:v>
                </c:pt>
              </c:strCache>
            </c:strRef>
          </c:tx>
          <c:spPr>
            <a:ln w="19050" cap="rnd">
              <a:noFill/>
              <a:round/>
            </a:ln>
            <a:effectLst/>
          </c:spPr>
          <c:marker>
            <c:symbol val="circle"/>
            <c:size val="5"/>
            <c:spPr>
              <a:noFill/>
              <a:ln w="9525">
                <a:solidFill>
                  <a:schemeClr val="tx1"/>
                </a:solidFill>
              </a:ln>
              <a:effectLst/>
            </c:spPr>
          </c:marker>
          <c:trendline>
            <c:spPr>
              <a:ln w="19050" cap="rnd">
                <a:solidFill>
                  <a:schemeClr val="tx1"/>
                </a:solidFill>
                <a:prstDash val="sysDot"/>
              </a:ln>
              <a:effectLst/>
            </c:spPr>
            <c:trendlineType val="linear"/>
            <c:dispRSqr val="0"/>
            <c:dispEq val="0"/>
          </c:trendline>
          <c:xVal>
            <c:numRef>
              <c:f>'DepMAp_ILK_Proteomics vs 19Q4'!$B$2:$B$21</c:f>
              <c:numCache>
                <c:formatCode>General</c:formatCode>
                <c:ptCount val="20"/>
                <c:pt idx="0">
                  <c:v>-0.52188481436300005</c:v>
                </c:pt>
                <c:pt idx="1">
                  <c:v>-0.72365679690200002</c:v>
                </c:pt>
                <c:pt idx="2">
                  <c:v>0.92584835571000001</c:v>
                </c:pt>
                <c:pt idx="3">
                  <c:v>0.639575766436</c:v>
                </c:pt>
                <c:pt idx="4">
                  <c:v>0.50076143254899996</c:v>
                </c:pt>
                <c:pt idx="5">
                  <c:v>-0.65513623213399996</c:v>
                </c:pt>
                <c:pt idx="6">
                  <c:v>-0.14000942179600001</c:v>
                </c:pt>
                <c:pt idx="7">
                  <c:v>-0.56663031894299998</c:v>
                </c:pt>
                <c:pt idx="8">
                  <c:v>-0.103926355176</c:v>
                </c:pt>
                <c:pt idx="9">
                  <c:v>0.63482051420700003</c:v>
                </c:pt>
                <c:pt idx="10">
                  <c:v>-0.28648896796099999</c:v>
                </c:pt>
                <c:pt idx="11">
                  <c:v>0.56736323053999904</c:v>
                </c:pt>
                <c:pt idx="12">
                  <c:v>3.1738701786400002E-2</c:v>
                </c:pt>
                <c:pt idx="13">
                  <c:v>1.27604408599</c:v>
                </c:pt>
                <c:pt idx="14">
                  <c:v>0.30829589632100002</c:v>
                </c:pt>
                <c:pt idx="15">
                  <c:v>0.78872313150499995</c:v>
                </c:pt>
                <c:pt idx="16">
                  <c:v>0.70136875675099997</c:v>
                </c:pt>
                <c:pt idx="17">
                  <c:v>-0.21039256156700001</c:v>
                </c:pt>
                <c:pt idx="18">
                  <c:v>1.57229030114</c:v>
                </c:pt>
                <c:pt idx="19">
                  <c:v>0.50646165037900004</c:v>
                </c:pt>
              </c:numCache>
            </c:numRef>
          </c:xVal>
          <c:yVal>
            <c:numRef>
              <c:f>'DepMAp_ILK_Proteomics vs 19Q4'!$C$2:$C$21</c:f>
              <c:numCache>
                <c:formatCode>General</c:formatCode>
                <c:ptCount val="20"/>
                <c:pt idx="0">
                  <c:v>-0.24041422515009001</c:v>
                </c:pt>
                <c:pt idx="1">
                  <c:v>0.135457943371595</c:v>
                </c:pt>
                <c:pt idx="2">
                  <c:v>-0.17157951378926001</c:v>
                </c:pt>
                <c:pt idx="3">
                  <c:v>-0.270315594839659</c:v>
                </c:pt>
                <c:pt idx="4">
                  <c:v>0.58336013596708103</c:v>
                </c:pt>
                <c:pt idx="5">
                  <c:v>-0.82703633545814603</c:v>
                </c:pt>
                <c:pt idx="6">
                  <c:v>0.30879485284000302</c:v>
                </c:pt>
                <c:pt idx="7">
                  <c:v>-0.679201645310612</c:v>
                </c:pt>
                <c:pt idx="8">
                  <c:v>-0.296382799314305</c:v>
                </c:pt>
                <c:pt idx="9">
                  <c:v>0.66882130385464</c:v>
                </c:pt>
                <c:pt idx="10">
                  <c:v>0.18282085072679</c:v>
                </c:pt>
                <c:pt idx="11">
                  <c:v>-0.61358930980555004</c:v>
                </c:pt>
                <c:pt idx="12">
                  <c:v>0.28201309349319598</c:v>
                </c:pt>
                <c:pt idx="13">
                  <c:v>0.35481974342582301</c:v>
                </c:pt>
                <c:pt idx="14">
                  <c:v>-0.76602987599819095</c:v>
                </c:pt>
                <c:pt idx="15">
                  <c:v>9.24995325274027E-2</c:v>
                </c:pt>
                <c:pt idx="16">
                  <c:v>-0.35694181645464201</c:v>
                </c:pt>
                <c:pt idx="17">
                  <c:v>-0.78943442756216897</c:v>
                </c:pt>
                <c:pt idx="18">
                  <c:v>9.5560070796595106E-2</c:v>
                </c:pt>
                <c:pt idx="19">
                  <c:v>-0.59486636596321896</c:v>
                </c:pt>
              </c:numCache>
            </c:numRef>
          </c:yVal>
          <c:smooth val="0"/>
          <c:extLst>
            <c:ext xmlns:c16="http://schemas.microsoft.com/office/drawing/2014/chart" uri="{C3380CC4-5D6E-409C-BE32-E72D297353CC}">
              <c16:uniqueId val="{00000001-7368-4CE8-949E-64E41AC4156D}"/>
            </c:ext>
          </c:extLst>
        </c:ser>
        <c:dLbls>
          <c:showLegendKey val="0"/>
          <c:showVal val="0"/>
          <c:showCatName val="0"/>
          <c:showSerName val="0"/>
          <c:showPercent val="0"/>
          <c:showBubbleSize val="0"/>
        </c:dLbls>
        <c:axId val="880770511"/>
        <c:axId val="880764687"/>
      </c:scatterChart>
      <c:valAx>
        <c:axId val="880770511"/>
        <c:scaling>
          <c:orientation val="minMax"/>
        </c:scaling>
        <c:delete val="0"/>
        <c:axPos val="b"/>
        <c:title>
          <c:tx>
            <c:rich>
              <a:bodyPr rot="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GB"/>
                  <a:t>Bosutinib </a:t>
                </a:r>
                <a:r>
                  <a:rPr lang="en-GB" sz="1000" b="1" i="0" u="none" strike="noStrike" baseline="0">
                    <a:effectLst/>
                  </a:rPr>
                  <a:t>log2 FC drug sensitivity</a:t>
                </a:r>
                <a:endParaRPr lang="en-GB"/>
              </a:p>
            </c:rich>
          </c:tx>
          <c:layout>
            <c:manualLayout>
              <c:xMode val="edge"/>
              <c:yMode val="edge"/>
              <c:x val="0.19271580182911918"/>
              <c:y val="0.88153310104529614"/>
            </c:manualLayout>
          </c:layout>
          <c:overlay val="0"/>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out"/>
        <c:minorTickMark val="none"/>
        <c:tickLblPos val="nextTo"/>
        <c:spPr>
          <a:noFill/>
          <a:ln w="12700" cap="flat" cmpd="sng" algn="ctr">
            <a:solidFill>
              <a:schemeClr val="tx1"/>
            </a:solidFill>
            <a:round/>
          </a:ln>
          <a:effectLst/>
        </c:spPr>
        <c:txPr>
          <a:bodyPr rot="-60000000" spcFirstLastPara="1" vertOverflow="ellipsis" vert="horz" wrap="square" anchor="ctr" anchorCtr="1"/>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880764687"/>
        <c:crossesAt val="-1"/>
        <c:crossBetween val="midCat"/>
      </c:valAx>
      <c:valAx>
        <c:axId val="880764687"/>
        <c:scaling>
          <c:orientation val="minMax"/>
          <c:max val="1"/>
        </c:scaling>
        <c:delete val="0"/>
        <c:axPos val="l"/>
        <c:title>
          <c:tx>
            <c:rich>
              <a:bodyPr rot="-5400000" spcFirstLastPara="1" vertOverflow="ellipsis" vert="horz" wrap="square" anchor="ctr" anchorCtr="1"/>
              <a:lstStyle/>
              <a:p>
                <a:pPr>
                  <a:defRPr sz="105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050"/>
                  <a:t>ILK relative protein expression</a:t>
                </a:r>
                <a:endParaRPr lang="en-GB" sz="1050"/>
              </a:p>
            </c:rich>
          </c:tx>
          <c:overlay val="0"/>
          <c:spPr>
            <a:noFill/>
            <a:ln>
              <a:noFill/>
            </a:ln>
            <a:effectLst/>
          </c:spPr>
          <c:txPr>
            <a:bodyPr rot="-5400000" spcFirstLastPara="1" vertOverflow="ellipsis" vert="horz" wrap="square" anchor="ctr" anchorCtr="1"/>
            <a:lstStyle/>
            <a:p>
              <a:pPr>
                <a:defRPr sz="105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out"/>
        <c:minorTickMark val="none"/>
        <c:tickLblPos val="nextTo"/>
        <c:spPr>
          <a:noFill/>
          <a:ln w="12700" cap="flat" cmpd="sng" algn="ctr">
            <a:solidFill>
              <a:schemeClr val="tx1"/>
            </a:solidFill>
            <a:round/>
          </a:ln>
          <a:effectLst/>
        </c:spPr>
        <c:txPr>
          <a:bodyPr rot="-60000000" spcFirstLastPara="1" vertOverflow="ellipsis" vert="horz" wrap="square" anchor="ctr" anchorCtr="1"/>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880770511"/>
        <c:crossesAt val="-1"/>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b="1">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6231094280370381"/>
          <c:y val="6.2272277440729745E-2"/>
          <c:w val="0.82161344201476283"/>
          <c:h val="0.56067294866830175"/>
        </c:manualLayout>
      </c:layout>
      <c:barChart>
        <c:barDir val="col"/>
        <c:grouping val="clustered"/>
        <c:varyColors val="0"/>
        <c:ser>
          <c:idx val="0"/>
          <c:order val="0"/>
          <c:tx>
            <c:strRef>
              <c:f>'norm then divide then av'!$AC$3:$AC$12</c:f>
              <c:strCache>
                <c:ptCount val="10"/>
                <c:pt idx="0">
                  <c:v>PX DM</c:v>
                </c:pt>
                <c:pt idx="1">
                  <c:v>PX Bos 2h</c:v>
                </c:pt>
                <c:pt idx="2">
                  <c:v>PX Bos 24h</c:v>
                </c:pt>
                <c:pt idx="3">
                  <c:v>PX eC 2h</c:v>
                </c:pt>
                <c:pt idx="4">
                  <c:v>PX eC 24 h</c:v>
                </c:pt>
                <c:pt idx="5">
                  <c:v>gRNA 2 DM</c:v>
                </c:pt>
                <c:pt idx="6">
                  <c:v>gRNA 2 Bos 2h</c:v>
                </c:pt>
                <c:pt idx="7">
                  <c:v>gRNA 2 bos 24h</c:v>
                </c:pt>
                <c:pt idx="8">
                  <c:v>gRNA 2 eC 2h</c:v>
                </c:pt>
                <c:pt idx="9">
                  <c:v>gRNA 2 eC 24h</c:v>
                </c:pt>
              </c:strCache>
            </c:strRef>
          </c:tx>
          <c:spPr>
            <a:noFill/>
            <a:ln w="19050">
              <a:solidFill>
                <a:schemeClr val="bg1">
                  <a:lumMod val="50000"/>
                </a:schemeClr>
              </a:solidFill>
            </a:ln>
            <a:effectLst/>
          </c:spPr>
          <c:invertIfNegative val="0"/>
          <c:dPt>
            <c:idx val="0"/>
            <c:invertIfNegative val="0"/>
            <c:bubble3D val="0"/>
            <c:spPr>
              <a:solidFill>
                <a:schemeClr val="bg1">
                  <a:lumMod val="50000"/>
                </a:schemeClr>
              </a:solidFill>
              <a:ln w="19050">
                <a:solidFill>
                  <a:schemeClr val="bg1">
                    <a:lumMod val="50000"/>
                  </a:schemeClr>
                </a:solidFill>
              </a:ln>
              <a:effectLst/>
            </c:spPr>
            <c:extLst>
              <c:ext xmlns:c16="http://schemas.microsoft.com/office/drawing/2014/chart" uri="{C3380CC4-5D6E-409C-BE32-E72D297353CC}">
                <c16:uniqueId val="{00000001-6EB2-4EAB-9FE0-70E8B8D9C94E}"/>
              </c:ext>
            </c:extLst>
          </c:dPt>
          <c:dPt>
            <c:idx val="5"/>
            <c:invertIfNegative val="0"/>
            <c:bubble3D val="0"/>
            <c:spPr>
              <a:solidFill>
                <a:srgbClr val="C00000"/>
              </a:solidFill>
              <a:ln w="19050">
                <a:solidFill>
                  <a:srgbClr val="C00000"/>
                </a:solidFill>
              </a:ln>
              <a:effectLst/>
            </c:spPr>
            <c:extLst>
              <c:ext xmlns:c16="http://schemas.microsoft.com/office/drawing/2014/chart" uri="{C3380CC4-5D6E-409C-BE32-E72D297353CC}">
                <c16:uniqueId val="{00000003-6EB2-4EAB-9FE0-70E8B8D9C94E}"/>
              </c:ext>
            </c:extLst>
          </c:dPt>
          <c:dPt>
            <c:idx val="6"/>
            <c:invertIfNegative val="0"/>
            <c:bubble3D val="0"/>
            <c:spPr>
              <a:noFill/>
              <a:ln w="19050">
                <a:solidFill>
                  <a:srgbClr val="C00000"/>
                </a:solidFill>
              </a:ln>
              <a:effectLst/>
            </c:spPr>
            <c:extLst>
              <c:ext xmlns:c16="http://schemas.microsoft.com/office/drawing/2014/chart" uri="{C3380CC4-5D6E-409C-BE32-E72D297353CC}">
                <c16:uniqueId val="{00000005-6EB2-4EAB-9FE0-70E8B8D9C94E}"/>
              </c:ext>
            </c:extLst>
          </c:dPt>
          <c:dPt>
            <c:idx val="7"/>
            <c:invertIfNegative val="0"/>
            <c:bubble3D val="0"/>
            <c:spPr>
              <a:noFill/>
              <a:ln w="19050">
                <a:solidFill>
                  <a:srgbClr val="C00000"/>
                </a:solidFill>
              </a:ln>
              <a:effectLst/>
            </c:spPr>
            <c:extLst>
              <c:ext xmlns:c16="http://schemas.microsoft.com/office/drawing/2014/chart" uri="{C3380CC4-5D6E-409C-BE32-E72D297353CC}">
                <c16:uniqueId val="{00000007-6EB2-4EAB-9FE0-70E8B8D9C94E}"/>
              </c:ext>
            </c:extLst>
          </c:dPt>
          <c:dPt>
            <c:idx val="8"/>
            <c:invertIfNegative val="0"/>
            <c:bubble3D val="0"/>
            <c:spPr>
              <a:noFill/>
              <a:ln w="19050">
                <a:solidFill>
                  <a:srgbClr val="C00000"/>
                </a:solidFill>
              </a:ln>
              <a:effectLst/>
            </c:spPr>
            <c:extLst>
              <c:ext xmlns:c16="http://schemas.microsoft.com/office/drawing/2014/chart" uri="{C3380CC4-5D6E-409C-BE32-E72D297353CC}">
                <c16:uniqueId val="{00000009-6EB2-4EAB-9FE0-70E8B8D9C94E}"/>
              </c:ext>
            </c:extLst>
          </c:dPt>
          <c:dPt>
            <c:idx val="9"/>
            <c:invertIfNegative val="0"/>
            <c:bubble3D val="0"/>
            <c:spPr>
              <a:noFill/>
              <a:ln w="19050">
                <a:solidFill>
                  <a:srgbClr val="C00000"/>
                </a:solidFill>
              </a:ln>
              <a:effectLst/>
            </c:spPr>
            <c:extLst>
              <c:ext xmlns:c16="http://schemas.microsoft.com/office/drawing/2014/chart" uri="{C3380CC4-5D6E-409C-BE32-E72D297353CC}">
                <c16:uniqueId val="{0000000B-6EB2-4EAB-9FE0-70E8B8D9C94E}"/>
              </c:ext>
            </c:extLst>
          </c:dPt>
          <c:errBars>
            <c:errBarType val="plus"/>
            <c:errValType val="cust"/>
            <c:noEndCap val="0"/>
            <c:plus>
              <c:numRef>
                <c:f>'norm then divide then av'!$R$42:$R$51</c:f>
                <c:numCache>
                  <c:formatCode>General</c:formatCode>
                  <c:ptCount val="10"/>
                  <c:pt idx="0">
                    <c:v>0</c:v>
                  </c:pt>
                  <c:pt idx="1">
                    <c:v>0.26448860340954139</c:v>
                  </c:pt>
                  <c:pt idx="2">
                    <c:v>0.25121266026024602</c:v>
                  </c:pt>
                  <c:pt idx="3">
                    <c:v>1.8831565765191953E-2</c:v>
                  </c:pt>
                  <c:pt idx="4">
                    <c:v>1.9489870900268626E-2</c:v>
                  </c:pt>
                  <c:pt idx="5">
                    <c:v>6.9723297998581416E-2</c:v>
                  </c:pt>
                  <c:pt idx="6">
                    <c:v>2.6126611588343524E-3</c:v>
                  </c:pt>
                  <c:pt idx="7">
                    <c:v>2.1506991290606115E-2</c:v>
                  </c:pt>
                  <c:pt idx="8">
                    <c:v>2.6274964852368656E-2</c:v>
                  </c:pt>
                  <c:pt idx="9">
                    <c:v>5.8189522110564515E-3</c:v>
                  </c:pt>
                </c:numCache>
              </c:numRef>
            </c:plus>
            <c:minus>
              <c:numLit>
                <c:formatCode>General</c:formatCode>
                <c:ptCount val="1"/>
                <c:pt idx="0">
                  <c:v>1</c:v>
                </c:pt>
              </c:numLit>
            </c:minus>
            <c:spPr>
              <a:noFill/>
              <a:ln w="9525" cap="flat" cmpd="sng" algn="ctr">
                <a:solidFill>
                  <a:schemeClr val="tx1"/>
                </a:solidFill>
                <a:round/>
              </a:ln>
              <a:effectLst/>
            </c:spPr>
          </c:errBars>
          <c:cat>
            <c:strRef>
              <c:f>'[1]norm then divide then av'!$L$42:$L$51</c:f>
              <c:strCache>
                <c:ptCount val="10"/>
                <c:pt idx="0">
                  <c:v>PX DM</c:v>
                </c:pt>
                <c:pt idx="1">
                  <c:v>PX Bos 2h</c:v>
                </c:pt>
                <c:pt idx="2">
                  <c:v>PX Bos 24h</c:v>
                </c:pt>
                <c:pt idx="3">
                  <c:v>PX eC 2h</c:v>
                </c:pt>
                <c:pt idx="4">
                  <c:v>PX eC 24 h</c:v>
                </c:pt>
                <c:pt idx="5">
                  <c:v>gRNA 2 DM</c:v>
                </c:pt>
                <c:pt idx="6">
                  <c:v>gRNA 2 Bos 2h</c:v>
                </c:pt>
                <c:pt idx="7">
                  <c:v>gRNA 2 bos 24h</c:v>
                </c:pt>
                <c:pt idx="8">
                  <c:v>gRNA 2 eC 2h</c:v>
                </c:pt>
                <c:pt idx="9">
                  <c:v>gRNA 2 eC 24h</c:v>
                </c:pt>
              </c:strCache>
            </c:strRef>
          </c:cat>
          <c:val>
            <c:numRef>
              <c:f>'norm then divide then av'!$AE$3:$AE$12</c:f>
              <c:numCache>
                <c:formatCode>General</c:formatCode>
                <c:ptCount val="10"/>
                <c:pt idx="0">
                  <c:v>1</c:v>
                </c:pt>
                <c:pt idx="1">
                  <c:v>1.1438486148384384</c:v>
                </c:pt>
                <c:pt idx="2">
                  <c:v>1.0370420488796266</c:v>
                </c:pt>
                <c:pt idx="3">
                  <c:v>0.30203575853604148</c:v>
                </c:pt>
                <c:pt idx="4">
                  <c:v>0.4695367833042427</c:v>
                </c:pt>
                <c:pt idx="5">
                  <c:v>0.42028192714202062</c:v>
                </c:pt>
                <c:pt idx="6">
                  <c:v>0.14546358842363574</c:v>
                </c:pt>
                <c:pt idx="7">
                  <c:v>0.13184442738825577</c:v>
                </c:pt>
                <c:pt idx="8">
                  <c:v>3.6259569079650435E-3</c:v>
                </c:pt>
                <c:pt idx="9">
                  <c:v>1.5569506783859438E-2</c:v>
                </c:pt>
              </c:numCache>
            </c:numRef>
          </c:val>
          <c:extLst>
            <c:ext xmlns:c16="http://schemas.microsoft.com/office/drawing/2014/chart" uri="{C3380CC4-5D6E-409C-BE32-E72D297353CC}">
              <c16:uniqueId val="{0000000C-6EB2-4EAB-9FE0-70E8B8D9C94E}"/>
            </c:ext>
          </c:extLst>
        </c:ser>
        <c:dLbls>
          <c:showLegendKey val="0"/>
          <c:showVal val="0"/>
          <c:showCatName val="0"/>
          <c:showSerName val="0"/>
          <c:showPercent val="0"/>
          <c:showBubbleSize val="0"/>
        </c:dLbls>
        <c:gapWidth val="219"/>
        <c:overlap val="-27"/>
        <c:axId val="486098448"/>
        <c:axId val="486092872"/>
      </c:barChart>
      <c:catAx>
        <c:axId val="486098448"/>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2700000" spcFirstLastPara="1" vertOverflow="ellipsis"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486092872"/>
        <c:crosses val="autoZero"/>
        <c:auto val="1"/>
        <c:lblAlgn val="ctr"/>
        <c:lblOffset val="100"/>
        <c:noMultiLvlLbl val="0"/>
      </c:catAx>
      <c:valAx>
        <c:axId val="486092872"/>
        <c:scaling>
          <c:orientation val="minMax"/>
        </c:scaling>
        <c:delete val="0"/>
        <c:axPos val="l"/>
        <c:title>
          <c:tx>
            <c:rich>
              <a:bodyPr rot="-5400000" spcFirstLastPara="1" vertOverflow="ellipsis" vert="horz" wrap="square" anchor="ctr" anchorCtr="1"/>
              <a:lstStyle/>
              <a:p>
                <a:pPr>
                  <a:defRPr sz="11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GB"/>
                  <a:t>pY397-FAK</a:t>
                </a:r>
              </a:p>
            </c:rich>
          </c:tx>
          <c:layout>
            <c:manualLayout>
              <c:xMode val="edge"/>
              <c:yMode val="edge"/>
              <c:x val="1.0141547555822406E-3"/>
              <c:y val="0.17471236177445032"/>
            </c:manualLayout>
          </c:layout>
          <c:overlay val="0"/>
          <c:spPr>
            <a:noFill/>
            <a:ln>
              <a:noFill/>
            </a:ln>
            <a:effectLst/>
          </c:spPr>
          <c:txPr>
            <a:bodyPr rot="-5400000" spcFirstLastPara="1" vertOverflow="ellipsis" vert="horz" wrap="square" anchor="ctr" anchorCtr="1"/>
            <a:lstStyle/>
            <a:p>
              <a:pPr>
                <a:defRPr sz="11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out"/>
        <c:minorTickMark val="none"/>
        <c:tickLblPos val="nextTo"/>
        <c:spPr>
          <a:noFill/>
          <a:ln>
            <a:solidFill>
              <a:schemeClr val="tx1"/>
            </a:solidFill>
          </a:ln>
          <a:effectLst/>
        </c:spPr>
        <c:txPr>
          <a:bodyPr rot="-60000000" spcFirstLastPara="1" vertOverflow="ellipsis" vert="horz" wrap="square" anchor="ctr" anchorCtr="1"/>
          <a:lstStyle/>
          <a:p>
            <a:pPr>
              <a:defRPr sz="11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486098448"/>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1100" b="1">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6689341347124509"/>
          <c:y val="5.7068741893644616E-2"/>
          <c:w val="0.78971408159778844"/>
          <c:h val="0.56710765239948124"/>
        </c:manualLayout>
      </c:layout>
      <c:barChart>
        <c:barDir val="col"/>
        <c:grouping val="clustered"/>
        <c:varyColors val="0"/>
        <c:ser>
          <c:idx val="0"/>
          <c:order val="0"/>
          <c:tx>
            <c:strRef>
              <c:f>'norm then divide then av'!$M$40:$M$41</c:f>
              <c:strCache>
                <c:ptCount val="2"/>
                <c:pt idx="0">
                  <c:v>AVERAGE</c:v>
                </c:pt>
                <c:pt idx="1">
                  <c:v>Mean</c:v>
                </c:pt>
              </c:strCache>
            </c:strRef>
          </c:tx>
          <c:spPr>
            <a:noFill/>
            <a:ln w="19050">
              <a:solidFill>
                <a:sysClr val="window" lastClr="FFFFFF">
                  <a:lumMod val="50000"/>
                </a:sysClr>
              </a:solidFill>
            </a:ln>
            <a:effectLst/>
          </c:spPr>
          <c:invertIfNegative val="0"/>
          <c:dPt>
            <c:idx val="0"/>
            <c:invertIfNegative val="0"/>
            <c:bubble3D val="0"/>
            <c:spPr>
              <a:solidFill>
                <a:sysClr val="window" lastClr="FFFFFF">
                  <a:lumMod val="50000"/>
                </a:sysClr>
              </a:solidFill>
              <a:ln w="19050">
                <a:solidFill>
                  <a:sysClr val="window" lastClr="FFFFFF">
                    <a:lumMod val="50000"/>
                  </a:sysClr>
                </a:solidFill>
              </a:ln>
              <a:effectLst/>
            </c:spPr>
            <c:extLst>
              <c:ext xmlns:c16="http://schemas.microsoft.com/office/drawing/2014/chart" uri="{C3380CC4-5D6E-409C-BE32-E72D297353CC}">
                <c16:uniqueId val="{00000001-FE01-4BB1-8239-5E5715FFA3E2}"/>
              </c:ext>
            </c:extLst>
          </c:dPt>
          <c:dPt>
            <c:idx val="5"/>
            <c:invertIfNegative val="0"/>
            <c:bubble3D val="0"/>
            <c:spPr>
              <a:solidFill>
                <a:srgbClr val="C00000"/>
              </a:solidFill>
              <a:ln w="19050">
                <a:solidFill>
                  <a:srgbClr val="C00000"/>
                </a:solidFill>
              </a:ln>
              <a:effectLst/>
            </c:spPr>
            <c:extLst>
              <c:ext xmlns:c16="http://schemas.microsoft.com/office/drawing/2014/chart" uri="{C3380CC4-5D6E-409C-BE32-E72D297353CC}">
                <c16:uniqueId val="{00000003-FE01-4BB1-8239-5E5715FFA3E2}"/>
              </c:ext>
            </c:extLst>
          </c:dPt>
          <c:dPt>
            <c:idx val="6"/>
            <c:invertIfNegative val="0"/>
            <c:bubble3D val="0"/>
            <c:spPr>
              <a:noFill/>
              <a:ln w="19050">
                <a:solidFill>
                  <a:srgbClr val="C00000"/>
                </a:solidFill>
              </a:ln>
              <a:effectLst/>
            </c:spPr>
            <c:extLst>
              <c:ext xmlns:c16="http://schemas.microsoft.com/office/drawing/2014/chart" uri="{C3380CC4-5D6E-409C-BE32-E72D297353CC}">
                <c16:uniqueId val="{00000005-FE01-4BB1-8239-5E5715FFA3E2}"/>
              </c:ext>
            </c:extLst>
          </c:dPt>
          <c:dPt>
            <c:idx val="7"/>
            <c:invertIfNegative val="0"/>
            <c:bubble3D val="0"/>
            <c:spPr>
              <a:noFill/>
              <a:ln w="19050">
                <a:solidFill>
                  <a:srgbClr val="C00000"/>
                </a:solidFill>
              </a:ln>
              <a:effectLst/>
            </c:spPr>
            <c:extLst>
              <c:ext xmlns:c16="http://schemas.microsoft.com/office/drawing/2014/chart" uri="{C3380CC4-5D6E-409C-BE32-E72D297353CC}">
                <c16:uniqueId val="{00000007-FE01-4BB1-8239-5E5715FFA3E2}"/>
              </c:ext>
            </c:extLst>
          </c:dPt>
          <c:dPt>
            <c:idx val="8"/>
            <c:invertIfNegative val="0"/>
            <c:bubble3D val="0"/>
            <c:spPr>
              <a:noFill/>
              <a:ln w="19050">
                <a:solidFill>
                  <a:srgbClr val="C00000"/>
                </a:solidFill>
              </a:ln>
              <a:effectLst/>
            </c:spPr>
            <c:extLst>
              <c:ext xmlns:c16="http://schemas.microsoft.com/office/drawing/2014/chart" uri="{C3380CC4-5D6E-409C-BE32-E72D297353CC}">
                <c16:uniqueId val="{00000009-FE01-4BB1-8239-5E5715FFA3E2}"/>
              </c:ext>
            </c:extLst>
          </c:dPt>
          <c:dPt>
            <c:idx val="9"/>
            <c:invertIfNegative val="0"/>
            <c:bubble3D val="0"/>
            <c:spPr>
              <a:noFill/>
              <a:ln w="19050">
                <a:solidFill>
                  <a:srgbClr val="C00000"/>
                </a:solidFill>
              </a:ln>
              <a:effectLst/>
            </c:spPr>
            <c:extLst>
              <c:ext xmlns:c16="http://schemas.microsoft.com/office/drawing/2014/chart" uri="{C3380CC4-5D6E-409C-BE32-E72D297353CC}">
                <c16:uniqueId val="{0000000B-FE01-4BB1-8239-5E5715FFA3E2}"/>
              </c:ext>
            </c:extLst>
          </c:dPt>
          <c:errBars>
            <c:errBarType val="plus"/>
            <c:errValType val="cust"/>
            <c:noEndCap val="0"/>
            <c:plus>
              <c:numRef>
                <c:f>'norm then divide then av'!$O$42:$O$51</c:f>
                <c:numCache>
                  <c:formatCode>General</c:formatCode>
                  <c:ptCount val="10"/>
                  <c:pt idx="0">
                    <c:v>0</c:v>
                  </c:pt>
                  <c:pt idx="1">
                    <c:v>3.909630944043764E-2</c:v>
                  </c:pt>
                  <c:pt idx="2">
                    <c:v>3.1369496392937631E-2</c:v>
                  </c:pt>
                  <c:pt idx="3">
                    <c:v>3.544532110990848E-2</c:v>
                  </c:pt>
                  <c:pt idx="4">
                    <c:v>4.714766689239544E-2</c:v>
                  </c:pt>
                  <c:pt idx="5">
                    <c:v>0.10225791416376862</c:v>
                  </c:pt>
                  <c:pt idx="6">
                    <c:v>3.0234583044046789E-2</c:v>
                  </c:pt>
                  <c:pt idx="7">
                    <c:v>2.8360919344453384E-2</c:v>
                  </c:pt>
                  <c:pt idx="8">
                    <c:v>9.7668806405454028E-2</c:v>
                  </c:pt>
                  <c:pt idx="9">
                    <c:v>2.3248643845674075E-2</c:v>
                  </c:pt>
                </c:numCache>
              </c:numRef>
            </c:plus>
            <c:minus>
              <c:numLit>
                <c:formatCode>General</c:formatCode>
                <c:ptCount val="1"/>
                <c:pt idx="0">
                  <c:v>1</c:v>
                </c:pt>
              </c:numLit>
            </c:minus>
            <c:spPr>
              <a:noFill/>
              <a:ln w="12700" cap="flat" cmpd="sng" algn="ctr">
                <a:solidFill>
                  <a:sysClr val="windowText" lastClr="000000"/>
                </a:solidFill>
                <a:round/>
              </a:ln>
              <a:effectLst/>
            </c:spPr>
          </c:errBars>
          <c:cat>
            <c:strRef>
              <c:f>'norm then divide then av'!$L$42:$L$51</c:f>
              <c:strCache>
                <c:ptCount val="10"/>
                <c:pt idx="0">
                  <c:v>PX DM</c:v>
                </c:pt>
                <c:pt idx="1">
                  <c:v>PX Bos 2h</c:v>
                </c:pt>
                <c:pt idx="2">
                  <c:v>PX Bos 24h</c:v>
                </c:pt>
                <c:pt idx="3">
                  <c:v>PX eC 2h</c:v>
                </c:pt>
                <c:pt idx="4">
                  <c:v>PX eC 24 h</c:v>
                </c:pt>
                <c:pt idx="5">
                  <c:v>gRNA 2 DM</c:v>
                </c:pt>
                <c:pt idx="6">
                  <c:v>gRNA 2 Bos 2h</c:v>
                </c:pt>
                <c:pt idx="7">
                  <c:v>gRNA 2 bos 24h</c:v>
                </c:pt>
                <c:pt idx="8">
                  <c:v>gRNA 2 eC 2h</c:v>
                </c:pt>
                <c:pt idx="9">
                  <c:v>gRNA 2 eC 24h</c:v>
                </c:pt>
              </c:strCache>
            </c:strRef>
          </c:cat>
          <c:val>
            <c:numRef>
              <c:f>'norm then divide then av'!$AE$3:$AE$12</c:f>
              <c:numCache>
                <c:formatCode>General</c:formatCode>
                <c:ptCount val="10"/>
                <c:pt idx="0">
                  <c:v>1</c:v>
                </c:pt>
                <c:pt idx="1">
                  <c:v>0.22431957193015861</c:v>
                </c:pt>
                <c:pt idx="2">
                  <c:v>0.34699695448831908</c:v>
                </c:pt>
                <c:pt idx="3">
                  <c:v>0.34884276052406293</c:v>
                </c:pt>
                <c:pt idx="4">
                  <c:v>0.4060525587806707</c:v>
                </c:pt>
                <c:pt idx="5">
                  <c:v>1.315137175762038</c:v>
                </c:pt>
                <c:pt idx="6">
                  <c:v>0.21312028128300606</c:v>
                </c:pt>
                <c:pt idx="7">
                  <c:v>0.17353822040315406</c:v>
                </c:pt>
                <c:pt idx="8">
                  <c:v>7.0339256560120383E-2</c:v>
                </c:pt>
                <c:pt idx="9">
                  <c:v>0.20698083876683293</c:v>
                </c:pt>
              </c:numCache>
            </c:numRef>
          </c:val>
          <c:extLst>
            <c:ext xmlns:c16="http://schemas.microsoft.com/office/drawing/2014/chart" uri="{C3380CC4-5D6E-409C-BE32-E72D297353CC}">
              <c16:uniqueId val="{0000000C-FE01-4BB1-8239-5E5715FFA3E2}"/>
            </c:ext>
          </c:extLst>
        </c:ser>
        <c:dLbls>
          <c:showLegendKey val="0"/>
          <c:showVal val="0"/>
          <c:showCatName val="0"/>
          <c:showSerName val="0"/>
          <c:showPercent val="0"/>
          <c:showBubbleSize val="0"/>
        </c:dLbls>
        <c:gapWidth val="219"/>
        <c:overlap val="-27"/>
        <c:axId val="486098448"/>
        <c:axId val="486092872"/>
      </c:barChart>
      <c:catAx>
        <c:axId val="486098448"/>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2700000" spcFirstLastPara="1" vertOverflow="ellipsis"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486092872"/>
        <c:crosses val="autoZero"/>
        <c:auto val="1"/>
        <c:lblAlgn val="ctr"/>
        <c:lblOffset val="100"/>
        <c:noMultiLvlLbl val="0"/>
      </c:catAx>
      <c:valAx>
        <c:axId val="486092872"/>
        <c:scaling>
          <c:orientation val="minMax"/>
        </c:scaling>
        <c:delete val="0"/>
        <c:axPos val="l"/>
        <c:title>
          <c:tx>
            <c:rich>
              <a:bodyPr rot="-5400000" spcFirstLastPara="1" vertOverflow="ellipsis" vert="horz" wrap="square" anchor="ctr" anchorCtr="1"/>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GB" sz="1200" b="1" i="0" baseline="0">
                    <a:effectLst/>
                  </a:rPr>
                  <a:t>pY419-SRC</a:t>
                </a:r>
                <a:endParaRPr lang="en-GB" sz="1200">
                  <a:effectLst/>
                </a:endParaRPr>
              </a:p>
            </c:rich>
          </c:tx>
          <c:layout>
            <c:manualLayout>
              <c:xMode val="edge"/>
              <c:yMode val="edge"/>
              <c:x val="3.9447731755424065E-3"/>
              <c:y val="0.16075206552488333"/>
            </c:manualLayout>
          </c:layout>
          <c:overlay val="0"/>
          <c:spPr>
            <a:noFill/>
            <a:ln>
              <a:noFill/>
            </a:ln>
            <a:effectLst/>
          </c:spPr>
          <c:txPr>
            <a:bodyPr rot="-5400000" spcFirstLastPara="1" vertOverflow="ellipsis" vert="horz" wrap="square" anchor="ctr" anchorCtr="1"/>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out"/>
        <c:minorTickMark val="none"/>
        <c:tickLblPos val="nextTo"/>
        <c:spPr>
          <a:noFill/>
          <a:ln>
            <a:solidFill>
              <a:schemeClr val="tx1"/>
            </a:solidFill>
          </a:ln>
          <a:effectLst/>
        </c:spPr>
        <c:txPr>
          <a:bodyPr rot="-6000000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486098448"/>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1100" b="1">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4">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5359761958229654"/>
          <c:y val="6.5303017318257897E-2"/>
          <c:w val="0.84640229062276306"/>
          <c:h val="0.53825271841019873"/>
        </c:manualLayout>
      </c:layout>
      <c:barChart>
        <c:barDir val="col"/>
        <c:grouping val="clustered"/>
        <c:varyColors val="0"/>
        <c:ser>
          <c:idx val="0"/>
          <c:order val="0"/>
          <c:tx>
            <c:v>Pre wash</c:v>
          </c:tx>
          <c:spPr>
            <a:solidFill>
              <a:schemeClr val="bg1">
                <a:lumMod val="50000"/>
              </a:schemeClr>
            </a:solidFill>
            <a:ln w="25400">
              <a:solidFill>
                <a:schemeClr val="bg1">
                  <a:lumMod val="50000"/>
                </a:schemeClr>
              </a:solidFill>
            </a:ln>
            <a:effectLst/>
          </c:spPr>
          <c:invertIfNegative val="0"/>
          <c:dPt>
            <c:idx val="1"/>
            <c:invertIfNegative val="0"/>
            <c:bubble3D val="0"/>
            <c:spPr>
              <a:noFill/>
              <a:ln w="25400">
                <a:solidFill>
                  <a:schemeClr val="bg1">
                    <a:lumMod val="50000"/>
                  </a:schemeClr>
                </a:solidFill>
              </a:ln>
              <a:effectLst/>
            </c:spPr>
            <c:extLst>
              <c:ext xmlns:c16="http://schemas.microsoft.com/office/drawing/2014/chart" uri="{C3380CC4-5D6E-409C-BE32-E72D297353CC}">
                <c16:uniqueId val="{00000001-765A-46DB-A4B4-E96C0FE8D2F5}"/>
              </c:ext>
            </c:extLst>
          </c:dPt>
          <c:dPt>
            <c:idx val="2"/>
            <c:invertIfNegative val="0"/>
            <c:bubble3D val="0"/>
            <c:spPr>
              <a:noFill/>
              <a:ln w="25400">
                <a:solidFill>
                  <a:schemeClr val="bg1">
                    <a:lumMod val="50000"/>
                  </a:schemeClr>
                </a:solidFill>
              </a:ln>
              <a:effectLst/>
            </c:spPr>
            <c:extLst>
              <c:ext xmlns:c16="http://schemas.microsoft.com/office/drawing/2014/chart" uri="{C3380CC4-5D6E-409C-BE32-E72D297353CC}">
                <c16:uniqueId val="{00000003-765A-46DB-A4B4-E96C0FE8D2F5}"/>
              </c:ext>
            </c:extLst>
          </c:dPt>
          <c:dPt>
            <c:idx val="4"/>
            <c:invertIfNegative val="0"/>
            <c:bubble3D val="0"/>
            <c:spPr>
              <a:noFill/>
              <a:ln w="25400">
                <a:solidFill>
                  <a:schemeClr val="bg1">
                    <a:lumMod val="50000"/>
                  </a:schemeClr>
                </a:solidFill>
              </a:ln>
              <a:effectLst/>
            </c:spPr>
            <c:extLst>
              <c:ext xmlns:c16="http://schemas.microsoft.com/office/drawing/2014/chart" uri="{C3380CC4-5D6E-409C-BE32-E72D297353CC}">
                <c16:uniqueId val="{00000005-765A-46DB-A4B4-E96C0FE8D2F5}"/>
              </c:ext>
            </c:extLst>
          </c:dPt>
          <c:dPt>
            <c:idx val="5"/>
            <c:invertIfNegative val="0"/>
            <c:bubble3D val="0"/>
            <c:spPr>
              <a:noFill/>
              <a:ln w="25400">
                <a:solidFill>
                  <a:schemeClr val="bg1">
                    <a:lumMod val="50000"/>
                  </a:schemeClr>
                </a:solidFill>
              </a:ln>
              <a:effectLst/>
            </c:spPr>
            <c:extLst>
              <c:ext xmlns:c16="http://schemas.microsoft.com/office/drawing/2014/chart" uri="{C3380CC4-5D6E-409C-BE32-E72D297353CC}">
                <c16:uniqueId val="{00000007-765A-46DB-A4B4-E96C0FE8D2F5}"/>
              </c:ext>
            </c:extLst>
          </c:dPt>
          <c:errBars>
            <c:errBarType val="plus"/>
            <c:errValType val="cust"/>
            <c:noEndCap val="0"/>
            <c:plus>
              <c:numRef>
                <c:f>(Incu_231_ILK_Lam_Col_Bos_no1_2n!$BZ$123:$CB$123,Incu_231_ILK_Lam_Col_Bos_no1_2n!$CD$123:$CF$123)</c:f>
                <c:numCache>
                  <c:formatCode>General</c:formatCode>
                  <c:ptCount val="6"/>
                  <c:pt idx="0">
                    <c:v>2.1119105741939518E-3</c:v>
                  </c:pt>
                  <c:pt idx="1">
                    <c:v>0.91937579999999997</c:v>
                  </c:pt>
                  <c:pt idx="2">
                    <c:v>2.6010335016294448</c:v>
                  </c:pt>
                  <c:pt idx="3">
                    <c:v>6.4894279422862171</c:v>
                  </c:pt>
                  <c:pt idx="4">
                    <c:v>2.604546</c:v>
                  </c:pt>
                  <c:pt idx="5">
                    <c:v>6.4966901096587009</c:v>
                  </c:pt>
                </c:numCache>
                <c:extLst/>
              </c:numRef>
            </c:plus>
            <c:minus>
              <c:numLit>
                <c:formatCode>General</c:formatCode>
                <c:ptCount val="1"/>
                <c:pt idx="0">
                  <c:v>1</c:v>
                </c:pt>
              </c:numLit>
            </c:minus>
            <c:spPr>
              <a:noFill/>
              <a:ln w="19050" cap="flat" cmpd="sng" algn="ctr">
                <a:solidFill>
                  <a:schemeClr val="bg1">
                    <a:lumMod val="50000"/>
                  </a:schemeClr>
                </a:solidFill>
                <a:round/>
              </a:ln>
              <a:effectLst/>
            </c:spPr>
          </c:errBars>
          <c:cat>
            <c:strRef>
              <c:f>(Incu_231_ILK_Lam_Col_Bos_no1_2n!$BS$117:$BU$117,Incu_231_ILK_Lam_Col_Bos_no1_2n!$BW$117:$BY$117)</c:f>
              <c:strCache>
                <c:ptCount val="6"/>
                <c:pt idx="0">
                  <c:v>PX459v2 DMSO</c:v>
                </c:pt>
                <c:pt idx="1">
                  <c:v>PX459v2 Bosutinib</c:v>
                </c:pt>
                <c:pt idx="2">
                  <c:v>PX459v2 eCF506</c:v>
                </c:pt>
                <c:pt idx="3">
                  <c:v>ILK gRNA 2 DMSO</c:v>
                </c:pt>
                <c:pt idx="4">
                  <c:v>ILK gRNA 2 Bosutinib</c:v>
                </c:pt>
                <c:pt idx="5">
                  <c:v>ILK gRNA 2 eCF506</c:v>
                </c:pt>
              </c:strCache>
              <c:extLst/>
            </c:strRef>
          </c:cat>
          <c:val>
            <c:numRef>
              <c:f>(Incu_231_ILK_Lam_Col_Bos_no1_2n!$BS$118:$BU$118,Incu_231_ILK_Lam_Col_Bos_no1_2n!$BW$118:$BY$118)</c:f>
              <c:numCache>
                <c:formatCode>General</c:formatCode>
                <c:ptCount val="6"/>
                <c:pt idx="0">
                  <c:v>100</c:v>
                </c:pt>
                <c:pt idx="1">
                  <c:v>72.036075469977874</c:v>
                </c:pt>
                <c:pt idx="2">
                  <c:v>63.0286413077107</c:v>
                </c:pt>
                <c:pt idx="3">
                  <c:v>70.350597239501084</c:v>
                </c:pt>
                <c:pt idx="4">
                  <c:v>65.923601638303765</c:v>
                </c:pt>
                <c:pt idx="5">
                  <c:v>66.602683116408514</c:v>
                </c:pt>
              </c:numCache>
              <c:extLst/>
            </c:numRef>
          </c:val>
          <c:extLst>
            <c:ext xmlns:c16="http://schemas.microsoft.com/office/drawing/2014/chart" uri="{C3380CC4-5D6E-409C-BE32-E72D297353CC}">
              <c16:uniqueId val="{00000008-765A-46DB-A4B4-E96C0FE8D2F5}"/>
            </c:ext>
          </c:extLst>
        </c:ser>
        <c:ser>
          <c:idx val="1"/>
          <c:order val="1"/>
          <c:tx>
            <c:v>Post wash</c:v>
          </c:tx>
          <c:spPr>
            <a:solidFill>
              <a:schemeClr val="tx1">
                <a:lumMod val="85000"/>
                <a:lumOff val="15000"/>
              </a:schemeClr>
            </a:solidFill>
            <a:ln w="25400">
              <a:solidFill>
                <a:schemeClr val="tx1"/>
              </a:solidFill>
            </a:ln>
            <a:effectLst/>
          </c:spPr>
          <c:invertIfNegative val="0"/>
          <c:dPt>
            <c:idx val="0"/>
            <c:invertIfNegative val="0"/>
            <c:bubble3D val="0"/>
            <c:spPr>
              <a:solidFill>
                <a:schemeClr val="tx1">
                  <a:lumMod val="95000"/>
                  <a:lumOff val="5000"/>
                </a:schemeClr>
              </a:solidFill>
              <a:ln w="25400">
                <a:solidFill>
                  <a:schemeClr val="tx1"/>
                </a:solidFill>
              </a:ln>
              <a:effectLst/>
            </c:spPr>
            <c:extLst>
              <c:ext xmlns:c16="http://schemas.microsoft.com/office/drawing/2014/chart" uri="{C3380CC4-5D6E-409C-BE32-E72D297353CC}">
                <c16:uniqueId val="{0000000A-765A-46DB-A4B4-E96C0FE8D2F5}"/>
              </c:ext>
            </c:extLst>
          </c:dPt>
          <c:dPt>
            <c:idx val="1"/>
            <c:invertIfNegative val="0"/>
            <c:bubble3D val="0"/>
            <c:spPr>
              <a:noFill/>
              <a:ln w="25400">
                <a:solidFill>
                  <a:schemeClr val="tx1"/>
                </a:solidFill>
              </a:ln>
              <a:effectLst/>
            </c:spPr>
            <c:extLst>
              <c:ext xmlns:c16="http://schemas.microsoft.com/office/drawing/2014/chart" uri="{C3380CC4-5D6E-409C-BE32-E72D297353CC}">
                <c16:uniqueId val="{0000000C-765A-46DB-A4B4-E96C0FE8D2F5}"/>
              </c:ext>
            </c:extLst>
          </c:dPt>
          <c:dPt>
            <c:idx val="2"/>
            <c:invertIfNegative val="0"/>
            <c:bubble3D val="0"/>
            <c:spPr>
              <a:noFill/>
              <a:ln w="25400">
                <a:solidFill>
                  <a:schemeClr val="tx1"/>
                </a:solidFill>
              </a:ln>
              <a:effectLst/>
            </c:spPr>
            <c:extLst>
              <c:ext xmlns:c16="http://schemas.microsoft.com/office/drawing/2014/chart" uri="{C3380CC4-5D6E-409C-BE32-E72D297353CC}">
                <c16:uniqueId val="{0000000E-765A-46DB-A4B4-E96C0FE8D2F5}"/>
              </c:ext>
            </c:extLst>
          </c:dPt>
          <c:dPt>
            <c:idx val="3"/>
            <c:invertIfNegative val="0"/>
            <c:bubble3D val="0"/>
            <c:spPr>
              <a:solidFill>
                <a:schemeClr val="tx1">
                  <a:lumMod val="95000"/>
                  <a:lumOff val="5000"/>
                </a:schemeClr>
              </a:solidFill>
              <a:ln w="25400">
                <a:solidFill>
                  <a:schemeClr val="tx1"/>
                </a:solidFill>
              </a:ln>
              <a:effectLst/>
            </c:spPr>
            <c:extLst>
              <c:ext xmlns:c16="http://schemas.microsoft.com/office/drawing/2014/chart" uri="{C3380CC4-5D6E-409C-BE32-E72D297353CC}">
                <c16:uniqueId val="{00000010-765A-46DB-A4B4-E96C0FE8D2F5}"/>
              </c:ext>
            </c:extLst>
          </c:dPt>
          <c:dPt>
            <c:idx val="4"/>
            <c:invertIfNegative val="0"/>
            <c:bubble3D val="0"/>
            <c:spPr>
              <a:noFill/>
              <a:ln w="25400">
                <a:solidFill>
                  <a:schemeClr val="tx1"/>
                </a:solidFill>
              </a:ln>
              <a:effectLst/>
            </c:spPr>
            <c:extLst>
              <c:ext xmlns:c16="http://schemas.microsoft.com/office/drawing/2014/chart" uri="{C3380CC4-5D6E-409C-BE32-E72D297353CC}">
                <c16:uniqueId val="{00000012-765A-46DB-A4B4-E96C0FE8D2F5}"/>
              </c:ext>
            </c:extLst>
          </c:dPt>
          <c:dPt>
            <c:idx val="5"/>
            <c:invertIfNegative val="0"/>
            <c:bubble3D val="0"/>
            <c:spPr>
              <a:noFill/>
              <a:ln w="25400">
                <a:solidFill>
                  <a:schemeClr val="tx1"/>
                </a:solidFill>
              </a:ln>
              <a:effectLst/>
            </c:spPr>
            <c:extLst>
              <c:ext xmlns:c16="http://schemas.microsoft.com/office/drawing/2014/chart" uri="{C3380CC4-5D6E-409C-BE32-E72D297353CC}">
                <c16:uniqueId val="{00000014-765A-46DB-A4B4-E96C0FE8D2F5}"/>
              </c:ext>
            </c:extLst>
          </c:dPt>
          <c:errBars>
            <c:errBarType val="plus"/>
            <c:errValType val="cust"/>
            <c:noEndCap val="0"/>
            <c:plus>
              <c:numRef>
                <c:f>(Incu_231_ILK_Lam_Col_Bos_no1_2n!$BZ$124:$CB$124,Incu_231_ILK_Lam_Col_Bos_no1_2n!$CD$124:$CF$124)</c:f>
                <c:numCache>
                  <c:formatCode>General</c:formatCode>
                  <c:ptCount val="6"/>
                  <c:pt idx="0">
                    <c:v>5.8996146896160626</c:v>
                  </c:pt>
                  <c:pt idx="1">
                    <c:v>0.84738060000000004</c:v>
                  </c:pt>
                  <c:pt idx="2">
                    <c:v>1.515387896387383</c:v>
                  </c:pt>
                  <c:pt idx="3">
                    <c:v>0.37765665424736622</c:v>
                  </c:pt>
                  <c:pt idx="4">
                    <c:v>0.50863029999999998</c:v>
                  </c:pt>
                  <c:pt idx="5">
                    <c:v>1.4076834994619645</c:v>
                  </c:pt>
                </c:numCache>
                <c:extLst/>
              </c:numRef>
            </c:plus>
            <c:minus>
              <c:numLit>
                <c:formatCode>General</c:formatCode>
                <c:ptCount val="1"/>
                <c:pt idx="0">
                  <c:v>1</c:v>
                </c:pt>
              </c:numLit>
            </c:minus>
            <c:spPr>
              <a:noFill/>
              <a:ln w="19050" cap="flat" cmpd="sng" algn="ctr">
                <a:solidFill>
                  <a:schemeClr val="tx1"/>
                </a:solidFill>
                <a:round/>
              </a:ln>
              <a:effectLst/>
            </c:spPr>
          </c:errBars>
          <c:cat>
            <c:strRef>
              <c:f>(Incu_231_ILK_Lam_Col_Bos_no1_2n!$BS$117:$BU$117,Incu_231_ILK_Lam_Col_Bos_no1_2n!$BW$117:$BY$117)</c:f>
              <c:strCache>
                <c:ptCount val="6"/>
                <c:pt idx="0">
                  <c:v>PX459v2 DMSO</c:v>
                </c:pt>
                <c:pt idx="1">
                  <c:v>PX459v2 Bosutinib</c:v>
                </c:pt>
                <c:pt idx="2">
                  <c:v>PX459v2 eCF506</c:v>
                </c:pt>
                <c:pt idx="3">
                  <c:v>ILK gRNA 2 DMSO</c:v>
                </c:pt>
                <c:pt idx="4">
                  <c:v>ILK gRNA 2 Bosutinib</c:v>
                </c:pt>
                <c:pt idx="5">
                  <c:v>ILK gRNA 2 eCF506</c:v>
                </c:pt>
              </c:strCache>
              <c:extLst/>
            </c:strRef>
          </c:cat>
          <c:val>
            <c:numRef>
              <c:f>(Incu_231_ILK_Lam_Col_Bos_no1_2n!$BS$119:$BU$119,Incu_231_ILK_Lam_Col_Bos_no1_2n!$BW$119:$BY$119)</c:f>
              <c:numCache>
                <c:formatCode>General</c:formatCode>
                <c:ptCount val="6"/>
                <c:pt idx="0">
                  <c:v>46.735418050817771</c:v>
                </c:pt>
                <c:pt idx="1">
                  <c:v>51.356654557058349</c:v>
                </c:pt>
                <c:pt idx="2">
                  <c:v>6.9289947468181241</c:v>
                </c:pt>
                <c:pt idx="3">
                  <c:v>5.6431333302994489</c:v>
                </c:pt>
                <c:pt idx="4">
                  <c:v>3.9512966690394955</c:v>
                </c:pt>
                <c:pt idx="5">
                  <c:v>5.0520869851837613</c:v>
                </c:pt>
              </c:numCache>
              <c:extLst/>
            </c:numRef>
          </c:val>
          <c:extLst>
            <c:ext xmlns:c16="http://schemas.microsoft.com/office/drawing/2014/chart" uri="{C3380CC4-5D6E-409C-BE32-E72D297353CC}">
              <c16:uniqueId val="{00000015-765A-46DB-A4B4-E96C0FE8D2F5}"/>
            </c:ext>
          </c:extLst>
        </c:ser>
        <c:dLbls>
          <c:showLegendKey val="0"/>
          <c:showVal val="0"/>
          <c:showCatName val="0"/>
          <c:showSerName val="0"/>
          <c:showPercent val="0"/>
          <c:showBubbleSize val="0"/>
        </c:dLbls>
        <c:gapWidth val="219"/>
        <c:overlap val="-27"/>
        <c:axId val="444090376"/>
        <c:axId val="444090704"/>
      </c:barChart>
      <c:catAx>
        <c:axId val="444090376"/>
        <c:scaling>
          <c:orientation val="minMax"/>
        </c:scaling>
        <c:delete val="0"/>
        <c:axPos val="b"/>
        <c:numFmt formatCode="General" sourceLinked="1"/>
        <c:majorTickMark val="none"/>
        <c:minorTickMark val="none"/>
        <c:tickLblPos val="nextTo"/>
        <c:spPr>
          <a:noFill/>
          <a:ln w="12700" cap="flat" cmpd="sng" algn="ctr">
            <a:solidFill>
              <a:schemeClr val="tx1"/>
            </a:solidFill>
            <a:round/>
          </a:ln>
          <a:effectLst/>
        </c:spPr>
        <c:txPr>
          <a:bodyPr rot="-5400000" spcFirstLastPara="1" vertOverflow="ellipsis"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444090704"/>
        <c:crosses val="autoZero"/>
        <c:auto val="0"/>
        <c:lblAlgn val="ctr"/>
        <c:lblOffset val="100"/>
        <c:noMultiLvlLbl val="0"/>
      </c:catAx>
      <c:valAx>
        <c:axId val="444090704"/>
        <c:scaling>
          <c:orientation val="minMax"/>
          <c:max val="100"/>
        </c:scaling>
        <c:delete val="0"/>
        <c:axPos val="l"/>
        <c:title>
          <c:tx>
            <c:rich>
              <a:bodyPr rot="-5400000" spcFirstLastPara="1" vertOverflow="ellipsis" vert="horz" wrap="square" anchor="ctr" anchorCtr="1"/>
              <a:lstStyle/>
              <a:p>
                <a:pPr algn="ctr" rtl="0">
                  <a:defRPr sz="11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GB" sz="1100"/>
                  <a:t>Cell confluence (%)</a:t>
                </a:r>
              </a:p>
            </c:rich>
          </c:tx>
          <c:layout>
            <c:manualLayout>
              <c:xMode val="edge"/>
              <c:yMode val="edge"/>
              <c:x val="2.5048539238272067E-2"/>
              <c:y val="1.8107736532933412E-3"/>
            </c:manualLayout>
          </c:layout>
          <c:overlay val="0"/>
          <c:spPr>
            <a:noFill/>
            <a:ln>
              <a:noFill/>
            </a:ln>
            <a:effectLst/>
          </c:spPr>
          <c:txPr>
            <a:bodyPr rot="-5400000" spcFirstLastPara="1" vertOverflow="ellipsis" vert="horz" wrap="square" anchor="ctr" anchorCtr="1"/>
            <a:lstStyle/>
            <a:p>
              <a:pPr algn="ctr" rtl="0">
                <a:defRPr sz="11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out"/>
        <c:minorTickMark val="in"/>
        <c:tickLblPos val="nextTo"/>
        <c:spPr>
          <a:noFill/>
          <a:ln w="12700">
            <a:solidFill>
              <a:schemeClr val="tx1"/>
            </a:solidFill>
          </a:ln>
          <a:effectLst/>
        </c:spPr>
        <c:txPr>
          <a:bodyPr rot="-60000000" spcFirstLastPara="1" vertOverflow="ellipsis" vert="horz" wrap="square" anchor="ctr" anchorCtr="1"/>
          <a:lstStyle/>
          <a:p>
            <a:pPr>
              <a:defRPr sz="11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444090376"/>
        <c:crosses val="autoZero"/>
        <c:crossBetween val="between"/>
        <c:majorUnit val="20"/>
        <c:minorUnit val="10"/>
      </c:valAx>
      <c:spPr>
        <a:noFill/>
        <a:ln>
          <a:noFill/>
        </a:ln>
        <a:effectLst/>
      </c:spPr>
    </c:plotArea>
    <c:legend>
      <c:legendPos val="t"/>
      <c:legendEntry>
        <c:idx val="1"/>
        <c:txPr>
          <a:bodyPr rot="0" spcFirstLastPara="1" vertOverflow="ellipsis" vert="horz" wrap="square" anchor="ctr" anchorCtr="1"/>
          <a:lstStyle/>
          <a:p>
            <a:pPr>
              <a:defRPr sz="1200" b="1" i="0" u="none" strike="noStrike" kern="1200" baseline="0">
                <a:solidFill>
                  <a:schemeClr val="tx1">
                    <a:lumMod val="95000"/>
                    <a:lumOff val="5000"/>
                  </a:schemeClr>
                </a:solidFill>
                <a:latin typeface="Times New Roman" panose="02020603050405020304" pitchFamily="18" charset="0"/>
                <a:ea typeface="+mn-ea"/>
                <a:cs typeface="Times New Roman" panose="02020603050405020304" pitchFamily="18" charset="0"/>
              </a:defRPr>
            </a:pPr>
            <a:endParaRPr lang="en-US"/>
          </a:p>
        </c:txPr>
      </c:legendEntry>
      <c:layout>
        <c:manualLayout>
          <c:xMode val="edge"/>
          <c:yMode val="edge"/>
          <c:x val="0.1785688949428702"/>
          <c:y val="0"/>
          <c:w val="0.54914550591674738"/>
          <c:h val="6.4988852105930944E-2"/>
        </c:manualLayout>
      </c:layout>
      <c:overlay val="0"/>
      <c:spPr>
        <a:noFill/>
        <a:ln>
          <a:noFill/>
        </a:ln>
        <a:effectLst/>
      </c:spPr>
      <c:txPr>
        <a:bodyPr rot="0" spcFirstLastPara="1" vertOverflow="ellipsis" vert="horz" wrap="square" anchor="ctr" anchorCtr="1"/>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b="1">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2566949401595071"/>
          <c:y val="6.5303017318257897E-2"/>
          <c:w val="0.75419045592273937"/>
          <c:h val="0.47918705178019322"/>
        </c:manualLayout>
      </c:layout>
      <c:barChart>
        <c:barDir val="col"/>
        <c:grouping val="clustered"/>
        <c:varyColors val="0"/>
        <c:ser>
          <c:idx val="0"/>
          <c:order val="0"/>
          <c:tx>
            <c:v>Pre wash</c:v>
          </c:tx>
          <c:spPr>
            <a:solidFill>
              <a:schemeClr val="bg1">
                <a:lumMod val="50000"/>
              </a:schemeClr>
            </a:solidFill>
            <a:ln w="25400">
              <a:solidFill>
                <a:schemeClr val="bg1">
                  <a:lumMod val="50000"/>
                </a:schemeClr>
              </a:solidFill>
            </a:ln>
            <a:effectLst/>
          </c:spPr>
          <c:invertIfNegative val="0"/>
          <c:dPt>
            <c:idx val="1"/>
            <c:invertIfNegative val="0"/>
            <c:bubble3D val="0"/>
            <c:spPr>
              <a:noFill/>
              <a:ln w="25400">
                <a:solidFill>
                  <a:schemeClr val="bg1">
                    <a:lumMod val="50000"/>
                  </a:schemeClr>
                </a:solidFill>
              </a:ln>
              <a:effectLst/>
            </c:spPr>
            <c:extLst>
              <c:ext xmlns:c16="http://schemas.microsoft.com/office/drawing/2014/chart" uri="{C3380CC4-5D6E-409C-BE32-E72D297353CC}">
                <c16:uniqueId val="{00000001-2637-4CC7-9837-EEB1DAE89FC7}"/>
              </c:ext>
            </c:extLst>
          </c:dPt>
          <c:dPt>
            <c:idx val="3"/>
            <c:invertIfNegative val="0"/>
            <c:bubble3D val="0"/>
            <c:spPr>
              <a:noFill/>
              <a:ln w="25400">
                <a:solidFill>
                  <a:schemeClr val="bg1">
                    <a:lumMod val="50000"/>
                  </a:schemeClr>
                </a:solidFill>
              </a:ln>
              <a:effectLst/>
            </c:spPr>
            <c:extLst>
              <c:ext xmlns:c16="http://schemas.microsoft.com/office/drawing/2014/chart" uri="{C3380CC4-5D6E-409C-BE32-E72D297353CC}">
                <c16:uniqueId val="{00000003-2637-4CC7-9837-EEB1DAE89FC7}"/>
              </c:ext>
            </c:extLst>
          </c:dPt>
          <c:errBars>
            <c:errBarType val="plus"/>
            <c:errValType val="cust"/>
            <c:noEndCap val="0"/>
            <c:plus>
              <c:numRef>
                <c:f>Incu_231_ILK_Lam_Col_Bos_no1_2n!$BM$111:$BP$111</c:f>
                <c:numCache>
                  <c:formatCode>General</c:formatCode>
                  <c:ptCount val="4"/>
                  <c:pt idx="0">
                    <c:v>4.6064119999999997</c:v>
                  </c:pt>
                  <c:pt idx="1">
                    <c:v>2.604546</c:v>
                  </c:pt>
                  <c:pt idx="2">
                    <c:v>10.99152</c:v>
                  </c:pt>
                  <c:pt idx="3">
                    <c:v>1.7683009999999999</c:v>
                  </c:pt>
                </c:numCache>
                <c:extLst/>
              </c:numRef>
            </c:plus>
            <c:minus>
              <c:numLit>
                <c:formatCode>General</c:formatCode>
                <c:ptCount val="1"/>
                <c:pt idx="0">
                  <c:v>1</c:v>
                </c:pt>
              </c:numLit>
            </c:minus>
            <c:spPr>
              <a:noFill/>
              <a:ln w="15875" cap="flat" cmpd="sng" algn="ctr">
                <a:solidFill>
                  <a:schemeClr val="bg1">
                    <a:lumMod val="50000"/>
                  </a:schemeClr>
                </a:solidFill>
                <a:round/>
              </a:ln>
              <a:effectLst/>
            </c:spPr>
          </c:errBars>
          <c:cat>
            <c:strRef>
              <c:f>Incu_231_ILK_Lam_Col_Bos_no1_2n!$BW$45:$BZ$45</c:f>
              <c:strCache>
                <c:ptCount val="4"/>
                <c:pt idx="0">
                  <c:v>ILK gRNA 1A DMSO</c:v>
                </c:pt>
                <c:pt idx="1">
                  <c:v>ILK gRNA 1A Bosutinib</c:v>
                </c:pt>
                <c:pt idx="2">
                  <c:v>ILK gRNA 1B DMSO</c:v>
                </c:pt>
                <c:pt idx="3">
                  <c:v>ILK gRNA 1B Bosutinib</c:v>
                </c:pt>
              </c:strCache>
              <c:extLst/>
            </c:strRef>
          </c:cat>
          <c:val>
            <c:numRef>
              <c:f>Incu_231_ILK_Lam_Col_Bos_no1_2n!$O$43:$R$43</c:f>
              <c:numCache>
                <c:formatCode>General</c:formatCode>
                <c:ptCount val="4"/>
                <c:pt idx="0">
                  <c:v>98.361718150035244</c:v>
                </c:pt>
                <c:pt idx="1">
                  <c:v>68.327712476286322</c:v>
                </c:pt>
                <c:pt idx="2">
                  <c:v>110.7880128904209</c:v>
                </c:pt>
                <c:pt idx="3">
                  <c:v>83.30844347115611</c:v>
                </c:pt>
              </c:numCache>
              <c:extLst/>
            </c:numRef>
          </c:val>
          <c:extLst>
            <c:ext xmlns:c16="http://schemas.microsoft.com/office/drawing/2014/chart" uri="{C3380CC4-5D6E-409C-BE32-E72D297353CC}">
              <c16:uniqueId val="{00000004-2637-4CC7-9837-EEB1DAE89FC7}"/>
            </c:ext>
          </c:extLst>
        </c:ser>
        <c:ser>
          <c:idx val="1"/>
          <c:order val="1"/>
          <c:tx>
            <c:v>Post wash</c:v>
          </c:tx>
          <c:spPr>
            <a:solidFill>
              <a:schemeClr val="tx1">
                <a:lumMod val="85000"/>
                <a:lumOff val="15000"/>
              </a:schemeClr>
            </a:solidFill>
            <a:ln w="25400">
              <a:solidFill>
                <a:schemeClr val="tx1"/>
              </a:solidFill>
            </a:ln>
            <a:effectLst/>
          </c:spPr>
          <c:invertIfNegative val="0"/>
          <c:dPt>
            <c:idx val="1"/>
            <c:invertIfNegative val="0"/>
            <c:bubble3D val="0"/>
            <c:spPr>
              <a:noFill/>
              <a:ln w="25400">
                <a:solidFill>
                  <a:schemeClr val="tx1"/>
                </a:solidFill>
              </a:ln>
              <a:effectLst/>
            </c:spPr>
            <c:extLst>
              <c:ext xmlns:c16="http://schemas.microsoft.com/office/drawing/2014/chart" uri="{C3380CC4-5D6E-409C-BE32-E72D297353CC}">
                <c16:uniqueId val="{00000006-2637-4CC7-9837-EEB1DAE89FC7}"/>
              </c:ext>
            </c:extLst>
          </c:dPt>
          <c:dPt>
            <c:idx val="2"/>
            <c:invertIfNegative val="0"/>
            <c:bubble3D val="0"/>
            <c:spPr>
              <a:solidFill>
                <a:schemeClr val="tx1">
                  <a:lumMod val="95000"/>
                  <a:lumOff val="5000"/>
                </a:schemeClr>
              </a:solidFill>
              <a:ln w="25400">
                <a:solidFill>
                  <a:schemeClr val="tx1"/>
                </a:solidFill>
              </a:ln>
              <a:effectLst/>
            </c:spPr>
            <c:extLst>
              <c:ext xmlns:c16="http://schemas.microsoft.com/office/drawing/2014/chart" uri="{C3380CC4-5D6E-409C-BE32-E72D297353CC}">
                <c16:uniqueId val="{00000008-2637-4CC7-9837-EEB1DAE89FC7}"/>
              </c:ext>
            </c:extLst>
          </c:dPt>
          <c:dPt>
            <c:idx val="3"/>
            <c:invertIfNegative val="0"/>
            <c:bubble3D val="0"/>
            <c:spPr>
              <a:noFill/>
              <a:ln w="25400">
                <a:solidFill>
                  <a:schemeClr val="tx1"/>
                </a:solidFill>
              </a:ln>
              <a:effectLst/>
            </c:spPr>
            <c:extLst>
              <c:ext xmlns:c16="http://schemas.microsoft.com/office/drawing/2014/chart" uri="{C3380CC4-5D6E-409C-BE32-E72D297353CC}">
                <c16:uniqueId val="{0000000A-2637-4CC7-9837-EEB1DAE89FC7}"/>
              </c:ext>
            </c:extLst>
          </c:dPt>
          <c:errBars>
            <c:errBarType val="plus"/>
            <c:errValType val="cust"/>
            <c:noEndCap val="0"/>
            <c:plus>
              <c:numRef>
                <c:f>Incu_231_ILK_Lam_Col_Bos_no1_2n!$BM$112:$BP$112</c:f>
                <c:numCache>
                  <c:formatCode>General</c:formatCode>
                  <c:ptCount val="4"/>
                  <c:pt idx="0">
                    <c:v>0.33892939999999999</c:v>
                  </c:pt>
                  <c:pt idx="1">
                    <c:v>0.50863029999999998</c:v>
                  </c:pt>
                  <c:pt idx="2">
                    <c:v>0.84068889999999996</c:v>
                  </c:pt>
                  <c:pt idx="3">
                    <c:v>0.79668030000000001</c:v>
                  </c:pt>
                </c:numCache>
                <c:extLst/>
              </c:numRef>
            </c:plus>
            <c:minus>
              <c:numLit>
                <c:formatCode>General</c:formatCode>
                <c:ptCount val="1"/>
                <c:pt idx="0">
                  <c:v>1</c:v>
                </c:pt>
              </c:numLit>
            </c:minus>
            <c:spPr>
              <a:noFill/>
              <a:ln w="15875" cap="flat" cmpd="sng" algn="ctr">
                <a:solidFill>
                  <a:schemeClr val="tx1">
                    <a:lumMod val="65000"/>
                    <a:lumOff val="35000"/>
                  </a:schemeClr>
                </a:solidFill>
                <a:round/>
              </a:ln>
              <a:effectLst/>
            </c:spPr>
          </c:errBars>
          <c:cat>
            <c:strRef>
              <c:f>Incu_231_ILK_Lam_Col_Bos_no1_2n!$BW$45:$BZ$45</c:f>
              <c:strCache>
                <c:ptCount val="4"/>
                <c:pt idx="0">
                  <c:v>ILK gRNA 1A DMSO</c:v>
                </c:pt>
                <c:pt idx="1">
                  <c:v>ILK gRNA 1A Bosutinib</c:v>
                </c:pt>
                <c:pt idx="2">
                  <c:v>ILK gRNA 1B DMSO</c:v>
                </c:pt>
                <c:pt idx="3">
                  <c:v>ILK gRNA 1B Bosutinib</c:v>
                </c:pt>
              </c:strCache>
              <c:extLst/>
            </c:strRef>
          </c:cat>
          <c:val>
            <c:numRef>
              <c:f>Incu_231_ILK_Lam_Col_Bos_no1_2n!$O$44:$R$44</c:f>
              <c:numCache>
                <c:formatCode>General</c:formatCode>
                <c:ptCount val="4"/>
                <c:pt idx="0">
                  <c:v>3.6563616646737249</c:v>
                </c:pt>
                <c:pt idx="1">
                  <c:v>15.777346119723818</c:v>
                </c:pt>
                <c:pt idx="2">
                  <c:v>13.872050912954592</c:v>
                </c:pt>
                <c:pt idx="3">
                  <c:v>19.992776314728253</c:v>
                </c:pt>
              </c:numCache>
              <c:extLst/>
            </c:numRef>
          </c:val>
          <c:extLst>
            <c:ext xmlns:c16="http://schemas.microsoft.com/office/drawing/2014/chart" uri="{C3380CC4-5D6E-409C-BE32-E72D297353CC}">
              <c16:uniqueId val="{0000000B-2637-4CC7-9837-EEB1DAE89FC7}"/>
            </c:ext>
          </c:extLst>
        </c:ser>
        <c:dLbls>
          <c:showLegendKey val="0"/>
          <c:showVal val="0"/>
          <c:showCatName val="0"/>
          <c:showSerName val="0"/>
          <c:showPercent val="0"/>
          <c:showBubbleSize val="0"/>
        </c:dLbls>
        <c:gapWidth val="219"/>
        <c:overlap val="-27"/>
        <c:axId val="444090376"/>
        <c:axId val="444090704"/>
      </c:barChart>
      <c:catAx>
        <c:axId val="444090376"/>
        <c:scaling>
          <c:orientation val="minMax"/>
        </c:scaling>
        <c:delete val="0"/>
        <c:axPos val="b"/>
        <c:numFmt formatCode="General" sourceLinked="1"/>
        <c:majorTickMark val="none"/>
        <c:minorTickMark val="none"/>
        <c:tickLblPos val="nextTo"/>
        <c:spPr>
          <a:noFill/>
          <a:ln w="12700" cap="flat" cmpd="sng" algn="ctr">
            <a:solidFill>
              <a:schemeClr val="tx1"/>
            </a:solidFill>
            <a:round/>
          </a:ln>
          <a:effectLst/>
        </c:spPr>
        <c:txPr>
          <a:bodyPr rot="-5400000" spcFirstLastPara="1" vertOverflow="ellipsis"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444090704"/>
        <c:crosses val="autoZero"/>
        <c:auto val="0"/>
        <c:lblAlgn val="ctr"/>
        <c:lblOffset val="100"/>
        <c:noMultiLvlLbl val="0"/>
      </c:catAx>
      <c:valAx>
        <c:axId val="444090704"/>
        <c:scaling>
          <c:orientation val="minMax"/>
          <c:max val="140"/>
        </c:scaling>
        <c:delete val="0"/>
        <c:axPos val="l"/>
        <c:title>
          <c:tx>
            <c:rich>
              <a:bodyPr rot="-5400000" spcFirstLastPara="1" vertOverflow="ellipsis" vert="horz" wrap="square" anchor="ctr" anchorCtr="1"/>
              <a:lstStyle/>
              <a:p>
                <a:pPr algn="ctr" rtl="0">
                  <a:defRPr sz="105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GB" sz="1050"/>
                  <a:t>Cell confluence (%)</a:t>
                </a:r>
              </a:p>
            </c:rich>
          </c:tx>
          <c:overlay val="0"/>
          <c:spPr>
            <a:noFill/>
            <a:ln>
              <a:noFill/>
            </a:ln>
            <a:effectLst/>
          </c:spPr>
          <c:txPr>
            <a:bodyPr rot="-5400000" spcFirstLastPara="1" vertOverflow="ellipsis" vert="horz" wrap="square" anchor="ctr" anchorCtr="1"/>
            <a:lstStyle/>
            <a:p>
              <a:pPr algn="ctr" rtl="0">
                <a:defRPr sz="105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out"/>
        <c:minorTickMark val="in"/>
        <c:tickLblPos val="nextTo"/>
        <c:spPr>
          <a:noFill/>
          <a:ln w="12700">
            <a:solidFill>
              <a:schemeClr val="tx1"/>
            </a:solidFill>
          </a:ln>
          <a:effectLst/>
        </c:spPr>
        <c:txPr>
          <a:bodyPr rot="-60000000" spcFirstLastPara="1" vertOverflow="ellipsis" vert="horz" wrap="square" anchor="ctr" anchorCtr="1"/>
          <a:lstStyle/>
          <a:p>
            <a:pPr>
              <a:defRPr sz="105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444090376"/>
        <c:crosses val="autoZero"/>
        <c:crossBetween val="between"/>
        <c:majorUnit val="20"/>
        <c:minorUnit val="10"/>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100" b="1">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1697287839020121"/>
          <c:y val="4.569055036344756E-2"/>
          <c:w val="0.71369760598107057"/>
          <c:h val="0.83821718546863888"/>
        </c:manualLayout>
      </c:layout>
      <c:scatterChart>
        <c:scatterStyle val="smoothMarker"/>
        <c:varyColors val="0"/>
        <c:ser>
          <c:idx val="5"/>
          <c:order val="0"/>
          <c:tx>
            <c:strRef>
              <c:f>combined!$K$45</c:f>
              <c:strCache>
                <c:ptCount val="1"/>
                <c:pt idx="0">
                  <c:v>DMSO</c:v>
                </c:pt>
              </c:strCache>
            </c:strRef>
          </c:tx>
          <c:spPr>
            <a:ln w="19050" cap="rnd">
              <a:solidFill>
                <a:schemeClr val="bg1">
                  <a:lumMod val="50000"/>
                </a:schemeClr>
              </a:solidFill>
              <a:round/>
            </a:ln>
            <a:effectLst/>
          </c:spPr>
          <c:marker>
            <c:symbol val="triangle"/>
            <c:size val="6"/>
            <c:spPr>
              <a:solidFill>
                <a:schemeClr val="bg1">
                  <a:lumMod val="50000"/>
                </a:schemeClr>
              </a:solidFill>
              <a:ln w="9525">
                <a:solidFill>
                  <a:schemeClr val="bg1">
                    <a:lumMod val="50000"/>
                  </a:schemeClr>
                </a:solidFill>
              </a:ln>
              <a:effectLst/>
            </c:spPr>
          </c:marker>
          <c:xVal>
            <c:numRef>
              <c:f>combined!$B$48:$B$78</c:f>
              <c:numCache>
                <c:formatCode>General</c:formatCode>
                <c:ptCount val="31"/>
                <c:pt idx="0">
                  <c:v>0</c:v>
                </c:pt>
                <c:pt idx="1">
                  <c:v>4</c:v>
                </c:pt>
                <c:pt idx="2">
                  <c:v>8</c:v>
                </c:pt>
                <c:pt idx="3">
                  <c:v>12</c:v>
                </c:pt>
                <c:pt idx="4">
                  <c:v>16</c:v>
                </c:pt>
                <c:pt idx="5">
                  <c:v>20</c:v>
                </c:pt>
                <c:pt idx="6">
                  <c:v>24</c:v>
                </c:pt>
                <c:pt idx="7">
                  <c:v>28</c:v>
                </c:pt>
                <c:pt idx="8">
                  <c:v>36</c:v>
                </c:pt>
                <c:pt idx="9">
                  <c:v>40</c:v>
                </c:pt>
                <c:pt idx="10">
                  <c:v>44</c:v>
                </c:pt>
                <c:pt idx="11">
                  <c:v>48</c:v>
                </c:pt>
                <c:pt idx="12">
                  <c:v>52</c:v>
                </c:pt>
                <c:pt idx="13">
                  <c:v>56</c:v>
                </c:pt>
                <c:pt idx="14">
                  <c:v>60</c:v>
                </c:pt>
                <c:pt idx="15">
                  <c:v>64</c:v>
                </c:pt>
                <c:pt idx="16">
                  <c:v>68</c:v>
                </c:pt>
                <c:pt idx="17">
                  <c:v>72</c:v>
                </c:pt>
                <c:pt idx="18">
                  <c:v>76</c:v>
                </c:pt>
                <c:pt idx="19">
                  <c:v>80</c:v>
                </c:pt>
                <c:pt idx="20">
                  <c:v>84</c:v>
                </c:pt>
                <c:pt idx="21">
                  <c:v>88</c:v>
                </c:pt>
                <c:pt idx="22">
                  <c:v>92</c:v>
                </c:pt>
                <c:pt idx="23">
                  <c:v>93.933333333333294</c:v>
                </c:pt>
                <c:pt idx="24">
                  <c:v>97.933333333333294</c:v>
                </c:pt>
                <c:pt idx="25">
                  <c:v>109.933333333333</c:v>
                </c:pt>
                <c:pt idx="26">
                  <c:v>113.933333333333</c:v>
                </c:pt>
                <c:pt idx="27">
                  <c:v>121.933333333333</c:v>
                </c:pt>
                <c:pt idx="28">
                  <c:v>125.933333333333</c:v>
                </c:pt>
                <c:pt idx="29">
                  <c:v>129.933333333333</c:v>
                </c:pt>
                <c:pt idx="30">
                  <c:v>133.933333333333</c:v>
                </c:pt>
              </c:numCache>
            </c:numRef>
          </c:xVal>
          <c:yVal>
            <c:numRef>
              <c:f>combined!$C$48:$C$78</c:f>
              <c:numCache>
                <c:formatCode>General</c:formatCode>
                <c:ptCount val="31"/>
                <c:pt idx="0">
                  <c:v>11.684072078896014</c:v>
                </c:pt>
                <c:pt idx="1">
                  <c:v>18.84483622685233</c:v>
                </c:pt>
                <c:pt idx="2">
                  <c:v>18.493091102048929</c:v>
                </c:pt>
                <c:pt idx="3">
                  <c:v>17.302138258127766</c:v>
                </c:pt>
                <c:pt idx="4">
                  <c:v>16.29774447006708</c:v>
                </c:pt>
                <c:pt idx="5">
                  <c:v>16.890570020380874</c:v>
                </c:pt>
                <c:pt idx="6">
                  <c:v>40.453606392292706</c:v>
                </c:pt>
                <c:pt idx="7">
                  <c:v>30.577928298679044</c:v>
                </c:pt>
                <c:pt idx="8">
                  <c:v>27.927564945735647</c:v>
                </c:pt>
                <c:pt idx="9">
                  <c:v>27.920809198582173</c:v>
                </c:pt>
                <c:pt idx="10">
                  <c:v>27.880009544000902</c:v>
                </c:pt>
                <c:pt idx="11">
                  <c:v>29.278872325961196</c:v>
                </c:pt>
                <c:pt idx="12">
                  <c:v>30.597848493861825</c:v>
                </c:pt>
                <c:pt idx="13">
                  <c:v>31.422792506112803</c:v>
                </c:pt>
                <c:pt idx="14">
                  <c:v>32.046399614777286</c:v>
                </c:pt>
                <c:pt idx="15">
                  <c:v>32.552222598314124</c:v>
                </c:pt>
                <c:pt idx="16">
                  <c:v>33.122528982731239</c:v>
                </c:pt>
                <c:pt idx="17">
                  <c:v>33.181805300044196</c:v>
                </c:pt>
                <c:pt idx="18">
                  <c:v>33.771838774000237</c:v>
                </c:pt>
                <c:pt idx="19">
                  <c:v>33.983024169707193</c:v>
                </c:pt>
                <c:pt idx="20">
                  <c:v>34.073196003623089</c:v>
                </c:pt>
                <c:pt idx="21">
                  <c:v>34.746219056350945</c:v>
                </c:pt>
                <c:pt idx="22">
                  <c:v>34.699181681652739</c:v>
                </c:pt>
                <c:pt idx="23">
                  <c:v>34.13451895578784</c:v>
                </c:pt>
                <c:pt idx="24">
                  <c:v>35.229613684421089</c:v>
                </c:pt>
                <c:pt idx="25">
                  <c:v>34.654437588562537</c:v>
                </c:pt>
                <c:pt idx="26">
                  <c:v>34.634070240784446</c:v>
                </c:pt>
                <c:pt idx="27">
                  <c:v>34.762740771405078</c:v>
                </c:pt>
                <c:pt idx="28">
                  <c:v>34.56326378236826</c:v>
                </c:pt>
                <c:pt idx="29">
                  <c:v>35.062535025339976</c:v>
                </c:pt>
                <c:pt idx="30">
                  <c:v>34.869200711296294</c:v>
                </c:pt>
              </c:numCache>
            </c:numRef>
          </c:yVal>
          <c:smooth val="1"/>
          <c:extLst>
            <c:ext xmlns:c16="http://schemas.microsoft.com/office/drawing/2014/chart" uri="{C3380CC4-5D6E-409C-BE32-E72D297353CC}">
              <c16:uniqueId val="{00000000-499A-4C74-80D3-9B011652BEAC}"/>
            </c:ext>
          </c:extLst>
        </c:ser>
        <c:ser>
          <c:idx val="6"/>
          <c:order val="1"/>
          <c:tx>
            <c:strRef>
              <c:f>combined!$L$45</c:f>
              <c:strCache>
                <c:ptCount val="1"/>
                <c:pt idx="0">
                  <c:v>eCF506</c:v>
                </c:pt>
              </c:strCache>
            </c:strRef>
          </c:tx>
          <c:spPr>
            <a:ln w="19050" cap="rnd">
              <a:solidFill>
                <a:schemeClr val="accent1">
                  <a:lumMod val="60000"/>
                </a:schemeClr>
              </a:solidFill>
              <a:round/>
            </a:ln>
            <a:effectLst/>
          </c:spPr>
          <c:marker>
            <c:symbol val="triangle"/>
            <c:size val="6"/>
            <c:spPr>
              <a:noFill/>
              <a:ln w="19050">
                <a:solidFill>
                  <a:schemeClr val="accent1">
                    <a:lumMod val="60000"/>
                  </a:schemeClr>
                </a:solidFill>
              </a:ln>
              <a:effectLst/>
            </c:spPr>
          </c:marker>
          <c:xVal>
            <c:numRef>
              <c:f>combined!$B$3:$B$33</c:f>
              <c:numCache>
                <c:formatCode>General</c:formatCode>
                <c:ptCount val="31"/>
                <c:pt idx="0">
                  <c:v>0</c:v>
                </c:pt>
                <c:pt idx="1">
                  <c:v>4</c:v>
                </c:pt>
                <c:pt idx="2">
                  <c:v>8</c:v>
                </c:pt>
                <c:pt idx="3">
                  <c:v>12</c:v>
                </c:pt>
                <c:pt idx="4">
                  <c:v>16</c:v>
                </c:pt>
                <c:pt idx="5">
                  <c:v>20</c:v>
                </c:pt>
                <c:pt idx="6">
                  <c:v>24</c:v>
                </c:pt>
                <c:pt idx="7">
                  <c:v>28</c:v>
                </c:pt>
                <c:pt idx="8">
                  <c:v>36</c:v>
                </c:pt>
                <c:pt idx="9">
                  <c:v>40</c:v>
                </c:pt>
                <c:pt idx="10">
                  <c:v>44</c:v>
                </c:pt>
                <c:pt idx="11">
                  <c:v>48</c:v>
                </c:pt>
                <c:pt idx="12">
                  <c:v>52</c:v>
                </c:pt>
                <c:pt idx="13">
                  <c:v>56</c:v>
                </c:pt>
                <c:pt idx="14">
                  <c:v>60</c:v>
                </c:pt>
                <c:pt idx="15">
                  <c:v>64</c:v>
                </c:pt>
                <c:pt idx="16">
                  <c:v>68</c:v>
                </c:pt>
                <c:pt idx="17">
                  <c:v>72</c:v>
                </c:pt>
                <c:pt idx="18">
                  <c:v>76</c:v>
                </c:pt>
                <c:pt idx="19">
                  <c:v>80</c:v>
                </c:pt>
                <c:pt idx="20">
                  <c:v>84</c:v>
                </c:pt>
                <c:pt idx="21">
                  <c:v>88</c:v>
                </c:pt>
                <c:pt idx="22">
                  <c:v>92</c:v>
                </c:pt>
                <c:pt idx="23">
                  <c:v>93.933333333333294</c:v>
                </c:pt>
                <c:pt idx="24">
                  <c:v>97.933333333333294</c:v>
                </c:pt>
                <c:pt idx="25">
                  <c:v>109.933333333333</c:v>
                </c:pt>
                <c:pt idx="26">
                  <c:v>113.933333333333</c:v>
                </c:pt>
                <c:pt idx="27">
                  <c:v>121.933333333333</c:v>
                </c:pt>
                <c:pt idx="28">
                  <c:v>125.933333333333</c:v>
                </c:pt>
                <c:pt idx="29">
                  <c:v>129.933333333333</c:v>
                </c:pt>
                <c:pt idx="30">
                  <c:v>133.933333333333</c:v>
                </c:pt>
              </c:numCache>
            </c:numRef>
          </c:xVal>
          <c:yVal>
            <c:numRef>
              <c:f>combined!$D$48:$D$78</c:f>
              <c:numCache>
                <c:formatCode>General</c:formatCode>
                <c:ptCount val="31"/>
                <c:pt idx="0">
                  <c:v>11.958291041814288</c:v>
                </c:pt>
                <c:pt idx="1">
                  <c:v>19.589532367204274</c:v>
                </c:pt>
                <c:pt idx="2">
                  <c:v>18.776720212514181</c:v>
                </c:pt>
                <c:pt idx="3">
                  <c:v>17.161853480500156</c:v>
                </c:pt>
                <c:pt idx="4">
                  <c:v>16.258491841114147</c:v>
                </c:pt>
                <c:pt idx="5">
                  <c:v>17.204933682424507</c:v>
                </c:pt>
                <c:pt idx="6">
                  <c:v>44.689396126903048</c:v>
                </c:pt>
                <c:pt idx="7">
                  <c:v>45.362017285861043</c:v>
                </c:pt>
                <c:pt idx="8">
                  <c:v>47.105401965005605</c:v>
                </c:pt>
                <c:pt idx="9">
                  <c:v>47.272626463769555</c:v>
                </c:pt>
                <c:pt idx="10">
                  <c:v>47.613197766980484</c:v>
                </c:pt>
                <c:pt idx="11">
                  <c:v>47.084642098473779</c:v>
                </c:pt>
                <c:pt idx="12">
                  <c:v>46.887986463620983</c:v>
                </c:pt>
                <c:pt idx="13">
                  <c:v>47.023004059539915</c:v>
                </c:pt>
                <c:pt idx="14">
                  <c:v>47.176308642089744</c:v>
                </c:pt>
                <c:pt idx="15">
                  <c:v>47.235689365669081</c:v>
                </c:pt>
                <c:pt idx="16">
                  <c:v>47.270874095727343</c:v>
                </c:pt>
                <c:pt idx="17">
                  <c:v>47.336879313127511</c:v>
                </c:pt>
                <c:pt idx="18">
                  <c:v>47.326565512149166</c:v>
                </c:pt>
                <c:pt idx="19">
                  <c:v>46.952570503594053</c:v>
                </c:pt>
                <c:pt idx="20">
                  <c:v>46.742811727067419</c:v>
                </c:pt>
                <c:pt idx="21">
                  <c:v>46.506456353628579</c:v>
                </c:pt>
                <c:pt idx="22">
                  <c:v>46.31705886558008</c:v>
                </c:pt>
                <c:pt idx="23">
                  <c:v>45.645706976770349</c:v>
                </c:pt>
                <c:pt idx="24">
                  <c:v>46.135772716632601</c:v>
                </c:pt>
                <c:pt idx="25">
                  <c:v>45.352680602235637</c:v>
                </c:pt>
                <c:pt idx="26">
                  <c:v>45.072388331932338</c:v>
                </c:pt>
                <c:pt idx="27">
                  <c:v>44.868444476337807</c:v>
                </c:pt>
                <c:pt idx="28">
                  <c:v>44.52878230354461</c:v>
                </c:pt>
                <c:pt idx="29">
                  <c:v>44.766785217791174</c:v>
                </c:pt>
                <c:pt idx="30">
                  <c:v>44.457199502207786</c:v>
                </c:pt>
              </c:numCache>
            </c:numRef>
          </c:yVal>
          <c:smooth val="1"/>
          <c:extLst>
            <c:ext xmlns:c16="http://schemas.microsoft.com/office/drawing/2014/chart" uri="{C3380CC4-5D6E-409C-BE32-E72D297353CC}">
              <c16:uniqueId val="{00000001-499A-4C74-80D3-9B011652BEAC}"/>
            </c:ext>
          </c:extLst>
        </c:ser>
        <c:ser>
          <c:idx val="7"/>
          <c:order val="2"/>
          <c:tx>
            <c:strRef>
              <c:f>combined!$M$45</c:f>
              <c:strCache>
                <c:ptCount val="1"/>
                <c:pt idx="0">
                  <c:v>PND-1186</c:v>
                </c:pt>
              </c:strCache>
            </c:strRef>
          </c:tx>
          <c:spPr>
            <a:ln w="19050" cap="rnd">
              <a:solidFill>
                <a:schemeClr val="accent6"/>
              </a:solidFill>
              <a:round/>
            </a:ln>
            <a:effectLst/>
          </c:spPr>
          <c:marker>
            <c:symbol val="triangle"/>
            <c:size val="6"/>
            <c:spPr>
              <a:noFill/>
              <a:ln w="19050">
                <a:solidFill>
                  <a:schemeClr val="accent6"/>
                </a:solidFill>
              </a:ln>
              <a:effectLst/>
            </c:spPr>
          </c:marker>
          <c:xVal>
            <c:numRef>
              <c:f>combined!$B$3:$B$33</c:f>
              <c:numCache>
                <c:formatCode>General</c:formatCode>
                <c:ptCount val="31"/>
                <c:pt idx="0">
                  <c:v>0</c:v>
                </c:pt>
                <c:pt idx="1">
                  <c:v>4</c:v>
                </c:pt>
                <c:pt idx="2">
                  <c:v>8</c:v>
                </c:pt>
                <c:pt idx="3">
                  <c:v>12</c:v>
                </c:pt>
                <c:pt idx="4">
                  <c:v>16</c:v>
                </c:pt>
                <c:pt idx="5">
                  <c:v>20</c:v>
                </c:pt>
                <c:pt idx="6">
                  <c:v>24</c:v>
                </c:pt>
                <c:pt idx="7">
                  <c:v>28</c:v>
                </c:pt>
                <c:pt idx="8">
                  <c:v>36</c:v>
                </c:pt>
                <c:pt idx="9">
                  <c:v>40</c:v>
                </c:pt>
                <c:pt idx="10">
                  <c:v>44</c:v>
                </c:pt>
                <c:pt idx="11">
                  <c:v>48</c:v>
                </c:pt>
                <c:pt idx="12">
                  <c:v>52</c:v>
                </c:pt>
                <c:pt idx="13">
                  <c:v>56</c:v>
                </c:pt>
                <c:pt idx="14">
                  <c:v>60</c:v>
                </c:pt>
                <c:pt idx="15">
                  <c:v>64</c:v>
                </c:pt>
                <c:pt idx="16">
                  <c:v>68</c:v>
                </c:pt>
                <c:pt idx="17">
                  <c:v>72</c:v>
                </c:pt>
                <c:pt idx="18">
                  <c:v>76</c:v>
                </c:pt>
                <c:pt idx="19">
                  <c:v>80</c:v>
                </c:pt>
                <c:pt idx="20">
                  <c:v>84</c:v>
                </c:pt>
                <c:pt idx="21">
                  <c:v>88</c:v>
                </c:pt>
                <c:pt idx="22">
                  <c:v>92</c:v>
                </c:pt>
                <c:pt idx="23">
                  <c:v>93.933333333333294</c:v>
                </c:pt>
                <c:pt idx="24">
                  <c:v>97.933333333333294</c:v>
                </c:pt>
                <c:pt idx="25">
                  <c:v>109.933333333333</c:v>
                </c:pt>
                <c:pt idx="26">
                  <c:v>113.933333333333</c:v>
                </c:pt>
                <c:pt idx="27">
                  <c:v>121.933333333333</c:v>
                </c:pt>
                <c:pt idx="28">
                  <c:v>125.933333333333</c:v>
                </c:pt>
                <c:pt idx="29">
                  <c:v>129.933333333333</c:v>
                </c:pt>
                <c:pt idx="30">
                  <c:v>133.933333333333</c:v>
                </c:pt>
              </c:numCache>
            </c:numRef>
          </c:xVal>
          <c:yVal>
            <c:numRef>
              <c:f>combined!$E$48:$E$78</c:f>
              <c:numCache>
                <c:formatCode>General</c:formatCode>
                <c:ptCount val="31"/>
                <c:pt idx="0">
                  <c:v>11.564444583061269</c:v>
                </c:pt>
                <c:pt idx="1">
                  <c:v>20.379819203437396</c:v>
                </c:pt>
                <c:pt idx="2">
                  <c:v>19.28192017650883</c:v>
                </c:pt>
                <c:pt idx="3">
                  <c:v>18.069033210693952</c:v>
                </c:pt>
                <c:pt idx="4">
                  <c:v>16.923571898757686</c:v>
                </c:pt>
                <c:pt idx="5">
                  <c:v>18.082794494603512</c:v>
                </c:pt>
                <c:pt idx="6">
                  <c:v>45.862122228481745</c:v>
                </c:pt>
                <c:pt idx="7">
                  <c:v>41.921311506418583</c:v>
                </c:pt>
                <c:pt idx="8">
                  <c:v>29.360350531160773</c:v>
                </c:pt>
                <c:pt idx="9">
                  <c:v>28.107103189107285</c:v>
                </c:pt>
                <c:pt idx="10">
                  <c:v>28.038189304203428</c:v>
                </c:pt>
                <c:pt idx="11">
                  <c:v>29.349667868074206</c:v>
                </c:pt>
                <c:pt idx="12">
                  <c:v>29.859427303824745</c:v>
                </c:pt>
                <c:pt idx="13">
                  <c:v>30.832929833829443</c:v>
                </c:pt>
                <c:pt idx="14">
                  <c:v>31.887022012347249</c:v>
                </c:pt>
                <c:pt idx="15">
                  <c:v>32.485943076271489</c:v>
                </c:pt>
                <c:pt idx="16">
                  <c:v>32.669331481186674</c:v>
                </c:pt>
                <c:pt idx="17">
                  <c:v>32.596381352641451</c:v>
                </c:pt>
                <c:pt idx="18">
                  <c:v>32.721963779141582</c:v>
                </c:pt>
                <c:pt idx="19">
                  <c:v>32.438323882465575</c:v>
                </c:pt>
                <c:pt idx="20">
                  <c:v>32.917556010554478</c:v>
                </c:pt>
                <c:pt idx="21">
                  <c:v>33.058799517963436</c:v>
                </c:pt>
                <c:pt idx="22">
                  <c:v>33.478124692486112</c:v>
                </c:pt>
                <c:pt idx="23">
                  <c:v>32.8777982452185</c:v>
                </c:pt>
                <c:pt idx="24">
                  <c:v>34.06121452628593</c:v>
                </c:pt>
                <c:pt idx="25">
                  <c:v>33.717160556348439</c:v>
                </c:pt>
                <c:pt idx="26">
                  <c:v>33.515402361580911</c:v>
                </c:pt>
                <c:pt idx="27">
                  <c:v>33.82298349187856</c:v>
                </c:pt>
                <c:pt idx="28">
                  <c:v>33.767111054351894</c:v>
                </c:pt>
                <c:pt idx="29">
                  <c:v>33.874582885084244</c:v>
                </c:pt>
                <c:pt idx="30">
                  <c:v>33.88410465027993</c:v>
                </c:pt>
              </c:numCache>
            </c:numRef>
          </c:yVal>
          <c:smooth val="1"/>
          <c:extLst>
            <c:ext xmlns:c16="http://schemas.microsoft.com/office/drawing/2014/chart" uri="{C3380CC4-5D6E-409C-BE32-E72D297353CC}">
              <c16:uniqueId val="{00000002-499A-4C74-80D3-9B011652BEAC}"/>
            </c:ext>
          </c:extLst>
        </c:ser>
        <c:ser>
          <c:idx val="8"/>
          <c:order val="3"/>
          <c:tx>
            <c:strRef>
              <c:f>combined!$N$45</c:f>
              <c:strCache>
                <c:ptCount val="1"/>
                <c:pt idx="0">
                  <c:v>Bosutinib</c:v>
                </c:pt>
              </c:strCache>
            </c:strRef>
          </c:tx>
          <c:spPr>
            <a:ln w="19050" cap="rnd">
              <a:solidFill>
                <a:srgbClr val="C00000"/>
              </a:solidFill>
              <a:round/>
            </a:ln>
            <a:effectLst/>
          </c:spPr>
          <c:marker>
            <c:symbol val="triangle"/>
            <c:size val="6"/>
            <c:spPr>
              <a:noFill/>
              <a:ln w="19050">
                <a:solidFill>
                  <a:srgbClr val="C00000"/>
                </a:solidFill>
              </a:ln>
              <a:effectLst/>
            </c:spPr>
          </c:marker>
          <c:xVal>
            <c:numRef>
              <c:f>combined!$B$3:$B$33</c:f>
              <c:numCache>
                <c:formatCode>General</c:formatCode>
                <c:ptCount val="31"/>
                <c:pt idx="0">
                  <c:v>0</c:v>
                </c:pt>
                <c:pt idx="1">
                  <c:v>4</c:v>
                </c:pt>
                <c:pt idx="2">
                  <c:v>8</c:v>
                </c:pt>
                <c:pt idx="3">
                  <c:v>12</c:v>
                </c:pt>
                <c:pt idx="4">
                  <c:v>16</c:v>
                </c:pt>
                <c:pt idx="5">
                  <c:v>20</c:v>
                </c:pt>
                <c:pt idx="6">
                  <c:v>24</c:v>
                </c:pt>
                <c:pt idx="7">
                  <c:v>28</c:v>
                </c:pt>
                <c:pt idx="8">
                  <c:v>36</c:v>
                </c:pt>
                <c:pt idx="9">
                  <c:v>40</c:v>
                </c:pt>
                <c:pt idx="10">
                  <c:v>44</c:v>
                </c:pt>
                <c:pt idx="11">
                  <c:v>48</c:v>
                </c:pt>
                <c:pt idx="12">
                  <c:v>52</c:v>
                </c:pt>
                <c:pt idx="13">
                  <c:v>56</c:v>
                </c:pt>
                <c:pt idx="14">
                  <c:v>60</c:v>
                </c:pt>
                <c:pt idx="15">
                  <c:v>64</c:v>
                </c:pt>
                <c:pt idx="16">
                  <c:v>68</c:v>
                </c:pt>
                <c:pt idx="17">
                  <c:v>72</c:v>
                </c:pt>
                <c:pt idx="18">
                  <c:v>76</c:v>
                </c:pt>
                <c:pt idx="19">
                  <c:v>80</c:v>
                </c:pt>
                <c:pt idx="20">
                  <c:v>84</c:v>
                </c:pt>
                <c:pt idx="21">
                  <c:v>88</c:v>
                </c:pt>
                <c:pt idx="22">
                  <c:v>92</c:v>
                </c:pt>
                <c:pt idx="23">
                  <c:v>93.933333333333294</c:v>
                </c:pt>
                <c:pt idx="24">
                  <c:v>97.933333333333294</c:v>
                </c:pt>
                <c:pt idx="25">
                  <c:v>109.933333333333</c:v>
                </c:pt>
                <c:pt idx="26">
                  <c:v>113.933333333333</c:v>
                </c:pt>
                <c:pt idx="27">
                  <c:v>121.933333333333</c:v>
                </c:pt>
                <c:pt idx="28">
                  <c:v>125.933333333333</c:v>
                </c:pt>
                <c:pt idx="29">
                  <c:v>129.933333333333</c:v>
                </c:pt>
                <c:pt idx="30">
                  <c:v>133.933333333333</c:v>
                </c:pt>
              </c:numCache>
            </c:numRef>
          </c:xVal>
          <c:yVal>
            <c:numRef>
              <c:f>combined!$F$48:$F$78</c:f>
              <c:numCache>
                <c:formatCode>General</c:formatCode>
                <c:ptCount val="31"/>
                <c:pt idx="0">
                  <c:v>12.12173233082707</c:v>
                </c:pt>
                <c:pt idx="1">
                  <c:v>21.942726697922932</c:v>
                </c:pt>
                <c:pt idx="2">
                  <c:v>20.975051813428649</c:v>
                </c:pt>
                <c:pt idx="3">
                  <c:v>18.449237410071941</c:v>
                </c:pt>
                <c:pt idx="4">
                  <c:v>17.599308568329715</c:v>
                </c:pt>
                <c:pt idx="5">
                  <c:v>17.900186689805683</c:v>
                </c:pt>
                <c:pt idx="6">
                  <c:v>48.429130774817672</c:v>
                </c:pt>
                <c:pt idx="7">
                  <c:v>52.183951127796576</c:v>
                </c:pt>
                <c:pt idx="8">
                  <c:v>51.092601735572529</c:v>
                </c:pt>
                <c:pt idx="9">
                  <c:v>49.85493865651808</c:v>
                </c:pt>
                <c:pt idx="10">
                  <c:v>48.660595654484197</c:v>
                </c:pt>
                <c:pt idx="11">
                  <c:v>47.518399669747978</c:v>
                </c:pt>
                <c:pt idx="12">
                  <c:v>46.688422241937275</c:v>
                </c:pt>
                <c:pt idx="13">
                  <c:v>46.521214172225697</c:v>
                </c:pt>
                <c:pt idx="14">
                  <c:v>46.281262274526391</c:v>
                </c:pt>
                <c:pt idx="15">
                  <c:v>46.186864407969694</c:v>
                </c:pt>
                <c:pt idx="16">
                  <c:v>45.748993855663684</c:v>
                </c:pt>
                <c:pt idx="17">
                  <c:v>45.434908228351048</c:v>
                </c:pt>
                <c:pt idx="18">
                  <c:v>45.110156181240285</c:v>
                </c:pt>
                <c:pt idx="19">
                  <c:v>44.705429689949568</c:v>
                </c:pt>
                <c:pt idx="20">
                  <c:v>44.186316936943811</c:v>
                </c:pt>
                <c:pt idx="21">
                  <c:v>43.769936560632004</c:v>
                </c:pt>
                <c:pt idx="22">
                  <c:v>43.255614554842623</c:v>
                </c:pt>
                <c:pt idx="23">
                  <c:v>42.944082014642049</c:v>
                </c:pt>
                <c:pt idx="24">
                  <c:v>42.843207939267991</c:v>
                </c:pt>
                <c:pt idx="25">
                  <c:v>41.554753922664204</c:v>
                </c:pt>
                <c:pt idx="26">
                  <c:v>41.254696350600348</c:v>
                </c:pt>
                <c:pt idx="27">
                  <c:v>41.31913428208739</c:v>
                </c:pt>
                <c:pt idx="28">
                  <c:v>41.467273708968925</c:v>
                </c:pt>
                <c:pt idx="29">
                  <c:v>41.647781760776105</c:v>
                </c:pt>
                <c:pt idx="30">
                  <c:v>41.967085117544443</c:v>
                </c:pt>
              </c:numCache>
            </c:numRef>
          </c:yVal>
          <c:smooth val="1"/>
          <c:extLst>
            <c:ext xmlns:c16="http://schemas.microsoft.com/office/drawing/2014/chart" uri="{C3380CC4-5D6E-409C-BE32-E72D297353CC}">
              <c16:uniqueId val="{00000003-499A-4C74-80D3-9B011652BEAC}"/>
            </c:ext>
          </c:extLst>
        </c:ser>
        <c:dLbls>
          <c:showLegendKey val="0"/>
          <c:showVal val="0"/>
          <c:showCatName val="0"/>
          <c:showSerName val="0"/>
          <c:showPercent val="0"/>
          <c:showBubbleSize val="0"/>
        </c:dLbls>
        <c:axId val="535184072"/>
        <c:axId val="535185056"/>
        <c:extLst>
          <c:ext xmlns:c15="http://schemas.microsoft.com/office/drawing/2012/chart" uri="{02D57815-91ED-43cb-92C2-25804820EDAC}">
            <c15:filteredScatterSeries>
              <c15:ser>
                <c:idx val="9"/>
                <c:order val="4"/>
                <c:tx>
                  <c:strRef>
                    <c:extLst>
                      <c:ext uri="{02D57815-91ED-43cb-92C2-25804820EDAC}">
                        <c15:formulaRef>
                          <c15:sqref>combined!$L$2</c15:sqref>
                        </c15:formulaRef>
                      </c:ext>
                    </c:extLst>
                    <c:strCache>
                      <c:ptCount val="1"/>
                      <c:pt idx="0">
                        <c:v>E8n23 (1) 5K / well</c:v>
                      </c:pt>
                    </c:strCache>
                  </c:strRef>
                </c:tx>
                <c:spPr>
                  <a:ln w="19050" cap="rnd">
                    <a:solidFill>
                      <a:schemeClr val="accent4">
                        <a:lumMod val="60000"/>
                      </a:schemeClr>
                    </a:solidFill>
                    <a:round/>
                  </a:ln>
                  <a:effectLst/>
                </c:spPr>
                <c:marker>
                  <c:symbol val="circle"/>
                  <c:size val="5"/>
                  <c:spPr>
                    <a:noFill/>
                    <a:ln w="9525">
                      <a:solidFill>
                        <a:schemeClr val="accent4">
                          <a:lumMod val="60000"/>
                        </a:schemeClr>
                      </a:solidFill>
                    </a:ln>
                    <a:effectLst/>
                  </c:spPr>
                </c:marker>
                <c:xVal>
                  <c:numRef>
                    <c:extLst>
                      <c:ext uri="{02D57815-91ED-43cb-92C2-25804820EDAC}">
                        <c15:formulaRef>
                          <c15:sqref>combined!$B$3:$B$33</c15:sqref>
                        </c15:formulaRef>
                      </c:ext>
                    </c:extLst>
                    <c:numCache>
                      <c:formatCode>General</c:formatCode>
                      <c:ptCount val="31"/>
                      <c:pt idx="0">
                        <c:v>0</c:v>
                      </c:pt>
                      <c:pt idx="1">
                        <c:v>4</c:v>
                      </c:pt>
                      <c:pt idx="2">
                        <c:v>8</c:v>
                      </c:pt>
                      <c:pt idx="3">
                        <c:v>12</c:v>
                      </c:pt>
                      <c:pt idx="4">
                        <c:v>16</c:v>
                      </c:pt>
                      <c:pt idx="5">
                        <c:v>20</c:v>
                      </c:pt>
                      <c:pt idx="6">
                        <c:v>24</c:v>
                      </c:pt>
                      <c:pt idx="7">
                        <c:v>28</c:v>
                      </c:pt>
                      <c:pt idx="8">
                        <c:v>36</c:v>
                      </c:pt>
                      <c:pt idx="9">
                        <c:v>40</c:v>
                      </c:pt>
                      <c:pt idx="10">
                        <c:v>44</c:v>
                      </c:pt>
                      <c:pt idx="11">
                        <c:v>48</c:v>
                      </c:pt>
                      <c:pt idx="12">
                        <c:v>52</c:v>
                      </c:pt>
                      <c:pt idx="13">
                        <c:v>56</c:v>
                      </c:pt>
                      <c:pt idx="14">
                        <c:v>60</c:v>
                      </c:pt>
                      <c:pt idx="15">
                        <c:v>64</c:v>
                      </c:pt>
                      <c:pt idx="16">
                        <c:v>68</c:v>
                      </c:pt>
                      <c:pt idx="17">
                        <c:v>72</c:v>
                      </c:pt>
                      <c:pt idx="18">
                        <c:v>76</c:v>
                      </c:pt>
                      <c:pt idx="19">
                        <c:v>80</c:v>
                      </c:pt>
                      <c:pt idx="20">
                        <c:v>84</c:v>
                      </c:pt>
                      <c:pt idx="21">
                        <c:v>88</c:v>
                      </c:pt>
                      <c:pt idx="22">
                        <c:v>92</c:v>
                      </c:pt>
                      <c:pt idx="23">
                        <c:v>93.933333333333294</c:v>
                      </c:pt>
                      <c:pt idx="24">
                        <c:v>97.933333333333294</c:v>
                      </c:pt>
                      <c:pt idx="25">
                        <c:v>109.933333333333</c:v>
                      </c:pt>
                      <c:pt idx="26">
                        <c:v>113.933333333333</c:v>
                      </c:pt>
                      <c:pt idx="27">
                        <c:v>121.933333333333</c:v>
                      </c:pt>
                      <c:pt idx="28">
                        <c:v>125.933333333333</c:v>
                      </c:pt>
                      <c:pt idx="29">
                        <c:v>129.933333333333</c:v>
                      </c:pt>
                      <c:pt idx="30">
                        <c:v>133.933333333333</c:v>
                      </c:pt>
                    </c:numCache>
                  </c:numRef>
                </c:xVal>
                <c:yVal>
                  <c:numRef>
                    <c:extLst>
                      <c:ext uri="{02D57815-91ED-43cb-92C2-25804820EDAC}">
                        <c15:formulaRef>
                          <c15:sqref>combined!$L$3:$L$33</c15:sqref>
                        </c15:formulaRef>
                      </c:ext>
                    </c:extLst>
                    <c:numCache>
                      <c:formatCode>General</c:formatCode>
                      <c:ptCount val="31"/>
                      <c:pt idx="0">
                        <c:v>19.039809081566574</c:v>
                      </c:pt>
                      <c:pt idx="1">
                        <c:v>33.033049595933953</c:v>
                      </c:pt>
                      <c:pt idx="2">
                        <c:v>30.399825670181389</c:v>
                      </c:pt>
                      <c:pt idx="3">
                        <c:v>26.012125899560839</c:v>
                      </c:pt>
                      <c:pt idx="4">
                        <c:v>24.990130869091747</c:v>
                      </c:pt>
                      <c:pt idx="5">
                        <c:v>23.921918079252372</c:v>
                      </c:pt>
                      <c:pt idx="6">
                        <c:v>22.643578659644881</c:v>
                      </c:pt>
                      <c:pt idx="7">
                        <c:v>21.936143054175691</c:v>
                      </c:pt>
                      <c:pt idx="8">
                        <c:v>22.583196603315983</c:v>
                      </c:pt>
                      <c:pt idx="9">
                        <c:v>22.405071462630364</c:v>
                      </c:pt>
                      <c:pt idx="10">
                        <c:v>21.998707952011898</c:v>
                      </c:pt>
                      <c:pt idx="11">
                        <c:v>20.802132100614397</c:v>
                      </c:pt>
                      <c:pt idx="12">
                        <c:v>20.070757910036836</c:v>
                      </c:pt>
                      <c:pt idx="13">
                        <c:v>19.318407572110917</c:v>
                      </c:pt>
                      <c:pt idx="14">
                        <c:v>19.849040795781448</c:v>
                      </c:pt>
                      <c:pt idx="15">
                        <c:v>19.345442796636906</c:v>
                      </c:pt>
                      <c:pt idx="16">
                        <c:v>18.994720464794938</c:v>
                      </c:pt>
                      <c:pt idx="17">
                        <c:v>18.488869406686369</c:v>
                      </c:pt>
                      <c:pt idx="18">
                        <c:v>18.206440237786065</c:v>
                      </c:pt>
                      <c:pt idx="19">
                        <c:v>17.84229234737322</c:v>
                      </c:pt>
                      <c:pt idx="20">
                        <c:v>17.820643341921329</c:v>
                      </c:pt>
                      <c:pt idx="21">
                        <c:v>17.478669127269836</c:v>
                      </c:pt>
                      <c:pt idx="22">
                        <c:v>17.746415116092674</c:v>
                      </c:pt>
                      <c:pt idx="23">
                        <c:v>17.596888149856809</c:v>
                      </c:pt>
                      <c:pt idx="24">
                        <c:v>17.853546489707792</c:v>
                      </c:pt>
                      <c:pt idx="25">
                        <c:v>18.988538860938647</c:v>
                      </c:pt>
                      <c:pt idx="26">
                        <c:v>19.358562878878789</c:v>
                      </c:pt>
                      <c:pt idx="27">
                        <c:v>20.412318440635119</c:v>
                      </c:pt>
                      <c:pt idx="28">
                        <c:v>20.347928956107474</c:v>
                      </c:pt>
                      <c:pt idx="29">
                        <c:v>21.220179334404058</c:v>
                      </c:pt>
                      <c:pt idx="30">
                        <c:v>21.272019948576204</c:v>
                      </c:pt>
                    </c:numCache>
                  </c:numRef>
                </c:yVal>
                <c:smooth val="1"/>
                <c:extLst>
                  <c:ext xmlns:c16="http://schemas.microsoft.com/office/drawing/2014/chart" uri="{C3380CC4-5D6E-409C-BE32-E72D297353CC}">
                    <c16:uniqueId val="{00000004-499A-4C74-80D3-9B011652BEAC}"/>
                  </c:ext>
                </c:extLst>
              </c15:ser>
            </c15:filteredScatterSeries>
          </c:ext>
        </c:extLst>
      </c:scatterChart>
      <c:valAx>
        <c:axId val="535184072"/>
        <c:scaling>
          <c:orientation val="minMax"/>
        </c:scaling>
        <c:delete val="0"/>
        <c:axPos val="b"/>
        <c:title>
          <c:tx>
            <c:rich>
              <a:bodyPr rot="0" spcFirstLastPara="1" vertOverflow="ellipsis" vert="horz" wrap="square" anchor="ctr" anchorCtr="1"/>
              <a:lstStyle/>
              <a:p>
                <a:pPr>
                  <a:defRPr sz="105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GB"/>
                  <a:t>Time (hours)</a:t>
                </a:r>
              </a:p>
            </c:rich>
          </c:tx>
          <c:overlay val="0"/>
          <c:spPr>
            <a:noFill/>
            <a:ln>
              <a:noFill/>
            </a:ln>
            <a:effectLst/>
          </c:spPr>
          <c:txPr>
            <a:bodyPr rot="0" spcFirstLastPara="1" vertOverflow="ellipsis" vert="horz" wrap="square" anchor="ctr" anchorCtr="1"/>
            <a:lstStyle/>
            <a:p>
              <a:pPr>
                <a:defRPr sz="105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out"/>
        <c:minorTickMark val="none"/>
        <c:tickLblPos val="nextTo"/>
        <c:spPr>
          <a:noFill/>
          <a:ln w="12700" cap="flat" cmpd="sng" algn="ctr">
            <a:solidFill>
              <a:schemeClr val="tx1"/>
            </a:solidFill>
            <a:round/>
          </a:ln>
          <a:effectLst/>
        </c:spPr>
        <c:txPr>
          <a:bodyPr rot="-60000000" spcFirstLastPara="1" vertOverflow="ellipsis" vert="horz" wrap="square" anchor="ctr" anchorCtr="1"/>
          <a:lstStyle/>
          <a:p>
            <a:pPr>
              <a:defRPr sz="105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535185056"/>
        <c:crosses val="autoZero"/>
        <c:crossBetween val="midCat"/>
        <c:majorUnit val="24"/>
      </c:valAx>
      <c:valAx>
        <c:axId val="535185056"/>
        <c:scaling>
          <c:orientation val="minMax"/>
        </c:scaling>
        <c:delete val="0"/>
        <c:axPos val="l"/>
        <c:title>
          <c:tx>
            <c:rich>
              <a:bodyPr rot="-5400000" spcFirstLastPara="1" vertOverflow="ellipsis" vert="horz" wrap="square" anchor="ctr" anchorCtr="1"/>
              <a:lstStyle/>
              <a:p>
                <a:pPr algn="ctr" rtl="0">
                  <a:defRPr sz="105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GB"/>
                  <a:t>Norm. Caspase 3/7  (Green Count / Phase Confluence)</a:t>
                </a:r>
              </a:p>
            </c:rich>
          </c:tx>
          <c:overlay val="0"/>
          <c:spPr>
            <a:noFill/>
            <a:ln>
              <a:noFill/>
            </a:ln>
            <a:effectLst/>
          </c:spPr>
          <c:txPr>
            <a:bodyPr rot="-5400000" spcFirstLastPara="1" vertOverflow="ellipsis" vert="horz" wrap="square" anchor="ctr" anchorCtr="1"/>
            <a:lstStyle/>
            <a:p>
              <a:pPr algn="ctr" rtl="0">
                <a:defRPr sz="105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out"/>
        <c:minorTickMark val="none"/>
        <c:tickLblPos val="nextTo"/>
        <c:spPr>
          <a:noFill/>
          <a:ln w="12700" cap="flat" cmpd="sng" algn="ctr">
            <a:solidFill>
              <a:schemeClr val="tx1"/>
            </a:solidFill>
            <a:round/>
          </a:ln>
          <a:effectLst/>
        </c:spPr>
        <c:txPr>
          <a:bodyPr rot="-60000000" spcFirstLastPara="1" vertOverflow="ellipsis" vert="horz" wrap="square" anchor="ctr" anchorCtr="1"/>
          <a:lstStyle/>
          <a:p>
            <a:pPr>
              <a:defRPr sz="105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535184072"/>
        <c:crosses val="autoZero"/>
        <c:crossBetween val="midCat"/>
      </c:valAx>
      <c:spPr>
        <a:noFill/>
        <a:ln>
          <a:noFill/>
        </a:ln>
        <a:effectLst/>
      </c:spPr>
    </c:plotArea>
    <c:legend>
      <c:legendPos val="b"/>
      <c:layout>
        <c:manualLayout>
          <c:xMode val="edge"/>
          <c:yMode val="edge"/>
          <c:x val="0.46297448356145565"/>
          <c:y val="0.61403061611518206"/>
          <c:w val="0.51482209351930186"/>
          <c:h val="0.22399951451155312"/>
        </c:manualLayout>
      </c:layout>
      <c:overlay val="0"/>
      <c:spPr>
        <a:noFill/>
        <a:ln>
          <a:noFill/>
        </a:ln>
        <a:effectLst/>
      </c:spPr>
      <c:txPr>
        <a:bodyPr rot="0" spcFirstLastPara="1" vertOverflow="ellipsis" vert="horz" wrap="square" anchor="ctr" anchorCtr="1"/>
        <a:lstStyle/>
        <a:p>
          <a:pPr>
            <a:defRPr sz="105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50" b="1">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3669288069321415"/>
          <c:y val="4.4212218649517687E-2"/>
          <c:w val="0.69687573047556306"/>
          <c:h val="0.76992501407838443"/>
        </c:manualLayout>
      </c:layout>
      <c:scatterChart>
        <c:scatterStyle val="lineMarker"/>
        <c:varyColors val="0"/>
        <c:ser>
          <c:idx val="1"/>
          <c:order val="0"/>
          <c:tx>
            <c:v>all in</c:v>
          </c:tx>
          <c:spPr>
            <a:ln w="25400" cap="rnd">
              <a:noFill/>
              <a:round/>
            </a:ln>
            <a:effectLst/>
          </c:spPr>
          <c:marker>
            <c:symbol val="triangle"/>
            <c:size val="7"/>
            <c:spPr>
              <a:solidFill>
                <a:schemeClr val="accent2"/>
              </a:solidFill>
              <a:ln w="9525">
                <a:solidFill>
                  <a:schemeClr val="tx1"/>
                </a:solidFill>
              </a:ln>
              <a:effectLst/>
            </c:spPr>
          </c:marker>
          <c:dPt>
            <c:idx val="0"/>
            <c:marker>
              <c:symbol val="triangle"/>
              <c:size val="7"/>
              <c:spPr>
                <a:solidFill>
                  <a:srgbClr val="C00000"/>
                </a:solidFill>
                <a:ln w="9525">
                  <a:solidFill>
                    <a:schemeClr val="tx1"/>
                  </a:solidFill>
                </a:ln>
                <a:effectLst/>
              </c:spPr>
            </c:marker>
            <c:bubble3D val="0"/>
            <c:extLst>
              <c:ext xmlns:c16="http://schemas.microsoft.com/office/drawing/2014/chart" uri="{C3380CC4-5D6E-409C-BE32-E72D297353CC}">
                <c16:uniqueId val="{00000000-562A-4A4E-84FE-B1056D07A89B}"/>
              </c:ext>
            </c:extLst>
          </c:dPt>
          <c:dPt>
            <c:idx val="1"/>
            <c:marker>
              <c:symbol val="triangle"/>
              <c:size val="7"/>
              <c:spPr>
                <a:solidFill>
                  <a:srgbClr val="C00000"/>
                </a:solidFill>
                <a:ln w="9525">
                  <a:solidFill>
                    <a:schemeClr val="tx1"/>
                  </a:solidFill>
                </a:ln>
                <a:effectLst/>
              </c:spPr>
            </c:marker>
            <c:bubble3D val="0"/>
            <c:extLst>
              <c:ext xmlns:c16="http://schemas.microsoft.com/office/drawing/2014/chart" uri="{C3380CC4-5D6E-409C-BE32-E72D297353CC}">
                <c16:uniqueId val="{00000001-562A-4A4E-84FE-B1056D07A89B}"/>
              </c:ext>
            </c:extLst>
          </c:dPt>
          <c:dPt>
            <c:idx val="2"/>
            <c:marker>
              <c:symbol val="triangle"/>
              <c:size val="7"/>
              <c:spPr>
                <a:solidFill>
                  <a:schemeClr val="accent6"/>
                </a:solidFill>
                <a:ln w="9525">
                  <a:solidFill>
                    <a:schemeClr val="tx1"/>
                  </a:solidFill>
                </a:ln>
                <a:effectLst/>
              </c:spPr>
            </c:marker>
            <c:bubble3D val="0"/>
            <c:extLst>
              <c:ext xmlns:c16="http://schemas.microsoft.com/office/drawing/2014/chart" uri="{C3380CC4-5D6E-409C-BE32-E72D297353CC}">
                <c16:uniqueId val="{00000002-562A-4A4E-84FE-B1056D07A89B}"/>
              </c:ext>
            </c:extLst>
          </c:dPt>
          <c:dPt>
            <c:idx val="3"/>
            <c:marker>
              <c:symbol val="triangle"/>
              <c:size val="6"/>
              <c:spPr>
                <a:solidFill>
                  <a:schemeClr val="bg1">
                    <a:lumMod val="50000"/>
                  </a:schemeClr>
                </a:solidFill>
                <a:ln w="9525">
                  <a:solidFill>
                    <a:schemeClr val="tx1"/>
                  </a:solidFill>
                </a:ln>
                <a:effectLst/>
              </c:spPr>
            </c:marker>
            <c:bubble3D val="0"/>
            <c:extLst>
              <c:ext xmlns:c16="http://schemas.microsoft.com/office/drawing/2014/chart" uri="{C3380CC4-5D6E-409C-BE32-E72D297353CC}">
                <c16:uniqueId val="{00000003-562A-4A4E-84FE-B1056D07A89B}"/>
              </c:ext>
            </c:extLst>
          </c:dPt>
          <c:dPt>
            <c:idx val="4"/>
            <c:marker>
              <c:symbol val="circle"/>
              <c:size val="7"/>
              <c:spPr>
                <a:solidFill>
                  <a:schemeClr val="bg1">
                    <a:lumMod val="50000"/>
                  </a:schemeClr>
                </a:solidFill>
                <a:ln w="9525">
                  <a:solidFill>
                    <a:schemeClr val="tx1"/>
                  </a:solidFill>
                </a:ln>
                <a:effectLst/>
              </c:spPr>
            </c:marker>
            <c:bubble3D val="0"/>
            <c:extLst>
              <c:ext xmlns:c16="http://schemas.microsoft.com/office/drawing/2014/chart" uri="{C3380CC4-5D6E-409C-BE32-E72D297353CC}">
                <c16:uniqueId val="{00000004-562A-4A4E-84FE-B1056D07A89B}"/>
              </c:ext>
            </c:extLst>
          </c:dPt>
          <c:dPt>
            <c:idx val="5"/>
            <c:marker>
              <c:symbol val="circle"/>
              <c:size val="7"/>
              <c:spPr>
                <a:solidFill>
                  <a:schemeClr val="accent1"/>
                </a:solidFill>
                <a:ln w="9525">
                  <a:solidFill>
                    <a:schemeClr val="tx1"/>
                  </a:solidFill>
                </a:ln>
                <a:effectLst/>
              </c:spPr>
            </c:marker>
            <c:bubble3D val="0"/>
            <c:extLst>
              <c:ext xmlns:c16="http://schemas.microsoft.com/office/drawing/2014/chart" uri="{C3380CC4-5D6E-409C-BE32-E72D297353CC}">
                <c16:uniqueId val="{00000005-562A-4A4E-84FE-B1056D07A89B}"/>
              </c:ext>
            </c:extLst>
          </c:dPt>
          <c:dPt>
            <c:idx val="6"/>
            <c:marker>
              <c:symbol val="circle"/>
              <c:size val="7"/>
              <c:spPr>
                <a:solidFill>
                  <a:schemeClr val="accent6"/>
                </a:solidFill>
                <a:ln w="9525">
                  <a:solidFill>
                    <a:schemeClr val="tx1"/>
                  </a:solidFill>
                </a:ln>
                <a:effectLst/>
              </c:spPr>
            </c:marker>
            <c:bubble3D val="0"/>
            <c:extLst>
              <c:ext xmlns:c16="http://schemas.microsoft.com/office/drawing/2014/chart" uri="{C3380CC4-5D6E-409C-BE32-E72D297353CC}">
                <c16:uniqueId val="{00000006-562A-4A4E-84FE-B1056D07A89B}"/>
              </c:ext>
            </c:extLst>
          </c:dPt>
          <c:dPt>
            <c:idx val="7"/>
            <c:marker>
              <c:symbol val="circle"/>
              <c:size val="7"/>
              <c:spPr>
                <a:solidFill>
                  <a:srgbClr val="C00000"/>
                </a:solidFill>
                <a:ln w="9525">
                  <a:solidFill>
                    <a:schemeClr val="tx1"/>
                  </a:solidFill>
                </a:ln>
                <a:effectLst/>
              </c:spPr>
            </c:marker>
            <c:bubble3D val="0"/>
            <c:extLst>
              <c:ext xmlns:c16="http://schemas.microsoft.com/office/drawing/2014/chart" uri="{C3380CC4-5D6E-409C-BE32-E72D297353CC}">
                <c16:uniqueId val="{00000007-562A-4A4E-84FE-B1056D07A89B}"/>
              </c:ext>
            </c:extLst>
          </c:dPt>
          <c:trendline>
            <c:spPr>
              <a:ln w="15875" cap="rnd">
                <a:solidFill>
                  <a:schemeClr val="tx1"/>
                </a:solidFill>
                <a:prstDash val="solid"/>
              </a:ln>
              <a:effectLst/>
            </c:spPr>
            <c:trendlineType val="linear"/>
            <c:dispRSqr val="1"/>
            <c:dispEq val="0"/>
            <c:trendlineLbl>
              <c:layout>
                <c:manualLayout>
                  <c:x val="-8.5219360794310459E-2"/>
                  <c:y val="2.2431772165533045E-2"/>
                </c:manualLayout>
              </c:layout>
              <c:numFmt formatCode="General" sourceLinked="0"/>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rendlineLbl>
          </c:trendline>
          <c:xVal>
            <c:numRef>
              <c:f>eccentricity!$AZ$50:$BG$50</c:f>
              <c:numCache>
                <c:formatCode>General</c:formatCode>
                <c:ptCount val="8"/>
                <c:pt idx="0">
                  <c:v>22.206269442450346</c:v>
                </c:pt>
                <c:pt idx="1">
                  <c:v>21.918465227817745</c:v>
                </c:pt>
                <c:pt idx="2">
                  <c:v>21.952992488490427</c:v>
                </c:pt>
                <c:pt idx="3">
                  <c:v>22.323759791122715</c:v>
                </c:pt>
                <c:pt idx="4">
                  <c:v>32.387022016222474</c:v>
                </c:pt>
                <c:pt idx="5">
                  <c:v>48.118433619866288</c:v>
                </c:pt>
                <c:pt idx="6">
                  <c:v>35.095137420718814</c:v>
                </c:pt>
                <c:pt idx="7">
                  <c:v>47.390138229832885</c:v>
                </c:pt>
              </c:numCache>
            </c:numRef>
          </c:xVal>
          <c:yVal>
            <c:numRef>
              <c:f>eccentricity!$AZ$49:$BG$49</c:f>
              <c:numCache>
                <c:formatCode>General</c:formatCode>
                <c:ptCount val="8"/>
                <c:pt idx="0">
                  <c:v>16.890570020380874</c:v>
                </c:pt>
                <c:pt idx="1">
                  <c:v>17.204933682424507</c:v>
                </c:pt>
                <c:pt idx="2">
                  <c:v>18.082794494603512</c:v>
                </c:pt>
                <c:pt idx="3">
                  <c:v>17.900186689805683</c:v>
                </c:pt>
                <c:pt idx="4">
                  <c:v>27.927564945735647</c:v>
                </c:pt>
                <c:pt idx="5">
                  <c:v>47.105401965005605</c:v>
                </c:pt>
                <c:pt idx="6">
                  <c:v>29.360350531160773</c:v>
                </c:pt>
                <c:pt idx="7">
                  <c:v>51.092601735572529</c:v>
                </c:pt>
              </c:numCache>
            </c:numRef>
          </c:yVal>
          <c:smooth val="0"/>
          <c:extLst>
            <c:ext xmlns:c16="http://schemas.microsoft.com/office/drawing/2014/chart" uri="{C3380CC4-5D6E-409C-BE32-E72D297353CC}">
              <c16:uniqueId val="{00000009-562A-4A4E-84FE-B1056D07A89B}"/>
            </c:ext>
          </c:extLst>
        </c:ser>
        <c:dLbls>
          <c:showLegendKey val="0"/>
          <c:showVal val="0"/>
          <c:showCatName val="0"/>
          <c:showSerName val="0"/>
          <c:showPercent val="0"/>
          <c:showBubbleSize val="0"/>
        </c:dLbls>
        <c:axId val="609464792"/>
        <c:axId val="609454952"/>
      </c:scatterChart>
      <c:valAx>
        <c:axId val="609464792"/>
        <c:scaling>
          <c:orientation val="minMax"/>
        </c:scaling>
        <c:delete val="0"/>
        <c:axPos val="b"/>
        <c:title>
          <c:tx>
            <c:rich>
              <a:bodyPr rot="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GB"/>
                  <a:t>Rounded cells (%; &lt; 0.65 eccentricity)</a:t>
                </a:r>
              </a:p>
            </c:rich>
          </c:tx>
          <c:overlay val="0"/>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out"/>
        <c:minorTickMark val="none"/>
        <c:tickLblPos val="nextTo"/>
        <c:spPr>
          <a:noFill/>
          <a:ln w="12700" cap="flat" cmpd="sng" algn="ctr">
            <a:solidFill>
              <a:schemeClr val="tx1"/>
            </a:solidFill>
            <a:round/>
          </a:ln>
          <a:effectLst/>
        </c:spPr>
        <c:txPr>
          <a:bodyPr rot="-6000000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609454952"/>
        <c:crosses val="autoZero"/>
        <c:crossBetween val="midCat"/>
      </c:valAx>
      <c:valAx>
        <c:axId val="609454952"/>
        <c:scaling>
          <c:orientation val="minMax"/>
        </c:scaling>
        <c:delete val="0"/>
        <c:axPos val="l"/>
        <c:title>
          <c:tx>
            <c:rich>
              <a:bodyPr rot="-540000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GB"/>
                  <a:t>Norm. Caspase 3/7  (Green Count / Phase Confluence)</a:t>
                </a:r>
              </a:p>
            </c:rich>
          </c:tx>
          <c:overlay val="0"/>
          <c:spPr>
            <a:noFill/>
            <a:ln>
              <a:noFill/>
            </a:ln>
            <a:effectLst/>
          </c:spPr>
          <c:txPr>
            <a:bodyPr rot="-540000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out"/>
        <c:minorTickMark val="none"/>
        <c:tickLblPos val="nextTo"/>
        <c:spPr>
          <a:noFill/>
          <a:ln w="12700" cap="flat" cmpd="sng" algn="ctr">
            <a:solidFill>
              <a:schemeClr val="tx1"/>
            </a:solidFill>
            <a:round/>
          </a:ln>
          <a:effectLst/>
        </c:spPr>
        <c:txPr>
          <a:bodyPr rot="-6000000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609464792"/>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000" b="1">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2713972213732064"/>
          <c:y val="7.7813595448219974E-2"/>
          <c:w val="0.74462605298182472"/>
          <c:h val="0.5636771985780259"/>
        </c:manualLayout>
      </c:layout>
      <c:barChart>
        <c:barDir val="col"/>
        <c:grouping val="clustered"/>
        <c:varyColors val="0"/>
        <c:ser>
          <c:idx val="0"/>
          <c:order val="0"/>
          <c:tx>
            <c:strRef>
              <c:f>Sheet1!$F$39</c:f>
              <c:strCache>
                <c:ptCount val="1"/>
                <c:pt idx="0">
                  <c:v>pY416-Src / Src</c:v>
                </c:pt>
              </c:strCache>
            </c:strRef>
          </c:tx>
          <c:spPr>
            <a:solidFill>
              <a:schemeClr val="bg1">
                <a:lumMod val="50000"/>
              </a:schemeClr>
            </a:solidFill>
            <a:ln>
              <a:noFill/>
            </a:ln>
            <a:effectLst/>
          </c:spPr>
          <c:invertIfNegative val="0"/>
          <c:cat>
            <c:strRef>
              <c:f>Sheet1!$E$40:$E$46</c:f>
              <c:strCache>
                <c:ptCount val="7"/>
                <c:pt idx="0">
                  <c:v>DMSO</c:v>
                </c:pt>
                <c:pt idx="1">
                  <c:v>0.003</c:v>
                </c:pt>
                <c:pt idx="2">
                  <c:v>0.01</c:v>
                </c:pt>
                <c:pt idx="3">
                  <c:v>0.03</c:v>
                </c:pt>
                <c:pt idx="4">
                  <c:v>0.1</c:v>
                </c:pt>
                <c:pt idx="5">
                  <c:v>0.3</c:v>
                </c:pt>
                <c:pt idx="6">
                  <c:v>1</c:v>
                </c:pt>
              </c:strCache>
            </c:strRef>
          </c:cat>
          <c:val>
            <c:numRef>
              <c:f>Sheet1!$F$40:$F$46</c:f>
              <c:numCache>
                <c:formatCode>General</c:formatCode>
                <c:ptCount val="7"/>
                <c:pt idx="0">
                  <c:v>1</c:v>
                </c:pt>
                <c:pt idx="1">
                  <c:v>0.20063541843134991</c:v>
                </c:pt>
                <c:pt idx="2">
                  <c:v>1.0937879468420959</c:v>
                </c:pt>
                <c:pt idx="3">
                  <c:v>0.21778337313445231</c:v>
                </c:pt>
                <c:pt idx="4">
                  <c:v>4.3021024267788061E-2</c:v>
                </c:pt>
                <c:pt idx="5">
                  <c:v>1.6983067103154829E-2</c:v>
                </c:pt>
                <c:pt idx="6">
                  <c:v>1.400891698492587E-2</c:v>
                </c:pt>
              </c:numCache>
            </c:numRef>
          </c:val>
          <c:extLst>
            <c:ext xmlns:c16="http://schemas.microsoft.com/office/drawing/2014/chart" uri="{C3380CC4-5D6E-409C-BE32-E72D297353CC}">
              <c16:uniqueId val="{00000000-2AAA-42B1-B42D-0B9E685ABB7E}"/>
            </c:ext>
          </c:extLst>
        </c:ser>
        <c:dLbls>
          <c:showLegendKey val="0"/>
          <c:showVal val="0"/>
          <c:showCatName val="0"/>
          <c:showSerName val="0"/>
          <c:showPercent val="0"/>
          <c:showBubbleSize val="0"/>
        </c:dLbls>
        <c:gapWidth val="219"/>
        <c:overlap val="-27"/>
        <c:axId val="394920288"/>
        <c:axId val="396399768"/>
      </c:barChart>
      <c:catAx>
        <c:axId val="394920288"/>
        <c:scaling>
          <c:orientation val="minMax"/>
        </c:scaling>
        <c:delete val="0"/>
        <c:axPos val="b"/>
        <c:numFmt formatCode="General" sourceLinked="1"/>
        <c:majorTickMark val="none"/>
        <c:minorTickMark val="out"/>
        <c:tickLblPos val="nextTo"/>
        <c:spPr>
          <a:noFill/>
          <a:ln w="9525" cap="flat" cmpd="sng" algn="ctr">
            <a:solidFill>
              <a:schemeClr val="tx1"/>
            </a:solidFill>
            <a:round/>
          </a:ln>
          <a:effectLst/>
        </c:spPr>
        <c:txPr>
          <a:bodyPr rot="-60000000" spcFirstLastPara="1" vertOverflow="ellipsis" vert="horz" wrap="square" anchor="ctr" anchorCtr="1"/>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396399768"/>
        <c:crosses val="autoZero"/>
        <c:auto val="1"/>
        <c:lblAlgn val="ctr"/>
        <c:lblOffset val="100"/>
        <c:noMultiLvlLbl val="0"/>
      </c:catAx>
      <c:valAx>
        <c:axId val="396399768"/>
        <c:scaling>
          <c:orientation val="minMax"/>
          <c:max val="1"/>
        </c:scaling>
        <c:delete val="0"/>
        <c:axPos val="l"/>
        <c:title>
          <c:tx>
            <c:rich>
              <a:bodyPr rot="-5400000" spcFirstLastPara="1" vertOverflow="ellipsis" vert="horz" wrap="square" anchor="ctr" anchorCtr="1"/>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GB" sz="1100" b="1" i="0" baseline="0">
                    <a:effectLst/>
                  </a:rPr>
                  <a:t>pY419-SRC / SRC</a:t>
                </a:r>
                <a:endParaRPr lang="en-GB" sz="900">
                  <a:effectLst/>
                </a:endParaRPr>
              </a:p>
            </c:rich>
          </c:tx>
          <c:layout>
            <c:manualLayout>
              <c:xMode val="edge"/>
              <c:yMode val="edge"/>
              <c:x val="4.9053711169652785E-2"/>
              <c:y val="2.7180969467424172E-2"/>
            </c:manualLayout>
          </c:layout>
          <c:overlay val="0"/>
          <c:spPr>
            <a:noFill/>
            <a:ln>
              <a:noFill/>
            </a:ln>
            <a:effectLst/>
          </c:spPr>
          <c:txPr>
            <a:bodyPr rot="-5400000" spcFirstLastPara="1" vertOverflow="ellipsis" vert="horz" wrap="square" anchor="ctr" anchorCtr="1"/>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out"/>
        <c:minorTickMark val="none"/>
        <c:tickLblPos val="nextTo"/>
        <c:spPr>
          <a:noFill/>
          <a:ln>
            <a:solidFill>
              <a:schemeClr val="tx1"/>
            </a:solidFill>
          </a:ln>
          <a:effectLst/>
        </c:spPr>
        <c:txPr>
          <a:bodyPr rot="-60000000" spcFirstLastPara="1" vertOverflow="ellipsis" vert="horz" wrap="square" anchor="ctr" anchorCtr="1"/>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394920288"/>
        <c:crosses val="autoZero"/>
        <c:crossBetween val="between"/>
        <c:majorUnit val="0.2"/>
      </c:valAx>
      <c:spPr>
        <a:noFill/>
        <a:ln>
          <a:noFill/>
        </a:ln>
        <a:effectLst/>
      </c:spPr>
    </c:plotArea>
    <c:plotVisOnly val="1"/>
    <c:dispBlanksAs val="gap"/>
    <c:showDLblsOverMax val="0"/>
  </c:chart>
  <c:spPr>
    <a:noFill/>
    <a:ln w="9525" cap="flat" cmpd="sng" algn="ctr">
      <a:noFill/>
      <a:round/>
    </a:ln>
    <a:effectLst/>
  </c:spPr>
  <c:txPr>
    <a:bodyPr/>
    <a:lstStyle/>
    <a:p>
      <a:pPr>
        <a:defRPr sz="1200" b="1">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3297272623530757"/>
          <c:y val="3.8222832154608803E-2"/>
          <c:w val="0.74188813354852368"/>
          <c:h val="0.63476614603502435"/>
        </c:manualLayout>
      </c:layout>
      <c:barChart>
        <c:barDir val="col"/>
        <c:grouping val="clustered"/>
        <c:varyColors val="0"/>
        <c:ser>
          <c:idx val="0"/>
          <c:order val="0"/>
          <c:tx>
            <c:strRef>
              <c:f>Sheet1!$F$41</c:f>
              <c:strCache>
                <c:ptCount val="1"/>
                <c:pt idx="0">
                  <c:v>pY207-CrkL / CrkL</c:v>
                </c:pt>
              </c:strCache>
            </c:strRef>
          </c:tx>
          <c:spPr>
            <a:solidFill>
              <a:schemeClr val="tx1">
                <a:lumMod val="65000"/>
                <a:lumOff val="35000"/>
              </a:schemeClr>
            </a:solidFill>
            <a:ln>
              <a:noFill/>
            </a:ln>
            <a:effectLst/>
          </c:spPr>
          <c:invertIfNegative val="0"/>
          <c:cat>
            <c:strRef>
              <c:f>Sheet1!$E$42:$E$48</c:f>
              <c:strCache>
                <c:ptCount val="7"/>
                <c:pt idx="0">
                  <c:v>DMSO</c:v>
                </c:pt>
                <c:pt idx="1">
                  <c:v>0.003</c:v>
                </c:pt>
                <c:pt idx="2">
                  <c:v>0.01</c:v>
                </c:pt>
                <c:pt idx="3">
                  <c:v>0.03</c:v>
                </c:pt>
                <c:pt idx="4">
                  <c:v>0.1</c:v>
                </c:pt>
                <c:pt idx="5">
                  <c:v>0.3</c:v>
                </c:pt>
                <c:pt idx="6">
                  <c:v>1</c:v>
                </c:pt>
              </c:strCache>
            </c:strRef>
          </c:cat>
          <c:val>
            <c:numRef>
              <c:f>Sheet1!$F$42:$F$48</c:f>
              <c:numCache>
                <c:formatCode>General</c:formatCode>
                <c:ptCount val="7"/>
                <c:pt idx="0">
                  <c:v>1</c:v>
                </c:pt>
                <c:pt idx="1">
                  <c:v>0.61294245444943307</c:v>
                </c:pt>
                <c:pt idx="2">
                  <c:v>0.45826853389185479</c:v>
                </c:pt>
                <c:pt idx="3">
                  <c:v>6.8307251280057144E-2</c:v>
                </c:pt>
                <c:pt idx="4">
                  <c:v>7.7037476904318449E-4</c:v>
                </c:pt>
                <c:pt idx="5">
                  <c:v>2.3076904948142818E-3</c:v>
                </c:pt>
                <c:pt idx="6">
                  <c:v>-2.2271059436642158E-3</c:v>
                </c:pt>
              </c:numCache>
            </c:numRef>
          </c:val>
          <c:extLst>
            <c:ext xmlns:c16="http://schemas.microsoft.com/office/drawing/2014/chart" uri="{C3380CC4-5D6E-409C-BE32-E72D297353CC}">
              <c16:uniqueId val="{00000000-3825-47EF-A03A-8220279FB457}"/>
            </c:ext>
          </c:extLst>
        </c:ser>
        <c:dLbls>
          <c:showLegendKey val="0"/>
          <c:showVal val="0"/>
          <c:showCatName val="0"/>
          <c:showSerName val="0"/>
          <c:showPercent val="0"/>
          <c:showBubbleSize val="0"/>
        </c:dLbls>
        <c:gapWidth val="219"/>
        <c:overlap val="-27"/>
        <c:axId val="483949400"/>
        <c:axId val="483949728"/>
      </c:barChart>
      <c:catAx>
        <c:axId val="483949400"/>
        <c:scaling>
          <c:orientation val="minMax"/>
        </c:scaling>
        <c:delete val="0"/>
        <c:axPos val="b"/>
        <c:numFmt formatCode="General" sourceLinked="1"/>
        <c:majorTickMark val="none"/>
        <c:minorTickMark val="out"/>
        <c:tickLblPos val="nextTo"/>
        <c:spPr>
          <a:noFill/>
          <a:ln w="9525" cap="flat" cmpd="sng" algn="ctr">
            <a:solidFill>
              <a:schemeClr val="tx1"/>
            </a:solidFill>
            <a:round/>
          </a:ln>
          <a:effectLst/>
        </c:spPr>
        <c:txPr>
          <a:bodyPr rot="-60000000" spcFirstLastPara="1" vertOverflow="ellipsis" vert="horz" wrap="square" anchor="ctr" anchorCtr="1"/>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483949728"/>
        <c:crosses val="autoZero"/>
        <c:auto val="1"/>
        <c:lblAlgn val="ctr"/>
        <c:lblOffset val="100"/>
        <c:noMultiLvlLbl val="0"/>
      </c:catAx>
      <c:valAx>
        <c:axId val="483949728"/>
        <c:scaling>
          <c:orientation val="minMax"/>
          <c:max val="1"/>
          <c:min val="0"/>
        </c:scaling>
        <c:delete val="0"/>
        <c:axPos val="l"/>
        <c:title>
          <c:tx>
            <c:rich>
              <a:bodyPr rot="-5400000" spcFirstLastPara="1" vertOverflow="ellipsis" vert="horz" wrap="square" anchor="ctr" anchorCtr="1"/>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100" b="1" i="0" baseline="0">
                    <a:effectLst/>
                  </a:rPr>
                  <a:t>pY207-CrkL / CrkL</a:t>
                </a:r>
                <a:endParaRPr lang="en-GB" sz="900">
                  <a:effectLst/>
                </a:endParaRPr>
              </a:p>
            </c:rich>
          </c:tx>
          <c:layout>
            <c:manualLayout>
              <c:xMode val="edge"/>
              <c:yMode val="edge"/>
              <c:x val="2.4463246442020834E-2"/>
              <c:y val="2.6557663898570057E-2"/>
            </c:manualLayout>
          </c:layout>
          <c:overlay val="0"/>
          <c:spPr>
            <a:noFill/>
            <a:ln>
              <a:noFill/>
            </a:ln>
            <a:effectLst/>
          </c:spPr>
          <c:txPr>
            <a:bodyPr rot="-5400000" spcFirstLastPara="1" vertOverflow="ellipsis" vert="horz" wrap="square" anchor="ctr" anchorCtr="1"/>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out"/>
        <c:minorTickMark val="none"/>
        <c:tickLblPos val="nextTo"/>
        <c:spPr>
          <a:noFill/>
          <a:ln>
            <a:solidFill>
              <a:schemeClr val="tx1"/>
            </a:solidFill>
          </a:ln>
          <a:effectLst/>
        </c:spPr>
        <c:txPr>
          <a:bodyPr rot="-60000000" spcFirstLastPara="1" vertOverflow="ellipsis" vert="horz" wrap="square" anchor="ctr" anchorCtr="1"/>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483949400"/>
        <c:crosses val="autoZero"/>
        <c:crossBetween val="between"/>
        <c:majorUnit val="0.2"/>
      </c:valAx>
      <c:spPr>
        <a:noFill/>
        <a:ln>
          <a:noFill/>
        </a:ln>
        <a:effectLst/>
      </c:spPr>
    </c:plotArea>
    <c:plotVisOnly val="1"/>
    <c:dispBlanksAs val="gap"/>
    <c:showDLblsOverMax val="0"/>
  </c:chart>
  <c:spPr>
    <a:noFill/>
    <a:ln w="9525" cap="flat" cmpd="sng" algn="ctr">
      <a:noFill/>
      <a:round/>
    </a:ln>
    <a:effectLst/>
  </c:spPr>
  <c:txPr>
    <a:bodyPr/>
    <a:lstStyle/>
    <a:p>
      <a:pPr>
        <a:defRPr sz="1200" b="1">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168156623926541"/>
          <c:y val="3.8222832154608803E-2"/>
          <c:w val="0.75510463004813222"/>
          <c:h val="0.69696067974246978"/>
        </c:manualLayout>
      </c:layout>
      <c:barChart>
        <c:barDir val="col"/>
        <c:grouping val="clustered"/>
        <c:varyColors val="0"/>
        <c:ser>
          <c:idx val="0"/>
          <c:order val="0"/>
          <c:tx>
            <c:strRef>
              <c:f>Sheet1!$F$39</c:f>
              <c:strCache>
                <c:ptCount val="1"/>
                <c:pt idx="0">
                  <c:v>pY207-CrkL / CrkL</c:v>
                </c:pt>
              </c:strCache>
            </c:strRef>
          </c:tx>
          <c:spPr>
            <a:solidFill>
              <a:schemeClr val="tx1">
                <a:lumMod val="65000"/>
                <a:lumOff val="35000"/>
              </a:schemeClr>
            </a:solidFill>
            <a:ln>
              <a:noFill/>
            </a:ln>
            <a:effectLst/>
          </c:spPr>
          <c:invertIfNegative val="0"/>
          <c:cat>
            <c:strRef>
              <c:f>Sheet1!$E$40:$E$46</c:f>
              <c:strCache>
                <c:ptCount val="7"/>
                <c:pt idx="0">
                  <c:v>DMSO</c:v>
                </c:pt>
                <c:pt idx="1">
                  <c:v>0.003</c:v>
                </c:pt>
                <c:pt idx="2">
                  <c:v>0.01</c:v>
                </c:pt>
                <c:pt idx="3">
                  <c:v>0.03</c:v>
                </c:pt>
                <c:pt idx="4">
                  <c:v>0.1</c:v>
                </c:pt>
                <c:pt idx="5">
                  <c:v>0.3</c:v>
                </c:pt>
                <c:pt idx="6">
                  <c:v>1</c:v>
                </c:pt>
              </c:strCache>
            </c:strRef>
          </c:cat>
          <c:val>
            <c:numRef>
              <c:f>Sheet1!$F$40:$F$46</c:f>
              <c:numCache>
                <c:formatCode>General</c:formatCode>
                <c:ptCount val="7"/>
                <c:pt idx="0">
                  <c:v>1</c:v>
                </c:pt>
                <c:pt idx="1">
                  <c:v>0.70725219394327243</c:v>
                </c:pt>
                <c:pt idx="2">
                  <c:v>0.46932391730623252</c:v>
                </c:pt>
                <c:pt idx="3">
                  <c:v>0.26401951921824252</c:v>
                </c:pt>
                <c:pt idx="4">
                  <c:v>3.1695551235622628E-2</c:v>
                </c:pt>
                <c:pt idx="5">
                  <c:v>7.3431595576662128E-3</c:v>
                </c:pt>
                <c:pt idx="6">
                  <c:v>0</c:v>
                </c:pt>
              </c:numCache>
            </c:numRef>
          </c:val>
          <c:extLst>
            <c:ext xmlns:c16="http://schemas.microsoft.com/office/drawing/2014/chart" uri="{C3380CC4-5D6E-409C-BE32-E72D297353CC}">
              <c16:uniqueId val="{00000000-F3EF-4866-9528-D8A75F36E9B8}"/>
            </c:ext>
          </c:extLst>
        </c:ser>
        <c:dLbls>
          <c:showLegendKey val="0"/>
          <c:showVal val="0"/>
          <c:showCatName val="0"/>
          <c:showSerName val="0"/>
          <c:showPercent val="0"/>
          <c:showBubbleSize val="0"/>
        </c:dLbls>
        <c:gapWidth val="219"/>
        <c:overlap val="-27"/>
        <c:axId val="386249544"/>
        <c:axId val="250481416"/>
      </c:barChart>
      <c:catAx>
        <c:axId val="386249544"/>
        <c:scaling>
          <c:orientation val="minMax"/>
        </c:scaling>
        <c:delete val="0"/>
        <c:axPos val="b"/>
        <c:numFmt formatCode="General" sourceLinked="1"/>
        <c:majorTickMark val="none"/>
        <c:minorTickMark val="out"/>
        <c:tickLblPos val="nextTo"/>
        <c:spPr>
          <a:noFill/>
          <a:ln w="9525" cap="flat" cmpd="sng" algn="ctr">
            <a:solidFill>
              <a:schemeClr val="tx1"/>
            </a:solidFill>
            <a:round/>
          </a:ln>
          <a:effectLst/>
        </c:spPr>
        <c:txPr>
          <a:bodyPr rot="-60000000" spcFirstLastPara="1" vertOverflow="ellipsis" vert="horz" wrap="square" anchor="ctr" anchorCtr="1"/>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250481416"/>
        <c:crosses val="autoZero"/>
        <c:auto val="1"/>
        <c:lblAlgn val="ctr"/>
        <c:lblOffset val="100"/>
        <c:noMultiLvlLbl val="0"/>
      </c:catAx>
      <c:valAx>
        <c:axId val="250481416"/>
        <c:scaling>
          <c:orientation val="minMax"/>
          <c:max val="1"/>
        </c:scaling>
        <c:delete val="0"/>
        <c:axPos val="l"/>
        <c:title>
          <c:tx>
            <c:rich>
              <a:bodyPr rot="-5400000" spcFirstLastPara="1" vertOverflow="ellipsis" vert="horz" wrap="square" anchor="ctr" anchorCtr="1"/>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100" b="1" i="0" baseline="0">
                    <a:effectLst/>
                  </a:rPr>
                  <a:t>pY207-CrkL / CrkL</a:t>
                </a:r>
                <a:endParaRPr lang="en-GB" sz="900">
                  <a:effectLst/>
                </a:endParaRPr>
              </a:p>
            </c:rich>
          </c:tx>
          <c:layout>
            <c:manualLayout>
              <c:xMode val="edge"/>
              <c:yMode val="edge"/>
              <c:x val="3.8144808938157665E-2"/>
              <c:y val="5.0056793748239098E-2"/>
            </c:manualLayout>
          </c:layout>
          <c:overlay val="0"/>
          <c:spPr>
            <a:noFill/>
            <a:ln>
              <a:noFill/>
            </a:ln>
            <a:effectLst/>
          </c:spPr>
          <c:txPr>
            <a:bodyPr rot="-5400000" spcFirstLastPara="1" vertOverflow="ellipsis" vert="horz" wrap="square" anchor="ctr" anchorCtr="1"/>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out"/>
        <c:minorTickMark val="none"/>
        <c:tickLblPos val="nextTo"/>
        <c:spPr>
          <a:noFill/>
          <a:ln>
            <a:solidFill>
              <a:schemeClr val="tx1"/>
            </a:solidFill>
          </a:ln>
          <a:effectLst/>
        </c:spPr>
        <c:txPr>
          <a:bodyPr rot="-60000000" spcFirstLastPara="1" vertOverflow="ellipsis" vert="horz" wrap="square" anchor="ctr" anchorCtr="1"/>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386249544"/>
        <c:crosses val="autoZero"/>
        <c:crossBetween val="between"/>
        <c:majorUnit val="0.2"/>
      </c:valAx>
      <c:spPr>
        <a:noFill/>
        <a:ln>
          <a:noFill/>
        </a:ln>
        <a:effectLst/>
      </c:spPr>
    </c:plotArea>
    <c:plotVisOnly val="1"/>
    <c:dispBlanksAs val="gap"/>
    <c:showDLblsOverMax val="0"/>
  </c:chart>
  <c:spPr>
    <a:noFill/>
    <a:ln w="9525" cap="flat" cmpd="sng" algn="ctr">
      <a:noFill/>
      <a:round/>
    </a:ln>
    <a:effectLst/>
  </c:spPr>
  <c:txPr>
    <a:bodyPr/>
    <a:lstStyle/>
    <a:p>
      <a:pPr>
        <a:defRPr sz="1200" b="1">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9296043787209527"/>
          <c:y val="0.11630403342439338"/>
          <c:w val="0.77245438832341085"/>
          <c:h val="0.45478922277572448"/>
        </c:manualLayout>
      </c:layout>
      <c:barChart>
        <c:barDir val="col"/>
        <c:grouping val="clustered"/>
        <c:varyColors val="0"/>
        <c:ser>
          <c:idx val="0"/>
          <c:order val="0"/>
          <c:tx>
            <c:strRef>
              <c:f>Sheet1!$A$5</c:f>
              <c:strCache>
                <c:ptCount val="1"/>
                <c:pt idx="0">
                  <c:v>pY419-SRC/SRC</c:v>
                </c:pt>
              </c:strCache>
            </c:strRef>
          </c:tx>
          <c:spPr>
            <a:solidFill>
              <a:schemeClr val="bg1">
                <a:lumMod val="50000"/>
              </a:schemeClr>
            </a:solidFill>
            <a:ln>
              <a:solidFill>
                <a:schemeClr val="tx1"/>
              </a:solidFill>
            </a:ln>
            <a:effectLst/>
          </c:spPr>
          <c:invertIfNegative val="0"/>
          <c:errBars>
            <c:errBarType val="plus"/>
            <c:errValType val="cust"/>
            <c:noEndCap val="0"/>
            <c:plus>
              <c:numRef>
                <c:f>(Sheet1!$O$5:$Q$5,Sheet1!$O$20:$Q$20)</c:f>
                <c:numCache>
                  <c:formatCode>General</c:formatCode>
                  <c:ptCount val="6"/>
                  <c:pt idx="0">
                    <c:v>0.11743785802736335</c:v>
                  </c:pt>
                  <c:pt idx="1">
                    <c:v>1.8219769670258113E-2</c:v>
                  </c:pt>
                  <c:pt idx="2">
                    <c:v>6.2884864450156702E-2</c:v>
                  </c:pt>
                  <c:pt idx="3">
                    <c:v>0.28605899462406881</c:v>
                  </c:pt>
                  <c:pt idx="4">
                    <c:v>0.12851797326519135</c:v>
                  </c:pt>
                  <c:pt idx="5">
                    <c:v>4.5723016906220861E-2</c:v>
                  </c:pt>
                </c:numCache>
              </c:numRef>
            </c:plus>
            <c:minus>
              <c:numLit>
                <c:formatCode>General</c:formatCode>
                <c:ptCount val="1"/>
                <c:pt idx="0">
                  <c:v>1</c:v>
                </c:pt>
              </c:numLit>
            </c:minus>
            <c:spPr>
              <a:noFill/>
              <a:ln w="9525" cap="flat" cmpd="sng" algn="ctr">
                <a:solidFill>
                  <a:schemeClr val="tx1">
                    <a:lumMod val="65000"/>
                    <a:lumOff val="35000"/>
                  </a:schemeClr>
                </a:solidFill>
                <a:round/>
              </a:ln>
              <a:effectLst/>
            </c:spPr>
          </c:errBars>
          <c:cat>
            <c:strRef>
              <c:f>(Sheet1!$L$2:$N$2,Sheet1!$L$17:$N$17)</c:f>
              <c:strCache>
                <c:ptCount val="6"/>
                <c:pt idx="0">
                  <c:v>MCF-7 DMSO</c:v>
                </c:pt>
                <c:pt idx="1">
                  <c:v>MCF-7  1.25 μM</c:v>
                </c:pt>
                <c:pt idx="2">
                  <c:v>MCF-7 2.5 μM</c:v>
                </c:pt>
                <c:pt idx="3">
                  <c:v>MDA-MB-231 DMSO</c:v>
                </c:pt>
                <c:pt idx="4">
                  <c:v>MDA-MB-231 1.25 μM</c:v>
                </c:pt>
                <c:pt idx="5">
                  <c:v>MDA-MB-231 2.5 μM</c:v>
                </c:pt>
              </c:strCache>
            </c:strRef>
          </c:cat>
          <c:val>
            <c:numRef>
              <c:f>(Sheet1!$L$5:$N$5,Sheet1!$L$20:$N$20)</c:f>
              <c:numCache>
                <c:formatCode>General</c:formatCode>
                <c:ptCount val="6"/>
                <c:pt idx="0">
                  <c:v>2.5725276582816079</c:v>
                </c:pt>
                <c:pt idx="1">
                  <c:v>0.81925845814613674</c:v>
                </c:pt>
                <c:pt idx="2">
                  <c:v>0.91247933907198087</c:v>
                </c:pt>
                <c:pt idx="3">
                  <c:v>3.0932649402073742</c:v>
                </c:pt>
                <c:pt idx="4">
                  <c:v>0.96175880721576601</c:v>
                </c:pt>
                <c:pt idx="5">
                  <c:v>1.0582215661519994</c:v>
                </c:pt>
              </c:numCache>
            </c:numRef>
          </c:val>
          <c:extLst>
            <c:ext xmlns:c16="http://schemas.microsoft.com/office/drawing/2014/chart" uri="{C3380CC4-5D6E-409C-BE32-E72D297353CC}">
              <c16:uniqueId val="{00000000-11AC-43B4-BBE8-350C25D257DF}"/>
            </c:ext>
          </c:extLst>
        </c:ser>
        <c:dLbls>
          <c:showLegendKey val="0"/>
          <c:showVal val="0"/>
          <c:showCatName val="0"/>
          <c:showSerName val="0"/>
          <c:showPercent val="0"/>
          <c:showBubbleSize val="0"/>
        </c:dLbls>
        <c:gapWidth val="219"/>
        <c:overlap val="-27"/>
        <c:axId val="239629832"/>
        <c:axId val="238193544"/>
      </c:barChart>
      <c:catAx>
        <c:axId val="239629832"/>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238193544"/>
        <c:crosses val="autoZero"/>
        <c:auto val="1"/>
        <c:lblAlgn val="ctr"/>
        <c:lblOffset val="100"/>
        <c:noMultiLvlLbl val="0"/>
      </c:catAx>
      <c:valAx>
        <c:axId val="238193544"/>
        <c:scaling>
          <c:orientation val="minMax"/>
        </c:scaling>
        <c:delete val="0"/>
        <c:axPos val="l"/>
        <c:title>
          <c:tx>
            <c:rich>
              <a:bodyPr rot="-5400000" spcFirstLastPara="1" vertOverflow="ellipsis" vert="horz" wrap="square" anchor="ctr" anchorCtr="1"/>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GB" sz="1100" b="1" i="0" baseline="0">
                    <a:effectLst/>
                  </a:rPr>
                  <a:t>pY419-SRC/SRC</a:t>
                </a:r>
                <a:endParaRPr lang="en-GB" sz="900">
                  <a:effectLst/>
                </a:endParaRPr>
              </a:p>
            </c:rich>
          </c:tx>
          <c:layout>
            <c:manualLayout>
              <c:xMode val="edge"/>
              <c:yMode val="edge"/>
              <c:x val="1.6720440432750779E-2"/>
              <c:y val="7.9772079772079771E-2"/>
            </c:manualLayout>
          </c:layout>
          <c:overlay val="0"/>
          <c:spPr>
            <a:noFill/>
            <a:ln>
              <a:noFill/>
            </a:ln>
            <a:effectLst/>
          </c:spPr>
          <c:txPr>
            <a:bodyPr rot="-5400000" spcFirstLastPara="1" vertOverflow="ellipsis" vert="horz" wrap="square" anchor="ctr" anchorCtr="1"/>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cross"/>
        <c:minorTickMark val="none"/>
        <c:tickLblPos val="nextTo"/>
        <c:spPr>
          <a:noFill/>
          <a:ln>
            <a:solidFill>
              <a:schemeClr val="tx1"/>
            </a:solidFill>
          </a:ln>
          <a:effectLst/>
        </c:spPr>
        <c:txPr>
          <a:bodyPr rot="-60000000" spcFirstLastPara="1" vertOverflow="ellipsis" vert="horz" wrap="square" anchor="ctr" anchorCtr="1"/>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239629832"/>
        <c:crosses val="autoZero"/>
        <c:crossBetween val="between"/>
        <c:majorUnit val="1"/>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1200" b="1">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4">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8043182997540783"/>
          <c:y val="0.11630403342439338"/>
          <c:w val="0.76889891628875906"/>
          <c:h val="0.45478922277572448"/>
        </c:manualLayout>
      </c:layout>
      <c:barChart>
        <c:barDir val="col"/>
        <c:grouping val="clustered"/>
        <c:varyColors val="0"/>
        <c:ser>
          <c:idx val="0"/>
          <c:order val="0"/>
          <c:tx>
            <c:strRef>
              <c:f>Sheet1!$A$9</c:f>
              <c:strCache>
                <c:ptCount val="1"/>
                <c:pt idx="0">
                  <c:v>pY207-CrkL/CrkL</c:v>
                </c:pt>
              </c:strCache>
            </c:strRef>
          </c:tx>
          <c:spPr>
            <a:solidFill>
              <a:schemeClr val="bg1">
                <a:lumMod val="50000"/>
              </a:schemeClr>
            </a:solidFill>
            <a:ln>
              <a:solidFill>
                <a:schemeClr val="tx1"/>
              </a:solidFill>
            </a:ln>
            <a:effectLst/>
          </c:spPr>
          <c:invertIfNegative val="0"/>
          <c:errBars>
            <c:errBarType val="plus"/>
            <c:errValType val="cust"/>
            <c:noEndCap val="0"/>
            <c:plus>
              <c:numRef>
                <c:f>(Sheet1!$O$5:$Q$5,Sheet1!$O$20:$Q$20)</c:f>
                <c:numCache>
                  <c:formatCode>General</c:formatCode>
                  <c:ptCount val="6"/>
                  <c:pt idx="0">
                    <c:v>0.11743785802736335</c:v>
                  </c:pt>
                  <c:pt idx="1">
                    <c:v>1.8219769670258113E-2</c:v>
                  </c:pt>
                  <c:pt idx="2">
                    <c:v>6.2884864450156702E-2</c:v>
                  </c:pt>
                  <c:pt idx="3">
                    <c:v>0.28605899462406881</c:v>
                  </c:pt>
                  <c:pt idx="4">
                    <c:v>0.12851797326519135</c:v>
                  </c:pt>
                  <c:pt idx="5">
                    <c:v>4.5723016906220861E-2</c:v>
                  </c:pt>
                </c:numCache>
              </c:numRef>
            </c:plus>
            <c:minus>
              <c:numLit>
                <c:formatCode>General</c:formatCode>
                <c:ptCount val="1"/>
                <c:pt idx="0">
                  <c:v>1</c:v>
                </c:pt>
              </c:numLit>
            </c:minus>
            <c:spPr>
              <a:noFill/>
              <a:ln w="9525" cap="flat" cmpd="sng" algn="ctr">
                <a:solidFill>
                  <a:schemeClr val="tx1">
                    <a:lumMod val="65000"/>
                    <a:lumOff val="35000"/>
                  </a:schemeClr>
                </a:solidFill>
                <a:round/>
              </a:ln>
              <a:effectLst/>
            </c:spPr>
          </c:errBars>
          <c:cat>
            <c:strRef>
              <c:f>(Sheet1!$L$2:$N$2,Sheet1!$L$17:$N$17)</c:f>
              <c:strCache>
                <c:ptCount val="6"/>
                <c:pt idx="0">
                  <c:v>MCF-7 DMSO</c:v>
                </c:pt>
                <c:pt idx="1">
                  <c:v>MCF-7  1.25 μM</c:v>
                </c:pt>
                <c:pt idx="2">
                  <c:v>MCF-7 2.5 μM</c:v>
                </c:pt>
                <c:pt idx="3">
                  <c:v>MDA-MB-231 DMSO</c:v>
                </c:pt>
                <c:pt idx="4">
                  <c:v>MDA-MB-231 1.25 μM</c:v>
                </c:pt>
                <c:pt idx="5">
                  <c:v>MDA-MB-231 2.5 μM</c:v>
                </c:pt>
              </c:strCache>
            </c:strRef>
          </c:cat>
          <c:val>
            <c:numRef>
              <c:f>(Sheet1!$L$9:$N$9,Sheet1!$L$24:$N$24)</c:f>
              <c:numCache>
                <c:formatCode>General</c:formatCode>
                <c:ptCount val="6"/>
                <c:pt idx="0">
                  <c:v>3.027284943106539</c:v>
                </c:pt>
                <c:pt idx="1">
                  <c:v>0.78997640990998264</c:v>
                </c:pt>
                <c:pt idx="2">
                  <c:v>1.1494656490969994</c:v>
                </c:pt>
                <c:pt idx="3">
                  <c:v>3.5095247088269717</c:v>
                </c:pt>
                <c:pt idx="4">
                  <c:v>0.60714528259099354</c:v>
                </c:pt>
                <c:pt idx="5">
                  <c:v>0.88420683276654233</c:v>
                </c:pt>
              </c:numCache>
            </c:numRef>
          </c:val>
          <c:extLst>
            <c:ext xmlns:c16="http://schemas.microsoft.com/office/drawing/2014/chart" uri="{C3380CC4-5D6E-409C-BE32-E72D297353CC}">
              <c16:uniqueId val="{00000000-5240-49F1-9C5D-C7B0F3EA9BE2}"/>
            </c:ext>
          </c:extLst>
        </c:ser>
        <c:dLbls>
          <c:showLegendKey val="0"/>
          <c:showVal val="0"/>
          <c:showCatName val="0"/>
          <c:showSerName val="0"/>
          <c:showPercent val="0"/>
          <c:showBubbleSize val="0"/>
        </c:dLbls>
        <c:gapWidth val="219"/>
        <c:overlap val="-27"/>
        <c:axId val="239629832"/>
        <c:axId val="238193544"/>
      </c:barChart>
      <c:catAx>
        <c:axId val="239629832"/>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238193544"/>
        <c:crosses val="autoZero"/>
        <c:auto val="1"/>
        <c:lblAlgn val="ctr"/>
        <c:lblOffset val="100"/>
        <c:noMultiLvlLbl val="0"/>
      </c:catAx>
      <c:valAx>
        <c:axId val="238193544"/>
        <c:scaling>
          <c:orientation val="minMax"/>
        </c:scaling>
        <c:delete val="0"/>
        <c:axPos val="l"/>
        <c:title>
          <c:tx>
            <c:rich>
              <a:bodyPr rot="-5400000" spcFirstLastPara="1" vertOverflow="ellipsis" vert="horz" wrap="square" anchor="ctr" anchorCtr="1"/>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100" b="1" i="0" baseline="0">
                    <a:effectLst/>
                  </a:rPr>
                  <a:t>pY207-CrkL/CrkL</a:t>
                </a:r>
                <a:endParaRPr lang="en-GB" sz="900">
                  <a:effectLst/>
                </a:endParaRPr>
              </a:p>
            </c:rich>
          </c:tx>
          <c:layout>
            <c:manualLayout>
              <c:xMode val="edge"/>
              <c:yMode val="edge"/>
              <c:x val="2.2437410223435542E-2"/>
              <c:y val="6.5021872265966771E-2"/>
            </c:manualLayout>
          </c:layout>
          <c:overlay val="0"/>
          <c:spPr>
            <a:noFill/>
            <a:ln>
              <a:noFill/>
            </a:ln>
            <a:effectLst/>
          </c:spPr>
          <c:txPr>
            <a:bodyPr rot="-5400000" spcFirstLastPara="1" vertOverflow="ellipsis" vert="horz" wrap="square" anchor="ctr" anchorCtr="1"/>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cross"/>
        <c:minorTickMark val="none"/>
        <c:tickLblPos val="nextTo"/>
        <c:spPr>
          <a:noFill/>
          <a:ln>
            <a:solidFill>
              <a:schemeClr val="tx1"/>
            </a:solidFill>
          </a:ln>
          <a:effectLst/>
        </c:spPr>
        <c:txPr>
          <a:bodyPr rot="-60000000" spcFirstLastPara="1" vertOverflow="ellipsis" vert="horz" wrap="square" anchor="ctr" anchorCtr="1"/>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239629832"/>
        <c:crosses val="autoZero"/>
        <c:crossBetween val="between"/>
        <c:majorUnit val="1"/>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1200" b="1">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4">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029861892263467"/>
          <c:y val="4.954954954954955E-2"/>
          <c:w val="0.74344238220222469"/>
          <c:h val="0.747026672341633"/>
        </c:manualLayout>
      </c:layout>
      <c:scatterChart>
        <c:scatterStyle val="lineMarker"/>
        <c:varyColors val="0"/>
        <c:ser>
          <c:idx val="0"/>
          <c:order val="0"/>
          <c:spPr>
            <a:ln w="25400" cap="rnd">
              <a:noFill/>
              <a:round/>
            </a:ln>
            <a:effectLst/>
          </c:spPr>
          <c:marker>
            <c:symbol val="circle"/>
            <c:size val="6"/>
            <c:spPr>
              <a:noFill/>
              <a:ln w="9525">
                <a:solidFill>
                  <a:sysClr val="windowText" lastClr="000000"/>
                </a:solidFill>
              </a:ln>
              <a:effectLst/>
            </c:spPr>
          </c:marker>
          <c:trendline>
            <c:spPr>
              <a:ln w="19050" cap="rnd">
                <a:solidFill>
                  <a:schemeClr val="tx1"/>
                </a:solidFill>
                <a:prstDash val="sysDot"/>
              </a:ln>
              <a:effectLst/>
            </c:spPr>
            <c:trendlineType val="linear"/>
            <c:dispRSqr val="0"/>
            <c:dispEq val="0"/>
          </c:trendline>
          <c:xVal>
            <c:numRef>
              <c:f>'IC50 correlation'!$I$3:$BS$3</c:f>
              <c:numCache>
                <c:formatCode>General</c:formatCode>
                <c:ptCount val="63"/>
                <c:pt idx="0">
                  <c:v>2.25</c:v>
                </c:pt>
                <c:pt idx="1">
                  <c:v>2.25</c:v>
                </c:pt>
                <c:pt idx="2">
                  <c:v>2.25</c:v>
                </c:pt>
                <c:pt idx="3">
                  <c:v>2.25</c:v>
                </c:pt>
                <c:pt idx="4">
                  <c:v>2.25</c:v>
                </c:pt>
                <c:pt idx="5">
                  <c:v>2.25</c:v>
                </c:pt>
                <c:pt idx="6">
                  <c:v>2.25</c:v>
                </c:pt>
                <c:pt idx="7">
                  <c:v>2.25</c:v>
                </c:pt>
                <c:pt idx="8">
                  <c:v>2.25</c:v>
                </c:pt>
                <c:pt idx="9">
                  <c:v>2.78</c:v>
                </c:pt>
                <c:pt idx="10">
                  <c:v>2.78</c:v>
                </c:pt>
                <c:pt idx="11">
                  <c:v>2.78</c:v>
                </c:pt>
                <c:pt idx="12">
                  <c:v>2.78</c:v>
                </c:pt>
                <c:pt idx="13">
                  <c:v>3.49</c:v>
                </c:pt>
                <c:pt idx="14">
                  <c:v>3.49</c:v>
                </c:pt>
                <c:pt idx="15">
                  <c:v>3.49</c:v>
                </c:pt>
                <c:pt idx="16">
                  <c:v>1.49</c:v>
                </c:pt>
                <c:pt idx="17">
                  <c:v>1.49</c:v>
                </c:pt>
                <c:pt idx="18">
                  <c:v>1.49</c:v>
                </c:pt>
                <c:pt idx="19">
                  <c:v>0.66500000000000004</c:v>
                </c:pt>
                <c:pt idx="20">
                  <c:v>0.66500000000000004</c:v>
                </c:pt>
                <c:pt idx="21">
                  <c:v>0.66500000000000004</c:v>
                </c:pt>
                <c:pt idx="22">
                  <c:v>0.63800000000000001</c:v>
                </c:pt>
                <c:pt idx="23">
                  <c:v>0.63800000000000001</c:v>
                </c:pt>
                <c:pt idx="24">
                  <c:v>3.6</c:v>
                </c:pt>
                <c:pt idx="25">
                  <c:v>2.2599999999999998</c:v>
                </c:pt>
                <c:pt idx="26">
                  <c:v>2.2599999999999998</c:v>
                </c:pt>
                <c:pt idx="27">
                  <c:v>2.2599999999999998</c:v>
                </c:pt>
                <c:pt idx="28">
                  <c:v>2.2599999999999998</c:v>
                </c:pt>
                <c:pt idx="29">
                  <c:v>2.2599999999999998</c:v>
                </c:pt>
                <c:pt idx="30">
                  <c:v>2.2599999999999998</c:v>
                </c:pt>
                <c:pt idx="31">
                  <c:v>7.97</c:v>
                </c:pt>
                <c:pt idx="32">
                  <c:v>7.97</c:v>
                </c:pt>
                <c:pt idx="33">
                  <c:v>7.61</c:v>
                </c:pt>
                <c:pt idx="34">
                  <c:v>1.45</c:v>
                </c:pt>
                <c:pt idx="35">
                  <c:v>1.45</c:v>
                </c:pt>
                <c:pt idx="36">
                  <c:v>1.45</c:v>
                </c:pt>
                <c:pt idx="37">
                  <c:v>1.45</c:v>
                </c:pt>
                <c:pt idx="38">
                  <c:v>1.45</c:v>
                </c:pt>
                <c:pt idx="39">
                  <c:v>1.45</c:v>
                </c:pt>
                <c:pt idx="40">
                  <c:v>3.42</c:v>
                </c:pt>
                <c:pt idx="41">
                  <c:v>3.42</c:v>
                </c:pt>
                <c:pt idx="42">
                  <c:v>3.42</c:v>
                </c:pt>
                <c:pt idx="43">
                  <c:v>1.32</c:v>
                </c:pt>
                <c:pt idx="44">
                  <c:v>1.32</c:v>
                </c:pt>
                <c:pt idx="45">
                  <c:v>1.32</c:v>
                </c:pt>
                <c:pt idx="46">
                  <c:v>1.32</c:v>
                </c:pt>
                <c:pt idx="47">
                  <c:v>3.65</c:v>
                </c:pt>
                <c:pt idx="48">
                  <c:v>3.65</c:v>
                </c:pt>
                <c:pt idx="49">
                  <c:v>3.65</c:v>
                </c:pt>
                <c:pt idx="50">
                  <c:v>3.65</c:v>
                </c:pt>
                <c:pt idx="51">
                  <c:v>3.7</c:v>
                </c:pt>
                <c:pt idx="52">
                  <c:v>3.7</c:v>
                </c:pt>
                <c:pt idx="53">
                  <c:v>3.7</c:v>
                </c:pt>
                <c:pt idx="54">
                  <c:v>3.7</c:v>
                </c:pt>
                <c:pt idx="55">
                  <c:v>3.7</c:v>
                </c:pt>
                <c:pt idx="56">
                  <c:v>4.04</c:v>
                </c:pt>
                <c:pt idx="57">
                  <c:v>4.04</c:v>
                </c:pt>
                <c:pt idx="58">
                  <c:v>4.04</c:v>
                </c:pt>
                <c:pt idx="59">
                  <c:v>4.04</c:v>
                </c:pt>
                <c:pt idx="60">
                  <c:v>4.04</c:v>
                </c:pt>
                <c:pt idx="61">
                  <c:v>4.04</c:v>
                </c:pt>
                <c:pt idx="62">
                  <c:v>4.04</c:v>
                </c:pt>
              </c:numCache>
            </c:numRef>
          </c:xVal>
          <c:yVal>
            <c:numRef>
              <c:f>'IC50 correlation'!$I$10758:$BS$10758</c:f>
              <c:numCache>
                <c:formatCode>General</c:formatCode>
                <c:ptCount val="63"/>
                <c:pt idx="0">
                  <c:v>10.31351182</c:v>
                </c:pt>
                <c:pt idx="1">
                  <c:v>9.3577048119999997</c:v>
                </c:pt>
                <c:pt idx="2">
                  <c:v>10.062311510000001</c:v>
                </c:pt>
                <c:pt idx="3">
                  <c:v>9.5622949019999997</c:v>
                </c:pt>
                <c:pt idx="4">
                  <c:v>10.145480940000001</c:v>
                </c:pt>
                <c:pt idx="5">
                  <c:v>9.9317444730000002</c:v>
                </c:pt>
                <c:pt idx="6">
                  <c:v>9.4567789179999995</c:v>
                </c:pt>
                <c:pt idx="7">
                  <c:v>9.5346388710000003</c:v>
                </c:pt>
                <c:pt idx="8">
                  <c:v>9.5335979650000002</c:v>
                </c:pt>
                <c:pt idx="9">
                  <c:v>10.00316784</c:v>
                </c:pt>
                <c:pt idx="10">
                  <c:v>9.6102703189999996</c:v>
                </c:pt>
                <c:pt idx="11">
                  <c:v>10.722398249999999</c:v>
                </c:pt>
                <c:pt idx="12">
                  <c:v>9.7181315700000006</c:v>
                </c:pt>
                <c:pt idx="13">
                  <c:v>9.8848987390000005</c:v>
                </c:pt>
                <c:pt idx="14">
                  <c:v>9.9344665729999999</c:v>
                </c:pt>
                <c:pt idx="15">
                  <c:v>10.064381559999999</c:v>
                </c:pt>
                <c:pt idx="16">
                  <c:v>9.9485690239999993</c:v>
                </c:pt>
                <c:pt idx="17">
                  <c:v>10.02138643</c:v>
                </c:pt>
                <c:pt idx="18">
                  <c:v>9.3524222219999995</c:v>
                </c:pt>
                <c:pt idx="19">
                  <c:v>9.4869895240000002</c:v>
                </c:pt>
                <c:pt idx="20">
                  <c:v>9.5110932839999993</c:v>
                </c:pt>
                <c:pt idx="21">
                  <c:v>9.6317126040000005</c:v>
                </c:pt>
                <c:pt idx="22">
                  <c:v>8.8121894699999999</c:v>
                </c:pt>
                <c:pt idx="23">
                  <c:v>8.6623966610000007</c:v>
                </c:pt>
                <c:pt idx="24">
                  <c:v>9.6140708040000007</c:v>
                </c:pt>
                <c:pt idx="25">
                  <c:v>9.7037111409999994</c:v>
                </c:pt>
                <c:pt idx="26">
                  <c:v>9.7692758770000001</c:v>
                </c:pt>
                <c:pt idx="27">
                  <c:v>9.1736897170000002</c:v>
                </c:pt>
                <c:pt idx="28">
                  <c:v>9.5165895359999997</c:v>
                </c:pt>
                <c:pt idx="29">
                  <c:v>9.4646930059999992</c:v>
                </c:pt>
                <c:pt idx="30">
                  <c:v>9.3374708250000005</c:v>
                </c:pt>
                <c:pt idx="31">
                  <c:v>10.315318100000001</c:v>
                </c:pt>
                <c:pt idx="32">
                  <c:v>10.8091173</c:v>
                </c:pt>
                <c:pt idx="33">
                  <c:v>10.487672119999999</c:v>
                </c:pt>
                <c:pt idx="34">
                  <c:v>11.069789760000001</c:v>
                </c:pt>
                <c:pt idx="35">
                  <c:v>10.25682671</c:v>
                </c:pt>
                <c:pt idx="36">
                  <c:v>10.858377669999999</c:v>
                </c:pt>
                <c:pt idx="37">
                  <c:v>11.03057295</c:v>
                </c:pt>
                <c:pt idx="38">
                  <c:v>10.90662837</c:v>
                </c:pt>
                <c:pt idx="39">
                  <c:v>10.988549430000001</c:v>
                </c:pt>
                <c:pt idx="40">
                  <c:v>10.25402461</c:v>
                </c:pt>
                <c:pt idx="41">
                  <c:v>9.9276657739999994</c:v>
                </c:pt>
                <c:pt idx="42">
                  <c:v>10.169101469999999</c:v>
                </c:pt>
                <c:pt idx="43">
                  <c:v>9.4109163250000005</c:v>
                </c:pt>
                <c:pt idx="44">
                  <c:v>9.4066106180000002</c:v>
                </c:pt>
                <c:pt idx="45">
                  <c:v>9.9051073760000001</c:v>
                </c:pt>
                <c:pt idx="46">
                  <c:v>9.7745771109999993</c:v>
                </c:pt>
                <c:pt idx="47">
                  <c:v>10.05316418</c:v>
                </c:pt>
                <c:pt idx="48">
                  <c:v>10.165340280000001</c:v>
                </c:pt>
                <c:pt idx="49">
                  <c:v>10.07865086</c:v>
                </c:pt>
                <c:pt idx="50">
                  <c:v>10.19543062</c:v>
                </c:pt>
                <c:pt idx="51">
                  <c:v>10.07223604</c:v>
                </c:pt>
                <c:pt idx="52">
                  <c:v>9.9595300420000008</c:v>
                </c:pt>
                <c:pt idx="53">
                  <c:v>9.9507366140000002</c:v>
                </c:pt>
                <c:pt idx="54">
                  <c:v>10.215223399999999</c:v>
                </c:pt>
                <c:pt idx="55">
                  <c:v>9.9406154630000003</c:v>
                </c:pt>
                <c:pt idx="56">
                  <c:v>10.31895405</c:v>
                </c:pt>
                <c:pt idx="57">
                  <c:v>10.029473189999999</c:v>
                </c:pt>
                <c:pt idx="58">
                  <c:v>10.130786049999999</c:v>
                </c:pt>
                <c:pt idx="59">
                  <c:v>9.7573177379999994</c:v>
                </c:pt>
                <c:pt idx="60">
                  <c:v>10.355814629999999</c:v>
                </c:pt>
                <c:pt idx="61">
                  <c:v>10.48641173</c:v>
                </c:pt>
                <c:pt idx="62">
                  <c:v>10.095884679999999</c:v>
                </c:pt>
              </c:numCache>
            </c:numRef>
          </c:yVal>
          <c:smooth val="0"/>
          <c:extLst>
            <c:ext xmlns:c16="http://schemas.microsoft.com/office/drawing/2014/chart" uri="{C3380CC4-5D6E-409C-BE32-E72D297353CC}">
              <c16:uniqueId val="{00000001-EE9B-4D17-AB12-DF14F955A020}"/>
            </c:ext>
          </c:extLst>
        </c:ser>
        <c:dLbls>
          <c:showLegendKey val="0"/>
          <c:showVal val="0"/>
          <c:showCatName val="0"/>
          <c:showSerName val="0"/>
          <c:showPercent val="0"/>
          <c:showBubbleSize val="0"/>
        </c:dLbls>
        <c:axId val="385362720"/>
        <c:axId val="385363112"/>
      </c:scatterChart>
      <c:valAx>
        <c:axId val="385362720"/>
        <c:scaling>
          <c:orientation val="minMax"/>
          <c:max val="8"/>
        </c:scaling>
        <c:delete val="0"/>
        <c:axPos val="b"/>
        <c:title>
          <c:tx>
            <c:rich>
              <a:bodyPr rot="0" spcFirstLastPara="1" vertOverflow="ellipsis" vert="horz" wrap="square" anchor="ctr" anchorCtr="1"/>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GB" sz="1000"/>
                  <a:t>Bosutinib IC50 (</a:t>
                </a:r>
                <a:r>
                  <a:rPr lang="en-GB" sz="1000" b="1" i="0" u="none" strike="noStrike" baseline="0">
                    <a:effectLst/>
                  </a:rPr>
                  <a:t>µ</a:t>
                </a:r>
                <a:r>
                  <a:rPr lang="en-GB" sz="1000"/>
                  <a:t>M)</a:t>
                </a:r>
              </a:p>
            </c:rich>
          </c:tx>
          <c:overlay val="0"/>
          <c:spPr>
            <a:noFill/>
            <a:ln>
              <a:noFill/>
            </a:ln>
            <a:effectLst/>
          </c:spPr>
          <c:txPr>
            <a:bodyPr rot="0" spcFirstLastPara="1" vertOverflow="ellipsis" vert="horz" wrap="square" anchor="ctr" anchorCtr="1"/>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out"/>
        <c:minorTickMark val="in"/>
        <c:tickLblPos val="nextTo"/>
        <c:spPr>
          <a:noFill/>
          <a:ln w="9525" cap="flat" cmpd="sng" algn="ctr">
            <a:solidFill>
              <a:sysClr val="windowText" lastClr="000000"/>
            </a:solidFill>
            <a:round/>
          </a:ln>
          <a:effectLst/>
        </c:spPr>
        <c:txPr>
          <a:bodyPr rot="-60000000" spcFirstLastPara="1" vertOverflow="ellipsis" vert="horz" wrap="square" anchor="ctr" anchorCtr="1"/>
          <a:lstStyle/>
          <a:p>
            <a:pPr>
              <a:defRPr sz="9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385363112"/>
        <c:crosses val="autoZero"/>
        <c:crossBetween val="midCat"/>
        <c:majorUnit val="1"/>
        <c:minorUnit val="1"/>
      </c:valAx>
      <c:valAx>
        <c:axId val="385363112"/>
        <c:scaling>
          <c:orientation val="minMax"/>
          <c:min val="8"/>
        </c:scaling>
        <c:delete val="0"/>
        <c:axPos val="l"/>
        <c:title>
          <c:tx>
            <c:rich>
              <a:bodyPr rot="-5400000" spcFirstLastPara="1" vertOverflow="ellipsis" vert="horz" wrap="square" anchor="ctr" anchorCtr="1"/>
              <a:lstStyle/>
              <a:p>
                <a:pPr>
                  <a:defRPr sz="1050" b="1"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GB" sz="1050" i="1"/>
                  <a:t>ILK</a:t>
                </a:r>
                <a:r>
                  <a:rPr lang="en-GB" sz="1050"/>
                  <a:t> log2 mRNA expression </a:t>
                </a:r>
              </a:p>
            </c:rich>
          </c:tx>
          <c:overlay val="0"/>
          <c:spPr>
            <a:noFill/>
            <a:ln>
              <a:noFill/>
            </a:ln>
            <a:effectLst/>
          </c:spPr>
          <c:txPr>
            <a:bodyPr rot="-5400000" spcFirstLastPara="1" vertOverflow="ellipsis" vert="horz" wrap="square" anchor="ctr" anchorCtr="1"/>
            <a:lstStyle/>
            <a:p>
              <a:pPr>
                <a:defRPr sz="105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out"/>
        <c:minorTickMark val="none"/>
        <c:tickLblPos val="nextTo"/>
        <c:spPr>
          <a:noFill/>
          <a:ln w="9525" cap="flat" cmpd="sng" algn="ctr">
            <a:solidFill>
              <a:sysClr val="windowText" lastClr="000000"/>
            </a:solidFill>
            <a:round/>
          </a:ln>
          <a:effectLst/>
        </c:spPr>
        <c:txPr>
          <a:bodyPr rot="-60000000" spcFirstLastPara="1" vertOverflow="ellipsis" vert="horz" wrap="square" anchor="ctr" anchorCtr="1"/>
          <a:lstStyle/>
          <a:p>
            <a:pPr>
              <a:defRPr sz="9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385362720"/>
        <c:crosses val="autoZero"/>
        <c:crossBetween val="midCat"/>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1200" b="1">
          <a:solidFill>
            <a:schemeClr val="tx1"/>
          </a:solidFill>
          <a:latin typeface="Times New Roman" panose="02020603050405020304" pitchFamily="18" charset="0"/>
          <a:cs typeface="Times New Roman" panose="02020603050405020304" pitchFamily="18" charset="0"/>
        </a:defRPr>
      </a:pPr>
      <a:endParaRPr lang="en-US"/>
    </a:p>
  </c:txPr>
  <c:externalData r:id="rId4">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0451985437304207"/>
          <c:y val="5.0228310502283102E-2"/>
          <c:w val="0.73849089831512993"/>
          <c:h val="0.75656779203969371"/>
        </c:manualLayout>
      </c:layout>
      <c:scatterChart>
        <c:scatterStyle val="lineMarker"/>
        <c:varyColors val="0"/>
        <c:ser>
          <c:idx val="0"/>
          <c:order val="0"/>
          <c:tx>
            <c:v>bos vs ILK</c:v>
          </c:tx>
          <c:spPr>
            <a:ln w="25400" cap="rnd">
              <a:noFill/>
              <a:round/>
            </a:ln>
            <a:effectLst/>
          </c:spPr>
          <c:marker>
            <c:symbol val="circle"/>
            <c:size val="6"/>
            <c:spPr>
              <a:noFill/>
              <a:ln w="9525">
                <a:solidFill>
                  <a:sysClr val="windowText" lastClr="000000"/>
                </a:solidFill>
              </a:ln>
              <a:effectLst/>
            </c:spPr>
          </c:marker>
          <c:trendline>
            <c:spPr>
              <a:ln w="19050" cap="rnd">
                <a:solidFill>
                  <a:sysClr val="windowText" lastClr="000000"/>
                </a:solidFill>
                <a:prstDash val="sysDot"/>
              </a:ln>
              <a:effectLst/>
            </c:spPr>
            <c:trendlineType val="log"/>
            <c:dispRSqr val="0"/>
            <c:dispEq val="0"/>
          </c:trendline>
          <c:xVal>
            <c:numRef>
              <c:f>'combine bos_ILK'!$O$2:$O$122</c:f>
              <c:numCache>
                <c:formatCode>General</c:formatCode>
                <c:ptCount val="121"/>
                <c:pt idx="0">
                  <c:v>0.96864799999999995</c:v>
                </c:pt>
                <c:pt idx="1">
                  <c:v>0.96864799999999995</c:v>
                </c:pt>
                <c:pt idx="2">
                  <c:v>0.96864799999999995</c:v>
                </c:pt>
                <c:pt idx="3">
                  <c:v>0.96235400000000004</c:v>
                </c:pt>
                <c:pt idx="4">
                  <c:v>0.96235400000000004</c:v>
                </c:pt>
                <c:pt idx="5">
                  <c:v>0.97640300000000002</c:v>
                </c:pt>
                <c:pt idx="6">
                  <c:v>0.97640300000000002</c:v>
                </c:pt>
                <c:pt idx="7">
                  <c:v>0.97640300000000002</c:v>
                </c:pt>
                <c:pt idx="8">
                  <c:v>0.97640300000000002</c:v>
                </c:pt>
                <c:pt idx="9">
                  <c:v>0.97640300000000002</c:v>
                </c:pt>
                <c:pt idx="10">
                  <c:v>0.97640300000000002</c:v>
                </c:pt>
                <c:pt idx="11">
                  <c:v>0.97236400000000001</c:v>
                </c:pt>
                <c:pt idx="12">
                  <c:v>0.97236400000000001</c:v>
                </c:pt>
                <c:pt idx="13">
                  <c:v>0.97236400000000001</c:v>
                </c:pt>
                <c:pt idx="14">
                  <c:v>0.87810299999999997</c:v>
                </c:pt>
                <c:pt idx="15">
                  <c:v>0.87810299999999997</c:v>
                </c:pt>
                <c:pt idx="16">
                  <c:v>0.87810299999999997</c:v>
                </c:pt>
                <c:pt idx="17">
                  <c:v>0.87810299999999997</c:v>
                </c:pt>
                <c:pt idx="18">
                  <c:v>0.95448</c:v>
                </c:pt>
                <c:pt idx="19">
                  <c:v>0.95448</c:v>
                </c:pt>
                <c:pt idx="20">
                  <c:v>0.95448</c:v>
                </c:pt>
                <c:pt idx="21">
                  <c:v>0.98739299999999997</c:v>
                </c:pt>
                <c:pt idx="22">
                  <c:v>0.98739299999999997</c:v>
                </c:pt>
                <c:pt idx="23">
                  <c:v>0.98739299999999997</c:v>
                </c:pt>
                <c:pt idx="24">
                  <c:v>0.97307399999999999</c:v>
                </c:pt>
                <c:pt idx="25">
                  <c:v>0.97307399999999999</c:v>
                </c:pt>
                <c:pt idx="26">
                  <c:v>0.97387199999999996</c:v>
                </c:pt>
                <c:pt idx="27">
                  <c:v>0.97387199999999996</c:v>
                </c:pt>
                <c:pt idx="28">
                  <c:v>0.97387199999999996</c:v>
                </c:pt>
                <c:pt idx="29">
                  <c:v>0.96743500000000004</c:v>
                </c:pt>
                <c:pt idx="30">
                  <c:v>0.96743500000000004</c:v>
                </c:pt>
                <c:pt idx="31">
                  <c:v>0.944554</c:v>
                </c:pt>
                <c:pt idx="32">
                  <c:v>0.944554</c:v>
                </c:pt>
                <c:pt idx="33">
                  <c:v>0.95767899999999995</c:v>
                </c:pt>
                <c:pt idx="34">
                  <c:v>0.95767899999999995</c:v>
                </c:pt>
                <c:pt idx="35">
                  <c:v>0.98406899999999997</c:v>
                </c:pt>
                <c:pt idx="36">
                  <c:v>0.95736500000000002</c:v>
                </c:pt>
                <c:pt idx="37">
                  <c:v>0.95736500000000002</c:v>
                </c:pt>
                <c:pt idx="38">
                  <c:v>0.95736500000000002</c:v>
                </c:pt>
                <c:pt idx="39">
                  <c:v>0.96044600000000002</c:v>
                </c:pt>
                <c:pt idx="40">
                  <c:v>0.94855699999999998</c:v>
                </c:pt>
                <c:pt idx="41">
                  <c:v>0.94855699999999998</c:v>
                </c:pt>
                <c:pt idx="42">
                  <c:v>0.97945700000000002</c:v>
                </c:pt>
                <c:pt idx="43">
                  <c:v>0.97945700000000002</c:v>
                </c:pt>
                <c:pt idx="44">
                  <c:v>0.97120200000000001</c:v>
                </c:pt>
                <c:pt idx="45">
                  <c:v>0.97120200000000001</c:v>
                </c:pt>
                <c:pt idx="46">
                  <c:v>0.97120200000000001</c:v>
                </c:pt>
                <c:pt idx="47">
                  <c:v>0.95156200000000002</c:v>
                </c:pt>
                <c:pt idx="48">
                  <c:v>0.95156200000000002</c:v>
                </c:pt>
                <c:pt idx="49">
                  <c:v>0.95156200000000002</c:v>
                </c:pt>
                <c:pt idx="50">
                  <c:v>0.977661</c:v>
                </c:pt>
                <c:pt idx="51">
                  <c:v>0.977661</c:v>
                </c:pt>
                <c:pt idx="52">
                  <c:v>0.977661</c:v>
                </c:pt>
                <c:pt idx="53">
                  <c:v>0.89544500000000005</c:v>
                </c:pt>
                <c:pt idx="54">
                  <c:v>0.89544500000000005</c:v>
                </c:pt>
                <c:pt idx="55">
                  <c:v>0.89544500000000005</c:v>
                </c:pt>
                <c:pt idx="56">
                  <c:v>0.93310300000000002</c:v>
                </c:pt>
                <c:pt idx="57">
                  <c:v>0.93310300000000002</c:v>
                </c:pt>
                <c:pt idx="58">
                  <c:v>0.93310300000000002</c:v>
                </c:pt>
                <c:pt idx="59">
                  <c:v>0.97909100000000004</c:v>
                </c:pt>
                <c:pt idx="60">
                  <c:v>0.97909100000000004</c:v>
                </c:pt>
                <c:pt idx="61">
                  <c:v>0.96991000000000005</c:v>
                </c:pt>
                <c:pt idx="62">
                  <c:v>0.91326099999999999</c:v>
                </c:pt>
                <c:pt idx="63">
                  <c:v>0.91326099999999999</c:v>
                </c:pt>
                <c:pt idx="64">
                  <c:v>0.98490100000000003</c:v>
                </c:pt>
                <c:pt idx="65">
                  <c:v>0.98490100000000003</c:v>
                </c:pt>
                <c:pt idx="66">
                  <c:v>0.98490100000000003</c:v>
                </c:pt>
                <c:pt idx="67">
                  <c:v>0.98479799999999995</c:v>
                </c:pt>
                <c:pt idx="68">
                  <c:v>0.98479799999999995</c:v>
                </c:pt>
                <c:pt idx="69">
                  <c:v>0.98479799999999995</c:v>
                </c:pt>
                <c:pt idx="70">
                  <c:v>0.904864</c:v>
                </c:pt>
                <c:pt idx="71">
                  <c:v>0.904864</c:v>
                </c:pt>
                <c:pt idx="72">
                  <c:v>0.97387299999999999</c:v>
                </c:pt>
                <c:pt idx="73">
                  <c:v>0.97387299999999999</c:v>
                </c:pt>
                <c:pt idx="74">
                  <c:v>0.97387299999999999</c:v>
                </c:pt>
                <c:pt idx="75">
                  <c:v>0.84841599999999995</c:v>
                </c:pt>
                <c:pt idx="76">
                  <c:v>0.84841599999999995</c:v>
                </c:pt>
                <c:pt idx="77">
                  <c:v>0.98263699999999998</c:v>
                </c:pt>
                <c:pt idx="78">
                  <c:v>0.98263699999999998</c:v>
                </c:pt>
                <c:pt idx="79">
                  <c:v>0.98263699999999998</c:v>
                </c:pt>
                <c:pt idx="80">
                  <c:v>0.98263699999999998</c:v>
                </c:pt>
                <c:pt idx="81">
                  <c:v>0.98263699999999998</c:v>
                </c:pt>
                <c:pt idx="82">
                  <c:v>0.98263699999999998</c:v>
                </c:pt>
                <c:pt idx="83">
                  <c:v>0.93315400000000004</c:v>
                </c:pt>
                <c:pt idx="84">
                  <c:v>0.95320199999999999</c:v>
                </c:pt>
                <c:pt idx="85">
                  <c:v>0.95320199999999999</c:v>
                </c:pt>
                <c:pt idx="86">
                  <c:v>0.95320199999999999</c:v>
                </c:pt>
                <c:pt idx="87">
                  <c:v>0.96875100000000003</c:v>
                </c:pt>
                <c:pt idx="88">
                  <c:v>0.96875100000000003</c:v>
                </c:pt>
                <c:pt idx="89">
                  <c:v>0.96875100000000003</c:v>
                </c:pt>
                <c:pt idx="90">
                  <c:v>0.96875100000000003</c:v>
                </c:pt>
                <c:pt idx="91">
                  <c:v>0.96875100000000003</c:v>
                </c:pt>
                <c:pt idx="92">
                  <c:v>0.96875100000000003</c:v>
                </c:pt>
                <c:pt idx="93">
                  <c:v>0.92838600000000004</c:v>
                </c:pt>
                <c:pt idx="94">
                  <c:v>0.92838600000000004</c:v>
                </c:pt>
                <c:pt idx="95">
                  <c:v>0.92838600000000004</c:v>
                </c:pt>
                <c:pt idx="96">
                  <c:v>0.92838600000000004</c:v>
                </c:pt>
                <c:pt idx="97">
                  <c:v>0.98215600000000003</c:v>
                </c:pt>
                <c:pt idx="98">
                  <c:v>0.98215600000000003</c:v>
                </c:pt>
                <c:pt idx="99">
                  <c:v>0.98215600000000003</c:v>
                </c:pt>
                <c:pt idx="100">
                  <c:v>0.94411100000000003</c:v>
                </c:pt>
                <c:pt idx="101">
                  <c:v>0.94411100000000003</c:v>
                </c:pt>
                <c:pt idx="102">
                  <c:v>0.94411100000000003</c:v>
                </c:pt>
                <c:pt idx="103">
                  <c:v>0.97262300000000002</c:v>
                </c:pt>
                <c:pt idx="104">
                  <c:v>0.97262300000000002</c:v>
                </c:pt>
                <c:pt idx="105">
                  <c:v>0.97262300000000002</c:v>
                </c:pt>
                <c:pt idx="106">
                  <c:v>0.94481099999999996</c:v>
                </c:pt>
                <c:pt idx="107">
                  <c:v>0.94481099999999996</c:v>
                </c:pt>
                <c:pt idx="108">
                  <c:v>0.94481099999999996</c:v>
                </c:pt>
                <c:pt idx="109">
                  <c:v>0.94481099999999996</c:v>
                </c:pt>
                <c:pt idx="110">
                  <c:v>0.95508300000000002</c:v>
                </c:pt>
                <c:pt idx="111">
                  <c:v>0.95508300000000002</c:v>
                </c:pt>
                <c:pt idx="112">
                  <c:v>0.96578600000000003</c:v>
                </c:pt>
                <c:pt idx="113">
                  <c:v>0.96578600000000003</c:v>
                </c:pt>
                <c:pt idx="114">
                  <c:v>0.96578600000000003</c:v>
                </c:pt>
                <c:pt idx="115">
                  <c:v>0.96578600000000003</c:v>
                </c:pt>
                <c:pt idx="116">
                  <c:v>0.96578600000000003</c:v>
                </c:pt>
                <c:pt idx="117">
                  <c:v>0.95037700000000003</c:v>
                </c:pt>
                <c:pt idx="118">
                  <c:v>0.95037700000000003</c:v>
                </c:pt>
                <c:pt idx="119">
                  <c:v>0.93936799999999998</c:v>
                </c:pt>
                <c:pt idx="120">
                  <c:v>0.93936799999999998</c:v>
                </c:pt>
              </c:numCache>
            </c:numRef>
          </c:xVal>
          <c:yVal>
            <c:numRef>
              <c:f>'combine bos_ILK'!$R$2:$R$122</c:f>
              <c:numCache>
                <c:formatCode>General</c:formatCode>
                <c:ptCount val="121"/>
                <c:pt idx="0">
                  <c:v>10.489913</c:v>
                </c:pt>
                <c:pt idx="1">
                  <c:v>10.512131999999999</c:v>
                </c:pt>
                <c:pt idx="2">
                  <c:v>10.512729</c:v>
                </c:pt>
                <c:pt idx="3">
                  <c:v>9.7942289999999996</c:v>
                </c:pt>
                <c:pt idx="4">
                  <c:v>10.092451000000001</c:v>
                </c:pt>
                <c:pt idx="5">
                  <c:v>10.313511999999999</c:v>
                </c:pt>
                <c:pt idx="6">
                  <c:v>10.062312</c:v>
                </c:pt>
                <c:pt idx="7">
                  <c:v>9.5622950000000007</c:v>
                </c:pt>
                <c:pt idx="8">
                  <c:v>9.3577049999999993</c:v>
                </c:pt>
                <c:pt idx="9">
                  <c:v>10.145481</c:v>
                </c:pt>
                <c:pt idx="10">
                  <c:v>9.9317440000000001</c:v>
                </c:pt>
                <c:pt idx="11">
                  <c:v>9.6093539999999997</c:v>
                </c:pt>
                <c:pt idx="12">
                  <c:v>9.5627530000000007</c:v>
                </c:pt>
                <c:pt idx="13">
                  <c:v>9.4297679999999993</c:v>
                </c:pt>
                <c:pt idx="14">
                  <c:v>10.003168000000001</c:v>
                </c:pt>
                <c:pt idx="15">
                  <c:v>9.6102699999999999</c:v>
                </c:pt>
                <c:pt idx="16">
                  <c:v>10.722398</c:v>
                </c:pt>
                <c:pt idx="17">
                  <c:v>9.7181320000000007</c:v>
                </c:pt>
                <c:pt idx="18">
                  <c:v>10.396476</c:v>
                </c:pt>
                <c:pt idx="19">
                  <c:v>10.389322</c:v>
                </c:pt>
                <c:pt idx="20">
                  <c:v>10.329286</c:v>
                </c:pt>
                <c:pt idx="21">
                  <c:v>10.762195999999999</c:v>
                </c:pt>
                <c:pt idx="22">
                  <c:v>10.679398000000001</c:v>
                </c:pt>
                <c:pt idx="23">
                  <c:v>10.719212000000001</c:v>
                </c:pt>
                <c:pt idx="24">
                  <c:v>10.027139</c:v>
                </c:pt>
                <c:pt idx="25">
                  <c:v>10.006406</c:v>
                </c:pt>
                <c:pt idx="26">
                  <c:v>9.8848990000000008</c:v>
                </c:pt>
                <c:pt idx="27">
                  <c:v>9.9344669999999997</c:v>
                </c:pt>
                <c:pt idx="28">
                  <c:v>10.064382</c:v>
                </c:pt>
                <c:pt idx="29">
                  <c:v>9.6114259999999998</c:v>
                </c:pt>
                <c:pt idx="30">
                  <c:v>9.6474449999999994</c:v>
                </c:pt>
                <c:pt idx="31">
                  <c:v>9.3579369999999997</c:v>
                </c:pt>
                <c:pt idx="32">
                  <c:v>9.3217280000000002</c:v>
                </c:pt>
                <c:pt idx="33">
                  <c:v>9.9693780000000007</c:v>
                </c:pt>
                <c:pt idx="34">
                  <c:v>9.9696619999999996</c:v>
                </c:pt>
                <c:pt idx="35">
                  <c:v>9.2782090000000004</c:v>
                </c:pt>
                <c:pt idx="36">
                  <c:v>10.769163000000001</c:v>
                </c:pt>
                <c:pt idx="37">
                  <c:v>10.881470999999999</c:v>
                </c:pt>
                <c:pt idx="38">
                  <c:v>10.584163</c:v>
                </c:pt>
                <c:pt idx="39">
                  <c:v>10.226592</c:v>
                </c:pt>
                <c:pt idx="40">
                  <c:v>9.8843709999999998</c:v>
                </c:pt>
                <c:pt idx="41">
                  <c:v>9.8398470000000007</c:v>
                </c:pt>
                <c:pt idx="42">
                  <c:v>9.8245609999999992</c:v>
                </c:pt>
                <c:pt idx="43">
                  <c:v>9.8354300000000006</c:v>
                </c:pt>
                <c:pt idx="44">
                  <c:v>10.042688999999999</c:v>
                </c:pt>
                <c:pt idx="45">
                  <c:v>10.154248000000001</c:v>
                </c:pt>
                <c:pt idx="46">
                  <c:v>9.5992300000000004</c:v>
                </c:pt>
                <c:pt idx="47">
                  <c:v>9.9964460000000006</c:v>
                </c:pt>
                <c:pt idx="48">
                  <c:v>10.087106</c:v>
                </c:pt>
                <c:pt idx="49">
                  <c:v>11.082905999999999</c:v>
                </c:pt>
                <c:pt idx="50">
                  <c:v>9.9485690000000009</c:v>
                </c:pt>
                <c:pt idx="51">
                  <c:v>10.021386</c:v>
                </c:pt>
                <c:pt idx="52">
                  <c:v>9.3524220000000007</c:v>
                </c:pt>
                <c:pt idx="53">
                  <c:v>9.4058480000000007</c:v>
                </c:pt>
                <c:pt idx="54">
                  <c:v>9.400067</c:v>
                </c:pt>
                <c:pt idx="55">
                  <c:v>9.0905699999999996</c:v>
                </c:pt>
                <c:pt idx="56">
                  <c:v>9.4869900000000005</c:v>
                </c:pt>
                <c:pt idx="57">
                  <c:v>9.5110930000000007</c:v>
                </c:pt>
                <c:pt idx="58">
                  <c:v>9.6317129999999995</c:v>
                </c:pt>
                <c:pt idx="59">
                  <c:v>10.037535</c:v>
                </c:pt>
                <c:pt idx="60">
                  <c:v>9.6444290000000006</c:v>
                </c:pt>
                <c:pt idx="61">
                  <c:v>8.8737499999999994</c:v>
                </c:pt>
                <c:pt idx="62">
                  <c:v>9.7016460000000002</c:v>
                </c:pt>
                <c:pt idx="63">
                  <c:v>9.6154250000000001</c:v>
                </c:pt>
                <c:pt idx="64">
                  <c:v>9.9081890000000001</c:v>
                </c:pt>
                <c:pt idx="65">
                  <c:v>9.8685530000000004</c:v>
                </c:pt>
                <c:pt idx="66">
                  <c:v>9.2381670000000007</c:v>
                </c:pt>
                <c:pt idx="67">
                  <c:v>9.3535400000000006</c:v>
                </c:pt>
                <c:pt idx="68">
                  <c:v>9.3436310000000002</c:v>
                </c:pt>
                <c:pt idx="69">
                  <c:v>9.0425070000000005</c:v>
                </c:pt>
                <c:pt idx="70">
                  <c:v>10.057013</c:v>
                </c:pt>
                <c:pt idx="71">
                  <c:v>10.033488999999999</c:v>
                </c:pt>
                <c:pt idx="72">
                  <c:v>11.195404</c:v>
                </c:pt>
                <c:pt idx="73">
                  <c:v>11.32835</c:v>
                </c:pt>
                <c:pt idx="74">
                  <c:v>10.351673</c:v>
                </c:pt>
                <c:pt idx="75">
                  <c:v>8.812189</c:v>
                </c:pt>
                <c:pt idx="76">
                  <c:v>8.6623970000000003</c:v>
                </c:pt>
                <c:pt idx="77">
                  <c:v>9.7037110000000002</c:v>
                </c:pt>
                <c:pt idx="78">
                  <c:v>9.7692759999999996</c:v>
                </c:pt>
                <c:pt idx="79">
                  <c:v>9.1736900000000006</c:v>
                </c:pt>
                <c:pt idx="80">
                  <c:v>9.5165900000000008</c:v>
                </c:pt>
                <c:pt idx="81">
                  <c:v>9.4646930000000005</c:v>
                </c:pt>
                <c:pt idx="82">
                  <c:v>9.3374710000000007</c:v>
                </c:pt>
                <c:pt idx="83">
                  <c:v>10.487672</c:v>
                </c:pt>
                <c:pt idx="84">
                  <c:v>10.281866000000001</c:v>
                </c:pt>
                <c:pt idx="85">
                  <c:v>10.287677</c:v>
                </c:pt>
                <c:pt idx="86">
                  <c:v>10.252186</c:v>
                </c:pt>
                <c:pt idx="87">
                  <c:v>11.030573</c:v>
                </c:pt>
                <c:pt idx="88">
                  <c:v>10.906628</c:v>
                </c:pt>
                <c:pt idx="89">
                  <c:v>10.858378</c:v>
                </c:pt>
                <c:pt idx="90">
                  <c:v>11.069789999999999</c:v>
                </c:pt>
                <c:pt idx="91">
                  <c:v>10.256826999999999</c:v>
                </c:pt>
                <c:pt idx="92">
                  <c:v>10.988549000000001</c:v>
                </c:pt>
                <c:pt idx="93">
                  <c:v>9.4670819999999996</c:v>
                </c:pt>
                <c:pt idx="94">
                  <c:v>8.7590039999999991</c:v>
                </c:pt>
                <c:pt idx="95">
                  <c:v>8.7687720000000002</c:v>
                </c:pt>
                <c:pt idx="96">
                  <c:v>8.8347219999999993</c:v>
                </c:pt>
                <c:pt idx="97">
                  <c:v>10.789349</c:v>
                </c:pt>
                <c:pt idx="98">
                  <c:v>10.836503</c:v>
                </c:pt>
                <c:pt idx="99">
                  <c:v>10.681628999999999</c:v>
                </c:pt>
                <c:pt idx="100">
                  <c:v>10.169101</c:v>
                </c:pt>
                <c:pt idx="101">
                  <c:v>10.254025</c:v>
                </c:pt>
                <c:pt idx="102">
                  <c:v>9.9276660000000003</c:v>
                </c:pt>
                <c:pt idx="103">
                  <c:v>10.29246</c:v>
                </c:pt>
                <c:pt idx="104">
                  <c:v>10.272235999999999</c:v>
                </c:pt>
                <c:pt idx="105">
                  <c:v>10.330024</c:v>
                </c:pt>
                <c:pt idx="106">
                  <c:v>9.4109160000000003</c:v>
                </c:pt>
                <c:pt idx="107">
                  <c:v>9.4066109999999998</c:v>
                </c:pt>
                <c:pt idx="108">
                  <c:v>9.9051069999999992</c:v>
                </c:pt>
                <c:pt idx="109">
                  <c:v>9.7745770000000007</c:v>
                </c:pt>
                <c:pt idx="110">
                  <c:v>9.8146269999999998</c:v>
                </c:pt>
                <c:pt idx="111">
                  <c:v>9.8669689999999992</c:v>
                </c:pt>
                <c:pt idx="112">
                  <c:v>10.072236</c:v>
                </c:pt>
                <c:pt idx="113">
                  <c:v>9.9595300000000009</c:v>
                </c:pt>
                <c:pt idx="114">
                  <c:v>9.9507370000000002</c:v>
                </c:pt>
                <c:pt idx="115">
                  <c:v>10.215223</c:v>
                </c:pt>
                <c:pt idx="116">
                  <c:v>9.9406149999999993</c:v>
                </c:pt>
                <c:pt idx="117">
                  <c:v>9.2691060000000007</c:v>
                </c:pt>
                <c:pt idx="118">
                  <c:v>9.1987039999999993</c:v>
                </c:pt>
                <c:pt idx="119">
                  <c:v>10.355815</c:v>
                </c:pt>
                <c:pt idx="120">
                  <c:v>10.486412</c:v>
                </c:pt>
              </c:numCache>
            </c:numRef>
          </c:yVal>
          <c:smooth val="0"/>
          <c:extLst>
            <c:ext xmlns:c16="http://schemas.microsoft.com/office/drawing/2014/chart" uri="{C3380CC4-5D6E-409C-BE32-E72D297353CC}">
              <c16:uniqueId val="{00000001-03F8-4C05-922C-BAF071C14634}"/>
            </c:ext>
          </c:extLst>
        </c:ser>
        <c:dLbls>
          <c:showLegendKey val="0"/>
          <c:showVal val="0"/>
          <c:showCatName val="0"/>
          <c:showSerName val="0"/>
          <c:showPercent val="0"/>
          <c:showBubbleSize val="0"/>
        </c:dLbls>
        <c:axId val="631044000"/>
        <c:axId val="631039408"/>
      </c:scatterChart>
      <c:valAx>
        <c:axId val="631044000"/>
        <c:scaling>
          <c:orientation val="minMax"/>
        </c:scaling>
        <c:delete val="0"/>
        <c:axPos val="b"/>
        <c:title>
          <c:tx>
            <c:rich>
              <a:bodyPr rot="0" spcFirstLastPara="1" vertOverflow="ellipsis" vert="horz" wrap="square" anchor="ctr" anchorCtr="1"/>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GB" sz="1000" b="1"/>
                  <a:t>Bosutinib AUC</a:t>
                </a:r>
              </a:p>
            </c:rich>
          </c:tx>
          <c:overlay val="0"/>
          <c:spPr>
            <a:noFill/>
            <a:ln>
              <a:noFill/>
            </a:ln>
            <a:effectLst/>
          </c:spPr>
          <c:txPr>
            <a:bodyPr rot="0" spcFirstLastPara="1" vertOverflow="ellipsis" vert="horz" wrap="square" anchor="ctr" anchorCtr="1"/>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out"/>
        <c:minorTickMark val="none"/>
        <c:tickLblPos val="nextTo"/>
        <c:spPr>
          <a:noFill/>
          <a:ln w="12700" cap="flat" cmpd="sng" algn="ctr">
            <a:solidFill>
              <a:sysClr val="windowText" lastClr="000000"/>
            </a:solidFill>
            <a:round/>
          </a:ln>
          <a:effectLst/>
        </c:spPr>
        <c:txPr>
          <a:bodyPr rot="-60000000" spcFirstLastPara="1" vertOverflow="ellipsis" vert="horz" wrap="square" anchor="ctr" anchorCtr="1"/>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631039408"/>
        <c:crosses val="autoZero"/>
        <c:crossBetween val="midCat"/>
      </c:valAx>
      <c:valAx>
        <c:axId val="631039408"/>
        <c:scaling>
          <c:orientation val="minMax"/>
          <c:min val="8"/>
        </c:scaling>
        <c:delete val="0"/>
        <c:axPos val="l"/>
        <c:title>
          <c:tx>
            <c:rich>
              <a:bodyPr rot="-5400000" spcFirstLastPara="1" vertOverflow="ellipsis" vert="horz" wrap="square" anchor="ctr" anchorCtr="1"/>
              <a:lstStyle/>
              <a:p>
                <a:pPr>
                  <a:defRPr sz="1050" b="1"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GB" sz="1050" b="1" i="1"/>
                  <a:t>ILK</a:t>
                </a:r>
                <a:r>
                  <a:rPr lang="en-GB" sz="1050" b="1"/>
                  <a:t> log2 mRNA expression </a:t>
                </a:r>
              </a:p>
            </c:rich>
          </c:tx>
          <c:overlay val="0"/>
          <c:spPr>
            <a:noFill/>
            <a:ln>
              <a:noFill/>
            </a:ln>
            <a:effectLst/>
          </c:spPr>
          <c:txPr>
            <a:bodyPr rot="-5400000" spcFirstLastPara="1" vertOverflow="ellipsis" vert="horz" wrap="square" anchor="ctr" anchorCtr="1"/>
            <a:lstStyle/>
            <a:p>
              <a:pPr>
                <a:defRPr sz="105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out"/>
        <c:minorTickMark val="none"/>
        <c:tickLblPos val="nextTo"/>
        <c:spPr>
          <a:noFill/>
          <a:ln w="12700" cap="flat" cmpd="sng" algn="ctr">
            <a:solidFill>
              <a:sysClr val="windowText" lastClr="000000"/>
            </a:solidFill>
            <a:round/>
          </a:ln>
          <a:effectLst/>
        </c:spPr>
        <c:txPr>
          <a:bodyPr rot="-60000000" spcFirstLastPara="1" vertOverflow="ellipsis" vert="horz" wrap="square" anchor="ctr" anchorCtr="1"/>
          <a:lstStyle/>
          <a:p>
            <a:pPr>
              <a:defRPr sz="9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631044000"/>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chemeClr val="tx1"/>
          </a:solidFill>
          <a:latin typeface="Times New Roman" panose="02020603050405020304" pitchFamily="18" charset="0"/>
          <a:cs typeface="Times New Roman" panose="02020603050405020304" pitchFamily="18" charset="0"/>
        </a:defRPr>
      </a:pPr>
      <a:endParaRPr lang="en-US"/>
    </a:p>
  </c:txPr>
  <c:externalData r:id="rId4">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tx>
            <c:strRef>
              <c:f>DepMap_ILK_Bos!$B$1</c:f>
              <c:strCache>
                <c:ptCount val="1"/>
                <c:pt idx="0">
                  <c:v>bosutinib (BRD:BRD-K99964838-001-11-9) AUC Drug sensitivity AUC (PRISM Repurposing Secondary Screen) 19Q4</c:v>
                </c:pt>
              </c:strCache>
            </c:strRef>
          </c:tx>
          <c:spPr>
            <a:ln w="19050" cap="rnd">
              <a:noFill/>
              <a:round/>
            </a:ln>
            <a:effectLst/>
          </c:spPr>
          <c:marker>
            <c:symbol val="circle"/>
            <c:size val="5"/>
            <c:spPr>
              <a:noFill/>
              <a:ln w="9525">
                <a:solidFill>
                  <a:schemeClr val="tx1"/>
                </a:solidFill>
              </a:ln>
              <a:effectLst/>
            </c:spPr>
          </c:marker>
          <c:trendline>
            <c:spPr>
              <a:ln w="19050" cap="rnd">
                <a:solidFill>
                  <a:schemeClr val="tx1"/>
                </a:solidFill>
                <a:prstDash val="sysDot"/>
              </a:ln>
              <a:effectLst/>
            </c:spPr>
            <c:trendlineType val="linear"/>
            <c:dispRSqr val="0"/>
            <c:dispEq val="0"/>
          </c:trendline>
          <c:xVal>
            <c:numRef>
              <c:f>DepMap_ILK_Bos!$B$2:$B$21</c:f>
              <c:numCache>
                <c:formatCode>General</c:formatCode>
                <c:ptCount val="20"/>
                <c:pt idx="0">
                  <c:v>1.23025053852632</c:v>
                </c:pt>
                <c:pt idx="1">
                  <c:v>1.25377349602466</c:v>
                </c:pt>
                <c:pt idx="2">
                  <c:v>1.17858122576261</c:v>
                </c:pt>
                <c:pt idx="3">
                  <c:v>1.2245047240124201</c:v>
                </c:pt>
                <c:pt idx="4">
                  <c:v>0.96094494379061202</c:v>
                </c:pt>
                <c:pt idx="5">
                  <c:v>1.53789253012716</c:v>
                </c:pt>
                <c:pt idx="6">
                  <c:v>0.82665622724036203</c:v>
                </c:pt>
                <c:pt idx="7">
                  <c:v>0.873923986422524</c:v>
                </c:pt>
                <c:pt idx="8">
                  <c:v>1.3632318338073599</c:v>
                </c:pt>
                <c:pt idx="9">
                  <c:v>1.3416137889324</c:v>
                </c:pt>
                <c:pt idx="10">
                  <c:v>1.0991150571313</c:v>
                </c:pt>
                <c:pt idx="11">
                  <c:v>1.2896817104060601</c:v>
                </c:pt>
                <c:pt idx="12">
                  <c:v>0.80642898652018202</c:v>
                </c:pt>
                <c:pt idx="13">
                  <c:v>0.91685279596895897</c:v>
                </c:pt>
                <c:pt idx="14">
                  <c:v>1.58196424582229</c:v>
                </c:pt>
                <c:pt idx="15">
                  <c:v>1.2964468439175501</c:v>
                </c:pt>
                <c:pt idx="16">
                  <c:v>1.29401957492736</c:v>
                </c:pt>
                <c:pt idx="17">
                  <c:v>0.95860942322537201</c:v>
                </c:pt>
                <c:pt idx="18">
                  <c:v>0.96784727193201603</c:v>
                </c:pt>
                <c:pt idx="19">
                  <c:v>1.4623326403843</c:v>
                </c:pt>
              </c:numCache>
            </c:numRef>
          </c:xVal>
          <c:yVal>
            <c:numRef>
              <c:f>DepMap_ILK_Bos!$C$2:$C$21</c:f>
              <c:numCache>
                <c:formatCode>General</c:formatCode>
                <c:ptCount val="20"/>
                <c:pt idx="0">
                  <c:v>5.2117909762525398</c:v>
                </c:pt>
                <c:pt idx="1">
                  <c:v>5.6547792169595104</c:v>
                </c:pt>
                <c:pt idx="2">
                  <c:v>6.2751933339022097</c:v>
                </c:pt>
                <c:pt idx="3">
                  <c:v>6.6447215472179799</c:v>
                </c:pt>
                <c:pt idx="4">
                  <c:v>5.4332933258150096</c:v>
                </c:pt>
                <c:pt idx="5">
                  <c:v>6.2028094921249997</c:v>
                </c:pt>
                <c:pt idx="6">
                  <c:v>5.8948177633079402</c:v>
                </c:pt>
                <c:pt idx="7">
                  <c:v>6.1878469094395703</c:v>
                </c:pt>
                <c:pt idx="8">
                  <c:v>6.1241213118291897</c:v>
                </c:pt>
                <c:pt idx="9">
                  <c:v>7.0345238753343802</c:v>
                </c:pt>
                <c:pt idx="10">
                  <c:v>6.1598713367783802</c:v>
                </c:pt>
                <c:pt idx="11">
                  <c:v>6.6712933724815802</c:v>
                </c:pt>
                <c:pt idx="12">
                  <c:v>5.6392321632492797</c:v>
                </c:pt>
                <c:pt idx="13">
                  <c:v>4.9259994185562199</c:v>
                </c:pt>
                <c:pt idx="14">
                  <c:v>6.02170180007169</c:v>
                </c:pt>
                <c:pt idx="15">
                  <c:v>6.3117937177536501</c:v>
                </c:pt>
                <c:pt idx="16">
                  <c:v>7.3098855709877597</c:v>
                </c:pt>
                <c:pt idx="17">
                  <c:v>5.9914084667647902</c:v>
                </c:pt>
                <c:pt idx="18">
                  <c:v>6.3384244147835602</c:v>
                </c:pt>
                <c:pt idx="19">
                  <c:v>6.2197493545467299</c:v>
                </c:pt>
              </c:numCache>
            </c:numRef>
          </c:yVal>
          <c:smooth val="0"/>
          <c:extLst>
            <c:ext xmlns:c16="http://schemas.microsoft.com/office/drawing/2014/chart" uri="{C3380CC4-5D6E-409C-BE32-E72D297353CC}">
              <c16:uniqueId val="{00000001-ABE8-4EE6-81F4-82776C0E0A32}"/>
            </c:ext>
          </c:extLst>
        </c:ser>
        <c:dLbls>
          <c:showLegendKey val="0"/>
          <c:showVal val="0"/>
          <c:showCatName val="0"/>
          <c:showSerName val="0"/>
          <c:showPercent val="0"/>
          <c:showBubbleSize val="0"/>
        </c:dLbls>
        <c:axId val="880770511"/>
        <c:axId val="880764687"/>
      </c:scatterChart>
      <c:valAx>
        <c:axId val="880770511"/>
        <c:scaling>
          <c:orientation val="minMax"/>
          <c:min val="0.60000000000000009"/>
        </c:scaling>
        <c:delete val="0"/>
        <c:axPos val="b"/>
        <c:title>
          <c:tx>
            <c:rich>
              <a:bodyPr rot="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GB" sz="1000"/>
                  <a:t>Bosutinib </a:t>
                </a:r>
                <a:r>
                  <a:rPr lang="en-GB" sz="1000" b="1" i="0" u="none" strike="noStrike" baseline="0">
                    <a:effectLst/>
                  </a:rPr>
                  <a:t>AUC</a:t>
                </a:r>
                <a:endParaRPr lang="en-GB" sz="1000"/>
              </a:p>
            </c:rich>
          </c:tx>
          <c:layout>
            <c:manualLayout>
              <c:xMode val="edge"/>
              <c:yMode val="edge"/>
              <c:x val="0.3647197640117994"/>
              <c:y val="0.89930704898446834"/>
            </c:manualLayout>
          </c:layout>
          <c:overlay val="0"/>
          <c:spPr>
            <a:noFill/>
            <a:ln>
              <a:noFill/>
            </a:ln>
            <a:effectLst/>
          </c:spPr>
          <c:txPr>
            <a:bodyPr rot="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out"/>
        <c:minorTickMark val="none"/>
        <c:tickLblPos val="nextTo"/>
        <c:spPr>
          <a:noFill/>
          <a:ln w="12700" cap="flat" cmpd="sng" algn="ctr">
            <a:solidFill>
              <a:schemeClr val="tx1"/>
            </a:solidFill>
            <a:round/>
          </a:ln>
          <a:effectLst/>
        </c:spPr>
        <c:txPr>
          <a:bodyPr rot="-60000000" spcFirstLastPara="1" vertOverflow="ellipsis" vert="horz" wrap="square" anchor="ctr" anchorCtr="1"/>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880764687"/>
        <c:crosses val="autoZero"/>
        <c:crossBetween val="midCat"/>
      </c:valAx>
      <c:valAx>
        <c:axId val="880764687"/>
        <c:scaling>
          <c:orientation val="minMax"/>
          <c:min val="4"/>
        </c:scaling>
        <c:delete val="0"/>
        <c:axPos val="l"/>
        <c:title>
          <c:tx>
            <c:rich>
              <a:bodyPr rot="-5400000" spcFirstLastPara="1" vertOverflow="ellipsis" vert="horz" wrap="square" anchor="ctr" anchorCtr="1"/>
              <a:lstStyle/>
              <a:p>
                <a:pPr>
                  <a:defRPr sz="105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050" i="1"/>
                  <a:t>ILK</a:t>
                </a:r>
                <a:r>
                  <a:rPr lang="en-US" sz="1050"/>
                  <a:t> log2 mRNA expression</a:t>
                </a:r>
              </a:p>
            </c:rich>
          </c:tx>
          <c:layout>
            <c:manualLayout>
              <c:xMode val="edge"/>
              <c:yMode val="edge"/>
              <c:x val="2.5998142989786442E-2"/>
              <c:y val="5.2568697729988054E-2"/>
            </c:manualLayout>
          </c:layout>
          <c:overlay val="0"/>
          <c:spPr>
            <a:noFill/>
            <a:ln>
              <a:noFill/>
            </a:ln>
            <a:effectLst/>
          </c:spPr>
          <c:txPr>
            <a:bodyPr rot="-5400000" spcFirstLastPara="1" vertOverflow="ellipsis" vert="horz" wrap="square" anchor="ctr" anchorCtr="1"/>
            <a:lstStyle/>
            <a:p>
              <a:pPr>
                <a:defRPr sz="105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out"/>
        <c:minorTickMark val="none"/>
        <c:tickLblPos val="nextTo"/>
        <c:spPr>
          <a:noFill/>
          <a:ln w="12700" cap="flat" cmpd="sng" algn="ctr">
            <a:solidFill>
              <a:schemeClr val="tx1"/>
            </a:solidFill>
            <a:round/>
          </a:ln>
          <a:effectLst/>
        </c:spPr>
        <c:txPr>
          <a:bodyPr rot="-60000000" spcFirstLastPara="1" vertOverflow="ellipsis" vert="horz" wrap="square" anchor="ctr" anchorCtr="1"/>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880770511"/>
        <c:crosses val="autoZero"/>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b="1">
          <a:solidFill>
            <a:sysClr val="windowText" lastClr="000000"/>
          </a:solidFill>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g/8Sd5N26TWctF43Cz3mihzpuIMA==">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</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75</TotalTime>
  <Pages>23</Pages>
  <Words>4185</Words>
  <Characters>23858</Characters>
  <Application>Microsoft Office Word</Application>
  <DocSecurity>0</DocSecurity>
  <Lines>198</Lines>
  <Paragraphs>55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27988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BEETHAM Henry</dc:creator>
  <cp:lastModifiedBy>Henry Scott</cp:lastModifiedBy>
  <cp:revision>21</cp:revision>
  <dcterms:created xsi:type="dcterms:W3CDTF">2021-12-02T06:36:00Z</dcterms:created>
  <dcterms:modified xsi:type="dcterms:W3CDTF">2021-12-09T08:45:00Z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PAPERS2_INFO_01">
    <vt:lpwstr>&lt;info&gt;&lt;style id="http://www.zotero.org/styles/journal-of-biological-chemistry" /&gt;&lt;format class="0" /&gt;&lt;count citations="0" publications="0" /&gt;&lt;/info&gt;PAPERS2_INFO_END</vt:lpwstr>
  </property>
</Properties>
</file>