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F3" w:rsidRPr="002015F3" w:rsidRDefault="002015F3" w:rsidP="002015F3">
      <w:pPr>
        <w:spacing w:after="120" w:line="480" w:lineRule="auto"/>
        <w:jc w:val="both"/>
        <w:rPr>
          <w:rFonts w:ascii="Times New Roman" w:eastAsia="Arial" w:hAnsi="Times New Roman" w:cs="Times New Roman"/>
          <w:b/>
          <w:bCs/>
        </w:rPr>
      </w:pPr>
      <w:r w:rsidRPr="002015F3">
        <w:rPr>
          <w:rFonts w:ascii="Times New Roman" w:eastAsia="Arial" w:hAnsi="Times New Roman" w:cs="Times New Roman"/>
          <w:b/>
          <w:bCs/>
        </w:rPr>
        <w:t>Supplementary Methods</w:t>
      </w:r>
    </w:p>
    <w:p w:rsidR="002015F3" w:rsidRPr="002015F3" w:rsidRDefault="002015F3" w:rsidP="002015F3">
      <w:pPr>
        <w:spacing w:after="120" w:line="480" w:lineRule="auto"/>
        <w:jc w:val="both"/>
        <w:rPr>
          <w:rFonts w:ascii="Times New Roman" w:eastAsia="Arial" w:hAnsi="Times New Roman" w:cs="Times New Roman"/>
          <w:b/>
          <w:bCs/>
        </w:rPr>
      </w:pPr>
      <w:r w:rsidRPr="002015F3">
        <w:rPr>
          <w:rFonts w:ascii="Times New Roman" w:eastAsia="Arial" w:hAnsi="Times New Roman" w:cs="Times New Roman"/>
          <w:b/>
          <w:bCs/>
        </w:rPr>
        <w:t>Chuang et al. “Altered mitochondria functionality characterizes a metastatic cell state in</w:t>
      </w:r>
    </w:p>
    <w:p w:rsidR="002015F3" w:rsidRDefault="002015F3" w:rsidP="002015F3">
      <w:pPr>
        <w:spacing w:after="120" w:line="480" w:lineRule="auto"/>
        <w:jc w:val="both"/>
        <w:rPr>
          <w:rFonts w:ascii="Times New Roman" w:eastAsia="Arial" w:hAnsi="Times New Roman" w:cs="Times New Roman"/>
          <w:b/>
          <w:bCs/>
        </w:rPr>
      </w:pPr>
      <w:r w:rsidRPr="002015F3">
        <w:rPr>
          <w:rFonts w:ascii="Times New Roman" w:eastAsia="Arial" w:hAnsi="Times New Roman" w:cs="Times New Roman"/>
          <w:b/>
          <w:bCs/>
        </w:rPr>
        <w:t>lung cancer and creates an exploitable vulnerability”</w:t>
      </w:r>
    </w:p>
    <w:p w:rsidR="002015F3" w:rsidRDefault="002015F3" w:rsidP="002015F3">
      <w:pPr>
        <w:spacing w:after="120" w:line="480" w:lineRule="auto"/>
        <w:jc w:val="both"/>
        <w:rPr>
          <w:rFonts w:ascii="Times New Roman" w:eastAsia="Arial" w:hAnsi="Times New Roman" w:cs="Times New Roman"/>
          <w:b/>
          <w:bCs/>
        </w:rPr>
      </w:pPr>
    </w:p>
    <w:p w:rsidR="002015F3" w:rsidRPr="00345848" w:rsidRDefault="002015F3" w:rsidP="002015F3">
      <w:pPr>
        <w:spacing w:after="120" w:line="480" w:lineRule="auto"/>
        <w:jc w:val="both"/>
        <w:rPr>
          <w:rFonts w:ascii="Times New Roman" w:eastAsia="Arial" w:hAnsi="Times New Roman" w:cs="Times New Roman"/>
          <w:b/>
          <w:bCs/>
        </w:rPr>
      </w:pPr>
      <w:r w:rsidRPr="00345848">
        <w:rPr>
          <w:rFonts w:ascii="Times New Roman" w:eastAsia="Arial" w:hAnsi="Times New Roman" w:cs="Times New Roman"/>
          <w:b/>
          <w:bCs/>
        </w:rPr>
        <w:t>Mice</w:t>
      </w:r>
    </w:p>
    <w:p w:rsidR="002015F3" w:rsidRDefault="002015F3" w:rsidP="002015F3">
      <w:pPr>
        <w:spacing w:after="120" w:line="480" w:lineRule="auto"/>
        <w:ind w:firstLine="720"/>
        <w:jc w:val="both"/>
        <w:rPr>
          <w:rFonts w:ascii="Times New Roman"/>
        </w:rPr>
      </w:pPr>
      <w:r w:rsidRPr="00345848">
        <w:rPr>
          <w:rFonts w:ascii="Times New Roman"/>
          <w:i/>
          <w:iCs/>
        </w:rPr>
        <w:t>Kras</w:t>
      </w:r>
      <w:r w:rsidRPr="00345848">
        <w:rPr>
          <w:rFonts w:ascii="Times New Roman"/>
          <w:i/>
          <w:iCs/>
          <w:vertAlign w:val="superscript"/>
        </w:rPr>
        <w:t>LSL-G12D</w:t>
      </w:r>
      <w:r w:rsidRPr="00345848">
        <w:rPr>
          <w:rFonts w:ascii="Times New Roman"/>
        </w:rPr>
        <w:t>,</w:t>
      </w:r>
      <w:r w:rsidRPr="00345848">
        <w:rPr>
          <w:rFonts w:ascii="Times New Roman"/>
          <w:i/>
          <w:iCs/>
        </w:rPr>
        <w:t xml:space="preserve"> </w:t>
      </w:r>
      <w:r>
        <w:rPr>
          <w:rFonts w:ascii="Times New Roman"/>
          <w:i/>
          <w:iCs/>
        </w:rPr>
        <w:t>Tr</w:t>
      </w:r>
      <w:r w:rsidRPr="00345848">
        <w:rPr>
          <w:rFonts w:ascii="Times New Roman"/>
          <w:i/>
          <w:iCs/>
        </w:rPr>
        <w:t>p53</w:t>
      </w:r>
      <w:r w:rsidRPr="00345848">
        <w:rPr>
          <w:rFonts w:ascii="Times New Roman"/>
          <w:i/>
          <w:iCs/>
          <w:vertAlign w:val="superscript"/>
        </w:rPr>
        <w:t>flox</w:t>
      </w:r>
      <w:r w:rsidRPr="00345848">
        <w:rPr>
          <w:rFonts w:ascii="Times New Roman"/>
          <w:i/>
          <w:iCs/>
        </w:rPr>
        <w:t xml:space="preserve"> </w:t>
      </w:r>
      <w:r w:rsidRPr="00345848">
        <w:rPr>
          <w:rFonts w:ascii="Times New Roman"/>
        </w:rPr>
        <w:t>and</w:t>
      </w:r>
      <w:r w:rsidRPr="00345848">
        <w:rPr>
          <w:rFonts w:ascii="Times New Roman"/>
          <w:i/>
          <w:iCs/>
        </w:rPr>
        <w:t xml:space="preserve"> Rosa26</w:t>
      </w:r>
      <w:r w:rsidRPr="00345848">
        <w:rPr>
          <w:rFonts w:ascii="Times New Roman"/>
          <w:i/>
          <w:iCs/>
          <w:vertAlign w:val="superscript"/>
          <w:lang w:val="it-IT"/>
        </w:rPr>
        <w:t xml:space="preserve">LSL-tdTomato </w:t>
      </w:r>
      <w:r w:rsidRPr="00345848">
        <w:rPr>
          <w:rFonts w:ascii="Times New Roman"/>
        </w:rPr>
        <w:t xml:space="preserve">mice have been described previously </w:t>
      </w:r>
      <w:r w:rsidRPr="00345848">
        <w:rPr>
          <w:rFonts w:ascii="Times New Roman"/>
        </w:rPr>
        <w:fldChar w:fldCharType="begin">
          <w:fldData xml:space="preserve">PEVuZE5vdGU+PENpdGU+PEF1dGhvcj5KYWNrc29uPC9BdXRob3I+PFllYXI+MjAwNTwvWWVhcj48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</w:fldData>
        </w:fldChar>
      </w:r>
      <w:r>
        <w:rPr>
          <w:rFonts w:ascii="Times New Roman"/>
        </w:rPr>
        <w:instrText xml:space="preserve"> ADDIN EN.CITE </w:instrText>
      </w:r>
      <w:r>
        <w:rPr>
          <w:rFonts w:ascii="Times New Roman"/>
        </w:rPr>
        <w:fldChar w:fldCharType="begin">
          <w:fldData xml:space="preserve">PEVuZE5vdGU+PENpdGU+PEF1dGhvcj5KYWNrc29uPC9BdXRob3I+PFllYXI+MjAwNTwvWWVhcj48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</w:fldData>
        </w:fldChar>
      </w:r>
      <w:r>
        <w:rPr>
          <w:rFonts w:ascii="Times New Roman"/>
        </w:rPr>
        <w:instrText xml:space="preserve"> ADDIN EN.CITE.DATA </w:instrText>
      </w:r>
      <w:r>
        <w:rPr>
          <w:rFonts w:ascii="Times New Roman"/>
        </w:rPr>
      </w:r>
      <w:r>
        <w:rPr>
          <w:rFonts w:ascii="Times New Roman"/>
        </w:rPr>
        <w:fldChar w:fldCharType="end"/>
      </w:r>
      <w:r w:rsidRPr="00345848">
        <w:rPr>
          <w:rFonts w:ascii="Times New Roman"/>
        </w:rPr>
        <w:fldChar w:fldCharType="separate"/>
      </w:r>
      <w:r>
        <w:rPr>
          <w:rFonts w:ascii="Times New Roman"/>
          <w:noProof/>
        </w:rPr>
        <w:t>(1, 2)</w:t>
      </w:r>
      <w:r w:rsidRPr="00345848">
        <w:rPr>
          <w:rFonts w:ascii="Times New Roman"/>
        </w:rPr>
        <w:fldChar w:fldCharType="end"/>
      </w:r>
      <w:r w:rsidRPr="00345848">
        <w:rPr>
          <w:rFonts w:ascii="Times New Roman"/>
        </w:rPr>
        <w:t xml:space="preserve">. Tumors were initiated by </w:t>
      </w:r>
      <w:proofErr w:type="spellStart"/>
      <w:r w:rsidRPr="00345848">
        <w:rPr>
          <w:rFonts w:ascii="Times New Roman"/>
        </w:rPr>
        <w:t>intratracheal</w:t>
      </w:r>
      <w:proofErr w:type="spellEnd"/>
      <w:r w:rsidRPr="00345848">
        <w:rPr>
          <w:rFonts w:ascii="Times New Roman"/>
        </w:rPr>
        <w:t xml:space="preserve"> infection of mice with lentiviral vectors expressing Cre-recombinase as previously described </w:t>
      </w:r>
      <w:r w:rsidRPr="00345848">
        <w:rPr>
          <w:rFonts w:ascii="Times New Roman"/>
        </w:rPr>
        <w:fldChar w:fldCharType="begin"/>
      </w:r>
      <w:r>
        <w:rPr>
          <w:rFonts w:ascii="Times New Roman"/>
        </w:rPr>
        <w:instrText xml:space="preserve"> ADDIN EN.CITE &lt;EndNote&gt;&lt;Cite&gt;&lt;Author&gt;DuPage&lt;/Author&gt;&lt;Year&gt;2009&lt;/Year&gt;&lt;RecNum&gt;436&lt;/RecNum&gt;&lt;DisplayText&gt;(3)&lt;/DisplayText&gt;&lt;record&gt;&lt;rec-number&gt;436&lt;/rec-number&gt;&lt;foreign-keys&gt;&lt;key app="EN" db-id="20rfva5t90s5deets25pv9z6eza2xe2xaw9e" timestamp="1467322066"&gt;436&lt;/key&gt;&lt;/foreign-keys&gt;&lt;ref-type name="Journal Article"&gt;17&lt;/ref-type&gt;&lt;contributors&gt;&lt;authors&gt;&lt;author&gt;DuPage, M.&lt;/author&gt;&lt;author&gt;Dooley, A. L.&lt;/author&gt;&lt;author&gt;Jacks, T.&lt;/author&gt;&lt;/authors&gt;&lt;/contributors&gt;&lt;auth-address&gt;Koch Institute for Integrative Cancer Research and Department of Biology, Massachusetts Institute of Technology, Cambridge, Massachusetts, USA.&lt;/auth-address&gt;&lt;titles&gt;&lt;title&gt;Conditional mouse lung cancer models using adenoviral or lentiviral delivery of Cre recombinase&lt;/title&gt;&lt;secondary-title&gt;Nat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1064-72&lt;/pages&gt;&lt;volume&gt;4&lt;/volume&gt;&lt;number&gt;7&lt;/number&gt;&lt;edition&gt;2009/06/30&lt;/edition&gt;&lt;keywords&gt;&lt;keyword&gt;Adenoviridae/genetics&lt;/keyword&gt;&lt;keyword&gt;Animals&lt;/keyword&gt;&lt;keyword&gt;Carcinoma, Non-Small-Cell Lung/ genetics&lt;/keyword&gt;&lt;keyword&gt;Disease Models, Animal&lt;/keyword&gt;&lt;keyword&gt;Gene Transfer Techniques&lt;/keyword&gt;&lt;keyword&gt;Genetic Vectors&lt;/keyword&gt;&lt;keyword&gt;Integrases/ genetics&lt;/keyword&gt;&lt;keyword&gt;Lentivirus/genetics&lt;/keyword&gt;&lt;keyword&gt;Lung Neoplasms/ genetics&lt;/keyword&gt;&lt;keyword&gt;Mice&lt;/keyword&gt;&lt;/keywords&gt;&lt;dates&gt;&lt;year&gt;2009&lt;/year&gt;&lt;/dates&gt;&lt;isbn&gt;1750-2799 (Electronic)&amp;#xD;1750-2799 (Linking)&lt;/isbn&gt;&lt;accession-num&gt;19561589&lt;/accession-num&gt;&lt;urls&gt;&lt;/urls&gt;&lt;custom2&gt;PMC2757265&lt;/custom2&gt;&lt;custom6&gt;Nihms107772&lt;/custom6&gt;&lt;electronic-resource-num&gt;10.1038/nprot.2009.95&lt;/electronic-resource-num&gt;&lt;remote-database-provider&gt;NLM&lt;/remote-database-provider&gt;&lt;language&gt;eng&lt;/language&gt;&lt;/record&gt;&lt;/Cite&gt;&lt;/EndNote&gt;</w:instrText>
      </w:r>
      <w:r w:rsidRPr="00345848">
        <w:rPr>
          <w:rFonts w:ascii="Times New Roman"/>
        </w:rPr>
        <w:fldChar w:fldCharType="separate"/>
      </w:r>
      <w:r>
        <w:rPr>
          <w:rFonts w:ascii="Times New Roman"/>
          <w:noProof/>
        </w:rPr>
        <w:t>(3)</w:t>
      </w:r>
      <w:r w:rsidRPr="00345848">
        <w:rPr>
          <w:rFonts w:ascii="Times New Roman"/>
        </w:rPr>
        <w:fldChar w:fldCharType="end"/>
      </w:r>
      <w:r w:rsidRPr="00345848">
        <w:rPr>
          <w:rFonts w:ascii="Times New Roman"/>
        </w:rPr>
        <w:t xml:space="preserve">. </w:t>
      </w:r>
      <w:r>
        <w:rPr>
          <w:rFonts w:ascii="Times New Roman"/>
        </w:rPr>
        <w:t>A</w:t>
      </w:r>
      <w:r w:rsidRPr="00345848">
        <w:rPr>
          <w:rFonts w:ascii="Times New Roman"/>
        </w:rPr>
        <w:t xml:space="preserve">ll animal studies and procedures </w:t>
      </w:r>
      <w:r>
        <w:rPr>
          <w:rFonts w:ascii="Times New Roman"/>
        </w:rPr>
        <w:t xml:space="preserve">were performed </w:t>
      </w:r>
      <w:r w:rsidRPr="00072F5C">
        <w:rPr>
          <w:rFonts w:ascii="Times New Roman"/>
        </w:rPr>
        <w:t>according to and approved by the Stanford Institute of Medicine Animal Care and Use Committee. Animals of both sexes were used.</w:t>
      </w:r>
    </w:p>
    <w:p w:rsidR="002015F3" w:rsidRPr="00345848" w:rsidRDefault="002015F3" w:rsidP="002015F3">
      <w:pPr>
        <w:spacing w:after="120" w:line="480" w:lineRule="auto"/>
        <w:jc w:val="both"/>
        <w:rPr>
          <w:rFonts w:ascii="Times New Roman" w:eastAsia="Arial" w:hAnsi="Times New Roman" w:cs="Times New Roman"/>
          <w:b/>
        </w:rPr>
      </w:pPr>
      <w:r w:rsidRPr="00345848">
        <w:rPr>
          <w:rFonts w:ascii="Times New Roman" w:eastAsia="Arial" w:hAnsi="Times New Roman" w:cs="Times New Roman"/>
          <w:b/>
        </w:rPr>
        <w:t>Cell lines</w:t>
      </w:r>
    </w:p>
    <w:p w:rsidR="002015F3" w:rsidRPr="00345848" w:rsidRDefault="002015F3" w:rsidP="002015F3">
      <w:pPr>
        <w:spacing w:after="120" w:line="480" w:lineRule="auto"/>
        <w:ind w:firstLine="708"/>
        <w:jc w:val="both"/>
        <w:rPr>
          <w:rFonts w:ascii="Times New Roman"/>
        </w:rPr>
      </w:pPr>
      <w:r w:rsidRPr="00345848">
        <w:rPr>
          <w:rFonts w:ascii="Times New Roman" w:eastAsia="Arial" w:hAnsi="Times New Roman" w:cs="Times New Roman"/>
        </w:rPr>
        <w:t xml:space="preserve">The 368T1 and 394T4 cell lines were generated from primary lung tumors, the 238N1 and 482N1 cell lines were generated from lymph node metastases, </w:t>
      </w:r>
      <w:r>
        <w:rPr>
          <w:rFonts w:ascii="Times New Roman" w:eastAsia="Arial" w:hAnsi="Times New Roman" w:cs="Times New Roman"/>
        </w:rPr>
        <w:t xml:space="preserve">the </w:t>
      </w:r>
      <w:r w:rsidRPr="00D22478">
        <w:rPr>
          <w:rFonts w:ascii="Times New Roman" w:eastAsia="Arial" w:hAnsi="Times New Roman" w:cs="Times New Roman"/>
        </w:rPr>
        <w:t xml:space="preserve">404M1, 2691M1 </w:t>
      </w:r>
      <w:r w:rsidRPr="00345848">
        <w:rPr>
          <w:rFonts w:ascii="Times New Roman" w:eastAsia="Arial" w:hAnsi="Times New Roman" w:cs="Times New Roman"/>
        </w:rPr>
        <w:t xml:space="preserve">cell lines were generated from </w:t>
      </w:r>
      <w:r w:rsidRPr="008829A8">
        <w:rPr>
          <w:rFonts w:ascii="Times New Roman" w:eastAsia="Arial" w:hAnsi="Times New Roman" w:cs="Times New Roman"/>
        </w:rPr>
        <w:t>distant organ metastasis</w:t>
      </w:r>
      <w:r>
        <w:rPr>
          <w:rFonts w:ascii="Times New Roman" w:eastAsia="Arial" w:hAnsi="Times New Roman" w:cs="Times New Roman"/>
        </w:rPr>
        <w:t xml:space="preserve">, </w:t>
      </w:r>
      <w:r w:rsidRPr="00345848">
        <w:rPr>
          <w:rFonts w:ascii="Times New Roman" w:eastAsia="Arial" w:hAnsi="Times New Roman" w:cs="Times New Roman"/>
        </w:rPr>
        <w:t>the 889PF from disseminated cancer cells within the pleural cavity, and the 579DLN cell line</w:t>
      </w:r>
      <w:r>
        <w:rPr>
          <w:rFonts w:ascii="Times New Roman" w:eastAsia="Arial" w:hAnsi="Times New Roman" w:cs="Times New Roman"/>
        </w:rPr>
        <w:t xml:space="preserve"> was generated</w:t>
      </w:r>
      <w:r w:rsidRPr="00345848">
        <w:rPr>
          <w:rFonts w:ascii="Times New Roman" w:eastAsia="Arial" w:hAnsi="Times New Roman" w:cs="Times New Roman"/>
        </w:rPr>
        <w:t xml:space="preserve"> from a distant lymph node metastasis of lung-adenocarcinoma-bearing </w:t>
      </w:r>
      <w:r w:rsidRPr="00345848">
        <w:rPr>
          <w:rFonts w:ascii="Times New Roman" w:eastAsia="Arial" w:hAnsi="Times New Roman" w:cs="Times New Roman"/>
          <w:i/>
        </w:rPr>
        <w:t>Kras</w:t>
      </w:r>
      <w:r w:rsidRPr="00345848">
        <w:rPr>
          <w:rFonts w:ascii="Times New Roman" w:eastAsia="Arial" w:hAnsi="Times New Roman" w:cs="Times New Roman"/>
          <w:i/>
          <w:iCs/>
          <w:vertAlign w:val="superscript"/>
        </w:rPr>
        <w:t>LSL-G12D/+</w:t>
      </w:r>
      <w:r w:rsidRPr="00345848">
        <w:rPr>
          <w:rFonts w:ascii="Times New Roman" w:eastAsia="Arial" w:hAnsi="Times New Roman" w:cs="Times New Roman"/>
          <w:i/>
        </w:rPr>
        <w:t>;Trp53</w:t>
      </w:r>
      <w:r w:rsidRPr="00345848">
        <w:rPr>
          <w:rFonts w:ascii="Times New Roman" w:eastAsia="Arial" w:hAnsi="Times New Roman" w:cs="Times New Roman"/>
          <w:i/>
          <w:iCs/>
          <w:vertAlign w:val="superscript"/>
        </w:rPr>
        <w:t>flox/</w:t>
      </w:r>
      <w:proofErr w:type="spellStart"/>
      <w:r w:rsidRPr="00345848">
        <w:rPr>
          <w:rFonts w:ascii="Times New Roman" w:eastAsia="Arial" w:hAnsi="Times New Roman" w:cs="Times New Roman"/>
          <w:i/>
          <w:iCs/>
          <w:vertAlign w:val="superscript"/>
        </w:rPr>
        <w:t>flox</w:t>
      </w:r>
      <w:proofErr w:type="spellEnd"/>
      <w:r w:rsidRPr="00345848">
        <w:rPr>
          <w:rFonts w:ascii="Times New Roman" w:eastAsia="Arial" w:hAnsi="Times New Roman" w:cs="Times New Roman"/>
          <w:i/>
          <w:iCs/>
          <w:vertAlign w:val="superscript"/>
        </w:rPr>
        <w:t xml:space="preserve"> </w:t>
      </w:r>
      <w:r w:rsidRPr="00345848">
        <w:rPr>
          <w:rFonts w:ascii="Times New Roman" w:eastAsia="Arial" w:hAnsi="Times New Roman" w:cs="Times New Roman"/>
        </w:rPr>
        <w:t>(</w:t>
      </w:r>
      <w:r w:rsidRPr="00E81CA8">
        <w:rPr>
          <w:rFonts w:ascii="Times New Roman" w:eastAsia="Arial" w:hAnsi="Times New Roman" w:cs="Times New Roman"/>
          <w:i/>
        </w:rPr>
        <w:t>Kras</w:t>
      </w:r>
      <w:r w:rsidRPr="00E81CA8">
        <w:rPr>
          <w:rFonts w:ascii="Times New Roman" w:eastAsia="Arial" w:hAnsi="Times New Roman" w:cs="Times New Roman"/>
          <w:i/>
          <w:vertAlign w:val="superscript"/>
        </w:rPr>
        <w:t>G12D</w:t>
      </w:r>
      <w:r w:rsidRPr="00E81CA8">
        <w:rPr>
          <w:rFonts w:ascii="Times New Roman" w:eastAsia="Arial" w:hAnsi="Times New Roman" w:cs="Times New Roman"/>
          <w:i/>
        </w:rPr>
        <w:t>;Trp53</w:t>
      </w:r>
      <w:r w:rsidRPr="00E81CA8">
        <w:rPr>
          <w:rFonts w:ascii="Times New Roman" w:eastAsia="Arial" w:hAnsi="Times New Roman" w:cs="Times New Roman"/>
          <w:i/>
          <w:vertAlign w:val="superscript"/>
        </w:rPr>
        <w:t>KO</w:t>
      </w:r>
      <w:r w:rsidRPr="00345848">
        <w:rPr>
          <w:rFonts w:ascii="Times New Roman" w:eastAsia="Arial" w:hAnsi="Times New Roman" w:cs="Times New Roman"/>
        </w:rPr>
        <w:t xml:space="preserve">) </w:t>
      </w:r>
      <w:r w:rsidRPr="00345848">
        <w:rPr>
          <w:rFonts w:ascii="Times New Roman" w:eastAsia="Arial" w:hAnsi="Times New Roman" w:cs="Times New Roman"/>
          <w:i/>
        </w:rPr>
        <w:t>Kras</w:t>
      </w:r>
      <w:r w:rsidRPr="00345848">
        <w:rPr>
          <w:rFonts w:ascii="Times New Roman" w:eastAsia="Arial" w:hAnsi="Times New Roman" w:cs="Times New Roman"/>
          <w:i/>
          <w:iCs/>
          <w:vertAlign w:val="superscript"/>
        </w:rPr>
        <w:t>LSL-G12D/+</w:t>
      </w:r>
      <w:r w:rsidRPr="00345848">
        <w:rPr>
          <w:rFonts w:ascii="Times New Roman" w:eastAsia="Arial" w:hAnsi="Times New Roman" w:cs="Times New Roman"/>
          <w:i/>
        </w:rPr>
        <w:t>;Trp53</w:t>
      </w:r>
      <w:r w:rsidRPr="00345848">
        <w:rPr>
          <w:rFonts w:ascii="Times New Roman" w:eastAsia="Arial" w:hAnsi="Times New Roman" w:cs="Times New Roman"/>
          <w:i/>
          <w:iCs/>
          <w:vertAlign w:val="superscript"/>
        </w:rPr>
        <w:t>flox/flox</w:t>
      </w:r>
      <w:r w:rsidRPr="00345848">
        <w:rPr>
          <w:rFonts w:ascii="Times New Roman" w:eastAsia="Arial" w:hAnsi="Times New Roman" w:cs="Times New Roman"/>
          <w:i/>
          <w:iCs/>
        </w:rPr>
        <w:t>;Rosa26</w:t>
      </w:r>
      <w:r w:rsidRPr="00345848">
        <w:rPr>
          <w:rFonts w:ascii="Times New Roman" w:eastAsia="Arial" w:hAnsi="Times New Roman" w:cs="Times New Roman"/>
          <w:i/>
          <w:iCs/>
          <w:vertAlign w:val="superscript"/>
        </w:rPr>
        <w:t xml:space="preserve">LSL-Tomato/+ </w:t>
      </w:r>
      <w:r w:rsidRPr="00345848">
        <w:rPr>
          <w:rFonts w:ascii="Times New Roman" w:eastAsia="Arial" w:hAnsi="Times New Roman" w:cs="Times New Roman"/>
          <w:iCs/>
        </w:rPr>
        <w:t>(</w:t>
      </w:r>
      <w:r w:rsidRPr="00E81CA8">
        <w:rPr>
          <w:rFonts w:ascii="Times New Roman" w:eastAsia="Arial" w:hAnsi="Times New Roman" w:cs="Times New Roman"/>
          <w:i/>
        </w:rPr>
        <w:t>Kras</w:t>
      </w:r>
      <w:r w:rsidRPr="00E81CA8">
        <w:rPr>
          <w:rFonts w:ascii="Times New Roman" w:eastAsia="Arial" w:hAnsi="Times New Roman" w:cs="Times New Roman"/>
          <w:i/>
          <w:vertAlign w:val="superscript"/>
        </w:rPr>
        <w:t>G12D</w:t>
      </w:r>
      <w:r w:rsidRPr="00E81CA8">
        <w:rPr>
          <w:rFonts w:ascii="Times New Roman" w:eastAsia="Arial" w:hAnsi="Times New Roman" w:cs="Times New Roman"/>
          <w:i/>
        </w:rPr>
        <w:t>;Trp53</w:t>
      </w:r>
      <w:r w:rsidRPr="00E81CA8">
        <w:rPr>
          <w:rFonts w:ascii="Times New Roman" w:eastAsia="Arial" w:hAnsi="Times New Roman" w:cs="Times New Roman"/>
          <w:i/>
          <w:vertAlign w:val="superscript"/>
        </w:rPr>
        <w:t>KO</w:t>
      </w:r>
      <w:r>
        <w:rPr>
          <w:rFonts w:ascii="Times New Roman" w:eastAsia="Arial" w:hAnsi="Times New Roman" w:cs="Times New Roman"/>
          <w:i/>
        </w:rPr>
        <w:t>;</w:t>
      </w:r>
      <w:r w:rsidRPr="00E81CA8">
        <w:rPr>
          <w:rFonts w:ascii="Times New Roman" w:eastAsia="Arial" w:hAnsi="Times New Roman" w:cs="Times New Roman"/>
          <w:i/>
        </w:rPr>
        <w:t>R26</w:t>
      </w:r>
      <w:r w:rsidRPr="00E81CA8">
        <w:rPr>
          <w:rFonts w:ascii="Times New Roman" w:eastAsia="Arial" w:hAnsi="Times New Roman" w:cs="Times New Roman"/>
          <w:i/>
          <w:vertAlign w:val="superscript"/>
        </w:rPr>
        <w:t>Tomato</w:t>
      </w:r>
      <w:r w:rsidRPr="00345848">
        <w:rPr>
          <w:rFonts w:ascii="Times New Roman" w:eastAsia="Arial" w:hAnsi="Times New Roman" w:cs="Times New Roman"/>
          <w:iCs/>
        </w:rPr>
        <w:t>)</w:t>
      </w:r>
      <w:r w:rsidRPr="00345848">
        <w:rPr>
          <w:rFonts w:ascii="Times New Roman" w:eastAsia="Arial" w:hAnsi="Times New Roman" w:cs="Times New Roman"/>
          <w:i/>
          <w:iCs/>
        </w:rPr>
        <w:t xml:space="preserve"> </w:t>
      </w:r>
      <w:r w:rsidRPr="00345848">
        <w:rPr>
          <w:rFonts w:ascii="Times New Roman" w:eastAsia="Arial" w:hAnsi="Times New Roman" w:cs="Times New Roman"/>
        </w:rPr>
        <w:t xml:space="preserve"> mice</w:t>
      </w:r>
      <w:r>
        <w:rPr>
          <w:rFonts w:ascii="Times New Roman" w:eastAsia="Arial" w:hAnsi="Times New Roman" w:cs="Times New Roman"/>
        </w:rPr>
        <w:t xml:space="preserve"> </w:t>
      </w:r>
      <w:r>
        <w:rPr>
          <w:rFonts w:ascii="Times New Roman" w:eastAsia="Arial" w:hAnsi="Times New Roman" w:cs="Times New Roman"/>
        </w:rPr>
        <w:fldChar w:fldCharType="begin">
          <w:fldData xml:space="preserve">PEVuZE5vdGU+PENpdGU+PEF1dGhvcj5XaW5zbG93PC9BdXRob3I+PFllYXI+MjAxMTwvWWVhcj48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bGU+PC9hbHQtcGVyaW9kaWNhbD48cGFnZXM+MTAxLTQ8L3BhZ2VzPjx2b2x1bWU+NDczPC92b2x1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</w:fldData>
        </w:fldChar>
      </w:r>
      <w:r>
        <w:rPr>
          <w:rFonts w:ascii="Times New Roman" w:eastAsia="Arial" w:hAnsi="Times New Roman" w:cs="Times New Roman"/>
        </w:rPr>
        <w:instrText xml:space="preserve"> ADDIN EN.CITE </w:instrText>
      </w:r>
      <w:r>
        <w:rPr>
          <w:rFonts w:ascii="Times New Roman" w:eastAsia="Arial" w:hAnsi="Times New Roman" w:cs="Times New Roman"/>
        </w:rPr>
        <w:fldChar w:fldCharType="begin">
          <w:fldData xml:space="preserve">PEVuZE5vdGU+PENpdGU+PEF1dGhvcj5XaW5zbG93PC9BdXRob3I+PFllYXI+MjAxMTwvWWVhcj48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bGU+PC9hbHQtcGVyaW9kaWNhbD48cGFnZXM+MTAxLTQ8L3BhZ2VzPjx2b2x1bWU+NDczPC92b2x1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</w:fldData>
        </w:fldChar>
      </w:r>
      <w:r>
        <w:rPr>
          <w:rFonts w:ascii="Times New Roman" w:eastAsia="Arial" w:hAnsi="Times New Roman" w:cs="Times New Roman"/>
        </w:rPr>
        <w:instrText xml:space="preserve"> ADDIN EN.CITE.DATA </w:instrText>
      </w:r>
      <w:r>
        <w:rPr>
          <w:rFonts w:ascii="Times New Roman" w:eastAsia="Arial" w:hAnsi="Times New Roman" w:cs="Times New Roman"/>
        </w:rPr>
      </w:r>
      <w:r>
        <w:rPr>
          <w:rFonts w:ascii="Times New Roman" w:eastAsia="Arial" w:hAnsi="Times New Roman" w:cs="Times New Roman"/>
        </w:rPr>
        <w:fldChar w:fldCharType="end"/>
      </w:r>
      <w:r>
        <w:rPr>
          <w:rFonts w:ascii="Times New Roman" w:eastAsia="Arial" w:hAnsi="Times New Roman" w:cs="Times New Roman"/>
        </w:rPr>
        <w:fldChar w:fldCharType="separate"/>
      </w:r>
      <w:r>
        <w:rPr>
          <w:rFonts w:ascii="Times New Roman" w:eastAsia="Arial" w:hAnsi="Times New Roman" w:cs="Times New Roman"/>
          <w:noProof/>
        </w:rPr>
        <w:t>(2, 4)</w:t>
      </w:r>
      <w:r>
        <w:rPr>
          <w:rFonts w:ascii="Times New Roman" w:eastAsia="Arial" w:hAnsi="Times New Roman" w:cs="Times New Roman"/>
        </w:rPr>
        <w:fldChar w:fldCharType="end"/>
      </w:r>
      <w:r>
        <w:rPr>
          <w:rFonts w:ascii="Times New Roman" w:eastAsia="Arial" w:hAnsi="Times New Roman" w:cs="Times New Roman"/>
        </w:rPr>
        <w:t xml:space="preserve">. </w:t>
      </w:r>
      <w:r w:rsidRPr="00345848">
        <w:rPr>
          <w:rFonts w:ascii="Times New Roman" w:eastAsia="Arial" w:hAnsi="Times New Roman" w:cs="Times New Roman"/>
        </w:rPr>
        <w:t>All cell lines were regularly</w:t>
      </w:r>
      <w:r>
        <w:rPr>
          <w:rFonts w:ascii="Times New Roman" w:eastAsia="Arial" w:hAnsi="Times New Roman" w:cs="Times New Roman"/>
        </w:rPr>
        <w:t xml:space="preserve"> (~ monthly)</w:t>
      </w:r>
      <w:r w:rsidRPr="00345848">
        <w:rPr>
          <w:rFonts w:ascii="Times New Roman" w:eastAsia="Arial" w:hAnsi="Times New Roman" w:cs="Times New Roman"/>
        </w:rPr>
        <w:t xml:space="preserve"> confirmed to be mycoplasma negative.</w:t>
      </w:r>
      <w:r>
        <w:rPr>
          <w:rFonts w:ascii="Times New Roman" w:eastAsia="Arial" w:hAnsi="Times New Roman" w:cs="Times New Roman"/>
        </w:rPr>
        <w:t xml:space="preserve"> </w:t>
      </w:r>
      <w:r w:rsidRPr="00072F5C">
        <w:rPr>
          <w:rFonts w:ascii="Times New Roman" w:eastAsia="Arial" w:hAnsi="Times New Roman" w:cs="Times New Roman"/>
        </w:rPr>
        <w:t xml:space="preserve">293T cell lines were obtained from ATCC (ATCC Cat# CRL-3216, </w:t>
      </w:r>
      <w:proofErr w:type="gramStart"/>
      <w:r w:rsidRPr="00072F5C">
        <w:rPr>
          <w:rFonts w:ascii="Times New Roman" w:eastAsia="Arial" w:hAnsi="Times New Roman" w:cs="Times New Roman"/>
        </w:rPr>
        <w:t>RRID:C</w:t>
      </w:r>
      <w:r>
        <w:rPr>
          <w:rFonts w:ascii="Times New Roman" w:eastAsia="Arial" w:hAnsi="Times New Roman" w:cs="Times New Roman"/>
        </w:rPr>
        <w:t>VCL</w:t>
      </w:r>
      <w:proofErr w:type="gramEnd"/>
      <w:r>
        <w:rPr>
          <w:rFonts w:ascii="Times New Roman" w:eastAsia="Arial" w:hAnsi="Times New Roman" w:cs="Times New Roman"/>
        </w:rPr>
        <w:t>_</w:t>
      </w:r>
      <w:r w:rsidRPr="00072F5C">
        <w:rPr>
          <w:rFonts w:ascii="Times New Roman" w:eastAsia="Arial" w:hAnsi="Times New Roman" w:cs="Times New Roman"/>
        </w:rPr>
        <w:t>0063) and identity was regularly confirmed by STR analysis.</w:t>
      </w:r>
      <w:r>
        <w:rPr>
          <w:rFonts w:ascii="Times New Roman" w:eastAsia="Arial" w:hAnsi="Times New Roman" w:cs="Times New Roman"/>
        </w:rPr>
        <w:t xml:space="preserve"> All cell lines were passaged at least once after thawing before use in subsequent experiments. The average time in culture was 4 weeks (range between 2 and 6 weeks), then a new vial was thawed.</w:t>
      </w:r>
    </w:p>
    <w:p w:rsidR="002015F3" w:rsidRPr="003633E2" w:rsidRDefault="002015F3" w:rsidP="002015F3">
      <w:pPr>
        <w:spacing w:after="120" w:line="480" w:lineRule="auto"/>
        <w:jc w:val="both"/>
        <w:rPr>
          <w:rFonts w:ascii="Times New Roman" w:eastAsia="Arial" w:hAnsi="Times New Roman" w:cs="Times New Roman"/>
          <w:b/>
        </w:rPr>
      </w:pPr>
      <w:r>
        <w:rPr>
          <w:rFonts w:ascii="Times New Roman" w:eastAsia="Arial" w:hAnsi="Times New Roman" w:cs="Times New Roman"/>
          <w:b/>
        </w:rPr>
        <w:t>Cell line</w:t>
      </w:r>
      <w:r w:rsidRPr="003633E2">
        <w:rPr>
          <w:rFonts w:ascii="Times New Roman" w:eastAsia="Arial" w:hAnsi="Times New Roman" w:cs="Times New Roman"/>
          <w:b/>
        </w:rPr>
        <w:t xml:space="preserve"> RNA-seq</w:t>
      </w:r>
      <w:r>
        <w:rPr>
          <w:rFonts w:ascii="Times New Roman" w:eastAsia="Arial" w:hAnsi="Times New Roman" w:cs="Times New Roman"/>
          <w:b/>
        </w:rPr>
        <w:t>uencing</w:t>
      </w:r>
      <w:r w:rsidRPr="003633E2">
        <w:rPr>
          <w:rFonts w:ascii="Times New Roman" w:eastAsia="Arial" w:hAnsi="Times New Roman" w:cs="Times New Roman"/>
          <w:b/>
        </w:rPr>
        <w:t xml:space="preserve"> library preparation and analysis</w:t>
      </w:r>
    </w:p>
    <w:p w:rsidR="002015F3" w:rsidRPr="005C1678" w:rsidRDefault="002015F3" w:rsidP="002015F3">
      <w:pPr>
        <w:spacing w:after="120" w:line="480" w:lineRule="auto"/>
        <w:ind w:firstLine="708"/>
        <w:jc w:val="both"/>
        <w:rPr>
          <w:rFonts w:ascii="Times New Roman" w:eastAsia="Arial" w:hAnsi="Times New Roman" w:cs="Times New Roman"/>
        </w:rPr>
      </w:pPr>
      <w:r w:rsidRPr="005C1678">
        <w:rPr>
          <w:rFonts w:ascii="Times New Roman" w:eastAsia="Arial" w:hAnsi="Times New Roman" w:cs="Times New Roman"/>
        </w:rPr>
        <w:lastRenderedPageBreak/>
        <w:t>Total RNA was isolated from 1x10</w:t>
      </w:r>
      <w:r w:rsidRPr="005C1678">
        <w:rPr>
          <w:rFonts w:ascii="Times New Roman" w:eastAsia="Arial" w:hAnsi="Times New Roman" w:cs="Times New Roman"/>
          <w:vertAlign w:val="superscript"/>
        </w:rPr>
        <w:t>6</w:t>
      </w:r>
      <w:r w:rsidRPr="005C1678">
        <w:rPr>
          <w:rFonts w:ascii="Times New Roman" w:eastAsia="Arial" w:hAnsi="Times New Roman" w:cs="Times New Roman"/>
        </w:rPr>
        <w:t xml:space="preserve"> cells of each line (368T1, 394T4, </w:t>
      </w:r>
      <w:r>
        <w:rPr>
          <w:rFonts w:ascii="Times New Roman" w:eastAsia="Arial" w:hAnsi="Times New Roman" w:cs="Times New Roman"/>
        </w:rPr>
        <w:t>238N1</w:t>
      </w:r>
      <w:r w:rsidRPr="005C1678">
        <w:rPr>
          <w:rFonts w:ascii="Times New Roman" w:eastAsia="Arial" w:hAnsi="Times New Roman" w:cs="Times New Roman"/>
        </w:rPr>
        <w:t>,</w:t>
      </w:r>
      <w:r>
        <w:rPr>
          <w:rFonts w:ascii="Times New Roman" w:eastAsia="Arial" w:hAnsi="Times New Roman" w:cs="Times New Roman"/>
        </w:rPr>
        <w:t xml:space="preserve"> </w:t>
      </w:r>
      <w:r w:rsidRPr="005C1678">
        <w:rPr>
          <w:rFonts w:ascii="Times New Roman" w:eastAsia="Arial" w:hAnsi="Times New Roman" w:cs="Times New Roman"/>
        </w:rPr>
        <w:t xml:space="preserve">and 482N1) using the </w:t>
      </w:r>
      <w:proofErr w:type="spellStart"/>
      <w:r w:rsidRPr="005C1678">
        <w:rPr>
          <w:rFonts w:ascii="Times New Roman" w:eastAsia="Arial" w:hAnsi="Times New Roman" w:cs="Times New Roman"/>
        </w:rPr>
        <w:t>Qiage</w:t>
      </w:r>
      <w:r>
        <w:rPr>
          <w:rFonts w:ascii="Times New Roman" w:eastAsia="Arial" w:hAnsi="Times New Roman" w:cs="Times New Roman"/>
        </w:rPr>
        <w:t>n</w:t>
      </w:r>
      <w:proofErr w:type="spellEnd"/>
      <w:r>
        <w:rPr>
          <w:rFonts w:ascii="Times New Roman" w:eastAsia="Arial" w:hAnsi="Times New Roman" w:cs="Times New Roman"/>
        </w:rPr>
        <w:t xml:space="preserve"> RN</w:t>
      </w:r>
      <w:r w:rsidRPr="005C1678">
        <w:rPr>
          <w:rFonts w:ascii="Times New Roman" w:eastAsia="Arial" w:hAnsi="Times New Roman" w:cs="Times New Roman"/>
        </w:rPr>
        <w:t xml:space="preserve">easy mini kit. For each sample, 1 μg of total RNA was used for library construction. The integrity and quality of RNA was assessed prior to library construction using an Agilent </w:t>
      </w:r>
      <w:proofErr w:type="spellStart"/>
      <w:r w:rsidRPr="005C1678">
        <w:rPr>
          <w:rFonts w:ascii="Times New Roman" w:eastAsia="Arial" w:hAnsi="Times New Roman" w:cs="Times New Roman"/>
        </w:rPr>
        <w:t>Bioanalyzer</w:t>
      </w:r>
      <w:proofErr w:type="spellEnd"/>
      <w:r w:rsidRPr="005C1678">
        <w:rPr>
          <w:rFonts w:ascii="Times New Roman" w:eastAsia="Arial" w:hAnsi="Times New Roman" w:cs="Times New Roman"/>
        </w:rPr>
        <w:t xml:space="preserve">. RNA-sequencing libraries were prepared using the Illumina </w:t>
      </w:r>
      <w:proofErr w:type="spellStart"/>
      <w:r w:rsidRPr="005C1678">
        <w:rPr>
          <w:rFonts w:ascii="Times New Roman" w:eastAsia="Arial" w:hAnsi="Times New Roman" w:cs="Times New Roman"/>
        </w:rPr>
        <w:t>TruSeq</w:t>
      </w:r>
      <w:proofErr w:type="spellEnd"/>
      <w:r w:rsidRPr="005C1678">
        <w:rPr>
          <w:rFonts w:ascii="Times New Roman" w:eastAsia="Arial" w:hAnsi="Times New Roman" w:cs="Times New Roman"/>
        </w:rPr>
        <w:t xml:space="preserve"> RNA kit according to manufacturer’s instructions. High-throughput sequencing was performed on Illumina </w:t>
      </w:r>
      <w:proofErr w:type="spellStart"/>
      <w:r w:rsidRPr="005C1678">
        <w:rPr>
          <w:rFonts w:ascii="Times New Roman" w:eastAsia="Arial" w:hAnsi="Times New Roman" w:cs="Times New Roman"/>
        </w:rPr>
        <w:t>HiSeq</w:t>
      </w:r>
      <w:proofErr w:type="spellEnd"/>
      <w:r w:rsidRPr="005C1678">
        <w:rPr>
          <w:rFonts w:ascii="Times New Roman" w:eastAsia="Arial" w:hAnsi="Times New Roman" w:cs="Times New Roman"/>
        </w:rPr>
        <w:t>. For analysis of the RNA-</w:t>
      </w:r>
      <w:proofErr w:type="spellStart"/>
      <w:r w:rsidRPr="005C1678">
        <w:rPr>
          <w:rFonts w:ascii="Times New Roman" w:eastAsia="Arial" w:hAnsi="Times New Roman" w:cs="Times New Roman"/>
        </w:rPr>
        <w:t>seq</w:t>
      </w:r>
      <w:proofErr w:type="spellEnd"/>
      <w:r w:rsidRPr="005C1678">
        <w:rPr>
          <w:rFonts w:ascii="Times New Roman" w:eastAsia="Arial" w:hAnsi="Times New Roman" w:cs="Times New Roman"/>
        </w:rPr>
        <w:t xml:space="preserve"> reads, we performed differential gene and transcript expression analysis using </w:t>
      </w:r>
      <w:proofErr w:type="spellStart"/>
      <w:r w:rsidRPr="005C1678">
        <w:rPr>
          <w:rFonts w:ascii="Times New Roman" w:eastAsia="Arial" w:hAnsi="Times New Roman" w:cs="Times New Roman"/>
        </w:rPr>
        <w:t>TopHat</w:t>
      </w:r>
      <w:proofErr w:type="spellEnd"/>
      <w:r>
        <w:rPr>
          <w:rFonts w:ascii="Times New Roman" w:eastAsia="Arial" w:hAnsi="Times New Roman" w:cs="Times New Roman"/>
        </w:rPr>
        <w:t xml:space="preserve"> (</w:t>
      </w:r>
      <w:proofErr w:type="spellStart"/>
      <w:r w:rsidRPr="00F23556">
        <w:rPr>
          <w:rFonts w:ascii="Times New Roman" w:eastAsia="Arial" w:hAnsi="Times New Roman" w:cs="Times New Roman"/>
        </w:rPr>
        <w:t>TopHat</w:t>
      </w:r>
      <w:proofErr w:type="spellEnd"/>
      <w:r w:rsidRPr="00F23556">
        <w:rPr>
          <w:rFonts w:ascii="Times New Roman" w:eastAsia="Arial" w:hAnsi="Times New Roman" w:cs="Times New Roman"/>
        </w:rPr>
        <w:t>,</w:t>
      </w:r>
      <w:r>
        <w:rPr>
          <w:rFonts w:ascii="Times New Roman" w:eastAsia="Arial" w:hAnsi="Times New Roman" w:cs="Times New Roman"/>
        </w:rPr>
        <w:t xml:space="preserve"> </w:t>
      </w:r>
      <w:r w:rsidRPr="00F23556">
        <w:rPr>
          <w:rFonts w:ascii="Times New Roman" w:eastAsia="Arial" w:hAnsi="Times New Roman" w:cs="Times New Roman"/>
        </w:rPr>
        <w:t>RRID:SCR_013035</w:t>
      </w:r>
      <w:r>
        <w:rPr>
          <w:rFonts w:ascii="Times New Roman" w:eastAsia="Arial" w:hAnsi="Times New Roman" w:cs="Times New Roman"/>
        </w:rPr>
        <w:t>)</w:t>
      </w:r>
      <w:r w:rsidRPr="005C1678">
        <w:rPr>
          <w:rFonts w:ascii="Times New Roman" w:eastAsia="Arial" w:hAnsi="Times New Roman" w:cs="Times New Roman"/>
        </w:rPr>
        <w:t xml:space="preserve"> and Cufflinks</w:t>
      </w:r>
      <w:r>
        <w:rPr>
          <w:rFonts w:ascii="Times New Roman" w:eastAsia="Arial" w:hAnsi="Times New Roman" w:cs="Times New Roman"/>
        </w:rPr>
        <w:t xml:space="preserve"> (</w:t>
      </w:r>
      <w:r w:rsidRPr="00F23556">
        <w:rPr>
          <w:rFonts w:ascii="Times New Roman" w:eastAsia="Arial" w:hAnsi="Times New Roman" w:cs="Times New Roman"/>
        </w:rPr>
        <w:t>Cufflinks,</w:t>
      </w:r>
      <w:r>
        <w:rPr>
          <w:rFonts w:ascii="Times New Roman" w:eastAsia="Arial" w:hAnsi="Times New Roman" w:cs="Times New Roman"/>
        </w:rPr>
        <w:t xml:space="preserve"> RRID:SCR_014597)</w:t>
      </w:r>
      <w:r w:rsidRPr="005C1678">
        <w:rPr>
          <w:rFonts w:ascii="Times New Roman" w:eastAsia="Arial" w:hAnsi="Times New Roman" w:cs="Times New Roman"/>
        </w:rPr>
        <w:t>. RNA-</w:t>
      </w:r>
      <w:proofErr w:type="spellStart"/>
      <w:r w:rsidRPr="005C1678">
        <w:rPr>
          <w:rFonts w:ascii="Times New Roman" w:eastAsia="Arial" w:hAnsi="Times New Roman" w:cs="Times New Roman"/>
        </w:rPr>
        <w:t>seq</w:t>
      </w:r>
      <w:proofErr w:type="spellEnd"/>
      <w:r w:rsidRPr="005C1678">
        <w:rPr>
          <w:rFonts w:ascii="Times New Roman" w:eastAsia="Arial" w:hAnsi="Times New Roman" w:cs="Times New Roman"/>
        </w:rPr>
        <w:t xml:space="preserve"> reads were separately aligned to the mouse genome (mm9) and </w:t>
      </w:r>
      <w:r>
        <w:rPr>
          <w:rFonts w:ascii="Times New Roman" w:eastAsia="Arial" w:hAnsi="Times New Roman" w:cs="Times New Roman"/>
        </w:rPr>
        <w:t>the</w:t>
      </w:r>
      <w:r w:rsidRPr="005C1678">
        <w:rPr>
          <w:rFonts w:ascii="Times New Roman" w:eastAsia="Arial" w:hAnsi="Times New Roman" w:cs="Times New Roman"/>
        </w:rPr>
        <w:t xml:space="preserve"> aligned RNA-</w:t>
      </w:r>
      <w:proofErr w:type="spellStart"/>
      <w:r w:rsidRPr="005C1678">
        <w:rPr>
          <w:rFonts w:ascii="Times New Roman" w:eastAsia="Arial" w:hAnsi="Times New Roman" w:cs="Times New Roman"/>
        </w:rPr>
        <w:t>seq</w:t>
      </w:r>
      <w:proofErr w:type="spellEnd"/>
      <w:r w:rsidRPr="005C1678">
        <w:rPr>
          <w:rFonts w:ascii="Times New Roman" w:eastAsia="Arial" w:hAnsi="Times New Roman" w:cs="Times New Roman"/>
        </w:rPr>
        <w:t xml:space="preserve"> reads</w:t>
      </w:r>
      <w:r>
        <w:rPr>
          <w:rFonts w:ascii="Times New Roman" w:eastAsia="Arial" w:hAnsi="Times New Roman" w:cs="Times New Roman"/>
        </w:rPr>
        <w:t xml:space="preserve"> were assembled</w:t>
      </w:r>
      <w:r w:rsidRPr="005C1678">
        <w:rPr>
          <w:rFonts w:ascii="Times New Roman" w:eastAsia="Arial" w:hAnsi="Times New Roman" w:cs="Times New Roman"/>
        </w:rPr>
        <w:t xml:space="preserve"> into transcripts. Annotated transcripts were obtained from the UCSC genome browser (</w:t>
      </w:r>
      <w:r>
        <w:rPr>
          <w:rFonts w:ascii="Times New Roman" w:eastAsia="Arial" w:hAnsi="Times New Roman" w:cs="Times New Roman"/>
        </w:rPr>
        <w:t xml:space="preserve">http://genome.ucsc.edu, </w:t>
      </w:r>
      <w:r w:rsidRPr="00F23556">
        <w:rPr>
          <w:rFonts w:ascii="Times New Roman" w:eastAsia="Arial" w:hAnsi="Times New Roman" w:cs="Times New Roman"/>
        </w:rPr>
        <w:t>UCSC Genome Browser, RRID:SCR_005780</w:t>
      </w:r>
      <w:r>
        <w:rPr>
          <w:rFonts w:ascii="Times New Roman" w:eastAsia="Arial" w:hAnsi="Times New Roman" w:cs="Times New Roman"/>
        </w:rPr>
        <w:t xml:space="preserve">) and the </w:t>
      </w:r>
      <w:proofErr w:type="spellStart"/>
      <w:r>
        <w:rPr>
          <w:rFonts w:ascii="Times New Roman" w:eastAsia="Arial" w:hAnsi="Times New Roman" w:cs="Times New Roman"/>
        </w:rPr>
        <w:t>Ensembl</w:t>
      </w:r>
      <w:proofErr w:type="spellEnd"/>
      <w:r>
        <w:rPr>
          <w:rFonts w:ascii="Times New Roman" w:eastAsia="Arial" w:hAnsi="Times New Roman" w:cs="Times New Roman"/>
        </w:rPr>
        <w:t xml:space="preserve"> database (</w:t>
      </w:r>
      <w:proofErr w:type="spellStart"/>
      <w:r w:rsidRPr="00F23556">
        <w:rPr>
          <w:rFonts w:ascii="Times New Roman" w:eastAsia="Arial" w:hAnsi="Times New Roman" w:cs="Times New Roman"/>
        </w:rPr>
        <w:t>Ensembl</w:t>
      </w:r>
      <w:proofErr w:type="spellEnd"/>
      <w:r w:rsidRPr="00F23556">
        <w:rPr>
          <w:rFonts w:ascii="Times New Roman" w:eastAsia="Arial" w:hAnsi="Times New Roman" w:cs="Times New Roman"/>
        </w:rPr>
        <w:t>, RRID:SCR_002344</w:t>
      </w:r>
      <w:r>
        <w:rPr>
          <w:rFonts w:ascii="Times New Roman" w:eastAsia="Arial" w:hAnsi="Times New Roman" w:cs="Times New Roman"/>
        </w:rPr>
        <w:t>)</w:t>
      </w:r>
      <w:r w:rsidRPr="005C1678">
        <w:rPr>
          <w:rFonts w:ascii="Times New Roman" w:eastAsia="Arial" w:hAnsi="Times New Roman" w:cs="Times New Roman"/>
        </w:rPr>
        <w:t xml:space="preserve">. Transcript abundances were measured in Fragments Per </w:t>
      </w:r>
      <w:proofErr w:type="spellStart"/>
      <w:r w:rsidRPr="005C1678">
        <w:rPr>
          <w:rFonts w:ascii="Times New Roman" w:eastAsia="Arial" w:hAnsi="Times New Roman" w:cs="Times New Roman"/>
        </w:rPr>
        <w:t>Kilobase</w:t>
      </w:r>
      <w:proofErr w:type="spellEnd"/>
      <w:r w:rsidRPr="005C1678">
        <w:rPr>
          <w:rFonts w:ascii="Times New Roman" w:eastAsia="Arial" w:hAnsi="Times New Roman" w:cs="Times New Roman"/>
        </w:rPr>
        <w:t xml:space="preserve"> of exon per Million fragments mapped (FPKM). Finally, </w:t>
      </w:r>
      <w:proofErr w:type="spellStart"/>
      <w:r w:rsidRPr="005C1678">
        <w:rPr>
          <w:rFonts w:ascii="Times New Roman" w:eastAsia="Arial" w:hAnsi="Times New Roman" w:cs="Times New Roman"/>
        </w:rPr>
        <w:t>Cuffdiff</w:t>
      </w:r>
      <w:proofErr w:type="spellEnd"/>
      <w:r>
        <w:rPr>
          <w:rFonts w:ascii="Times New Roman" w:eastAsia="Arial" w:hAnsi="Times New Roman" w:cs="Times New Roman"/>
        </w:rPr>
        <w:t xml:space="preserve"> (</w:t>
      </w:r>
      <w:proofErr w:type="spellStart"/>
      <w:r w:rsidRPr="00E03E29">
        <w:rPr>
          <w:rFonts w:ascii="Times New Roman" w:eastAsia="Arial" w:hAnsi="Times New Roman" w:cs="Times New Roman"/>
        </w:rPr>
        <w:t>Cuffdiff</w:t>
      </w:r>
      <w:proofErr w:type="spellEnd"/>
      <w:r w:rsidRPr="00E03E29">
        <w:rPr>
          <w:rFonts w:ascii="Times New Roman" w:eastAsia="Arial" w:hAnsi="Times New Roman" w:cs="Times New Roman"/>
        </w:rPr>
        <w:t>,</w:t>
      </w:r>
      <w:r>
        <w:rPr>
          <w:rFonts w:ascii="Times New Roman" w:eastAsia="Arial" w:hAnsi="Times New Roman" w:cs="Times New Roman"/>
        </w:rPr>
        <w:t xml:space="preserve"> </w:t>
      </w:r>
      <w:r w:rsidRPr="00E03E29">
        <w:rPr>
          <w:rFonts w:ascii="Times New Roman" w:eastAsia="Arial" w:hAnsi="Times New Roman" w:cs="Times New Roman"/>
        </w:rPr>
        <w:t>RRID:SCR_001647</w:t>
      </w:r>
      <w:r>
        <w:rPr>
          <w:rFonts w:ascii="Times New Roman" w:eastAsia="Arial" w:hAnsi="Times New Roman" w:cs="Times New Roman"/>
        </w:rPr>
        <w:t>)</w:t>
      </w:r>
      <w:r w:rsidRPr="005C1678">
        <w:rPr>
          <w:rFonts w:ascii="Times New Roman" w:eastAsia="Arial" w:hAnsi="Times New Roman" w:cs="Times New Roman"/>
        </w:rPr>
        <w:t xml:space="preserve"> was used to define differential </w:t>
      </w:r>
      <w:r w:rsidRPr="00CC1132">
        <w:rPr>
          <w:rFonts w:ascii="Times New Roman" w:eastAsia="Arial" w:hAnsi="Times New Roman" w:cs="Times New Roman"/>
        </w:rPr>
        <w:t>expression</w:t>
      </w:r>
      <w:r>
        <w:rPr>
          <w:rFonts w:ascii="Times New Roman" w:eastAsia="Arial" w:hAnsi="Times New Roman" w:cs="Times New Roman"/>
        </w:rPr>
        <w:t xml:space="preserve">. </w:t>
      </w:r>
      <w:r w:rsidRPr="000877C3">
        <w:rPr>
          <w:rFonts w:ascii="Times New Roman" w:eastAsia="Arial" w:hAnsi="Times New Roman" w:cs="Times New Roman"/>
        </w:rPr>
        <w:t xml:space="preserve">The data have been deposited in </w:t>
      </w:r>
      <w:r>
        <w:rPr>
          <w:rFonts w:ascii="Times New Roman" w:eastAsia="Arial" w:hAnsi="Times New Roman" w:cs="Times New Roman"/>
        </w:rPr>
        <w:t>NCBI's Gene Expression Omnibus (</w:t>
      </w:r>
      <w:r w:rsidRPr="0042267A">
        <w:rPr>
          <w:rFonts w:ascii="Times New Roman" w:eastAsia="Arial" w:hAnsi="Times New Roman" w:cs="Times New Roman"/>
        </w:rPr>
        <w:t>(GEO), RRID:SCR_005012</w:t>
      </w:r>
      <w:r>
        <w:rPr>
          <w:rFonts w:ascii="Times New Roman" w:eastAsia="Arial" w:hAnsi="Times New Roman" w:cs="Times New Roman"/>
        </w:rPr>
        <w:t xml:space="preserve">) and </w:t>
      </w:r>
      <w:r w:rsidRPr="000877C3">
        <w:rPr>
          <w:rFonts w:ascii="Times New Roman" w:eastAsia="Arial" w:hAnsi="Times New Roman" w:cs="Times New Roman"/>
        </w:rPr>
        <w:t>are accessible through GEO Series accession number GSE159169 (https://www.ncbi.nlm.nih.gov/geo/query/acc.cgi?acc=GSE159169)</w:t>
      </w:r>
      <w:r>
        <w:rPr>
          <w:rFonts w:ascii="Times New Roman" w:eastAsia="Arial" w:hAnsi="Times New Roman" w:cs="Times New Roman"/>
        </w:rPr>
        <w:t>.</w:t>
      </w:r>
    </w:p>
    <w:p w:rsidR="002015F3" w:rsidRPr="00345848" w:rsidRDefault="002015F3" w:rsidP="002015F3">
      <w:pPr>
        <w:spacing w:after="120" w:line="480" w:lineRule="auto"/>
        <w:jc w:val="both"/>
        <w:rPr>
          <w:rFonts w:ascii="Times New Roman" w:eastAsia="Arial" w:hAnsi="Times New Roman" w:cs="Times New Roman"/>
          <w:b/>
        </w:rPr>
      </w:pPr>
      <w:r w:rsidRPr="00345848">
        <w:rPr>
          <w:rFonts w:ascii="Times New Roman" w:eastAsia="Arial" w:hAnsi="Times New Roman" w:cs="Times New Roman"/>
          <w:b/>
        </w:rPr>
        <w:t>Genome-wide shRNA screen</w:t>
      </w:r>
    </w:p>
    <w:p w:rsidR="002015F3" w:rsidRPr="00345848" w:rsidRDefault="002015F3" w:rsidP="002015F3">
      <w:pPr>
        <w:spacing w:after="120" w:line="480" w:lineRule="auto"/>
        <w:ind w:firstLine="708"/>
        <w:jc w:val="both"/>
        <w:rPr>
          <w:rFonts w:ascii="Times New Roman" w:eastAsia="Arial" w:hAnsi="Times New Roman" w:cs="Times New Roman"/>
        </w:rPr>
      </w:pPr>
      <w:r w:rsidRPr="00345848">
        <w:rPr>
          <w:rFonts w:ascii="Times New Roman" w:eastAsia="Arial" w:hAnsi="Times New Roman" w:cs="Times New Roman"/>
        </w:rPr>
        <w:t>Lentiviral particles from the 100K mouse shRNA pool (obtain</w:t>
      </w:r>
      <w:r>
        <w:rPr>
          <w:rFonts w:ascii="Times New Roman" w:eastAsia="Arial" w:hAnsi="Times New Roman" w:cs="Times New Roman"/>
        </w:rPr>
        <w:t>ed</w:t>
      </w:r>
      <w:r w:rsidRPr="00345848">
        <w:rPr>
          <w:rFonts w:ascii="Times New Roman" w:eastAsia="Arial" w:hAnsi="Times New Roman" w:cs="Times New Roman"/>
        </w:rPr>
        <w:t xml:space="preserve"> from Broad</w:t>
      </w:r>
      <w:r>
        <w:rPr>
          <w:rFonts w:ascii="Times New Roman" w:eastAsia="Arial" w:hAnsi="Times New Roman" w:cs="Times New Roman"/>
        </w:rPr>
        <w:t xml:space="preserve"> Institute: The RNAi Consortium</w:t>
      </w:r>
      <w:r w:rsidRPr="00345848">
        <w:rPr>
          <w:rFonts w:ascii="Times New Roman" w:eastAsia="Arial" w:hAnsi="Times New Roman" w:cs="Times New Roman"/>
        </w:rPr>
        <w:t xml:space="preserve"> </w:t>
      </w:r>
      <w:r w:rsidRPr="00345848">
        <w:rPr>
          <w:rFonts w:ascii="Times New Roman" w:eastAsia="Arial" w:hAnsi="Times New Roman" w:cs="Times New Roman"/>
        </w:rPr>
        <w:fldChar w:fldCharType="begin">
          <w:fldData xml:space="preserve">PEVuZE5vdGU+PENpdGU+PEF1dGhvcj5Nb2ZmYXQ8L0F1dGhvcj48WWVhcj4yMDA2PC9ZZWFyPjxS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</w:fldData>
        </w:fldChar>
      </w:r>
      <w:r>
        <w:rPr>
          <w:rFonts w:ascii="Times New Roman" w:eastAsia="Arial" w:hAnsi="Times New Roman" w:cs="Times New Roman"/>
        </w:rPr>
        <w:instrText xml:space="preserve"> ADDIN EN.CITE </w:instrText>
      </w:r>
      <w:r>
        <w:rPr>
          <w:rFonts w:ascii="Times New Roman" w:eastAsia="Arial" w:hAnsi="Times New Roman" w:cs="Times New Roman"/>
        </w:rPr>
        <w:fldChar w:fldCharType="begin">
          <w:fldData xml:space="preserve">PEVuZE5vdGU+PENpdGU+PEF1dGhvcj5Nb2ZmYXQ8L0F1dGhvcj48WWVhcj4yMDA2PC9ZZWFyPjxS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</w:fldData>
        </w:fldChar>
      </w:r>
      <w:r>
        <w:rPr>
          <w:rFonts w:ascii="Times New Roman" w:eastAsia="Arial" w:hAnsi="Times New Roman" w:cs="Times New Roman"/>
        </w:rPr>
        <w:instrText xml:space="preserve"> ADDIN EN.CITE.DATA </w:instrText>
      </w:r>
      <w:r>
        <w:rPr>
          <w:rFonts w:ascii="Times New Roman" w:eastAsia="Arial" w:hAnsi="Times New Roman" w:cs="Times New Roman"/>
        </w:rPr>
      </w:r>
      <w:r>
        <w:rPr>
          <w:rFonts w:ascii="Times New Roman" w:eastAsia="Arial" w:hAnsi="Times New Roman" w:cs="Times New Roman"/>
        </w:rPr>
        <w:fldChar w:fldCharType="end"/>
      </w:r>
      <w:r w:rsidRPr="00345848">
        <w:rPr>
          <w:rFonts w:ascii="Times New Roman" w:eastAsia="Arial" w:hAnsi="Times New Roman" w:cs="Times New Roman"/>
        </w:rPr>
        <w:fldChar w:fldCharType="separate"/>
      </w:r>
      <w:r>
        <w:rPr>
          <w:rFonts w:ascii="Times New Roman" w:eastAsia="Arial" w:hAnsi="Times New Roman" w:cs="Times New Roman"/>
          <w:noProof/>
        </w:rPr>
        <w:t>(5)</w:t>
      </w:r>
      <w:r w:rsidRPr="00345848">
        <w:rPr>
          <w:rFonts w:ascii="Times New Roman" w:eastAsia="Arial" w:hAnsi="Times New Roman" w:cs="Times New Roman"/>
        </w:rPr>
        <w:fldChar w:fldCharType="end"/>
      </w:r>
      <w:r>
        <w:rPr>
          <w:rFonts w:ascii="Times New Roman" w:eastAsia="Arial" w:hAnsi="Times New Roman" w:cs="Times New Roman"/>
        </w:rPr>
        <w:t>)</w:t>
      </w:r>
      <w:r w:rsidRPr="00345848">
        <w:rPr>
          <w:rFonts w:ascii="Times New Roman" w:eastAsia="Arial" w:hAnsi="Times New Roman" w:cs="Times New Roman"/>
        </w:rPr>
        <w:t xml:space="preserve"> were transduced at low MOI (0.3; each shRNA was stably integrated into an average of 600 cells) into 4 cell lines (368T1, 394T4, 238N1 and 482N1; 3 replicates per cell line</w:t>
      </w:r>
      <w:r>
        <w:rPr>
          <w:rFonts w:ascii="Times New Roman" w:eastAsia="Arial" w:hAnsi="Times New Roman" w:cs="Times New Roman"/>
        </w:rPr>
        <w:t>). Virus transduction and cell line passaging were</w:t>
      </w:r>
      <w:r w:rsidRPr="008A7810">
        <w:rPr>
          <w:rFonts w:ascii="Times New Roman" w:eastAsia="Arial" w:hAnsi="Times New Roman" w:cs="Times New Roman"/>
        </w:rPr>
        <w:t xml:space="preserve"> performed according to the method described by</w:t>
      </w:r>
      <w:r>
        <w:rPr>
          <w:rFonts w:ascii="Times New Roman" w:eastAsia="Arial" w:hAnsi="Times New Roman" w:cs="Times New Roman"/>
        </w:rPr>
        <w:t xml:space="preserve"> </w:t>
      </w:r>
      <w:proofErr w:type="spellStart"/>
      <w:r>
        <w:rPr>
          <w:rFonts w:ascii="Times New Roman" w:eastAsia="Arial" w:hAnsi="Times New Roman" w:cs="Times New Roman"/>
        </w:rPr>
        <w:t>Chueng</w:t>
      </w:r>
      <w:proofErr w:type="spellEnd"/>
      <w:r>
        <w:rPr>
          <w:rFonts w:ascii="Times New Roman" w:eastAsia="Arial" w:hAnsi="Times New Roman" w:cs="Times New Roman"/>
        </w:rPr>
        <w:t xml:space="preserve"> et al. </w:t>
      </w:r>
      <w:r>
        <w:rPr>
          <w:rFonts w:ascii="Times New Roman" w:eastAsia="Arial" w:hAnsi="Times New Roman" w:cs="Times New Roman"/>
        </w:rPr>
        <w:fldChar w:fldCharType="begin">
          <w:fldData xml:space="preserve">PEVuZE5vdGU+PENpdGU+PEF1dGhvcj5DaGV1bmc8L0F1dGhvcj48WWVhcj4yMDExPC9ZZWFyPjxS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</w:fldData>
        </w:fldChar>
      </w:r>
      <w:r>
        <w:rPr>
          <w:rFonts w:ascii="Times New Roman" w:eastAsia="Arial" w:hAnsi="Times New Roman" w:cs="Times New Roman"/>
        </w:rPr>
        <w:instrText xml:space="preserve"> ADDIN EN.CITE </w:instrText>
      </w:r>
      <w:r>
        <w:rPr>
          <w:rFonts w:ascii="Times New Roman" w:eastAsia="Arial" w:hAnsi="Times New Roman" w:cs="Times New Roman"/>
        </w:rPr>
        <w:fldChar w:fldCharType="begin">
          <w:fldData xml:space="preserve">PEVuZE5vdGU+PENpdGU+PEF1dGhvcj5DaGV1bmc8L0F1dGhvcj48WWVhcj4yMDExPC9ZZWFyPjxS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</w:fldData>
        </w:fldChar>
      </w:r>
      <w:r>
        <w:rPr>
          <w:rFonts w:ascii="Times New Roman" w:eastAsia="Arial" w:hAnsi="Times New Roman" w:cs="Times New Roman"/>
        </w:rPr>
        <w:instrText xml:space="preserve"> ADDIN EN.CITE.DATA </w:instrText>
      </w:r>
      <w:r>
        <w:rPr>
          <w:rFonts w:ascii="Times New Roman" w:eastAsia="Arial" w:hAnsi="Times New Roman" w:cs="Times New Roman"/>
        </w:rPr>
      </w:r>
      <w:r>
        <w:rPr>
          <w:rFonts w:ascii="Times New Roman" w:eastAsia="Arial" w:hAnsi="Times New Roman" w:cs="Times New Roman"/>
        </w:rPr>
        <w:fldChar w:fldCharType="end"/>
      </w:r>
      <w:r>
        <w:rPr>
          <w:rFonts w:ascii="Times New Roman" w:eastAsia="Arial" w:hAnsi="Times New Roman" w:cs="Times New Roman"/>
        </w:rPr>
        <w:fldChar w:fldCharType="separate"/>
      </w:r>
      <w:r>
        <w:rPr>
          <w:rFonts w:ascii="Times New Roman" w:eastAsia="Arial" w:hAnsi="Times New Roman" w:cs="Times New Roman"/>
          <w:noProof/>
        </w:rPr>
        <w:t>(6)</w:t>
      </w:r>
      <w:r>
        <w:rPr>
          <w:rFonts w:ascii="Times New Roman" w:eastAsia="Arial" w:hAnsi="Times New Roman" w:cs="Times New Roman"/>
        </w:rPr>
        <w:fldChar w:fldCharType="end"/>
      </w:r>
      <w:r>
        <w:rPr>
          <w:rFonts w:ascii="Times New Roman" w:eastAsia="Arial" w:hAnsi="Times New Roman" w:cs="Times New Roman"/>
        </w:rPr>
        <w:t xml:space="preserve"> with minor modification. </w:t>
      </w:r>
      <w:r w:rsidRPr="00345848">
        <w:rPr>
          <w:rFonts w:ascii="Times New Roman" w:eastAsia="Arial" w:hAnsi="Times New Roman" w:cs="Times New Roman"/>
        </w:rPr>
        <w:t xml:space="preserve">In brief, the virus and cell mixture was seeded into a 12-well plate at </w:t>
      </w:r>
      <w:r w:rsidRPr="00345848">
        <w:rPr>
          <w:rFonts w:ascii="Cambria Math" w:eastAsia="Arial" w:hAnsi="Cambria Math" w:cs="Cambria Math"/>
        </w:rPr>
        <w:t>∼</w:t>
      </w:r>
      <w:r w:rsidRPr="00345848">
        <w:rPr>
          <w:rFonts w:ascii="Times New Roman" w:eastAsia="Arial" w:hAnsi="Times New Roman" w:cs="Times New Roman"/>
        </w:rPr>
        <w:t xml:space="preserve">2 mL per well, and cells were transduced by </w:t>
      </w:r>
      <w:proofErr w:type="spellStart"/>
      <w:r w:rsidRPr="00345848">
        <w:rPr>
          <w:rFonts w:ascii="Times New Roman" w:eastAsia="Arial" w:hAnsi="Times New Roman" w:cs="Times New Roman"/>
        </w:rPr>
        <w:t>spinoculation</w:t>
      </w:r>
      <w:proofErr w:type="spellEnd"/>
      <w:r w:rsidRPr="00345848">
        <w:rPr>
          <w:rFonts w:ascii="Times New Roman" w:eastAsia="Arial" w:hAnsi="Times New Roman" w:cs="Times New Roman"/>
        </w:rPr>
        <w:t xml:space="preserve"> at 1000 g for 2 hours with 12 µg</w:t>
      </w:r>
      <w:r>
        <w:rPr>
          <w:rFonts w:ascii="Times New Roman" w:eastAsia="Arial" w:hAnsi="Times New Roman" w:cs="Times New Roman"/>
        </w:rPr>
        <w:t xml:space="preserve">/ml </w:t>
      </w:r>
      <w:proofErr w:type="spellStart"/>
      <w:r>
        <w:rPr>
          <w:rFonts w:ascii="Times New Roman" w:eastAsia="Arial" w:hAnsi="Times New Roman" w:cs="Times New Roman"/>
        </w:rPr>
        <w:t>polybrene</w:t>
      </w:r>
      <w:proofErr w:type="spellEnd"/>
      <w:r>
        <w:rPr>
          <w:rFonts w:ascii="Times New Roman" w:eastAsia="Arial" w:hAnsi="Times New Roman" w:cs="Times New Roman"/>
        </w:rPr>
        <w:t xml:space="preserve"> at 30 °C. After 24</w:t>
      </w:r>
      <w:r w:rsidRPr="00345848">
        <w:rPr>
          <w:rFonts w:ascii="Times New Roman" w:eastAsia="Arial" w:hAnsi="Times New Roman" w:cs="Times New Roman"/>
        </w:rPr>
        <w:t xml:space="preserve"> hours, the 12 wells from each replicate transduction were pooled, and the combined cells were transferred </w:t>
      </w:r>
      <w:r w:rsidRPr="00345848">
        <w:rPr>
          <w:rFonts w:ascii="Times New Roman" w:eastAsia="Arial" w:hAnsi="Times New Roman" w:cs="Times New Roman"/>
        </w:rPr>
        <w:lastRenderedPageBreak/>
        <w:t xml:space="preserve">into a 15-cm dish. Cells were selected with 4 µg/ml </w:t>
      </w:r>
      <w:proofErr w:type="spellStart"/>
      <w:r w:rsidRPr="00345848">
        <w:rPr>
          <w:rFonts w:ascii="Times New Roman" w:eastAsia="Arial" w:hAnsi="Times New Roman" w:cs="Times New Roman"/>
        </w:rPr>
        <w:t>puromycin</w:t>
      </w:r>
      <w:proofErr w:type="spellEnd"/>
      <w:r w:rsidRPr="00345848">
        <w:rPr>
          <w:rFonts w:ascii="Times New Roman" w:eastAsia="Arial" w:hAnsi="Times New Roman" w:cs="Times New Roman"/>
        </w:rPr>
        <w:t xml:space="preserve"> starting day 4 </w:t>
      </w:r>
      <w:r>
        <w:rPr>
          <w:rFonts w:ascii="Times New Roman" w:eastAsia="Arial" w:hAnsi="Times New Roman" w:cs="Times New Roman"/>
        </w:rPr>
        <w:t>post-transduction</w:t>
      </w:r>
      <w:r w:rsidRPr="00345848">
        <w:rPr>
          <w:rFonts w:ascii="Times New Roman" w:eastAsia="Arial" w:hAnsi="Times New Roman" w:cs="Times New Roman"/>
        </w:rPr>
        <w:t xml:space="preserve">. For all subsequent passages, </w:t>
      </w:r>
      <w:r>
        <w:rPr>
          <w:rFonts w:ascii="Times New Roman" w:eastAsia="Arial" w:hAnsi="Times New Roman" w:cs="Times New Roman"/>
        </w:rPr>
        <w:t>7.2</w:t>
      </w:r>
      <w:r w:rsidRPr="00345848">
        <w:rPr>
          <w:rFonts w:ascii="Times New Roman" w:eastAsia="Arial" w:hAnsi="Times New Roman" w:cs="Times New Roman"/>
        </w:rPr>
        <w:t xml:space="preserve"> × 10</w:t>
      </w:r>
      <w:r w:rsidRPr="00345848">
        <w:rPr>
          <w:rFonts w:ascii="Times New Roman" w:eastAsia="Arial" w:hAnsi="Times New Roman" w:cs="Times New Roman"/>
          <w:vertAlign w:val="superscript"/>
        </w:rPr>
        <w:t>7</w:t>
      </w:r>
      <w:r w:rsidRPr="000177ED">
        <w:rPr>
          <w:rFonts w:ascii="Times New Roman" w:eastAsia="Arial" w:hAnsi="Times New Roman" w:cs="Times New Roman"/>
        </w:rPr>
        <w:t xml:space="preserve"> </w:t>
      </w:r>
      <w:r w:rsidRPr="00345848">
        <w:rPr>
          <w:rFonts w:ascii="Times New Roman" w:eastAsia="Arial" w:hAnsi="Times New Roman" w:cs="Times New Roman"/>
        </w:rPr>
        <w:t xml:space="preserve">cells per replicate were carried over. The remaining cells for all passages were collected, </w:t>
      </w:r>
      <w:proofErr w:type="spellStart"/>
      <w:r w:rsidRPr="00345848">
        <w:rPr>
          <w:rFonts w:ascii="Times New Roman" w:eastAsia="Arial" w:hAnsi="Times New Roman" w:cs="Times New Roman"/>
        </w:rPr>
        <w:t>resuspended</w:t>
      </w:r>
      <w:proofErr w:type="spellEnd"/>
      <w:r w:rsidRPr="00345848">
        <w:rPr>
          <w:rFonts w:ascii="Times New Roman" w:eastAsia="Arial" w:hAnsi="Times New Roman" w:cs="Times New Roman"/>
        </w:rPr>
        <w:t xml:space="preserve"> in 1 mL of PBS, and stored at −20 °C for genomic DNA isolation. Passaging for each cell line was continued for at least 22 population doublings. </w:t>
      </w:r>
      <w:proofErr w:type="spellStart"/>
      <w:r w:rsidRPr="00345848">
        <w:rPr>
          <w:rFonts w:ascii="Times New Roman" w:eastAsia="Arial" w:hAnsi="Times New Roman" w:cs="Times New Roman"/>
        </w:rPr>
        <w:t>Puromycin</w:t>
      </w:r>
      <w:proofErr w:type="spellEnd"/>
      <w:r w:rsidRPr="00345848">
        <w:rPr>
          <w:rFonts w:ascii="Times New Roman" w:eastAsia="Arial" w:hAnsi="Times New Roman" w:cs="Times New Roman"/>
        </w:rPr>
        <w:t xml:space="preserve"> selection was maintained for the entire experiment.</w:t>
      </w:r>
    </w:p>
    <w:p w:rsidR="002015F3" w:rsidRPr="00345848" w:rsidRDefault="002015F3" w:rsidP="002015F3">
      <w:pPr>
        <w:spacing w:after="120" w:line="480" w:lineRule="auto"/>
        <w:ind w:firstLine="708"/>
        <w:jc w:val="both"/>
        <w:rPr>
          <w:rFonts w:ascii="Times New Roman" w:eastAsia="Arial" w:hAnsi="Times New Roman" w:cs="Times New Roman"/>
        </w:rPr>
      </w:pPr>
      <w:r w:rsidRPr="00345848">
        <w:rPr>
          <w:rFonts w:ascii="Times New Roman" w:eastAsia="Arial" w:hAnsi="Times New Roman" w:cs="Times New Roman"/>
        </w:rPr>
        <w:t xml:space="preserve">To identify the shRNA sequences enriched in screened cells, genomic DNA was isolated from cells collected at each </w:t>
      </w:r>
      <w:proofErr w:type="spellStart"/>
      <w:r w:rsidRPr="00345848">
        <w:rPr>
          <w:rFonts w:ascii="Times New Roman" w:eastAsia="Arial" w:hAnsi="Times New Roman" w:cs="Times New Roman"/>
        </w:rPr>
        <w:t>timepoint</w:t>
      </w:r>
      <w:proofErr w:type="spellEnd"/>
      <w:r w:rsidRPr="00345848">
        <w:rPr>
          <w:rFonts w:ascii="Times New Roman" w:eastAsia="Arial" w:hAnsi="Times New Roman" w:cs="Times New Roman"/>
        </w:rPr>
        <w:t>, and hairpin sequences were quantified using Illumina DNA sequencing</w:t>
      </w:r>
      <w:r>
        <w:rPr>
          <w:rFonts w:ascii="Times New Roman" w:eastAsia="Arial" w:hAnsi="Times New Roman" w:cs="Times New Roman"/>
        </w:rPr>
        <w:t xml:space="preserve"> </w:t>
      </w:r>
      <w:r>
        <w:rPr>
          <w:rFonts w:ascii="Times New Roman" w:eastAsia="Arial" w:hAnsi="Times New Roman" w:cs="Times New Roman"/>
        </w:rPr>
        <w:fldChar w:fldCharType="begin">
          <w:fldData xml:space="preserve">PEVuZE5vdGU+PENpdGU+PEF1dGhvcj5LZXRlbGE8L0F1dGhvcj48WWVhcj4yMDExPC9ZZWFyPjxS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</w:fldData>
        </w:fldChar>
      </w:r>
      <w:r>
        <w:rPr>
          <w:rFonts w:ascii="Times New Roman" w:eastAsia="Arial" w:hAnsi="Times New Roman" w:cs="Times New Roman"/>
        </w:rPr>
        <w:instrText xml:space="preserve"> ADDIN EN.CITE </w:instrText>
      </w:r>
      <w:r>
        <w:rPr>
          <w:rFonts w:ascii="Times New Roman" w:eastAsia="Arial" w:hAnsi="Times New Roman" w:cs="Times New Roman"/>
        </w:rPr>
        <w:fldChar w:fldCharType="begin">
          <w:fldData xml:space="preserve">PEVuZE5vdGU+PENpdGU+PEF1dGhvcj5LZXRlbGE8L0F1dGhvcj48WWVhcj4yMDExPC9ZZWFyPjxS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</w:fldData>
        </w:fldChar>
      </w:r>
      <w:r>
        <w:rPr>
          <w:rFonts w:ascii="Times New Roman" w:eastAsia="Arial" w:hAnsi="Times New Roman" w:cs="Times New Roman"/>
        </w:rPr>
        <w:instrText xml:space="preserve"> ADDIN EN.CITE.DATA </w:instrText>
      </w:r>
      <w:r>
        <w:rPr>
          <w:rFonts w:ascii="Times New Roman" w:eastAsia="Arial" w:hAnsi="Times New Roman" w:cs="Times New Roman"/>
        </w:rPr>
      </w:r>
      <w:r>
        <w:rPr>
          <w:rFonts w:ascii="Times New Roman" w:eastAsia="Arial" w:hAnsi="Times New Roman" w:cs="Times New Roman"/>
        </w:rPr>
        <w:fldChar w:fldCharType="end"/>
      </w:r>
      <w:r>
        <w:rPr>
          <w:rFonts w:ascii="Times New Roman" w:eastAsia="Arial" w:hAnsi="Times New Roman" w:cs="Times New Roman"/>
        </w:rPr>
        <w:fldChar w:fldCharType="separate"/>
      </w:r>
      <w:r>
        <w:rPr>
          <w:rFonts w:ascii="Times New Roman" w:eastAsia="Arial" w:hAnsi="Times New Roman" w:cs="Times New Roman"/>
          <w:noProof/>
        </w:rPr>
        <w:t>(7)</w:t>
      </w:r>
      <w:r>
        <w:rPr>
          <w:rFonts w:ascii="Times New Roman" w:eastAsia="Arial" w:hAnsi="Times New Roman" w:cs="Times New Roman"/>
        </w:rPr>
        <w:fldChar w:fldCharType="end"/>
      </w:r>
      <w:r>
        <w:rPr>
          <w:rFonts w:ascii="Times New Roman" w:eastAsia="Arial" w:hAnsi="Times New Roman" w:cs="Times New Roman"/>
        </w:rPr>
        <w:t xml:space="preserve">. </w:t>
      </w:r>
    </w:p>
    <w:p w:rsidR="002015F3" w:rsidRPr="00345848" w:rsidRDefault="002015F3" w:rsidP="002015F3">
      <w:pPr>
        <w:spacing w:after="120" w:line="480" w:lineRule="auto"/>
        <w:jc w:val="both"/>
        <w:rPr>
          <w:rFonts w:ascii="Times New Roman" w:eastAsia="Arial" w:hAnsi="Times New Roman" w:cs="Times New Roman"/>
          <w:b/>
        </w:rPr>
      </w:pPr>
      <w:r w:rsidRPr="00345848">
        <w:rPr>
          <w:rFonts w:ascii="Times New Roman" w:eastAsia="Arial" w:hAnsi="Times New Roman" w:cs="Times New Roman"/>
          <w:b/>
        </w:rPr>
        <w:t>Statistical analysis of the screen</w:t>
      </w:r>
    </w:p>
    <w:p w:rsidR="002015F3" w:rsidRPr="00345848" w:rsidRDefault="002015F3" w:rsidP="002015F3">
      <w:pPr>
        <w:spacing w:after="120" w:line="480" w:lineRule="auto"/>
        <w:ind w:firstLine="708"/>
        <w:jc w:val="both"/>
        <w:rPr>
          <w:rFonts w:ascii="Times New Roman" w:eastAsia="Arial" w:hAnsi="Times New Roman" w:cs="Times New Roman"/>
        </w:rPr>
      </w:pPr>
      <w:r w:rsidRPr="00345848">
        <w:rPr>
          <w:rFonts w:ascii="Times New Roman" w:eastAsia="Arial" w:hAnsi="Times New Roman" w:cs="Times New Roman"/>
        </w:rPr>
        <w:t>We applied the RNAi Gene Enrichment Ranking (RIGER), Kolmogorov-Smirnov (KS), and Weighted Sum (WS) algorithms to evaluate candidate genes from the pooled shRNA screens. Kolmogorov-Smirnov (KS) is nonparametric and calculates gene scores from a collection of shRNA phenotype profiles, similar to the method described by Luo et al</w:t>
      </w:r>
      <w:r>
        <w:rPr>
          <w:rFonts w:ascii="Times New Roman" w:eastAsia="Arial" w:hAnsi="Times New Roman" w:cs="Times New Roman"/>
        </w:rPr>
        <w:t xml:space="preserve">. </w:t>
      </w:r>
      <w:r>
        <w:rPr>
          <w:rFonts w:ascii="Times New Roman" w:eastAsia="Arial" w:hAnsi="Times New Roman" w:cs="Times New Roman"/>
        </w:rPr>
        <w:fldChar w:fldCharType="begin">
          <w:fldData xml:space="preserve">PEVuZE5vdGU+PENpdGU+PEF1dGhvcj5MdW88L0F1dGhvcj48WWVhcj4yMDA4PC9ZZWFyPjxSZWNO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</w:fldData>
        </w:fldChar>
      </w:r>
      <w:r>
        <w:rPr>
          <w:rFonts w:ascii="Times New Roman" w:eastAsia="Arial" w:hAnsi="Times New Roman" w:cs="Times New Roman"/>
        </w:rPr>
        <w:instrText xml:space="preserve"> ADDIN EN.CITE </w:instrText>
      </w:r>
      <w:r>
        <w:rPr>
          <w:rFonts w:ascii="Times New Roman" w:eastAsia="Arial" w:hAnsi="Times New Roman" w:cs="Times New Roman"/>
        </w:rPr>
        <w:fldChar w:fldCharType="begin">
          <w:fldData xml:space="preserve">PEVuZE5vdGU+PENpdGU+PEF1dGhvcj5MdW88L0F1dGhvcj48WWVhcj4yMDA4PC9ZZWFyPjxSZWNO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</w:fldData>
        </w:fldChar>
      </w:r>
      <w:r>
        <w:rPr>
          <w:rFonts w:ascii="Times New Roman" w:eastAsia="Arial" w:hAnsi="Times New Roman" w:cs="Times New Roman"/>
        </w:rPr>
        <w:instrText xml:space="preserve"> ADDIN EN.CITE.DATA </w:instrText>
      </w:r>
      <w:r>
        <w:rPr>
          <w:rFonts w:ascii="Times New Roman" w:eastAsia="Arial" w:hAnsi="Times New Roman" w:cs="Times New Roman"/>
        </w:rPr>
      </w:r>
      <w:r>
        <w:rPr>
          <w:rFonts w:ascii="Times New Roman" w:eastAsia="Arial" w:hAnsi="Times New Roman" w:cs="Times New Roman"/>
        </w:rPr>
        <w:fldChar w:fldCharType="end"/>
      </w:r>
      <w:r>
        <w:rPr>
          <w:rFonts w:ascii="Times New Roman" w:eastAsia="Arial" w:hAnsi="Times New Roman" w:cs="Times New Roman"/>
        </w:rPr>
        <w:fldChar w:fldCharType="separate"/>
      </w:r>
      <w:r>
        <w:rPr>
          <w:rFonts w:ascii="Times New Roman" w:eastAsia="Arial" w:hAnsi="Times New Roman" w:cs="Times New Roman"/>
          <w:noProof/>
        </w:rPr>
        <w:t>(8)</w:t>
      </w:r>
      <w:r>
        <w:rPr>
          <w:rFonts w:ascii="Times New Roman" w:eastAsia="Arial" w:hAnsi="Times New Roman" w:cs="Times New Roman"/>
        </w:rPr>
        <w:fldChar w:fldCharType="end"/>
      </w:r>
      <w:r w:rsidRPr="00345848">
        <w:rPr>
          <w:rFonts w:ascii="Times New Roman" w:eastAsia="Arial" w:hAnsi="Times New Roman" w:cs="Times New Roman"/>
        </w:rPr>
        <w:t xml:space="preserve">. Weighted Sum (WS) algorithms takes the combined sum of the first and second best ranks for hairpins for </w:t>
      </w:r>
      <w:r>
        <w:rPr>
          <w:rFonts w:ascii="Times New Roman" w:eastAsia="Arial" w:hAnsi="Times New Roman" w:cs="Times New Roman"/>
        </w:rPr>
        <w:t>each</w:t>
      </w:r>
      <w:r w:rsidRPr="00345848">
        <w:rPr>
          <w:rFonts w:ascii="Times New Roman" w:eastAsia="Arial" w:hAnsi="Times New Roman" w:cs="Times New Roman"/>
        </w:rPr>
        <w:t xml:space="preserve"> gene. The best ranking hairpin is given a weight of 0.25 and the second best ranking hairpin is given a weight of 0.75. </w:t>
      </w:r>
      <w:r w:rsidRPr="002F3D3A">
        <w:rPr>
          <w:rFonts w:ascii="Times New Roman" w:eastAsia="Arial" w:hAnsi="Times New Roman" w:cs="Times New Roman"/>
        </w:rPr>
        <w:t xml:space="preserve">The weighted values (WS score) are determined by </w:t>
      </w:r>
      <w:r>
        <w:rPr>
          <w:rFonts w:ascii="Times New Roman" w:eastAsia="Arial" w:hAnsi="Times New Roman" w:cs="Times New Roman"/>
        </w:rPr>
        <w:t>t</w:t>
      </w:r>
      <w:r w:rsidRPr="00345848">
        <w:rPr>
          <w:rFonts w:ascii="Times New Roman" w:eastAsia="Arial" w:hAnsi="Times New Roman" w:cs="Times New Roman"/>
        </w:rPr>
        <w:t xml:space="preserve">he sum of </w:t>
      </w:r>
      <w:r>
        <w:rPr>
          <w:rFonts w:ascii="Times New Roman" w:eastAsia="Arial" w:hAnsi="Times New Roman" w:cs="Times New Roman"/>
        </w:rPr>
        <w:t>the first and the second</w:t>
      </w:r>
      <w:r w:rsidRPr="00345848">
        <w:rPr>
          <w:rFonts w:ascii="Times New Roman" w:eastAsia="Arial" w:hAnsi="Times New Roman" w:cs="Times New Roman"/>
        </w:rPr>
        <w:t xml:space="preserve"> weighted ranks, </w:t>
      </w:r>
      <w:r>
        <w:rPr>
          <w:rFonts w:ascii="Times New Roman" w:eastAsia="Arial" w:hAnsi="Times New Roman" w:cs="Times New Roman"/>
        </w:rPr>
        <w:t>and genes are ranked by this WS</w:t>
      </w:r>
      <w:r w:rsidRPr="00345848">
        <w:rPr>
          <w:rFonts w:ascii="Times New Roman" w:eastAsia="Arial" w:hAnsi="Times New Roman" w:cs="Times New Roman"/>
        </w:rPr>
        <w:t xml:space="preserve"> score</w:t>
      </w:r>
      <w:r>
        <w:rPr>
          <w:rFonts w:ascii="Times New Roman" w:eastAsia="Arial" w:hAnsi="Times New Roman" w:cs="Times New Roman"/>
        </w:rPr>
        <w:t xml:space="preserve"> </w:t>
      </w:r>
      <w:r w:rsidRPr="000177ED">
        <w:rPr>
          <w:rFonts w:ascii="Times New Roman" w:eastAsia="Arial" w:hAnsi="Times New Roman" w:cs="Times New Roman"/>
        </w:rPr>
        <w:t>(</w:t>
      </w:r>
      <w:r w:rsidRPr="00C45EBD">
        <w:rPr>
          <w:rFonts w:ascii="Times New Roman" w:eastAsia="Arial" w:hAnsi="Times New Roman" w:cs="Times New Roman"/>
        </w:rPr>
        <w:t>https://software.broadinstitute.org/GENE-E/extensions.html</w:t>
      </w:r>
      <w:r>
        <w:rPr>
          <w:rFonts w:ascii="Times New Roman" w:eastAsia="Arial" w:hAnsi="Times New Roman" w:cs="Times New Roman"/>
        </w:rPr>
        <w:t>)</w:t>
      </w:r>
      <w:r w:rsidRPr="00345848">
        <w:rPr>
          <w:rFonts w:ascii="Times New Roman" w:eastAsia="Arial" w:hAnsi="Times New Roman" w:cs="Times New Roman"/>
        </w:rPr>
        <w:t xml:space="preserve">. </w:t>
      </w:r>
      <w:r>
        <w:rPr>
          <w:rFonts w:ascii="Times New Roman" w:eastAsia="Arial" w:hAnsi="Times New Roman" w:cs="Times New Roman"/>
        </w:rPr>
        <w:t xml:space="preserve">We considered all three ranking approaches to generate a </w:t>
      </w:r>
      <w:r w:rsidRPr="00345848">
        <w:rPr>
          <w:rFonts w:ascii="Times New Roman" w:eastAsia="Arial" w:hAnsi="Times New Roman" w:cs="Times New Roman"/>
        </w:rPr>
        <w:t>list of top</w:t>
      </w:r>
      <w:r>
        <w:rPr>
          <w:rFonts w:ascii="Times New Roman" w:eastAsia="Arial" w:hAnsi="Times New Roman" w:cs="Times New Roman"/>
        </w:rPr>
        <w:t xml:space="preserve"> 50</w:t>
      </w:r>
      <w:r w:rsidRPr="00345848">
        <w:rPr>
          <w:rFonts w:ascii="Times New Roman" w:eastAsia="Arial" w:hAnsi="Times New Roman" w:cs="Times New Roman"/>
        </w:rPr>
        <w:t xml:space="preserve"> candidate genes (Supplemental Fig. S2A) whose knock-down was found to impact only the Met cell lines in the screen (238N1 and 482N1)</w:t>
      </w:r>
      <w:r>
        <w:rPr>
          <w:rFonts w:ascii="Times New Roman" w:eastAsia="Arial" w:hAnsi="Times New Roman" w:cs="Times New Roman"/>
        </w:rPr>
        <w:t>, or only the Non-Met cell lines (368T1 and 394T4), or each cell line individually</w:t>
      </w:r>
      <w:r w:rsidRPr="00345848">
        <w:rPr>
          <w:rFonts w:ascii="Times New Roman" w:eastAsia="Arial" w:hAnsi="Times New Roman" w:cs="Times New Roman"/>
        </w:rPr>
        <w:t>.</w:t>
      </w:r>
      <w:r>
        <w:rPr>
          <w:rFonts w:ascii="Times New Roman" w:eastAsia="Arial" w:hAnsi="Times New Roman" w:cs="Times New Roman"/>
        </w:rPr>
        <w:t xml:space="preserve"> </w:t>
      </w:r>
      <w:proofErr w:type="spellStart"/>
      <w:r w:rsidRPr="00E17E79">
        <w:rPr>
          <w:rFonts w:ascii="Times New Roman" w:eastAsia="Arial" w:hAnsi="Times New Roman" w:cs="Times New Roman"/>
        </w:rPr>
        <w:t>Heatmaps</w:t>
      </w:r>
      <w:proofErr w:type="spellEnd"/>
      <w:r w:rsidRPr="00E17E79">
        <w:rPr>
          <w:rFonts w:ascii="Times New Roman" w:eastAsia="Arial" w:hAnsi="Times New Roman" w:cs="Times New Roman"/>
        </w:rPr>
        <w:t xml:space="preserve"> for each set of genes were generated using the heatmap.2 function from the R package </w:t>
      </w:r>
      <w:proofErr w:type="spellStart"/>
      <w:r w:rsidRPr="00E17E79">
        <w:rPr>
          <w:rFonts w:ascii="Times New Roman" w:eastAsia="Arial" w:hAnsi="Times New Roman" w:cs="Times New Roman"/>
        </w:rPr>
        <w:t>gplots</w:t>
      </w:r>
      <w:proofErr w:type="spellEnd"/>
      <w:r w:rsidRPr="00E17E79">
        <w:rPr>
          <w:rFonts w:ascii="Times New Roman" w:eastAsia="Arial" w:hAnsi="Times New Roman" w:cs="Times New Roman"/>
        </w:rPr>
        <w:t xml:space="preserve"> (V 3.0.3).</w:t>
      </w:r>
      <w:r>
        <w:rPr>
          <w:rFonts w:ascii="Times New Roman" w:eastAsia="Arial" w:hAnsi="Times New Roman" w:cs="Times New Roman"/>
        </w:rPr>
        <w:t xml:space="preserve"> Clustering (depicted in Figures 1C and D) was performed according to </w:t>
      </w:r>
      <w:r w:rsidRPr="00C45EBD">
        <w:rPr>
          <w:rFonts w:ascii="Times New Roman" w:eastAsia="Arial" w:hAnsi="Times New Roman" w:cs="Times New Roman"/>
        </w:rPr>
        <w:t>https://software.broadinstitute.org/GENE-E/doc.html</w:t>
      </w:r>
      <w:r>
        <w:t xml:space="preserve">. </w:t>
      </w:r>
      <w:r>
        <w:rPr>
          <w:rFonts w:ascii="Times New Roman" w:eastAsia="Arial" w:hAnsi="Times New Roman" w:cs="Times New Roman"/>
        </w:rPr>
        <w:t>Each box</w:t>
      </w:r>
      <w:r w:rsidRPr="009F66B8">
        <w:rPr>
          <w:rFonts w:ascii="Times New Roman" w:eastAsia="Arial" w:hAnsi="Times New Roman" w:cs="Times New Roman"/>
        </w:rPr>
        <w:t xml:space="preserve"> represents the measure of global correlation between the entire dataset for one cell line versus another</w:t>
      </w:r>
      <w:r>
        <w:rPr>
          <w:rFonts w:ascii="Times New Roman" w:eastAsia="Arial" w:hAnsi="Times New Roman" w:cs="Times New Roman"/>
        </w:rPr>
        <w:t>.</w:t>
      </w:r>
    </w:p>
    <w:p w:rsidR="002015F3" w:rsidRPr="00345848" w:rsidRDefault="002015F3" w:rsidP="002015F3">
      <w:pPr>
        <w:spacing w:after="120" w:line="480" w:lineRule="auto"/>
        <w:jc w:val="both"/>
        <w:rPr>
          <w:rFonts w:ascii="Times New Roman" w:eastAsia="Arial" w:hAnsi="Times New Roman" w:cs="Times New Roman"/>
          <w:b/>
        </w:rPr>
      </w:pPr>
      <w:r w:rsidRPr="00345848">
        <w:rPr>
          <w:rFonts w:ascii="Times New Roman" w:eastAsia="Arial" w:hAnsi="Times New Roman" w:cs="Times New Roman"/>
          <w:b/>
        </w:rPr>
        <w:lastRenderedPageBreak/>
        <w:t>Secondary screen</w:t>
      </w:r>
    </w:p>
    <w:p w:rsidR="002015F3" w:rsidRPr="00345848" w:rsidRDefault="002015F3" w:rsidP="002015F3">
      <w:pPr>
        <w:spacing w:after="120" w:line="480" w:lineRule="auto"/>
        <w:ind w:firstLine="708"/>
        <w:jc w:val="both"/>
        <w:rPr>
          <w:rFonts w:ascii="Times New Roman" w:eastAsia="Arial" w:hAnsi="Times New Roman" w:cs="Times New Roman"/>
        </w:rPr>
      </w:pPr>
      <w:r w:rsidRPr="00345848">
        <w:rPr>
          <w:rFonts w:ascii="Times New Roman" w:eastAsia="Arial" w:hAnsi="Times New Roman" w:cs="Times New Roman"/>
        </w:rPr>
        <w:t xml:space="preserve">A list of candidate genes was generated from the initial screen as described above. Additionally, control genes (12 “lethal to all” and 5 “advantageous to all”, as well as 32 inert genes) were chosen (Supplemental Fig. S2A). For the secondary validation screen, a pooled library of </w:t>
      </w:r>
      <w:r>
        <w:rPr>
          <w:rFonts w:ascii="Times New Roman" w:eastAsia="Arial" w:hAnsi="Times New Roman" w:cs="Times New Roman"/>
        </w:rPr>
        <w:t>512</w:t>
      </w:r>
      <w:r w:rsidRPr="00345848">
        <w:rPr>
          <w:rFonts w:ascii="Times New Roman" w:eastAsia="Arial" w:hAnsi="Times New Roman" w:cs="Times New Roman"/>
        </w:rPr>
        <w:t xml:space="preserve"> TRC shRNA clones was produced by cherry picking these clones from the sequence-validated TRC shRNA library</w:t>
      </w:r>
      <w:r>
        <w:rPr>
          <w:rFonts w:ascii="Times New Roman" w:eastAsia="Arial" w:hAnsi="Times New Roman" w:cs="Times New Roman"/>
        </w:rPr>
        <w:t xml:space="preserve"> </w:t>
      </w:r>
      <w:r w:rsidRPr="00072F5C">
        <w:rPr>
          <w:rFonts w:ascii="Times New Roman" w:eastAsia="Arial" w:hAnsi="Times New Roman" w:cs="Times New Roman"/>
        </w:rPr>
        <w:t>used in the first screen</w:t>
      </w:r>
      <w:r w:rsidRPr="00345848">
        <w:rPr>
          <w:rFonts w:ascii="Times New Roman" w:eastAsia="Arial" w:hAnsi="Times New Roman" w:cs="Times New Roman"/>
        </w:rPr>
        <w:t xml:space="preserve">. Each gene was targeted by 2 shRNAs. </w:t>
      </w:r>
    </w:p>
    <w:p w:rsidR="002015F3" w:rsidRPr="00345848" w:rsidRDefault="002015F3" w:rsidP="002015F3">
      <w:pPr>
        <w:spacing w:after="120" w:line="480" w:lineRule="auto"/>
        <w:ind w:firstLine="708"/>
        <w:jc w:val="both"/>
        <w:rPr>
          <w:rFonts w:ascii="Times New Roman" w:eastAsia="Arial" w:hAnsi="Times New Roman" w:cs="Times New Roman"/>
        </w:rPr>
      </w:pPr>
      <w:r w:rsidRPr="00345848">
        <w:rPr>
          <w:rFonts w:ascii="Times New Roman" w:eastAsia="Arial" w:hAnsi="Times New Roman" w:cs="Times New Roman"/>
        </w:rPr>
        <w:t>The viral packaging and collection procedure was established based on the manufacturer’s guidelines (https://portals.broadinstitute.org/gpp/public/resources/protocols). In brief, 293T cells were plated in ten 15cm dishes (Falcon/Corning, Tewksbury, MA, USA) at 80.000 cells per cm</w:t>
      </w:r>
      <w:r w:rsidRPr="00345848">
        <w:rPr>
          <w:rFonts w:ascii="Times New Roman" w:eastAsia="Arial" w:hAnsi="Times New Roman" w:cs="Times New Roman"/>
          <w:vertAlign w:val="superscript"/>
        </w:rPr>
        <w:t>2</w:t>
      </w:r>
      <w:r w:rsidRPr="00345848">
        <w:rPr>
          <w:rFonts w:ascii="Times New Roman" w:eastAsia="Arial" w:hAnsi="Times New Roman" w:cs="Times New Roman"/>
        </w:rPr>
        <w:t xml:space="preserve"> in DMEM (</w:t>
      </w:r>
      <w:proofErr w:type="spellStart"/>
      <w:r w:rsidRPr="00345848">
        <w:rPr>
          <w:rFonts w:ascii="Times New Roman" w:eastAsia="Arial" w:hAnsi="Times New Roman" w:cs="Times New Roman"/>
        </w:rPr>
        <w:t>Gibco</w:t>
      </w:r>
      <w:proofErr w:type="spellEnd"/>
      <w:r w:rsidRPr="00345848">
        <w:rPr>
          <w:rFonts w:ascii="Times New Roman" w:eastAsia="Arial" w:hAnsi="Times New Roman" w:cs="Times New Roman"/>
        </w:rPr>
        <w:t xml:space="preserve">, Grand Island, NY, USA, Carlsbad, CA, USA) supplemented with 10% FCS (Invitrogen), 2 </w:t>
      </w:r>
      <w:proofErr w:type="spellStart"/>
      <w:r w:rsidRPr="00345848">
        <w:rPr>
          <w:rFonts w:ascii="Times New Roman" w:eastAsia="Arial" w:hAnsi="Times New Roman" w:cs="Times New Roman"/>
        </w:rPr>
        <w:t>mM</w:t>
      </w:r>
      <w:proofErr w:type="spellEnd"/>
      <w:r w:rsidRPr="00345848">
        <w:rPr>
          <w:rFonts w:ascii="Times New Roman" w:eastAsia="Arial" w:hAnsi="Times New Roman" w:cs="Times New Roman"/>
        </w:rPr>
        <w:t xml:space="preserve"> L-Glutamine (Invitrogen) and Penicillin-Streptomycin (Invitrogen). The next day, for each plate separately, a Packaging-Plus Mix was prepared consisting of 6 µg of shRNA library, 10 µg psMD2.G, 20 µg psPAX2 and 60 µL PLUS Reagent (Invitrogen) in a total volume of 1.3 ml </w:t>
      </w:r>
      <w:proofErr w:type="spellStart"/>
      <w:r w:rsidRPr="00345848">
        <w:rPr>
          <w:rFonts w:ascii="Times New Roman" w:eastAsia="Arial" w:hAnsi="Times New Roman" w:cs="Times New Roman"/>
        </w:rPr>
        <w:t>OptiMEM</w:t>
      </w:r>
      <w:proofErr w:type="spellEnd"/>
      <w:r w:rsidRPr="00345848">
        <w:rPr>
          <w:rFonts w:ascii="Times New Roman" w:eastAsia="Arial" w:hAnsi="Times New Roman" w:cs="Times New Roman"/>
        </w:rPr>
        <w:t xml:space="preserve"> (Invitrogen) and incubated for 15 minutes. In order to obtain a transfection mix, 1.4 ml of </w:t>
      </w:r>
      <w:proofErr w:type="spellStart"/>
      <w:r w:rsidRPr="00345848">
        <w:rPr>
          <w:rFonts w:ascii="Times New Roman" w:eastAsia="Arial" w:hAnsi="Times New Roman" w:cs="Times New Roman"/>
        </w:rPr>
        <w:t>OptiMEM</w:t>
      </w:r>
      <w:proofErr w:type="spellEnd"/>
      <w:r w:rsidRPr="00345848">
        <w:rPr>
          <w:rFonts w:ascii="Times New Roman" w:eastAsia="Arial" w:hAnsi="Times New Roman" w:cs="Times New Roman"/>
        </w:rPr>
        <w:t xml:space="preserve"> containing 90 µL of </w:t>
      </w:r>
      <w:proofErr w:type="spellStart"/>
      <w:r w:rsidRPr="00345848">
        <w:rPr>
          <w:rFonts w:ascii="Times New Roman" w:eastAsia="Arial" w:hAnsi="Times New Roman" w:cs="Times New Roman"/>
        </w:rPr>
        <w:t>Lipofectamine</w:t>
      </w:r>
      <w:proofErr w:type="spellEnd"/>
      <w:r w:rsidRPr="00345848">
        <w:rPr>
          <w:rFonts w:ascii="Times New Roman" w:eastAsia="Arial" w:hAnsi="Times New Roman" w:cs="Times New Roman"/>
        </w:rPr>
        <w:t xml:space="preserve"> (Invitrogen) was added to the Packaging-Plus Mix and incubated for another 15 minutes before adding dropwise to the plated 293T cells. The medium was changed 24 </w:t>
      </w:r>
      <w:proofErr w:type="gramStart"/>
      <w:r w:rsidRPr="00345848">
        <w:rPr>
          <w:rFonts w:ascii="Times New Roman" w:eastAsia="Arial" w:hAnsi="Times New Roman" w:cs="Times New Roman"/>
        </w:rPr>
        <w:t>hours</w:t>
      </w:r>
      <w:proofErr w:type="gramEnd"/>
      <w:r w:rsidRPr="00345848">
        <w:rPr>
          <w:rFonts w:ascii="Times New Roman" w:eastAsia="Arial" w:hAnsi="Times New Roman" w:cs="Times New Roman"/>
        </w:rPr>
        <w:t xml:space="preserve"> post-transfection. The medium from both the 48 hours and the 72 hours harvests after transfection was combined and filtered through a 0.45 µm PES filter (</w:t>
      </w:r>
      <w:proofErr w:type="spellStart"/>
      <w:r w:rsidRPr="00345848">
        <w:rPr>
          <w:rFonts w:ascii="Times New Roman" w:eastAsia="Arial" w:hAnsi="Times New Roman" w:cs="Times New Roman"/>
        </w:rPr>
        <w:t>Nalge</w:t>
      </w:r>
      <w:proofErr w:type="spellEnd"/>
      <w:r w:rsidRPr="00345848">
        <w:rPr>
          <w:rFonts w:ascii="Times New Roman" w:eastAsia="Arial" w:hAnsi="Times New Roman" w:cs="Times New Roman"/>
        </w:rPr>
        <w:t xml:space="preserve"> Nunc, Rochester, NY, USA). Lentivirus aliquots were stored at -80</w:t>
      </w:r>
      <w:r>
        <w:rPr>
          <w:rFonts w:ascii="Times New Roman" w:eastAsia="Arial" w:hAnsi="Times New Roman" w:cs="Times New Roman"/>
        </w:rPr>
        <w:t xml:space="preserve"> </w:t>
      </w:r>
      <w:r w:rsidRPr="00345848">
        <w:rPr>
          <w:rFonts w:ascii="Times New Roman" w:eastAsia="Arial" w:hAnsi="Times New Roman" w:cs="Times New Roman"/>
        </w:rPr>
        <w:t>°C until used for transduction of the selected cell lines.</w:t>
      </w:r>
    </w:p>
    <w:p w:rsidR="002015F3" w:rsidRDefault="002015F3" w:rsidP="002015F3">
      <w:pPr>
        <w:spacing w:after="120" w:line="480" w:lineRule="auto"/>
        <w:ind w:firstLine="708"/>
        <w:jc w:val="both"/>
        <w:rPr>
          <w:rFonts w:ascii="Times New Roman" w:eastAsia="Arial" w:hAnsi="Times New Roman" w:cs="Times New Roman"/>
        </w:rPr>
      </w:pPr>
      <w:r w:rsidRPr="00345848">
        <w:rPr>
          <w:rFonts w:ascii="Times New Roman" w:eastAsia="Arial" w:hAnsi="Times New Roman" w:cs="Times New Roman"/>
        </w:rPr>
        <w:t>To perform large-scale infections, 3.6x10</w:t>
      </w:r>
      <w:r w:rsidRPr="00345848">
        <w:rPr>
          <w:rFonts w:ascii="Times New Roman" w:eastAsia="Arial" w:hAnsi="Times New Roman" w:cs="Times New Roman"/>
          <w:vertAlign w:val="superscript"/>
        </w:rPr>
        <w:t>6</w:t>
      </w:r>
      <w:r w:rsidRPr="00345848">
        <w:rPr>
          <w:rFonts w:ascii="Times New Roman" w:eastAsia="Arial" w:hAnsi="Times New Roman" w:cs="Times New Roman"/>
        </w:rPr>
        <w:t xml:space="preserve"> target cells (MOI 0.3; each shRNA was stably integrated into an average of 2000 cells) were transduced for each replicate. The virus-cell mixture was split across a 12-well plate at 2 ml per well. A spin infection was performed </w:t>
      </w:r>
      <w:r w:rsidRPr="00345848">
        <w:rPr>
          <w:rFonts w:ascii="Times New Roman" w:eastAsia="Arial" w:hAnsi="Times New Roman" w:cs="Times New Roman"/>
        </w:rPr>
        <w:lastRenderedPageBreak/>
        <w:t xml:space="preserve">by centrifugation at 1000 g for 2 h at 30 °C. After 20 h, the 12 wells from each replicate infection were pooled, and the combined cells were transferred into a 15 cm dishes. Transduced cells were selected with 4 µg/ml </w:t>
      </w:r>
      <w:proofErr w:type="spellStart"/>
      <w:r w:rsidRPr="00345848">
        <w:rPr>
          <w:rFonts w:ascii="Times New Roman" w:eastAsia="Arial" w:hAnsi="Times New Roman" w:cs="Times New Roman"/>
        </w:rPr>
        <w:t>puromycin</w:t>
      </w:r>
      <w:proofErr w:type="spellEnd"/>
      <w:r w:rsidRPr="00345848">
        <w:rPr>
          <w:rFonts w:ascii="Times New Roman" w:eastAsia="Arial" w:hAnsi="Times New Roman" w:cs="Times New Roman"/>
        </w:rPr>
        <w:t xml:space="preserve"> from day 4 after infection. For all subsequent passages, 1.2×10</w:t>
      </w:r>
      <w:r w:rsidRPr="00345848">
        <w:rPr>
          <w:rFonts w:ascii="Times New Roman" w:eastAsia="Arial" w:hAnsi="Times New Roman" w:cs="Times New Roman"/>
          <w:vertAlign w:val="superscript"/>
        </w:rPr>
        <w:t>6</w:t>
      </w:r>
      <w:r w:rsidRPr="00345848">
        <w:rPr>
          <w:rFonts w:ascii="Times New Roman" w:eastAsia="Arial" w:hAnsi="Times New Roman" w:cs="Times New Roman"/>
        </w:rPr>
        <w:t xml:space="preserve"> cells per replicate were carried over. The remaining cells for all passages were collected, </w:t>
      </w:r>
      <w:proofErr w:type="spellStart"/>
      <w:r w:rsidRPr="00345848">
        <w:rPr>
          <w:rFonts w:ascii="Times New Roman" w:eastAsia="Arial" w:hAnsi="Times New Roman" w:cs="Times New Roman"/>
        </w:rPr>
        <w:t>resuspended</w:t>
      </w:r>
      <w:proofErr w:type="spellEnd"/>
      <w:r w:rsidRPr="00345848">
        <w:rPr>
          <w:rFonts w:ascii="Times New Roman" w:eastAsia="Arial" w:hAnsi="Times New Roman" w:cs="Times New Roman"/>
        </w:rPr>
        <w:t xml:space="preserve"> in 1 mL of PBS, and stored at −20 °C for genomic DNA isolation. Passaging for each cell line was continued for at least 22 population doublings. </w:t>
      </w:r>
      <w:proofErr w:type="spellStart"/>
      <w:r w:rsidRPr="00345848">
        <w:rPr>
          <w:rFonts w:ascii="Times New Roman" w:eastAsia="Arial" w:hAnsi="Times New Roman" w:cs="Times New Roman"/>
        </w:rPr>
        <w:t>Puromycin</w:t>
      </w:r>
      <w:proofErr w:type="spellEnd"/>
      <w:r w:rsidRPr="00345848">
        <w:rPr>
          <w:rFonts w:ascii="Times New Roman" w:eastAsia="Arial" w:hAnsi="Times New Roman" w:cs="Times New Roman"/>
        </w:rPr>
        <w:t xml:space="preserve"> selection was maintained for the entire experiment.</w:t>
      </w:r>
    </w:p>
    <w:p w:rsidR="002015F3" w:rsidRDefault="002015F3" w:rsidP="002015F3">
      <w:pPr>
        <w:spacing w:after="120" w:line="480" w:lineRule="auto"/>
        <w:ind w:firstLine="708"/>
        <w:jc w:val="both"/>
        <w:rPr>
          <w:rFonts w:ascii="Times New Roman" w:eastAsia="Arial" w:hAnsi="Times New Roman" w:cs="Times New Roman"/>
          <w:bCs/>
        </w:rPr>
      </w:pPr>
      <w:r w:rsidRPr="00345848">
        <w:rPr>
          <w:rFonts w:ascii="Times New Roman" w:eastAsia="Arial" w:hAnsi="Times New Roman" w:cs="Times New Roman"/>
        </w:rPr>
        <w:t xml:space="preserve">To </w:t>
      </w:r>
      <w:r>
        <w:rPr>
          <w:rFonts w:ascii="Times New Roman" w:eastAsia="Arial" w:hAnsi="Times New Roman" w:cs="Times New Roman"/>
        </w:rPr>
        <w:t>validate</w:t>
      </w:r>
      <w:r w:rsidRPr="00E7128D">
        <w:rPr>
          <w:rFonts w:ascii="Times New Roman" w:eastAsia="Arial" w:hAnsi="Times New Roman" w:cs="Times New Roman"/>
        </w:rPr>
        <w:t xml:space="preserve"> </w:t>
      </w:r>
      <w:r w:rsidRPr="00D257B7">
        <w:rPr>
          <w:rFonts w:ascii="Times New Roman" w:eastAsia="Arial" w:hAnsi="Times New Roman" w:cs="Times New Roman"/>
        </w:rPr>
        <w:t>genes that were specifically require</w:t>
      </w:r>
      <w:r>
        <w:rPr>
          <w:rFonts w:ascii="Times New Roman" w:eastAsia="Arial" w:hAnsi="Times New Roman" w:cs="Times New Roman"/>
        </w:rPr>
        <w:t xml:space="preserve">d for the survival or growth </w:t>
      </w:r>
      <w:r w:rsidRPr="00E7128D">
        <w:rPr>
          <w:rFonts w:ascii="Times New Roman" w:eastAsia="Arial" w:hAnsi="Times New Roman" w:cs="Times New Roman"/>
          <w:i/>
        </w:rPr>
        <w:t>in vivo</w:t>
      </w:r>
      <w:r>
        <w:rPr>
          <w:rFonts w:ascii="Times New Roman" w:eastAsia="Arial" w:hAnsi="Times New Roman" w:cs="Times New Roman"/>
          <w:i/>
        </w:rPr>
        <w:t xml:space="preserve">, </w:t>
      </w:r>
      <w:r>
        <w:rPr>
          <w:rFonts w:ascii="Times New Roman" w:eastAsia="Arial" w:hAnsi="Times New Roman" w:cs="Times New Roman"/>
          <w:bCs/>
        </w:rPr>
        <w:t>3x10</w:t>
      </w:r>
      <w:r w:rsidRPr="00C45EBD">
        <w:rPr>
          <w:rFonts w:ascii="Times New Roman" w:eastAsia="Arial" w:hAnsi="Times New Roman" w:cs="Times New Roman"/>
          <w:bCs/>
          <w:vertAlign w:val="superscript"/>
        </w:rPr>
        <w:t xml:space="preserve">6 </w:t>
      </w:r>
      <w:proofErr w:type="spellStart"/>
      <w:r>
        <w:rPr>
          <w:rFonts w:ascii="Times New Roman" w:eastAsia="Arial" w:hAnsi="Times New Roman" w:cs="Times New Roman"/>
        </w:rPr>
        <w:t>puromycin</w:t>
      </w:r>
      <w:proofErr w:type="spellEnd"/>
      <w:r>
        <w:rPr>
          <w:rFonts w:ascii="Times New Roman" w:eastAsia="Arial" w:hAnsi="Times New Roman" w:cs="Times New Roman"/>
        </w:rPr>
        <w:t>-selected</w:t>
      </w:r>
      <w:r w:rsidRPr="00D257B7">
        <w:rPr>
          <w:rFonts w:ascii="Times New Roman" w:eastAsia="Arial" w:hAnsi="Times New Roman" w:cs="Times New Roman"/>
          <w:bCs/>
        </w:rPr>
        <w:t xml:space="preserve"> </w:t>
      </w:r>
      <w:r>
        <w:rPr>
          <w:rFonts w:ascii="Times New Roman" w:eastAsia="Arial" w:hAnsi="Times New Roman" w:cs="Times New Roman"/>
        </w:rPr>
        <w:t>t</w:t>
      </w:r>
      <w:r w:rsidRPr="00345848">
        <w:rPr>
          <w:rFonts w:ascii="Times New Roman" w:eastAsia="Arial" w:hAnsi="Times New Roman" w:cs="Times New Roman"/>
        </w:rPr>
        <w:t>ransduced cells</w:t>
      </w:r>
      <w:r w:rsidRPr="00D257B7">
        <w:rPr>
          <w:rFonts w:ascii="Times New Roman" w:eastAsia="Arial" w:hAnsi="Times New Roman" w:cs="Times New Roman"/>
          <w:bCs/>
        </w:rPr>
        <w:t xml:space="preserve"> </w:t>
      </w:r>
      <w:r>
        <w:rPr>
          <w:rFonts w:ascii="Times New Roman" w:eastAsia="Arial" w:hAnsi="Times New Roman" w:cs="Times New Roman"/>
          <w:bCs/>
        </w:rPr>
        <w:t>(</w:t>
      </w:r>
      <w:r w:rsidRPr="00E7128D">
        <w:rPr>
          <w:rFonts w:ascii="Times New Roman" w:eastAsia="Arial" w:hAnsi="Times New Roman" w:cs="Times New Roman"/>
        </w:rPr>
        <w:t>238N1, 482N1</w:t>
      </w:r>
      <w:r>
        <w:rPr>
          <w:rFonts w:ascii="Times New Roman" w:eastAsia="Arial" w:hAnsi="Times New Roman" w:cs="Times New Roman"/>
          <w:bCs/>
        </w:rPr>
        <w:t xml:space="preserve">) </w:t>
      </w:r>
      <w:r w:rsidRPr="00D257B7">
        <w:rPr>
          <w:rFonts w:ascii="Times New Roman" w:eastAsia="Arial" w:hAnsi="Times New Roman" w:cs="Times New Roman"/>
          <w:bCs/>
        </w:rPr>
        <w:t xml:space="preserve">were injected into </w:t>
      </w:r>
      <w:r>
        <w:rPr>
          <w:rFonts w:ascii="Times New Roman" w:eastAsia="Arial" w:hAnsi="Times New Roman" w:cs="Times New Roman"/>
          <w:bCs/>
        </w:rPr>
        <w:t>back</w:t>
      </w:r>
      <w:r w:rsidRPr="00D257B7">
        <w:rPr>
          <w:rFonts w:ascii="Times New Roman" w:eastAsia="Arial" w:hAnsi="Times New Roman" w:cs="Times New Roman"/>
          <w:bCs/>
        </w:rPr>
        <w:t xml:space="preserve"> flanks of </w:t>
      </w:r>
      <w:r>
        <w:rPr>
          <w:rFonts w:ascii="Times New Roman" w:eastAsia="Arial" w:hAnsi="Times New Roman" w:cs="Times New Roman"/>
          <w:bCs/>
        </w:rPr>
        <w:t xml:space="preserve">3 </w:t>
      </w:r>
      <w:r w:rsidRPr="00D257B7">
        <w:rPr>
          <w:rFonts w:ascii="Times New Roman" w:eastAsia="Arial" w:hAnsi="Times New Roman" w:cs="Times New Roman"/>
          <w:bCs/>
        </w:rPr>
        <w:t>NSG reci</w:t>
      </w:r>
      <w:r>
        <w:rPr>
          <w:rFonts w:ascii="Times New Roman" w:eastAsia="Arial" w:hAnsi="Times New Roman" w:cs="Times New Roman"/>
          <w:bCs/>
        </w:rPr>
        <w:t>pient mice. Mice were analyzed 4</w:t>
      </w:r>
      <w:r w:rsidRPr="00D257B7">
        <w:rPr>
          <w:rFonts w:ascii="Times New Roman" w:eastAsia="Arial" w:hAnsi="Times New Roman" w:cs="Times New Roman"/>
          <w:bCs/>
        </w:rPr>
        <w:t xml:space="preserve"> weeks after transplantation. </w:t>
      </w:r>
      <w:r>
        <w:rPr>
          <w:rFonts w:ascii="Times New Roman" w:eastAsia="Arial" w:hAnsi="Times New Roman" w:cs="Times New Roman"/>
          <w:bCs/>
        </w:rPr>
        <w:t xml:space="preserve">Tumors </w:t>
      </w:r>
      <w:r w:rsidRPr="004E116B">
        <w:rPr>
          <w:rFonts w:ascii="Times New Roman" w:eastAsia="Arial" w:hAnsi="Times New Roman" w:cs="Times New Roman"/>
          <w:bCs/>
        </w:rPr>
        <w:t xml:space="preserve">were disaggregated to single-cell suspensions by mincing with razor blades and </w:t>
      </w:r>
      <w:r>
        <w:rPr>
          <w:rFonts w:ascii="Times New Roman" w:eastAsia="Arial" w:hAnsi="Times New Roman" w:cs="Times New Roman"/>
        </w:rPr>
        <w:t>treated with</w:t>
      </w:r>
      <w:r w:rsidRPr="00345848">
        <w:rPr>
          <w:rFonts w:ascii="Times New Roman" w:eastAsia="Arial" w:hAnsi="Times New Roman" w:cs="Times New Roman"/>
        </w:rPr>
        <w:t xml:space="preserve"> collagenase IV, dispase, and trypsin at 37</w:t>
      </w:r>
      <w:r w:rsidRPr="00345848">
        <w:rPr>
          <w:rFonts w:ascii="Times New Roman" w:eastAsia="Arial" w:hAnsi="Times New Roman" w:cs="Times New Roman"/>
          <w:vertAlign w:val="superscript"/>
        </w:rPr>
        <w:t>o</w:t>
      </w:r>
      <w:r>
        <w:rPr>
          <w:rFonts w:ascii="Times New Roman" w:eastAsia="Arial" w:hAnsi="Times New Roman" w:cs="Times New Roman"/>
        </w:rPr>
        <w:t>C for 30 minutes</w:t>
      </w:r>
      <w:r w:rsidRPr="004E116B">
        <w:rPr>
          <w:rFonts w:ascii="Times New Roman" w:eastAsia="Arial" w:hAnsi="Times New Roman" w:cs="Times New Roman"/>
          <w:bCs/>
        </w:rPr>
        <w:t xml:space="preserve">. </w:t>
      </w:r>
      <w:r>
        <w:rPr>
          <w:rFonts w:ascii="Times New Roman" w:eastAsia="Arial" w:hAnsi="Times New Roman" w:cs="Times New Roman"/>
          <w:bCs/>
        </w:rPr>
        <w:t>G</w:t>
      </w:r>
      <w:r w:rsidRPr="004E116B">
        <w:rPr>
          <w:rFonts w:ascii="Times New Roman" w:eastAsia="Arial" w:hAnsi="Times New Roman" w:cs="Times New Roman"/>
          <w:bCs/>
        </w:rPr>
        <w:t xml:space="preserve">enomic DNA was isolated from cells collected </w:t>
      </w:r>
      <w:r>
        <w:rPr>
          <w:rFonts w:ascii="Times New Roman" w:eastAsia="Arial" w:hAnsi="Times New Roman" w:cs="Times New Roman"/>
          <w:bCs/>
        </w:rPr>
        <w:t xml:space="preserve">from </w:t>
      </w:r>
      <w:r w:rsidRPr="004E116B">
        <w:rPr>
          <w:rFonts w:ascii="Times New Roman" w:eastAsia="Arial" w:hAnsi="Times New Roman" w:cs="Times New Roman"/>
          <w:bCs/>
        </w:rPr>
        <w:t xml:space="preserve">each </w:t>
      </w:r>
      <w:r>
        <w:rPr>
          <w:rFonts w:ascii="Times New Roman" w:eastAsia="Arial" w:hAnsi="Times New Roman" w:cs="Times New Roman"/>
          <w:bCs/>
        </w:rPr>
        <w:t>tumor</w:t>
      </w:r>
      <w:r w:rsidRPr="004E116B">
        <w:rPr>
          <w:rFonts w:ascii="Times New Roman" w:eastAsia="Arial" w:hAnsi="Times New Roman" w:cs="Times New Roman"/>
          <w:bCs/>
        </w:rPr>
        <w:t>, and hairpin sequences were quantified using Illumina DNA sequencing</w:t>
      </w:r>
      <w:r>
        <w:rPr>
          <w:rFonts w:ascii="Times New Roman" w:eastAsia="Arial" w:hAnsi="Times New Roman" w:cs="Times New Roman"/>
          <w:bCs/>
        </w:rPr>
        <w:t xml:space="preserve"> as described above.</w:t>
      </w:r>
    </w:p>
    <w:p w:rsidR="002015F3" w:rsidRDefault="002015F3" w:rsidP="002015F3">
      <w:pPr>
        <w:spacing w:after="120" w:line="480" w:lineRule="auto"/>
        <w:jc w:val="both"/>
        <w:rPr>
          <w:rFonts w:ascii="Times New Roman" w:eastAsia="Arial" w:hAnsi="Times New Roman" w:cs="Times New Roman"/>
          <w:b/>
          <w:bCs/>
        </w:rPr>
      </w:pPr>
      <w:r w:rsidRPr="006F1970">
        <w:rPr>
          <w:rFonts w:ascii="Times New Roman" w:eastAsia="Arial" w:hAnsi="Times New Roman" w:cs="Times New Roman"/>
          <w:b/>
          <w:bCs/>
        </w:rPr>
        <w:t>Statistical analysis of secondary screen</w:t>
      </w:r>
    </w:p>
    <w:p w:rsidR="002015F3" w:rsidRPr="000177ED" w:rsidRDefault="002015F3" w:rsidP="002015F3">
      <w:pPr>
        <w:spacing w:after="120" w:line="480" w:lineRule="auto"/>
        <w:ind w:firstLine="708"/>
        <w:jc w:val="both"/>
        <w:rPr>
          <w:rFonts w:ascii="Times New Roman" w:eastAsia="Arial" w:hAnsi="Times New Roman" w:cs="Times New Roman"/>
          <w:bCs/>
        </w:rPr>
      </w:pPr>
      <w:r>
        <w:rPr>
          <w:rFonts w:ascii="Times New Roman" w:eastAsia="Arial" w:hAnsi="Times New Roman" w:cs="Times New Roman"/>
          <w:bCs/>
        </w:rPr>
        <w:t xml:space="preserve">To normalize the </w:t>
      </w:r>
      <w:r w:rsidRPr="000177ED">
        <w:rPr>
          <w:rFonts w:ascii="Times New Roman" w:eastAsia="Arial" w:hAnsi="Times New Roman" w:cs="Times New Roman"/>
          <w:bCs/>
        </w:rPr>
        <w:t>read count of each hairpin, raw read counts were divided by total counts of each sample (per million). Hairpins with normalized count values &lt;</w:t>
      </w:r>
      <w:r>
        <w:rPr>
          <w:rFonts w:ascii="Times New Roman" w:eastAsia="Arial" w:hAnsi="Times New Roman" w:cs="Times New Roman"/>
          <w:bCs/>
        </w:rPr>
        <w:t xml:space="preserve"> </w:t>
      </w:r>
      <w:r w:rsidRPr="000177ED">
        <w:rPr>
          <w:rFonts w:ascii="Times New Roman" w:eastAsia="Arial" w:hAnsi="Times New Roman" w:cs="Times New Roman"/>
          <w:bCs/>
        </w:rPr>
        <w:t>10 for across all early time point samples were eliminated from downstream analyses. Changes in shRNA representation over time were calculated by average read counts of late time points minus early time points.</w:t>
      </w:r>
    </w:p>
    <w:p w:rsidR="002015F3" w:rsidRDefault="002015F3" w:rsidP="002015F3">
      <w:pPr>
        <w:spacing w:after="120" w:line="480" w:lineRule="auto"/>
        <w:jc w:val="both"/>
        <w:rPr>
          <w:rFonts w:ascii="Times New Roman" w:eastAsia="Arial" w:hAnsi="Times New Roman" w:cs="Times New Roman"/>
          <w:b/>
          <w:bCs/>
        </w:rPr>
      </w:pPr>
      <w:r w:rsidRPr="006F1970">
        <w:rPr>
          <w:rFonts w:ascii="Times New Roman" w:eastAsia="Arial" w:hAnsi="Times New Roman" w:cs="Times New Roman"/>
          <w:b/>
          <w:bCs/>
        </w:rPr>
        <w:t>GO Term and Gene Set En</w:t>
      </w:r>
      <w:r>
        <w:rPr>
          <w:rFonts w:ascii="Times New Roman" w:eastAsia="Arial" w:hAnsi="Times New Roman" w:cs="Times New Roman"/>
          <w:b/>
          <w:bCs/>
        </w:rPr>
        <w:t>richm</w:t>
      </w:r>
      <w:r w:rsidRPr="006F1970">
        <w:rPr>
          <w:rFonts w:ascii="Times New Roman" w:eastAsia="Arial" w:hAnsi="Times New Roman" w:cs="Times New Roman"/>
          <w:b/>
          <w:bCs/>
        </w:rPr>
        <w:t>ent Analysis (GSEA)</w:t>
      </w:r>
    </w:p>
    <w:p w:rsidR="002015F3" w:rsidRPr="009F7467" w:rsidRDefault="002015F3" w:rsidP="002015F3">
      <w:pPr>
        <w:pStyle w:val="StandardWeb"/>
        <w:spacing w:line="480" w:lineRule="auto"/>
        <w:ind w:firstLine="720"/>
        <w:jc w:val="both"/>
        <w:rPr>
          <w:shd w:val="clear" w:color="auto" w:fill="FFFFFF"/>
        </w:rPr>
      </w:pPr>
      <w:r>
        <w:t>To discover pathways</w:t>
      </w:r>
      <w:r w:rsidRPr="009D4773">
        <w:t xml:space="preserve"> driving </w:t>
      </w:r>
      <w:r>
        <w:t xml:space="preserve">pan- or </w:t>
      </w:r>
      <w:r w:rsidRPr="009F7467">
        <w:t>metastasis</w:t>
      </w:r>
      <w:r>
        <w:t>-</w:t>
      </w:r>
      <w:r w:rsidRPr="009F7467">
        <w:t>specific lethal</w:t>
      </w:r>
      <w:r>
        <w:t xml:space="preserve">ity top </w:t>
      </w:r>
      <w:r w:rsidRPr="009F7467">
        <w:t>candidate genes identified in the</w:t>
      </w:r>
      <w:r>
        <w:t xml:space="preserve"> screen </w:t>
      </w:r>
      <w:r>
        <w:rPr>
          <w:shd w:val="clear" w:color="auto" w:fill="FFFFFF"/>
        </w:rPr>
        <w:t>were mapped to their</w:t>
      </w:r>
      <w:r w:rsidRPr="009D4773">
        <w:rPr>
          <w:shd w:val="clear" w:color="auto" w:fill="FFFFFF"/>
        </w:rPr>
        <w:t xml:space="preserve"> direct human </w:t>
      </w:r>
      <w:proofErr w:type="spellStart"/>
      <w:r w:rsidRPr="009D4773">
        <w:rPr>
          <w:shd w:val="clear" w:color="auto" w:fill="FFFFFF"/>
        </w:rPr>
        <w:t>ortholog</w:t>
      </w:r>
      <w:proofErr w:type="spellEnd"/>
      <w:r w:rsidRPr="009D4773">
        <w:rPr>
          <w:shd w:val="clear" w:color="auto" w:fill="FFFFFF"/>
        </w:rPr>
        <w:t xml:space="preserve"> using information</w:t>
      </w:r>
      <w:r>
        <w:rPr>
          <w:shd w:val="clear" w:color="auto" w:fill="FFFFFF"/>
        </w:rPr>
        <w:t xml:space="preserve"> provided</w:t>
      </w:r>
      <w:r w:rsidRPr="009D4773">
        <w:rPr>
          <w:shd w:val="clear" w:color="auto" w:fill="FFFFFF"/>
        </w:rPr>
        <w:t xml:space="preserve"> in the Mouse Genome Database</w:t>
      </w:r>
      <w:r>
        <w:rPr>
          <w:shd w:val="clear" w:color="auto" w:fill="FFFFFF"/>
        </w:rPr>
        <w:t xml:space="preserve"> </w:t>
      </w:r>
      <w:r w:rsidRPr="009D4773">
        <w:rPr>
          <w:shd w:val="clear" w:color="auto" w:fill="FFFFFF"/>
        </w:rPr>
        <w:fldChar w:fldCharType="begin"/>
      </w:r>
      <w:r>
        <w:rPr>
          <w:shd w:val="clear" w:color="auto" w:fill="FFFFFF"/>
        </w:rPr>
        <w:instrText xml:space="preserve"> ADDIN EN.CITE &lt;EndNote&gt;&lt;Cite&gt;&lt;Author&gt;Dolan&lt;/Author&gt;&lt;Year&gt;2015&lt;/Year&gt;&lt;RecNum&gt;41&lt;/RecNum&gt;&lt;DisplayText&gt;(9)&lt;/DisplayText&gt;&lt;record&gt;&lt;rec-number&gt;41&lt;/rec-number&gt;&lt;foreign-keys&gt;&lt;key app="EN" db-id="rdzretez3ep2t8ezzsnps0eeffaedpprs9fr" timestamp="1459892333"&gt;41&lt;/key&gt;&lt;/foreign-keys&gt;&lt;ref-type name="Journal Article"&gt;17&lt;/ref-type&gt;&lt;contributors&gt;&lt;authors&gt;&lt;author&gt;Dolan, M. E.&lt;/author&gt;&lt;author&gt;Baldarelli, R. M.&lt;/author&gt;&lt;author&gt;Bello, S. M.&lt;/author&gt;&lt;author&gt;Ni, L.&lt;/author&gt;&lt;author&gt;McAndrews, M. S.&lt;/author&gt;&lt;author&gt;Bult, C. J.&lt;/author&gt;&lt;author&gt;Kadin, J. A.&lt;/author&gt;&lt;author&gt;Richardson, J. E.&lt;/author&gt;&lt;author&gt;Ringwald, M.&lt;/author&gt;&lt;author&gt;Eppig, J. T.&lt;/author&gt;&lt;author&gt;Blake, J. A.&lt;/author&gt;&lt;/authors&gt;&lt;/contributors&gt;&lt;auth-address&gt;The Jackson Laboratory, Bar Harbor, ME, 04609, USA, mary.dolan@jax.org.&lt;/auth-address&gt;&lt;titles&gt;&lt;title&gt;Orthology for comparative genomics in the mouse genome database&lt;/title&gt;&lt;secondary-title&gt;Mamm Genome&lt;/secondary-title&gt;&lt;/titles&gt;&lt;periodical&gt;&lt;full-title&gt;Mamm Genome&lt;/full-title&gt;&lt;/periodical&gt;&lt;pages&gt;305-13&lt;/pages&gt;&lt;volume&gt;26&lt;/volume&gt;&lt;number&gt;7-8&lt;/number&gt;&lt;dates&gt;&lt;year&gt;2015&lt;/year&gt;&lt;pub-dates&gt;&lt;date&gt;Aug&lt;/date&gt;&lt;/pub-dates&gt;&lt;/dates&gt;&lt;isbn&gt;1432-1777 (Electronic)&amp;#xD;0938-8990 (Linking)&lt;/isbn&gt;&lt;accession-num&gt;26223881&lt;/accession-num&gt;&lt;urls&gt;&lt;related-urls&gt;&lt;url&gt;http://www.ncbi.nlm.nih.gov/pubmed/26223881&lt;/url&gt;&lt;/related-urls&gt;&lt;/urls&gt;&lt;custom2&gt;PMC4534493&lt;/custom2&gt;&lt;electronic-resource-num&gt;10.1007/s00335-015-9588-5&lt;/electronic-resource-num&gt;&lt;/record&gt;&lt;/Cite&gt;&lt;/EndNote&gt;</w:instrText>
      </w:r>
      <w:r w:rsidRPr="009D4773">
        <w:rPr>
          <w:shd w:val="clear" w:color="auto" w:fill="FFFFFF"/>
        </w:rPr>
        <w:fldChar w:fldCharType="separate"/>
      </w:r>
      <w:r>
        <w:rPr>
          <w:noProof/>
          <w:shd w:val="clear" w:color="auto" w:fill="FFFFFF"/>
        </w:rPr>
        <w:t>(9)</w:t>
      </w:r>
      <w:r w:rsidRPr="009D4773">
        <w:rPr>
          <w:shd w:val="clear" w:color="auto" w:fill="FFFFFF"/>
        </w:rPr>
        <w:fldChar w:fldCharType="end"/>
      </w:r>
      <w:r w:rsidRPr="009D4773">
        <w:rPr>
          <w:shd w:val="clear" w:color="auto" w:fill="FFFFFF"/>
        </w:rPr>
        <w:t xml:space="preserve"> at </w:t>
      </w:r>
      <w:hyperlink r:id="rId4" w:history="1">
        <w:r w:rsidRPr="009D4773">
          <w:rPr>
            <w:shd w:val="clear" w:color="auto" w:fill="FFFFFF"/>
          </w:rPr>
          <w:t>www.informatics.jax.org</w:t>
        </w:r>
      </w:hyperlink>
      <w:r w:rsidRPr="009D4773">
        <w:rPr>
          <w:shd w:val="clear" w:color="auto" w:fill="FFFFFF"/>
        </w:rPr>
        <w:t>. For GSEA analysis</w:t>
      </w:r>
      <w:r>
        <w:rPr>
          <w:shd w:val="clear" w:color="auto" w:fill="FFFFFF"/>
        </w:rPr>
        <w:t xml:space="preserve"> </w:t>
      </w:r>
      <w:r w:rsidRPr="009D4773">
        <w:rPr>
          <w:shd w:val="clear" w:color="auto" w:fill="FFFFFF"/>
        </w:rPr>
        <w:fldChar w:fldCharType="begin">
          <w:fldData xml:space="preserve">PEVuZE5vdGU+PENpdGU+PEF1dGhvcj5TdWJyYW1hbmlhbjwvQXV0aG9yPjxZZWFyPjIwMDU8L1ll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</w:fldData>
        </w:fldChar>
      </w:r>
      <w:r>
        <w:rPr>
          <w:shd w:val="clear" w:color="auto" w:fill="FFFFFF"/>
        </w:rPr>
        <w:instrText xml:space="preserve"> ADDIN EN.CITE </w:instrText>
      </w:r>
      <w:r>
        <w:rPr>
          <w:shd w:val="clear" w:color="auto" w:fill="FFFFFF"/>
        </w:rPr>
        <w:fldChar w:fldCharType="begin">
          <w:fldData xml:space="preserve">PEVuZE5vdGU+PENpdGU+PEF1dGhvcj5TdWJyYW1hbmlhbjwvQXV0aG9yPjxZZWFyPjIwMDU8L1ll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</w:fldData>
        </w:fldChar>
      </w:r>
      <w:r>
        <w:rPr>
          <w:shd w:val="clear" w:color="auto" w:fill="FFFFFF"/>
        </w:rPr>
        <w:instrText xml:space="preserve"> ADDIN EN.CITE.DATA </w:instrText>
      </w:r>
      <w:r>
        <w:rPr>
          <w:shd w:val="clear" w:color="auto" w:fill="FFFFFF"/>
        </w:rPr>
      </w:r>
      <w:r>
        <w:rPr>
          <w:shd w:val="clear" w:color="auto" w:fill="FFFFFF"/>
        </w:rPr>
        <w:fldChar w:fldCharType="end"/>
      </w:r>
      <w:r w:rsidRPr="009D4773">
        <w:rPr>
          <w:shd w:val="clear" w:color="auto" w:fill="FFFFFF"/>
        </w:rPr>
        <w:fldChar w:fldCharType="separate"/>
      </w:r>
      <w:r>
        <w:rPr>
          <w:noProof/>
          <w:shd w:val="clear" w:color="auto" w:fill="FFFFFF"/>
        </w:rPr>
        <w:t>(10)</w:t>
      </w:r>
      <w:r w:rsidRPr="009D4773">
        <w:rPr>
          <w:shd w:val="clear" w:color="auto" w:fill="FFFFFF"/>
        </w:rPr>
        <w:fldChar w:fldCharType="end"/>
      </w:r>
      <w:r>
        <w:rPr>
          <w:shd w:val="clear" w:color="auto" w:fill="FFFFFF"/>
        </w:rPr>
        <w:t xml:space="preserve"> (</w:t>
      </w:r>
      <w:proofErr w:type="spellStart"/>
      <w:r w:rsidRPr="00E03E29">
        <w:rPr>
          <w:shd w:val="clear" w:color="auto" w:fill="FFFFFF"/>
        </w:rPr>
        <w:t>SeqGSEA</w:t>
      </w:r>
      <w:proofErr w:type="spellEnd"/>
      <w:r w:rsidRPr="00E03E29">
        <w:rPr>
          <w:shd w:val="clear" w:color="auto" w:fill="FFFFFF"/>
        </w:rPr>
        <w:t>,</w:t>
      </w:r>
      <w:r>
        <w:rPr>
          <w:shd w:val="clear" w:color="auto" w:fill="FFFFFF"/>
        </w:rPr>
        <w:t xml:space="preserve"> </w:t>
      </w:r>
      <w:r w:rsidRPr="00E03E29">
        <w:rPr>
          <w:shd w:val="clear" w:color="auto" w:fill="FFFFFF"/>
        </w:rPr>
        <w:t>RRID:SCR_005724</w:t>
      </w:r>
      <w:r>
        <w:rPr>
          <w:shd w:val="clear" w:color="auto" w:fill="FFFFFF"/>
        </w:rPr>
        <w:t>)</w:t>
      </w:r>
      <w:r w:rsidRPr="009D4773">
        <w:rPr>
          <w:shd w:val="clear" w:color="auto" w:fill="FFFFFF"/>
        </w:rPr>
        <w:t xml:space="preserve">, a rank-ordered list of </w:t>
      </w:r>
      <w:r w:rsidRPr="009F7467">
        <w:t xml:space="preserve">candidate </w:t>
      </w:r>
      <w:r w:rsidRPr="009D4773">
        <w:rPr>
          <w:shd w:val="clear" w:color="auto" w:fill="FFFFFF"/>
        </w:rPr>
        <w:t xml:space="preserve">genes was analyzed using </w:t>
      </w:r>
      <w:r w:rsidRPr="009D4773">
        <w:rPr>
          <w:shd w:val="clear" w:color="auto" w:fill="FFFFFF"/>
        </w:rPr>
        <w:lastRenderedPageBreak/>
        <w:t>GSEA v2.2.0 software available from the Broad Institute (</w:t>
      </w:r>
      <w:r w:rsidRPr="00C45EBD">
        <w:rPr>
          <w:shd w:val="clear" w:color="auto" w:fill="FFFFFF"/>
        </w:rPr>
        <w:t>http://www.broad.mit.edu/gsea</w:t>
      </w:r>
      <w:r w:rsidRPr="009D4773">
        <w:rPr>
          <w:shd w:val="clear" w:color="auto" w:fill="FFFFFF"/>
        </w:rPr>
        <w:t>)</w:t>
      </w:r>
      <w:r>
        <w:rPr>
          <w:shd w:val="clear" w:color="auto" w:fill="FFFFFF"/>
        </w:rPr>
        <w:t xml:space="preserve"> and GO term analysis from</w:t>
      </w:r>
      <w:r w:rsidRPr="009F7467">
        <w:t xml:space="preserve"> </w:t>
      </w:r>
      <w:r w:rsidRPr="009F7467">
        <w:rPr>
          <w:shd w:val="clear" w:color="auto" w:fill="FFFFFF"/>
        </w:rPr>
        <w:t xml:space="preserve">The Database for Annotation, Visualization </w:t>
      </w:r>
      <w:r>
        <w:rPr>
          <w:shd w:val="clear" w:color="auto" w:fill="FFFFFF"/>
        </w:rPr>
        <w:t>and Integrated Discovery (DAVID</w:t>
      </w:r>
      <w:r w:rsidRPr="009F7467">
        <w:rPr>
          <w:shd w:val="clear" w:color="auto" w:fill="FFFFFF"/>
        </w:rPr>
        <w:t>)</w:t>
      </w:r>
      <w:r>
        <w:rPr>
          <w:shd w:val="clear" w:color="auto" w:fill="FFFFFF"/>
        </w:rPr>
        <w:t xml:space="preserve"> (</w:t>
      </w:r>
      <w:r>
        <w:t>https://david.ncifcrf.gov/, DAVID, RRID:SCR_001881)</w:t>
      </w:r>
      <w:r w:rsidRPr="009D4773">
        <w:rPr>
          <w:shd w:val="clear" w:color="auto" w:fill="FFFFFF"/>
        </w:rPr>
        <w:t>. Only genes with a human homolog were used for this analysis.</w:t>
      </w:r>
    </w:p>
    <w:p w:rsidR="002015F3" w:rsidRPr="00345848" w:rsidRDefault="002015F3" w:rsidP="002015F3">
      <w:pPr>
        <w:spacing w:after="120" w:line="480" w:lineRule="auto"/>
        <w:jc w:val="both"/>
        <w:rPr>
          <w:rFonts w:ascii="Times New Roman" w:eastAsia="Arial" w:hAnsi="Times New Roman" w:cs="Times New Roman"/>
          <w:b/>
          <w:bCs/>
        </w:rPr>
      </w:pPr>
      <w:r>
        <w:rPr>
          <w:rFonts w:ascii="Times New Roman" w:eastAsia="Arial" w:hAnsi="Times New Roman" w:cs="Times New Roman"/>
          <w:b/>
          <w:bCs/>
        </w:rPr>
        <w:t>T</w:t>
      </w:r>
      <w:r w:rsidRPr="00345848">
        <w:rPr>
          <w:rFonts w:ascii="Times New Roman" w:eastAsia="Arial" w:hAnsi="Times New Roman" w:cs="Times New Roman"/>
          <w:b/>
          <w:bCs/>
        </w:rPr>
        <w:t>umor dissociation and cell sorting</w:t>
      </w:r>
    </w:p>
    <w:p w:rsidR="002015F3" w:rsidRPr="00345848" w:rsidRDefault="002015F3" w:rsidP="002015F3">
      <w:pPr>
        <w:spacing w:after="120" w:line="480" w:lineRule="auto"/>
        <w:ind w:firstLine="720"/>
        <w:jc w:val="both"/>
        <w:rPr>
          <w:rFonts w:ascii="Times New Roman" w:eastAsia="Arial" w:hAnsi="Times New Roman" w:cs="Times New Roman"/>
        </w:rPr>
      </w:pPr>
      <w:r w:rsidRPr="00345848">
        <w:rPr>
          <w:rFonts w:ascii="Times New Roman" w:eastAsia="Arial" w:hAnsi="Times New Roman" w:cs="Times New Roman"/>
        </w:rPr>
        <w:t>For cell sorting, primary tumors and metastases were dissociated using collagenase IV, dispase, and trypsin at 37</w:t>
      </w:r>
      <w:r>
        <w:rPr>
          <w:rFonts w:ascii="Times New Roman" w:eastAsia="Arial" w:hAnsi="Times New Roman" w:cs="Times New Roman"/>
        </w:rPr>
        <w:t xml:space="preserve"> </w:t>
      </w:r>
      <w:proofErr w:type="spellStart"/>
      <w:r w:rsidRPr="00345848">
        <w:rPr>
          <w:rFonts w:ascii="Times New Roman" w:eastAsia="Arial" w:hAnsi="Times New Roman" w:cs="Times New Roman"/>
          <w:vertAlign w:val="superscript"/>
        </w:rPr>
        <w:t>o</w:t>
      </w:r>
      <w:r w:rsidRPr="00345848">
        <w:rPr>
          <w:rFonts w:ascii="Times New Roman" w:eastAsia="Arial" w:hAnsi="Times New Roman" w:cs="Times New Roman"/>
        </w:rPr>
        <w:t>C</w:t>
      </w:r>
      <w:proofErr w:type="spellEnd"/>
      <w:r w:rsidRPr="00345848">
        <w:rPr>
          <w:rFonts w:ascii="Times New Roman" w:eastAsia="Arial" w:hAnsi="Times New Roman" w:cs="Times New Roman"/>
        </w:rPr>
        <w:t xml:space="preserve"> for 30 minutes. After dissociation, the samples were continually on ice, in contact with ice-cold solutions, and in the presence of 2 </w:t>
      </w:r>
      <w:proofErr w:type="spellStart"/>
      <w:r w:rsidRPr="00345848">
        <w:rPr>
          <w:rFonts w:ascii="Times New Roman" w:eastAsia="Arial" w:hAnsi="Times New Roman" w:cs="Times New Roman"/>
        </w:rPr>
        <w:t>mM</w:t>
      </w:r>
      <w:proofErr w:type="spellEnd"/>
      <w:r w:rsidRPr="00345848">
        <w:rPr>
          <w:rFonts w:ascii="Times New Roman" w:eastAsia="Arial" w:hAnsi="Times New Roman" w:cs="Times New Roman"/>
        </w:rPr>
        <w:t xml:space="preserve"> EDTA and 1 U/ml DNase to prevent aggregation. Cells were stained with antibodies to CD45 (</w:t>
      </w:r>
      <w:r>
        <w:rPr>
          <w:rFonts w:ascii="Times New Roman" w:eastAsia="Arial" w:hAnsi="Times New Roman" w:cs="Times New Roman"/>
        </w:rPr>
        <w:t xml:space="preserve">BioLegend Cat# 103133, </w:t>
      </w:r>
      <w:proofErr w:type="gramStart"/>
      <w:r w:rsidRPr="00922819">
        <w:rPr>
          <w:rFonts w:ascii="Times New Roman" w:eastAsia="Arial" w:hAnsi="Times New Roman" w:cs="Times New Roman"/>
        </w:rPr>
        <w:t>RRID:AB</w:t>
      </w:r>
      <w:proofErr w:type="gramEnd"/>
      <w:r w:rsidRPr="00922819">
        <w:rPr>
          <w:rFonts w:ascii="Times New Roman" w:eastAsia="Arial" w:hAnsi="Times New Roman" w:cs="Times New Roman"/>
        </w:rPr>
        <w:t>_10899570</w:t>
      </w:r>
      <w:r w:rsidRPr="00345848">
        <w:rPr>
          <w:rFonts w:ascii="Times New Roman" w:eastAsia="Arial" w:hAnsi="Times New Roman" w:cs="Times New Roman"/>
        </w:rPr>
        <w:t>), CD31 (</w:t>
      </w:r>
      <w:r w:rsidRPr="00922819">
        <w:rPr>
          <w:rFonts w:ascii="Times New Roman" w:eastAsia="Arial" w:hAnsi="Times New Roman" w:cs="Times New Roman"/>
        </w:rPr>
        <w:t>BioLegend Cat# 102423, RRID:AB_2562186</w:t>
      </w:r>
      <w:r w:rsidRPr="00345848">
        <w:rPr>
          <w:rFonts w:ascii="Times New Roman" w:eastAsia="Arial" w:hAnsi="Times New Roman" w:cs="Times New Roman"/>
        </w:rPr>
        <w:t>), F4/80 (</w:t>
      </w:r>
      <w:r w:rsidRPr="00922819">
        <w:rPr>
          <w:rFonts w:ascii="Times New Roman" w:eastAsia="Arial" w:hAnsi="Times New Roman" w:cs="Times New Roman"/>
        </w:rPr>
        <w:t>BioLegend Cat# 123131, RRID:AB_10901171</w:t>
      </w:r>
      <w:r w:rsidRPr="00345848">
        <w:rPr>
          <w:rFonts w:ascii="Times New Roman" w:eastAsia="Arial" w:hAnsi="Times New Roman" w:cs="Times New Roman"/>
        </w:rPr>
        <w:t>), and Ter119 (</w:t>
      </w:r>
      <w:r w:rsidRPr="00922819">
        <w:rPr>
          <w:rFonts w:ascii="Times New Roman" w:eastAsia="Arial" w:hAnsi="Times New Roman" w:cs="Times New Roman"/>
        </w:rPr>
        <w:t>BioLegend Cat# 116233, RRID:AB_10933426</w:t>
      </w:r>
      <w:r w:rsidRPr="00345848">
        <w:rPr>
          <w:rFonts w:ascii="Times New Roman" w:eastAsia="Arial" w:hAnsi="Times New Roman" w:cs="Times New Roman"/>
        </w:rPr>
        <w:t>) to exclude hematopoietic and endothelial cells</w:t>
      </w:r>
      <w:r>
        <w:rPr>
          <w:rFonts w:ascii="Times New Roman" w:eastAsia="Arial" w:hAnsi="Times New Roman" w:cs="Times New Roman"/>
        </w:rPr>
        <w:t xml:space="preserve"> (defined in combination as </w:t>
      </w:r>
      <w:proofErr w:type="spellStart"/>
      <w:r>
        <w:rPr>
          <w:rFonts w:ascii="Times New Roman" w:eastAsia="Arial" w:hAnsi="Times New Roman" w:cs="Times New Roman"/>
        </w:rPr>
        <w:t>Lineage</w:t>
      </w:r>
      <w:r>
        <w:rPr>
          <w:rFonts w:ascii="Times New Roman" w:eastAsia="Arial" w:hAnsi="Times New Roman" w:cs="Times New Roman"/>
          <w:vertAlign w:val="superscript"/>
        </w:rPr>
        <w:t>n</w:t>
      </w:r>
      <w:r w:rsidRPr="006640D6">
        <w:rPr>
          <w:rFonts w:ascii="Times New Roman" w:eastAsia="Arial" w:hAnsi="Times New Roman" w:cs="Times New Roman"/>
          <w:vertAlign w:val="superscript"/>
        </w:rPr>
        <w:t>egative</w:t>
      </w:r>
      <w:proofErr w:type="spellEnd"/>
      <w:r>
        <w:rPr>
          <w:rFonts w:ascii="Times New Roman" w:eastAsia="Arial" w:hAnsi="Times New Roman" w:cs="Times New Roman"/>
        </w:rPr>
        <w:t>)</w:t>
      </w:r>
      <w:r w:rsidRPr="00345848">
        <w:rPr>
          <w:rFonts w:ascii="Times New Roman" w:eastAsia="Arial" w:hAnsi="Times New Roman" w:cs="Times New Roman"/>
        </w:rPr>
        <w:t>. To analyze mitochondria membrane potential, cells were stained with 200</w:t>
      </w:r>
      <w:r>
        <w:rPr>
          <w:rFonts w:ascii="Times New Roman" w:eastAsia="Arial" w:hAnsi="Times New Roman" w:cs="Times New Roman"/>
        </w:rPr>
        <w:t> </w:t>
      </w:r>
      <w:proofErr w:type="spellStart"/>
      <w:r w:rsidRPr="00345848">
        <w:rPr>
          <w:rFonts w:ascii="Times New Roman" w:eastAsia="Arial" w:hAnsi="Times New Roman" w:cs="Times New Roman"/>
        </w:rPr>
        <w:t>nM</w:t>
      </w:r>
      <w:proofErr w:type="spellEnd"/>
      <w:r w:rsidRPr="00345848">
        <w:rPr>
          <w:rFonts w:ascii="Times New Roman" w:eastAsia="Arial" w:hAnsi="Times New Roman" w:cs="Times New Roman"/>
        </w:rPr>
        <w:t xml:space="preserve"> Mitotracker deep red (Invitrogen) for 15 min at 37 °C. A fixed number of GFP-positive control cells was spiked into each sample for normalizat</w:t>
      </w:r>
      <w:r>
        <w:rPr>
          <w:rFonts w:ascii="Times New Roman" w:eastAsia="Arial" w:hAnsi="Times New Roman" w:cs="Times New Roman"/>
        </w:rPr>
        <w:t>ion to account for staining arti</w:t>
      </w:r>
      <w:r w:rsidRPr="00345848">
        <w:rPr>
          <w:rFonts w:ascii="Times New Roman" w:eastAsia="Arial" w:hAnsi="Times New Roman" w:cs="Times New Roman"/>
        </w:rPr>
        <w:t xml:space="preserve">facts due to different cell numbers in the samples. DAPI was used to exclude dead cells. FACSAria™ sorters (BD Biosciences) were used for analysis. To analyze ATP levels, equal numbers of cells were analyzed with the reversed </w:t>
      </w:r>
      <w:proofErr w:type="spellStart"/>
      <w:r w:rsidRPr="00345848">
        <w:rPr>
          <w:rFonts w:ascii="Times New Roman" w:eastAsia="Arial" w:hAnsi="Times New Roman" w:cs="Times New Roman"/>
        </w:rPr>
        <w:t>CellTiter-Glo</w:t>
      </w:r>
      <w:proofErr w:type="spellEnd"/>
      <w:r w:rsidRPr="00345848">
        <w:rPr>
          <w:rFonts w:ascii="Times New Roman" w:eastAsia="Arial" w:hAnsi="Times New Roman" w:cs="Times New Roman"/>
        </w:rPr>
        <w:t xml:space="preserve"> Luminescent Cell Viability Assay (</w:t>
      </w:r>
      <w:proofErr w:type="spellStart"/>
      <w:r w:rsidRPr="00345848">
        <w:rPr>
          <w:rFonts w:ascii="Times New Roman" w:eastAsia="Arial" w:hAnsi="Times New Roman" w:cs="Times New Roman"/>
        </w:rPr>
        <w:t>Promega</w:t>
      </w:r>
      <w:proofErr w:type="spellEnd"/>
      <w:r w:rsidRPr="00345848">
        <w:rPr>
          <w:rFonts w:ascii="Times New Roman" w:eastAsia="Arial" w:hAnsi="Times New Roman" w:cs="Times New Roman"/>
        </w:rPr>
        <w:t xml:space="preserve">) according to manufacturer’s instructions, using an ATP standard curve for calibration. </w:t>
      </w:r>
    </w:p>
    <w:p w:rsidR="002015F3" w:rsidRPr="00345848" w:rsidRDefault="002015F3" w:rsidP="002015F3">
      <w:pPr>
        <w:spacing w:after="120" w:line="480" w:lineRule="auto"/>
        <w:jc w:val="both"/>
        <w:rPr>
          <w:rFonts w:ascii="Times New Roman"/>
          <w:b/>
          <w:bCs/>
        </w:rPr>
      </w:pPr>
      <w:r w:rsidRPr="00345848">
        <w:rPr>
          <w:rFonts w:ascii="Times New Roman"/>
          <w:b/>
          <w:bCs/>
        </w:rPr>
        <w:t>Cell line transplantation and analysis</w:t>
      </w:r>
    </w:p>
    <w:p w:rsidR="002015F3" w:rsidRDefault="002015F3" w:rsidP="002015F3">
      <w:pPr>
        <w:spacing w:after="120" w:line="480" w:lineRule="auto"/>
        <w:ind w:firstLine="720"/>
        <w:jc w:val="both"/>
        <w:rPr>
          <w:rFonts w:ascii="Times New Roman"/>
        </w:rPr>
      </w:pPr>
      <w:r w:rsidRPr="00345848">
        <w:rPr>
          <w:rFonts w:ascii="Times New Roman"/>
        </w:rPr>
        <w:t>6- to 10-week-old NSG mice of similar weights, randomized for both male and female animals, were used for cell transplantation experiments. For the subcutane</w:t>
      </w:r>
      <w:r w:rsidRPr="00345848">
        <w:rPr>
          <w:rFonts w:ascii="Times New Roman"/>
        </w:rPr>
        <w:softHyphen/>
        <w:t>ous injections, 5x10</w:t>
      </w:r>
      <w:r w:rsidRPr="00345848">
        <w:rPr>
          <w:rFonts w:ascii="Times New Roman"/>
          <w:vertAlign w:val="superscript"/>
        </w:rPr>
        <w:t xml:space="preserve">4 </w:t>
      </w:r>
      <w:r w:rsidRPr="00345848">
        <w:rPr>
          <w:rFonts w:ascii="Times New Roman"/>
        </w:rPr>
        <w:t xml:space="preserve">889PF or 579DLN cells were injected into both flanks of NSG recipient mice. Treatment of mice was started 7 days after transplantation with either 100 mg/kg phenformin or vehicle by oral </w:t>
      </w:r>
      <w:r w:rsidRPr="00072F5C">
        <w:rPr>
          <w:rFonts w:ascii="Times New Roman"/>
        </w:rPr>
        <w:t xml:space="preserve">gavage or 9 days after transplantation with either 1mg/kg doxycycline or vehicle by </w:t>
      </w:r>
      <w:r w:rsidRPr="00072F5C">
        <w:rPr>
          <w:rFonts w:ascii="Times New Roman"/>
        </w:rPr>
        <w:lastRenderedPageBreak/>
        <w:t xml:space="preserve">intraperitoneal injection once daily. Mice were analyzed 3 or 4 weeks after transplantation, respectively. For the intravenous injections 579DLN cells were treated with either phenformin [200 </w:t>
      </w:r>
      <w:proofErr w:type="spellStart"/>
      <w:r w:rsidRPr="00072F5C">
        <w:rPr>
          <w:rFonts w:ascii="Times New Roman"/>
        </w:rPr>
        <w:t>μ</w:t>
      </w:r>
      <w:r w:rsidRPr="00072F5C">
        <w:rPr>
          <w:rFonts w:ascii="Times New Roman"/>
        </w:rPr>
        <w:t>M</w:t>
      </w:r>
      <w:proofErr w:type="spellEnd"/>
      <w:r w:rsidRPr="00072F5C">
        <w:rPr>
          <w:rFonts w:ascii="Times New Roman"/>
        </w:rPr>
        <w:t xml:space="preserve">] or vehicle for 48 hours </w:t>
      </w:r>
      <w:r w:rsidRPr="00072F5C">
        <w:rPr>
          <w:rFonts w:ascii="Times New Roman"/>
          <w:i/>
        </w:rPr>
        <w:t>in vitro</w:t>
      </w:r>
      <w:r w:rsidRPr="00072F5C">
        <w:rPr>
          <w:rFonts w:ascii="Times New Roman"/>
        </w:rPr>
        <w:t xml:space="preserve">. Then cells were </w:t>
      </w:r>
      <w:proofErr w:type="spellStart"/>
      <w:r w:rsidRPr="00072F5C">
        <w:rPr>
          <w:rFonts w:ascii="Times New Roman"/>
        </w:rPr>
        <w:t>trypsinized</w:t>
      </w:r>
      <w:proofErr w:type="spellEnd"/>
      <w:r w:rsidRPr="00072F5C">
        <w:rPr>
          <w:rFonts w:ascii="Times New Roman"/>
        </w:rPr>
        <w:t xml:space="preserve"> and 1x10</w:t>
      </w:r>
      <w:r w:rsidRPr="00072F5C">
        <w:rPr>
          <w:rFonts w:ascii="Times New Roman"/>
          <w:vertAlign w:val="superscript"/>
        </w:rPr>
        <w:t>5</w:t>
      </w:r>
      <w:r w:rsidRPr="00072F5C">
        <w:rPr>
          <w:rFonts w:ascii="Times New Roman"/>
        </w:rPr>
        <w:t xml:space="preserve"> cells were injected intravenously into the lateral tail vein. Starting at the day of injection, mice were treated daily either with 100 mg/kg phenformin or with vehicle control by oral gavage. For the short-term intravenous experiment, 579DLN cells were treated with either phenformin [200 </w:t>
      </w:r>
      <w:proofErr w:type="spellStart"/>
      <w:r w:rsidRPr="00072F5C">
        <w:rPr>
          <w:rFonts w:ascii="Times New Roman"/>
        </w:rPr>
        <w:t>μ</w:t>
      </w:r>
      <w:r w:rsidRPr="00072F5C">
        <w:rPr>
          <w:rFonts w:ascii="Times New Roman"/>
        </w:rPr>
        <w:t>M</w:t>
      </w:r>
      <w:proofErr w:type="spellEnd"/>
      <w:r w:rsidRPr="00072F5C">
        <w:rPr>
          <w:rFonts w:ascii="Times New Roman"/>
        </w:rPr>
        <w:t xml:space="preserve">], doxycycline [15 </w:t>
      </w:r>
      <w:r w:rsidRPr="00072F5C">
        <w:rPr>
          <w:rFonts w:ascii="Times New Roman"/>
        </w:rPr>
        <w:t>µ</w:t>
      </w:r>
      <w:r w:rsidRPr="00072F5C">
        <w:rPr>
          <w:rFonts w:ascii="Times New Roman"/>
        </w:rPr>
        <w:t xml:space="preserve">g/ml], FCCP [2 </w:t>
      </w:r>
      <w:r w:rsidRPr="00072F5C">
        <w:rPr>
          <w:rFonts w:ascii="Times New Roman"/>
        </w:rPr>
        <w:t>µ</w:t>
      </w:r>
      <w:r w:rsidRPr="00072F5C">
        <w:rPr>
          <w:rFonts w:ascii="Times New Roman"/>
        </w:rPr>
        <w:t xml:space="preserve">M], or vehicle for 48 hours </w:t>
      </w:r>
      <w:r w:rsidRPr="00072F5C">
        <w:rPr>
          <w:rFonts w:ascii="Times New Roman"/>
          <w:i/>
        </w:rPr>
        <w:t>in vitro</w:t>
      </w:r>
      <w:r w:rsidRPr="00072F5C">
        <w:rPr>
          <w:rFonts w:ascii="Times New Roman"/>
        </w:rPr>
        <w:t xml:space="preserve">. Then cells were </w:t>
      </w:r>
      <w:proofErr w:type="spellStart"/>
      <w:r w:rsidRPr="00072F5C">
        <w:rPr>
          <w:rFonts w:ascii="Times New Roman"/>
        </w:rPr>
        <w:t>trypsinized</w:t>
      </w:r>
      <w:proofErr w:type="spellEnd"/>
      <w:r w:rsidRPr="00072F5C">
        <w:rPr>
          <w:rFonts w:ascii="Times New Roman"/>
        </w:rPr>
        <w:t xml:space="preserve"> and 5x10</w:t>
      </w:r>
      <w:r w:rsidRPr="00072F5C">
        <w:rPr>
          <w:rFonts w:ascii="Times New Roman"/>
          <w:vertAlign w:val="superscript"/>
        </w:rPr>
        <w:t>5</w:t>
      </w:r>
      <w:r w:rsidRPr="00072F5C">
        <w:rPr>
          <w:rFonts w:ascii="Times New Roman"/>
        </w:rPr>
        <w:t xml:space="preserve"> cells were injected intravenously into the lateral tail vein of immunocompetent 129/Bl6 F1 mice. Mice were sacrificed either three or seven days after injection and lungs were harvested, weighed, and analyzed by fluorescence microscopy and flow cytometry. During analysis of the animals the performing scientist was blinded towards experimental groups. </w:t>
      </w:r>
      <w:r w:rsidRPr="00072F5C">
        <w:rPr>
          <w:rFonts w:ascii="Times New Roman" w:eastAsia="Arial" w:hAnsi="Times New Roman" w:cs="Times New Roman"/>
          <w:color w:val="000000" w:themeColor="text1"/>
          <w:lang w:val="en-GB"/>
        </w:rPr>
        <w:t>No statistical method was used to predetermine sample size</w:t>
      </w:r>
      <w:r w:rsidRPr="00072F5C">
        <w:rPr>
          <w:rFonts w:ascii="Times New Roman"/>
          <w:color w:val="000000" w:themeColor="text1"/>
        </w:rPr>
        <w:t xml:space="preserve">. </w:t>
      </w:r>
      <w:r w:rsidRPr="00072F5C">
        <w:rPr>
          <w:rFonts w:ascii="Times New Roman"/>
        </w:rPr>
        <w:t xml:space="preserve">The Stanford Institute of Medicine Animal Care and Use Committee or the </w:t>
      </w:r>
      <w:proofErr w:type="spellStart"/>
      <w:r w:rsidRPr="00072F5C">
        <w:rPr>
          <w:rFonts w:ascii="Times New Roman"/>
        </w:rPr>
        <w:t>Landesamt</w:t>
      </w:r>
      <w:proofErr w:type="spellEnd"/>
      <w:r w:rsidRPr="00072F5C">
        <w:rPr>
          <w:rFonts w:ascii="Times New Roman"/>
        </w:rPr>
        <w:t xml:space="preserve"> </w:t>
      </w:r>
      <w:proofErr w:type="spellStart"/>
      <w:r w:rsidRPr="00072F5C">
        <w:rPr>
          <w:rFonts w:ascii="Times New Roman"/>
        </w:rPr>
        <w:t>f</w:t>
      </w:r>
      <w:r w:rsidRPr="00072F5C">
        <w:rPr>
          <w:rFonts w:ascii="Times New Roman"/>
        </w:rPr>
        <w:t>ü</w:t>
      </w:r>
      <w:r w:rsidRPr="00072F5C">
        <w:rPr>
          <w:rFonts w:ascii="Times New Roman"/>
        </w:rPr>
        <w:t>r</w:t>
      </w:r>
      <w:proofErr w:type="spellEnd"/>
      <w:r w:rsidRPr="00072F5C">
        <w:rPr>
          <w:rFonts w:ascii="Times New Roman"/>
        </w:rPr>
        <w:t xml:space="preserve"> </w:t>
      </w:r>
      <w:proofErr w:type="spellStart"/>
      <w:r w:rsidRPr="00072F5C">
        <w:rPr>
          <w:rFonts w:ascii="Times New Roman"/>
        </w:rPr>
        <w:t>Natur</w:t>
      </w:r>
      <w:proofErr w:type="spellEnd"/>
      <w:r w:rsidRPr="00072F5C">
        <w:rPr>
          <w:rFonts w:ascii="Times New Roman"/>
        </w:rPr>
        <w:t xml:space="preserve">, Umwelt- und </w:t>
      </w:r>
      <w:proofErr w:type="spellStart"/>
      <w:r w:rsidRPr="00072F5C">
        <w:rPr>
          <w:rFonts w:ascii="Times New Roman"/>
        </w:rPr>
        <w:t>Verbraucherschutz</w:t>
      </w:r>
      <w:proofErr w:type="spellEnd"/>
      <w:r w:rsidRPr="00072F5C">
        <w:rPr>
          <w:rFonts w:ascii="Times New Roman"/>
        </w:rPr>
        <w:t xml:space="preserve"> des </w:t>
      </w:r>
      <w:proofErr w:type="spellStart"/>
      <w:r w:rsidRPr="00072F5C">
        <w:rPr>
          <w:rFonts w:ascii="Times New Roman"/>
        </w:rPr>
        <w:t>Landes</w:t>
      </w:r>
      <w:proofErr w:type="spellEnd"/>
      <w:r w:rsidRPr="00072F5C">
        <w:rPr>
          <w:rFonts w:ascii="Times New Roman"/>
        </w:rPr>
        <w:t xml:space="preserve"> Nordrhein-Westfalen (LANUV) approved all animal studies and procedures, respectively.</w:t>
      </w:r>
    </w:p>
    <w:p w:rsidR="002015F3" w:rsidRPr="00345848" w:rsidRDefault="002015F3" w:rsidP="002015F3">
      <w:pPr>
        <w:spacing w:line="480" w:lineRule="auto"/>
        <w:jc w:val="both"/>
        <w:outlineLvl w:val="0"/>
        <w:rPr>
          <w:rFonts w:ascii="Times New Roman" w:hAnsi="Times New Roman" w:cs="Times New Roman"/>
        </w:rPr>
      </w:pPr>
      <w:r w:rsidRPr="00345848">
        <w:rPr>
          <w:rFonts w:ascii="Times New Roman" w:eastAsia="Arial" w:hAnsi="Times New Roman" w:cs="Times New Roman"/>
          <w:b/>
          <w:bCs/>
        </w:rPr>
        <w:t>Statistics</w:t>
      </w:r>
    </w:p>
    <w:p w:rsidR="002015F3" w:rsidRPr="00E03E29" w:rsidRDefault="002015F3" w:rsidP="002015F3">
      <w:pPr>
        <w:autoSpaceDE w:val="0"/>
        <w:autoSpaceDN w:val="0"/>
        <w:adjustRightInd w:val="0"/>
        <w:spacing w:line="480" w:lineRule="auto"/>
        <w:ind w:firstLine="708"/>
        <w:jc w:val="both"/>
        <w:rPr>
          <w:rFonts w:ascii="Times New Roman" w:eastAsia="Arial" w:hAnsi="Times New Roman" w:cs="Times New Roman"/>
        </w:rPr>
      </w:pPr>
      <w:r w:rsidRPr="00345848">
        <w:rPr>
          <w:rFonts w:ascii="Times New Roman" w:eastAsia="Arial" w:hAnsi="Times New Roman" w:cs="Times New Roman"/>
        </w:rPr>
        <w:t>Graphs and statistics were generated using the GraphPad Prism software</w:t>
      </w:r>
      <w:r>
        <w:rPr>
          <w:rFonts w:ascii="Times New Roman" w:eastAsia="Arial" w:hAnsi="Times New Roman" w:cs="Times New Roman"/>
        </w:rPr>
        <w:t xml:space="preserve"> (</w:t>
      </w:r>
      <w:r w:rsidRPr="00E03E29">
        <w:rPr>
          <w:rFonts w:ascii="Times New Roman" w:eastAsia="Arial" w:hAnsi="Times New Roman" w:cs="Times New Roman"/>
        </w:rPr>
        <w:t>GraphPad Prism,</w:t>
      </w:r>
      <w:r>
        <w:rPr>
          <w:rFonts w:ascii="Times New Roman" w:eastAsia="Arial" w:hAnsi="Times New Roman" w:cs="Times New Roman"/>
        </w:rPr>
        <w:t xml:space="preserve"> </w:t>
      </w:r>
      <w:r w:rsidRPr="00E03E29">
        <w:rPr>
          <w:rFonts w:ascii="Times New Roman" w:eastAsia="Arial" w:hAnsi="Times New Roman" w:cs="Times New Roman"/>
        </w:rPr>
        <w:t>RRID:SCR_002798</w:t>
      </w:r>
      <w:r>
        <w:rPr>
          <w:rFonts w:ascii="Times New Roman" w:eastAsia="Arial" w:hAnsi="Times New Roman" w:cs="Times New Roman"/>
        </w:rPr>
        <w:t>)</w:t>
      </w:r>
      <w:r w:rsidRPr="00345848">
        <w:rPr>
          <w:rFonts w:ascii="Times New Roman" w:eastAsia="Arial" w:hAnsi="Times New Roman" w:cs="Times New Roman"/>
        </w:rPr>
        <w:t xml:space="preserve">. </w:t>
      </w:r>
      <w:r w:rsidRPr="00E03E29">
        <w:rPr>
          <w:rFonts w:ascii="Times New Roman" w:eastAsia="Arial" w:hAnsi="Times New Roman" w:cs="Times New Roman"/>
        </w:rPr>
        <w:t>Significance, where indicated, was calculated using the Wilcoxon test for non-normally distributed data. Significance was determined as a p-value &lt; 0.05. No statistical method was used to predetermine sample size.</w:t>
      </w:r>
    </w:p>
    <w:p w:rsidR="002015F3" w:rsidRDefault="002015F3"/>
    <w:p w:rsidR="002015F3" w:rsidRDefault="002015F3" w:rsidP="002015F3">
      <w:pPr>
        <w:spacing w:line="480" w:lineRule="auto"/>
        <w:jc w:val="both"/>
        <w:outlineLvl w:val="0"/>
      </w:pPr>
      <w:r w:rsidRPr="002015F3">
        <w:rPr>
          <w:rFonts w:ascii="Times New Roman" w:eastAsia="Arial" w:hAnsi="Times New Roman" w:cs="Times New Roman"/>
          <w:b/>
          <w:bCs/>
        </w:rPr>
        <w:t xml:space="preserve">REFERENCES </w:t>
      </w:r>
    </w:p>
    <w:p w:rsidR="002015F3" w:rsidRDefault="002015F3"/>
    <w:p w:rsidR="002015F3" w:rsidRPr="002015F3" w:rsidRDefault="002015F3" w:rsidP="002015F3">
      <w:pPr>
        <w:pStyle w:val="EndNoteBibliography"/>
        <w:ind w:left="720" w:hanging="720"/>
      </w:pPr>
      <w:r>
        <w:fldChar w:fldCharType="begin"/>
      </w:r>
      <w:r>
        <w:instrText xml:space="preserve"> ADDIN EN.REFLIST </w:instrText>
      </w:r>
      <w:r>
        <w:fldChar w:fldCharType="separate"/>
      </w:r>
      <w:bookmarkStart w:id="0" w:name="_GoBack"/>
      <w:r w:rsidRPr="002015F3">
        <w:t>1.</w:t>
      </w:r>
      <w:r w:rsidRPr="002015F3">
        <w:tab/>
        <w:t xml:space="preserve">Jackson, E.L., K.P. Olive, D.A. Tuveson, R. Bronson, D. Crowley, M. Brown, et al., </w:t>
      </w:r>
      <w:r w:rsidRPr="002015F3">
        <w:rPr>
          <w:i/>
        </w:rPr>
        <w:t xml:space="preserve">The </w:t>
      </w:r>
      <w:bookmarkEnd w:id="0"/>
      <w:r w:rsidRPr="002015F3">
        <w:rPr>
          <w:i/>
        </w:rPr>
        <w:t>differential effects of mutant p53 alleles on advanced murine lung cancer.</w:t>
      </w:r>
      <w:r w:rsidRPr="002015F3">
        <w:t xml:space="preserve"> Cancer Res, 2005. </w:t>
      </w:r>
      <w:r w:rsidRPr="002015F3">
        <w:rPr>
          <w:b/>
        </w:rPr>
        <w:t>65</w:t>
      </w:r>
      <w:r w:rsidRPr="002015F3">
        <w:t>(22): p. 10280-8.</w:t>
      </w:r>
    </w:p>
    <w:p w:rsidR="002015F3" w:rsidRPr="002015F3" w:rsidRDefault="002015F3" w:rsidP="002015F3">
      <w:pPr>
        <w:pStyle w:val="EndNoteBibliography"/>
        <w:ind w:left="720" w:hanging="720"/>
      </w:pPr>
      <w:r w:rsidRPr="002015F3">
        <w:t>2.</w:t>
      </w:r>
      <w:r w:rsidRPr="002015F3">
        <w:tab/>
        <w:t xml:space="preserve">Chuang, C.H., P.G. Greenside, Z.N. Rogers, J.J. Brady, D. Yang, R.K. Ma, et al., </w:t>
      </w:r>
      <w:r w:rsidRPr="002015F3">
        <w:rPr>
          <w:i/>
        </w:rPr>
        <w:t>Molecular definition of a metastatic lung cancer state reveals a targetable CD109-Janus kinase-Stat axis.</w:t>
      </w:r>
      <w:r w:rsidRPr="002015F3">
        <w:t xml:space="preserve"> Nat Med, 2017.</w:t>
      </w:r>
    </w:p>
    <w:p w:rsidR="002015F3" w:rsidRPr="002015F3" w:rsidRDefault="002015F3" w:rsidP="002015F3">
      <w:pPr>
        <w:pStyle w:val="EndNoteBibliography"/>
        <w:ind w:left="720" w:hanging="720"/>
      </w:pPr>
      <w:r w:rsidRPr="002015F3">
        <w:lastRenderedPageBreak/>
        <w:t>3.</w:t>
      </w:r>
      <w:r w:rsidRPr="002015F3">
        <w:tab/>
        <w:t xml:space="preserve">DuPage, M., A.L. Dooley, and T. Jacks, </w:t>
      </w:r>
      <w:r w:rsidRPr="002015F3">
        <w:rPr>
          <w:i/>
        </w:rPr>
        <w:t>Conditional mouse lung cancer models using adenoviral or lentiviral delivery of Cre recombinase.</w:t>
      </w:r>
      <w:r w:rsidRPr="002015F3">
        <w:t xml:space="preserve"> Nat Protoc, 2009. </w:t>
      </w:r>
      <w:r w:rsidRPr="002015F3">
        <w:rPr>
          <w:b/>
        </w:rPr>
        <w:t>4</w:t>
      </w:r>
      <w:r w:rsidRPr="002015F3">
        <w:t>(7): p. 1064-72.</w:t>
      </w:r>
    </w:p>
    <w:p w:rsidR="002015F3" w:rsidRPr="002015F3" w:rsidRDefault="002015F3" w:rsidP="002015F3">
      <w:pPr>
        <w:pStyle w:val="EndNoteBibliography"/>
        <w:ind w:left="720" w:hanging="720"/>
      </w:pPr>
      <w:r w:rsidRPr="002015F3">
        <w:t>4.</w:t>
      </w:r>
      <w:r w:rsidRPr="002015F3">
        <w:tab/>
        <w:t xml:space="preserve">Winslow, M.M., T.L. Dayton, R.G. Verhaak, C. Kim-Kiselak, E.L. Snyder, D.M. Feldser, et al., </w:t>
      </w:r>
      <w:r w:rsidRPr="002015F3">
        <w:rPr>
          <w:i/>
        </w:rPr>
        <w:t>Suppression of lung adenocarcinoma progression by Nkx2-1.</w:t>
      </w:r>
      <w:r w:rsidRPr="002015F3">
        <w:t xml:space="preserve"> Nature, 2011. </w:t>
      </w:r>
      <w:r w:rsidRPr="002015F3">
        <w:rPr>
          <w:b/>
        </w:rPr>
        <w:t>473</w:t>
      </w:r>
      <w:r w:rsidRPr="002015F3">
        <w:t>(7345): p. 101-4.</w:t>
      </w:r>
    </w:p>
    <w:p w:rsidR="002015F3" w:rsidRPr="002015F3" w:rsidRDefault="002015F3" w:rsidP="002015F3">
      <w:pPr>
        <w:pStyle w:val="EndNoteBibliography"/>
        <w:ind w:left="720" w:hanging="720"/>
      </w:pPr>
      <w:r w:rsidRPr="002015F3">
        <w:t>5.</w:t>
      </w:r>
      <w:r w:rsidRPr="002015F3">
        <w:tab/>
        <w:t xml:space="preserve">Moffat, J., D.A. Grueneberg, X. Yang, S.Y. Kim, A.M. Kloepfer, G. Hinkle, et al., </w:t>
      </w:r>
      <w:r w:rsidRPr="002015F3">
        <w:rPr>
          <w:i/>
        </w:rPr>
        <w:t>A lentiviral RNAi library for human and mouse genes applied to an arrayed viral high-content screen.</w:t>
      </w:r>
      <w:r w:rsidRPr="002015F3">
        <w:t xml:space="preserve"> Cell, 2006. </w:t>
      </w:r>
      <w:r w:rsidRPr="002015F3">
        <w:rPr>
          <w:b/>
        </w:rPr>
        <w:t>124</w:t>
      </w:r>
      <w:r w:rsidRPr="002015F3">
        <w:t>(6): p. 1283-98.</w:t>
      </w:r>
    </w:p>
    <w:p w:rsidR="002015F3" w:rsidRPr="002015F3" w:rsidRDefault="002015F3" w:rsidP="002015F3">
      <w:pPr>
        <w:pStyle w:val="EndNoteBibliography"/>
        <w:ind w:left="720" w:hanging="720"/>
      </w:pPr>
      <w:r w:rsidRPr="002015F3">
        <w:t>6.</w:t>
      </w:r>
      <w:r w:rsidRPr="002015F3">
        <w:tab/>
        <w:t xml:space="preserve">Cheung, H.W., G.S. Cowley, B.A. Weir, J.S. Boehm, S. Rusin, J.A. Scott, et al., </w:t>
      </w:r>
      <w:r w:rsidRPr="002015F3">
        <w:rPr>
          <w:i/>
        </w:rPr>
        <w:t>Systematic investigation of genetic vulnerabilities across cancer cell lines reveals lineage-specific dependencies in ovarian cancer.</w:t>
      </w:r>
      <w:r w:rsidRPr="002015F3">
        <w:t xml:space="preserve"> Proc Natl Acad Sci U S A, 2011. </w:t>
      </w:r>
      <w:r w:rsidRPr="002015F3">
        <w:rPr>
          <w:b/>
        </w:rPr>
        <w:t>108</w:t>
      </w:r>
      <w:r w:rsidRPr="002015F3">
        <w:t>(30): p. 12372-7.</w:t>
      </w:r>
    </w:p>
    <w:p w:rsidR="002015F3" w:rsidRPr="002015F3" w:rsidRDefault="002015F3" w:rsidP="002015F3">
      <w:pPr>
        <w:pStyle w:val="EndNoteBibliography"/>
        <w:ind w:left="720" w:hanging="720"/>
      </w:pPr>
      <w:r w:rsidRPr="002015F3">
        <w:t>7.</w:t>
      </w:r>
      <w:r w:rsidRPr="002015F3">
        <w:tab/>
        <w:t xml:space="preserve">Ketela, T., L.E. Heisler, K.R. Brown, R. Ammar, D. Kasimer, A. Surendra, et al., </w:t>
      </w:r>
      <w:r w:rsidRPr="002015F3">
        <w:rPr>
          <w:i/>
        </w:rPr>
        <w:t>A comprehensive platform for highly multiplexed mammalian functional genetic screens.</w:t>
      </w:r>
      <w:r w:rsidRPr="002015F3">
        <w:t xml:space="preserve"> BMC Genomics, 2011. </w:t>
      </w:r>
      <w:r w:rsidRPr="002015F3">
        <w:rPr>
          <w:b/>
        </w:rPr>
        <w:t>12</w:t>
      </w:r>
      <w:r w:rsidRPr="002015F3">
        <w:t>: p. 213.</w:t>
      </w:r>
    </w:p>
    <w:p w:rsidR="002015F3" w:rsidRPr="002015F3" w:rsidRDefault="002015F3" w:rsidP="002015F3">
      <w:pPr>
        <w:pStyle w:val="EndNoteBibliography"/>
        <w:ind w:left="720" w:hanging="720"/>
      </w:pPr>
      <w:r w:rsidRPr="002015F3">
        <w:t>8.</w:t>
      </w:r>
      <w:r w:rsidRPr="002015F3">
        <w:tab/>
        <w:t xml:space="preserve">Luo, B., H.W. Cheung, A. Subramanian, T. Sharifnia, M. Okamoto, X. Yang, et al., </w:t>
      </w:r>
      <w:r w:rsidRPr="002015F3">
        <w:rPr>
          <w:i/>
        </w:rPr>
        <w:t>Highly parallel identification of essential genes in cancer cells.</w:t>
      </w:r>
      <w:r w:rsidRPr="002015F3">
        <w:t xml:space="preserve"> Proc Natl Acad Sci U S A, 2008. </w:t>
      </w:r>
      <w:r w:rsidRPr="002015F3">
        <w:rPr>
          <w:b/>
        </w:rPr>
        <w:t>105</w:t>
      </w:r>
      <w:r w:rsidRPr="002015F3">
        <w:t>(51): p. 20380-5.</w:t>
      </w:r>
    </w:p>
    <w:p w:rsidR="002015F3" w:rsidRPr="002015F3" w:rsidRDefault="002015F3" w:rsidP="002015F3">
      <w:pPr>
        <w:pStyle w:val="EndNoteBibliography"/>
        <w:ind w:left="720" w:hanging="720"/>
      </w:pPr>
      <w:r w:rsidRPr="002015F3">
        <w:t>9.</w:t>
      </w:r>
      <w:r w:rsidRPr="002015F3">
        <w:tab/>
        <w:t xml:space="preserve">Dolan, M.E., R.M. Baldarelli, S.M. Bello, L. Ni, M.S. McAndrews, C.J. Bult, et al., </w:t>
      </w:r>
      <w:r w:rsidRPr="002015F3">
        <w:rPr>
          <w:i/>
        </w:rPr>
        <w:t>Orthology for comparative genomics in the mouse genome database.</w:t>
      </w:r>
      <w:r w:rsidRPr="002015F3">
        <w:t xml:space="preserve"> Mamm Genome, 2015. </w:t>
      </w:r>
      <w:r w:rsidRPr="002015F3">
        <w:rPr>
          <w:b/>
        </w:rPr>
        <w:t>26</w:t>
      </w:r>
      <w:r w:rsidRPr="002015F3">
        <w:t>(7-8): p. 305-13.</w:t>
      </w:r>
    </w:p>
    <w:p w:rsidR="002015F3" w:rsidRPr="002015F3" w:rsidRDefault="002015F3" w:rsidP="002015F3">
      <w:pPr>
        <w:pStyle w:val="EndNoteBibliography"/>
        <w:ind w:left="720" w:hanging="720"/>
      </w:pPr>
      <w:r w:rsidRPr="002015F3">
        <w:t>10.</w:t>
      </w:r>
      <w:r w:rsidRPr="002015F3">
        <w:tab/>
        <w:t xml:space="preserve">Subramanian, A., P. Tamayo, V.K. Mootha, S. Mukherjee, B.L. Ebert, M.A. Gillette, et al., </w:t>
      </w:r>
      <w:r w:rsidRPr="002015F3">
        <w:rPr>
          <w:i/>
        </w:rPr>
        <w:t>Gene set enrichment analysis: a knowledge-based approach for interpreting genome-wide expression profiles.</w:t>
      </w:r>
      <w:r w:rsidRPr="002015F3">
        <w:t xml:space="preserve"> Proc Natl Acad Sci U S A, 2005. </w:t>
      </w:r>
      <w:r w:rsidRPr="002015F3">
        <w:rPr>
          <w:b/>
        </w:rPr>
        <w:t>102</w:t>
      </w:r>
      <w:r w:rsidRPr="002015F3">
        <w:t>(43): p. 15545-50.</w:t>
      </w:r>
    </w:p>
    <w:p w:rsidR="00474A39" w:rsidRDefault="002015F3">
      <w:r>
        <w:fldChar w:fldCharType="end"/>
      </w:r>
    </w:p>
    <w:sectPr w:rsidR="00474A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rfva5t90s5deets25pv9z6eza2xe2xaw9e&quot;&gt;PhD-Saved1&lt;record-ids&gt;&lt;item&gt;334&lt;/item&gt;&lt;item&gt;436&lt;/item&gt;&lt;item&gt;448&lt;/item&gt;&lt;item&gt;456&lt;/item&gt;&lt;item&gt;609&lt;/item&gt;&lt;item&gt;614&lt;/item&gt;&lt;item&gt;615&lt;/item&gt;&lt;item&gt;628&lt;/item&gt;&lt;/record-ids&gt;&lt;/item&gt;&lt;/Libraries&gt;"/>
  </w:docVars>
  <w:rsids>
    <w:rsidRoot w:val="002015F3"/>
    <w:rsid w:val="002015F3"/>
    <w:rsid w:val="00474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584B"/>
  <w15:chartTrackingRefBased/>
  <w15:docId w15:val="{867635FB-A88A-4F92-AA44-F56C472A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15F3"/>
    <w:pPr>
      <w:spacing w:after="0" w:line="240" w:lineRule="auto"/>
    </w:pPr>
    <w:rPr>
      <w:rFonts w:eastAsiaTheme="minorEastAsia"/>
      <w:sz w:val="24"/>
      <w:szCs w:val="24"/>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2015F3"/>
    <w:pPr>
      <w:autoSpaceDE w:val="0"/>
      <w:autoSpaceDN w:val="0"/>
      <w:spacing w:after="120"/>
    </w:pPr>
    <w:rPr>
      <w:rFonts w:ascii="Times" w:eastAsia="Times New Roman" w:hAnsi="Times" w:cs="Times"/>
    </w:rPr>
  </w:style>
  <w:style w:type="character" w:customStyle="1" w:styleId="TextkrperZchn">
    <w:name w:val="Textkörper Zchn"/>
    <w:basedOn w:val="Absatz-Standardschriftart"/>
    <w:link w:val="Textkrper"/>
    <w:uiPriority w:val="99"/>
    <w:rsid w:val="002015F3"/>
    <w:rPr>
      <w:rFonts w:ascii="Times" w:eastAsia="Times New Roman" w:hAnsi="Times" w:cs="Times"/>
      <w:sz w:val="24"/>
      <w:szCs w:val="24"/>
      <w:lang w:val="en-US"/>
    </w:rPr>
  </w:style>
  <w:style w:type="paragraph" w:styleId="StandardWeb">
    <w:name w:val="Normal (Web)"/>
    <w:basedOn w:val="Standard"/>
    <w:uiPriority w:val="99"/>
    <w:rsid w:val="002015F3"/>
    <w:rPr>
      <w:rFonts w:ascii="Times New Roman" w:eastAsia="Times New Roman" w:hAnsi="Times New Roman" w:cs="Times New Roman"/>
    </w:rPr>
  </w:style>
  <w:style w:type="paragraph" w:customStyle="1" w:styleId="EndNoteBibliographyTitle">
    <w:name w:val="EndNote Bibliography Title"/>
    <w:basedOn w:val="Standard"/>
    <w:link w:val="EndNoteBibliographyTitleZchn"/>
    <w:rsid w:val="002015F3"/>
    <w:pPr>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2015F3"/>
    <w:rPr>
      <w:rFonts w:ascii="Calibri" w:eastAsiaTheme="minorEastAsia" w:hAnsi="Calibri" w:cs="Calibri"/>
      <w:noProof/>
      <w:sz w:val="24"/>
      <w:szCs w:val="24"/>
      <w:lang w:val="en-US"/>
    </w:rPr>
  </w:style>
  <w:style w:type="paragraph" w:customStyle="1" w:styleId="EndNoteBibliography">
    <w:name w:val="EndNote Bibliography"/>
    <w:basedOn w:val="Standard"/>
    <w:link w:val="EndNoteBibliographyZchn"/>
    <w:rsid w:val="002015F3"/>
    <w:rPr>
      <w:rFonts w:ascii="Calibri" w:hAnsi="Calibri" w:cs="Calibri"/>
      <w:noProof/>
    </w:rPr>
  </w:style>
  <w:style w:type="character" w:customStyle="1" w:styleId="EndNoteBibliographyZchn">
    <w:name w:val="EndNote Bibliography Zchn"/>
    <w:basedOn w:val="Absatz-Standardschriftart"/>
    <w:link w:val="EndNoteBibliography"/>
    <w:rsid w:val="002015F3"/>
    <w:rPr>
      <w:rFonts w:ascii="Calibri" w:eastAsiaTheme="minorEastAsia" w:hAnsi="Calibri"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rmatics.jax.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16677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Grüner</dc:creator>
  <cp:keywords/>
  <dc:description/>
  <cp:lastModifiedBy>Barbara Grüner</cp:lastModifiedBy>
  <cp:revision>1</cp:revision>
  <dcterms:created xsi:type="dcterms:W3CDTF">2020-11-11T20:56:00Z</dcterms:created>
  <dcterms:modified xsi:type="dcterms:W3CDTF">2020-11-11T20:59:00Z</dcterms:modified>
</cp:coreProperties>
</file>