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FB5C2B" w14:textId="0BEBE55F" w:rsidR="00DB6D15" w:rsidRPr="001F4BF7" w:rsidRDefault="00B75F87" w:rsidP="00A824A0">
      <w:pPr>
        <w:jc w:val="center"/>
        <w:rPr>
          <w:rFonts w:ascii="Times New Roman" w:hAnsi="Times New Roman" w:cs="Times New Roman"/>
          <w:b/>
          <w:bCs/>
          <w:color w:val="000000"/>
          <w:sz w:val="28"/>
          <w:szCs w:val="28"/>
          <w:shd w:val="clear" w:color="auto" w:fill="FFFFFF"/>
        </w:rPr>
      </w:pPr>
      <w:bookmarkStart w:id="0" w:name="_Hlk61793061"/>
      <w:bookmarkEnd w:id="0"/>
      <w:r w:rsidRPr="001F4BF7">
        <w:rPr>
          <w:rFonts w:ascii="Times New Roman" w:hAnsi="Times New Roman" w:cs="Times New Roman"/>
          <w:b/>
          <w:bCs/>
          <w:color w:val="000000"/>
          <w:sz w:val="28"/>
          <w:szCs w:val="28"/>
          <w:shd w:val="clear" w:color="auto" w:fill="FFFFFF"/>
        </w:rPr>
        <w:t xml:space="preserve">Supplementary information for </w:t>
      </w:r>
      <w:proofErr w:type="spellStart"/>
      <w:r w:rsidR="00A824A0" w:rsidRPr="00A824A0">
        <w:rPr>
          <w:rFonts w:ascii="Times New Roman" w:hAnsi="Times New Roman" w:cs="Times New Roman"/>
          <w:b/>
          <w:bCs/>
          <w:color w:val="000000"/>
          <w:sz w:val="28"/>
          <w:szCs w:val="28"/>
          <w:shd w:val="clear" w:color="auto" w:fill="FFFFFF"/>
        </w:rPr>
        <w:t>Afatinib</w:t>
      </w:r>
      <w:proofErr w:type="spellEnd"/>
      <w:r w:rsidR="00A824A0" w:rsidRPr="00A824A0">
        <w:rPr>
          <w:rFonts w:ascii="Times New Roman" w:hAnsi="Times New Roman" w:cs="Times New Roman"/>
          <w:b/>
          <w:bCs/>
          <w:color w:val="000000"/>
          <w:sz w:val="28"/>
          <w:szCs w:val="28"/>
          <w:shd w:val="clear" w:color="auto" w:fill="FFFFFF"/>
        </w:rPr>
        <w:t xml:space="preserve"> exerts immunomodulatory effects by targeting the pyrimidine biosynthesis enzyme CAD</w:t>
      </w:r>
    </w:p>
    <w:p w14:paraId="7D0B9969" w14:textId="77777777" w:rsidR="00FD7EAF" w:rsidRPr="001F4BF7" w:rsidRDefault="00FD7EAF">
      <w:pPr>
        <w:rPr>
          <w:rFonts w:ascii="Times New Roman" w:hAnsi="Times New Roman" w:cs="Times New Roman"/>
          <w:b/>
          <w:bCs/>
        </w:rPr>
      </w:pPr>
    </w:p>
    <w:p w14:paraId="41094F66" w14:textId="269586C4" w:rsidR="000B6C31" w:rsidRPr="001F4BF7" w:rsidRDefault="00B75F87">
      <w:pPr>
        <w:spacing w:line="480" w:lineRule="auto"/>
        <w:rPr>
          <w:rFonts w:ascii="Times New Roman" w:hAnsi="Times New Roman" w:cs="Times New Roman"/>
          <w:b/>
          <w:bCs/>
        </w:rPr>
      </w:pPr>
      <w:r w:rsidRPr="001F4BF7">
        <w:rPr>
          <w:rFonts w:ascii="Times New Roman" w:hAnsi="Times New Roman" w:cs="Times New Roman"/>
          <w:b/>
          <w:bCs/>
        </w:rPr>
        <w:t>Supplementary M</w:t>
      </w:r>
      <w:r w:rsidR="000B6C31" w:rsidRPr="001F4BF7">
        <w:rPr>
          <w:rFonts w:ascii="Times New Roman" w:hAnsi="Times New Roman" w:cs="Times New Roman"/>
          <w:b/>
          <w:bCs/>
        </w:rPr>
        <w:t>aterial</w:t>
      </w:r>
      <w:r w:rsidRPr="001F4BF7">
        <w:rPr>
          <w:rFonts w:ascii="Times New Roman" w:hAnsi="Times New Roman" w:cs="Times New Roman"/>
          <w:b/>
          <w:bCs/>
        </w:rPr>
        <w:t>s</w:t>
      </w:r>
      <w:r w:rsidR="000B6C31" w:rsidRPr="001F4BF7">
        <w:rPr>
          <w:rFonts w:ascii="Times New Roman" w:hAnsi="Times New Roman" w:cs="Times New Roman"/>
          <w:b/>
          <w:bCs/>
        </w:rPr>
        <w:t xml:space="preserve"> and </w:t>
      </w:r>
      <w:r w:rsidRPr="001F4BF7">
        <w:rPr>
          <w:rFonts w:ascii="Times New Roman" w:hAnsi="Times New Roman" w:cs="Times New Roman"/>
          <w:b/>
          <w:bCs/>
        </w:rPr>
        <w:t>M</w:t>
      </w:r>
      <w:r w:rsidR="000B6C31" w:rsidRPr="001F4BF7">
        <w:rPr>
          <w:rFonts w:ascii="Times New Roman" w:hAnsi="Times New Roman" w:cs="Times New Roman"/>
          <w:b/>
          <w:bCs/>
        </w:rPr>
        <w:t>ethods</w:t>
      </w:r>
    </w:p>
    <w:p w14:paraId="1D37D872" w14:textId="789B147E" w:rsidR="00076C13" w:rsidRPr="001F4BF7" w:rsidRDefault="00076C13">
      <w:pPr>
        <w:pStyle w:val="ac"/>
        <w:spacing w:line="480" w:lineRule="auto"/>
        <w:jc w:val="both"/>
        <w:rPr>
          <w:rFonts w:ascii="Times New Roman" w:hAnsi="Times New Roman"/>
          <w:shd w:val="clear" w:color="auto" w:fill="FFFFFF"/>
        </w:rPr>
      </w:pPr>
      <w:bookmarkStart w:id="1" w:name="_Hlk28558403"/>
      <w:r w:rsidRPr="001F4BF7">
        <w:rPr>
          <w:rFonts w:ascii="Times New Roman" w:hAnsi="Times New Roman"/>
          <w:b/>
          <w:bCs/>
        </w:rPr>
        <w:t>Reagents and antibodies:</w:t>
      </w:r>
      <w:r w:rsidRPr="001F4BF7">
        <w:rPr>
          <w:rFonts w:ascii="Times New Roman" w:hAnsi="Times New Roman"/>
          <w:shd w:val="clear" w:color="auto" w:fill="FFFFFF"/>
        </w:rPr>
        <w:t xml:space="preserve"> LEAF</w:t>
      </w:r>
      <w:r w:rsidR="008B5043" w:rsidRPr="001F4BF7">
        <w:rPr>
          <w:rFonts w:ascii="Times New Roman" w:hAnsi="Times New Roman"/>
          <w:kern w:val="0"/>
          <w:szCs w:val="24"/>
          <w:vertAlign w:val="superscript"/>
        </w:rPr>
        <w:t>TM</w:t>
      </w:r>
      <w:r w:rsidRPr="001F4BF7">
        <w:rPr>
          <w:rFonts w:ascii="Times New Roman" w:hAnsi="Times New Roman"/>
          <w:shd w:val="clear" w:color="auto" w:fill="FFFFFF"/>
        </w:rPr>
        <w:t xml:space="preserve"> Purified anti-human CD3 Antibody (</w:t>
      </w:r>
      <w:proofErr w:type="spellStart"/>
      <w:r w:rsidRPr="001F4BF7">
        <w:rPr>
          <w:rFonts w:ascii="Times New Roman" w:hAnsi="Times New Roman"/>
          <w:shd w:val="clear" w:color="auto" w:fill="FFFFFF"/>
        </w:rPr>
        <w:t>Biolegend</w:t>
      </w:r>
      <w:proofErr w:type="spellEnd"/>
      <w:r w:rsidRPr="001F4BF7">
        <w:rPr>
          <w:rFonts w:ascii="Times New Roman" w:hAnsi="Times New Roman"/>
          <w:shd w:val="clear" w:color="auto" w:fill="FFFFFF"/>
        </w:rPr>
        <w:t>, Cat</w:t>
      </w:r>
      <w:r w:rsidR="008B5043" w:rsidRPr="001F4BF7">
        <w:rPr>
          <w:rFonts w:ascii="Times New Roman" w:hAnsi="Times New Roman"/>
          <w:shd w:val="clear" w:color="auto" w:fill="FFFFFF"/>
        </w:rPr>
        <w:t xml:space="preserve">. </w:t>
      </w:r>
      <w:r w:rsidRPr="001F4BF7">
        <w:rPr>
          <w:rFonts w:ascii="Times New Roman" w:hAnsi="Times New Roman"/>
          <w:shd w:val="clear" w:color="auto" w:fill="FFFFFF"/>
        </w:rPr>
        <w:t>#317304). LEAF</w:t>
      </w:r>
      <w:r w:rsidR="008B5043" w:rsidRPr="001F4BF7">
        <w:rPr>
          <w:rFonts w:ascii="Times New Roman" w:hAnsi="Times New Roman"/>
          <w:kern w:val="0"/>
          <w:szCs w:val="24"/>
          <w:vertAlign w:val="superscript"/>
        </w:rPr>
        <w:t>TM</w:t>
      </w:r>
      <w:r w:rsidRPr="001F4BF7">
        <w:rPr>
          <w:rFonts w:ascii="Times New Roman" w:hAnsi="Times New Roman"/>
          <w:shd w:val="clear" w:color="auto" w:fill="FFFFFF"/>
        </w:rPr>
        <w:t xml:space="preserve"> Purified anti-human CD28 Antibody (</w:t>
      </w:r>
      <w:proofErr w:type="spellStart"/>
      <w:r w:rsidRPr="001F4BF7">
        <w:rPr>
          <w:rFonts w:ascii="Times New Roman" w:hAnsi="Times New Roman"/>
          <w:shd w:val="clear" w:color="auto" w:fill="FFFFFF"/>
        </w:rPr>
        <w:t>Biolegend</w:t>
      </w:r>
      <w:proofErr w:type="spellEnd"/>
      <w:r w:rsidRPr="001F4BF7">
        <w:rPr>
          <w:rFonts w:ascii="Times New Roman" w:hAnsi="Times New Roman"/>
          <w:shd w:val="clear" w:color="auto" w:fill="FFFFFF"/>
        </w:rPr>
        <w:t>, Cat</w:t>
      </w:r>
      <w:r w:rsidR="008B5043" w:rsidRPr="001F4BF7">
        <w:rPr>
          <w:rFonts w:ascii="Times New Roman" w:hAnsi="Times New Roman"/>
          <w:shd w:val="clear" w:color="auto" w:fill="FFFFFF"/>
        </w:rPr>
        <w:t xml:space="preserve">. </w:t>
      </w:r>
      <w:r w:rsidRPr="001F4BF7">
        <w:rPr>
          <w:rFonts w:ascii="Times New Roman" w:hAnsi="Times New Roman"/>
          <w:shd w:val="clear" w:color="auto" w:fill="FFFFFF"/>
        </w:rPr>
        <w:t xml:space="preserve">#302914). </w:t>
      </w:r>
      <w:r w:rsidRPr="001F4BF7">
        <w:rPr>
          <w:rFonts w:ascii="Times New Roman" w:hAnsi="Times New Roman"/>
          <w:kern w:val="0"/>
          <w:szCs w:val="24"/>
        </w:rPr>
        <w:t>LEAF</w:t>
      </w:r>
      <w:bookmarkStart w:id="2" w:name="_Hlk60868121"/>
      <w:r w:rsidRPr="001F4BF7">
        <w:rPr>
          <w:rFonts w:ascii="Times New Roman" w:hAnsi="Times New Roman"/>
          <w:kern w:val="0"/>
          <w:szCs w:val="24"/>
          <w:vertAlign w:val="superscript"/>
        </w:rPr>
        <w:t>TM</w:t>
      </w:r>
      <w:bookmarkEnd w:id="2"/>
      <w:r w:rsidRPr="001F4BF7">
        <w:rPr>
          <w:rFonts w:ascii="Times New Roman" w:hAnsi="Times New Roman"/>
          <w:kern w:val="0"/>
          <w:szCs w:val="24"/>
        </w:rPr>
        <w:t xml:space="preserve"> Purified anti-mouse CD3ε (</w:t>
      </w:r>
      <w:proofErr w:type="spellStart"/>
      <w:r w:rsidRPr="001F4BF7">
        <w:rPr>
          <w:rFonts w:ascii="Times New Roman" w:hAnsi="Times New Roman"/>
          <w:kern w:val="0"/>
          <w:szCs w:val="24"/>
        </w:rPr>
        <w:t>Biolegend</w:t>
      </w:r>
      <w:proofErr w:type="spellEnd"/>
      <w:r w:rsidRPr="001F4BF7">
        <w:rPr>
          <w:rFonts w:ascii="Times New Roman" w:hAnsi="Times New Roman"/>
          <w:kern w:val="0"/>
          <w:szCs w:val="24"/>
        </w:rPr>
        <w:t>, Cat</w:t>
      </w:r>
      <w:r w:rsidR="008B5043" w:rsidRPr="001F4BF7">
        <w:rPr>
          <w:rFonts w:ascii="Times New Roman" w:hAnsi="Times New Roman"/>
          <w:kern w:val="0"/>
          <w:szCs w:val="24"/>
        </w:rPr>
        <w:t xml:space="preserve">. </w:t>
      </w:r>
      <w:r w:rsidRPr="001F4BF7">
        <w:rPr>
          <w:rFonts w:ascii="Times New Roman" w:hAnsi="Times New Roman"/>
          <w:kern w:val="0"/>
          <w:szCs w:val="24"/>
        </w:rPr>
        <w:t>#100314). LEAF</w:t>
      </w:r>
      <w:r w:rsidRPr="001F4BF7">
        <w:rPr>
          <w:rFonts w:ascii="Times New Roman" w:hAnsi="Times New Roman"/>
          <w:kern w:val="0"/>
          <w:szCs w:val="24"/>
          <w:vertAlign w:val="superscript"/>
        </w:rPr>
        <w:t>TM</w:t>
      </w:r>
      <w:r w:rsidRPr="001F4BF7">
        <w:rPr>
          <w:rFonts w:ascii="Times New Roman" w:hAnsi="Times New Roman"/>
          <w:kern w:val="0"/>
          <w:szCs w:val="24"/>
        </w:rPr>
        <w:t xml:space="preserve"> Purified anti-mouse CD28 Antibody (</w:t>
      </w:r>
      <w:proofErr w:type="spellStart"/>
      <w:r w:rsidRPr="001F4BF7">
        <w:rPr>
          <w:rFonts w:ascii="Times New Roman" w:hAnsi="Times New Roman"/>
          <w:kern w:val="0"/>
          <w:szCs w:val="24"/>
        </w:rPr>
        <w:t>Biolegend</w:t>
      </w:r>
      <w:proofErr w:type="spellEnd"/>
      <w:r w:rsidRPr="001F4BF7">
        <w:rPr>
          <w:rFonts w:ascii="Times New Roman" w:hAnsi="Times New Roman"/>
          <w:kern w:val="0"/>
          <w:szCs w:val="24"/>
        </w:rPr>
        <w:t>, Cat</w:t>
      </w:r>
      <w:r w:rsidR="008B5043" w:rsidRPr="001F4BF7">
        <w:rPr>
          <w:rFonts w:ascii="Times New Roman" w:hAnsi="Times New Roman"/>
          <w:kern w:val="0"/>
          <w:szCs w:val="24"/>
        </w:rPr>
        <w:t xml:space="preserve">. </w:t>
      </w:r>
      <w:r w:rsidRPr="001F4BF7">
        <w:rPr>
          <w:rFonts w:ascii="Times New Roman" w:hAnsi="Times New Roman"/>
          <w:kern w:val="0"/>
          <w:szCs w:val="24"/>
        </w:rPr>
        <w:t xml:space="preserve">#102112). </w:t>
      </w:r>
      <w:proofErr w:type="spellStart"/>
      <w:r w:rsidRPr="001F4BF7">
        <w:rPr>
          <w:rFonts w:ascii="Times New Roman" w:eastAsia="BiauKai" w:hAnsi="Times New Roman"/>
        </w:rPr>
        <w:t>Afatinib</w:t>
      </w:r>
      <w:proofErr w:type="spellEnd"/>
      <w:r w:rsidRPr="001F4BF7">
        <w:rPr>
          <w:rFonts w:ascii="Times New Roman" w:eastAsia="BiauKai" w:hAnsi="Times New Roman"/>
        </w:rPr>
        <w:t xml:space="preserve"> (</w:t>
      </w:r>
      <w:r w:rsidRPr="001F4BF7">
        <w:rPr>
          <w:rFonts w:ascii="Times New Roman" w:hAnsi="Times New Roman"/>
        </w:rPr>
        <w:t>LC Laboratories, Cat. #A-8644</w:t>
      </w:r>
      <w:r w:rsidRPr="001F4BF7">
        <w:rPr>
          <w:rFonts w:ascii="Times New Roman" w:eastAsia="BiauKai" w:hAnsi="Times New Roman"/>
        </w:rPr>
        <w:t>) was dissolved in dimethyl sulfoxide (DMSO) to a concentration of 10 mM as stock solution,</w:t>
      </w:r>
      <w:r w:rsidRPr="001F4BF7">
        <w:rPr>
          <w:rFonts w:ascii="Times New Roman" w:hAnsi="Times New Roman"/>
          <w:shd w:val="clear" w:color="auto" w:fill="FFFFFF"/>
        </w:rPr>
        <w:t xml:space="preserve"> which was stored at −20°C until use. </w:t>
      </w:r>
      <w:proofErr w:type="spellStart"/>
      <w:r w:rsidRPr="001F4BF7">
        <w:rPr>
          <w:rFonts w:ascii="Times New Roman" w:hAnsi="Times New Roman"/>
          <w:shd w:val="clear" w:color="auto" w:fill="FFFFFF"/>
        </w:rPr>
        <w:t>Afatinib</w:t>
      </w:r>
      <w:proofErr w:type="spellEnd"/>
      <w:r w:rsidRPr="001F4BF7">
        <w:rPr>
          <w:rFonts w:ascii="Times New Roman" w:hAnsi="Times New Roman"/>
          <w:shd w:val="clear" w:color="auto" w:fill="FFFFFF"/>
        </w:rPr>
        <w:t xml:space="preserve"> </w:t>
      </w:r>
      <w:proofErr w:type="spellStart"/>
      <w:r w:rsidRPr="001F4BF7">
        <w:rPr>
          <w:rFonts w:ascii="Times New Roman" w:hAnsi="Times New Roman"/>
          <w:shd w:val="clear" w:color="auto" w:fill="FFFFFF"/>
        </w:rPr>
        <w:t>dimaleate</w:t>
      </w:r>
      <w:proofErr w:type="spellEnd"/>
      <w:r w:rsidRPr="001F4BF7">
        <w:rPr>
          <w:rFonts w:ascii="Times New Roman" w:hAnsi="Times New Roman"/>
          <w:shd w:val="clear" w:color="auto" w:fill="FFFFFF"/>
        </w:rPr>
        <w:t xml:space="preserve"> tablets (</w:t>
      </w:r>
      <w:r w:rsidRPr="001F4BF7">
        <w:rPr>
          <w:rFonts w:ascii="Times New Roman" w:hAnsi="Times New Roman"/>
          <w:color w:val="000000" w:themeColor="text1"/>
        </w:rPr>
        <w:t>GIOTRIF</w:t>
      </w:r>
      <w:r w:rsidRPr="001F4BF7">
        <w:rPr>
          <w:rFonts w:ascii="Times New Roman" w:hAnsi="Times New Roman"/>
          <w:color w:val="000000" w:themeColor="text1"/>
          <w:shd w:val="clear" w:color="auto" w:fill="FFFFFF"/>
        </w:rPr>
        <w:t> </w:t>
      </w:r>
      <w:r w:rsidRPr="001F4BF7">
        <w:rPr>
          <w:rFonts w:ascii="Times New Roman" w:hAnsi="Times New Roman"/>
          <w:color w:val="000000" w:themeColor="text1"/>
          <w:shd w:val="clear" w:color="auto" w:fill="FFFFFF"/>
          <w:vertAlign w:val="superscript"/>
        </w:rPr>
        <w:t>®</w:t>
      </w:r>
      <w:r w:rsidR="008B5043" w:rsidRPr="001F4BF7">
        <w:rPr>
          <w:rFonts w:ascii="Times New Roman" w:hAnsi="Times New Roman"/>
          <w:color w:val="000000" w:themeColor="text1"/>
          <w:shd w:val="clear" w:color="auto" w:fill="FFFFFF"/>
        </w:rPr>
        <w:t>,</w:t>
      </w:r>
      <w:r w:rsidR="008B5043" w:rsidRPr="001F4BF7">
        <w:rPr>
          <w:rFonts w:ascii="Times New Roman" w:hAnsi="Times New Roman"/>
          <w:color w:val="000000" w:themeColor="text1"/>
          <w:shd w:val="clear" w:color="auto" w:fill="FFFFFF"/>
          <w:vertAlign w:val="superscript"/>
        </w:rPr>
        <w:t xml:space="preserve"> </w:t>
      </w:r>
      <w:r w:rsidR="008B5043" w:rsidRPr="001F4BF7">
        <w:rPr>
          <w:rFonts w:ascii="Times New Roman" w:hAnsi="Times New Roman"/>
          <w:color w:val="000000" w:themeColor="text1"/>
          <w:shd w:val="clear" w:color="auto" w:fill="FFFFFF"/>
        </w:rPr>
        <w:t>Boe</w:t>
      </w:r>
      <w:r w:rsidR="00962D40" w:rsidRPr="001F4BF7">
        <w:rPr>
          <w:rFonts w:ascii="Times New Roman" w:hAnsi="Times New Roman"/>
          <w:color w:val="000000" w:themeColor="text1"/>
          <w:shd w:val="clear" w:color="auto" w:fill="FFFFFF"/>
        </w:rPr>
        <w:t>hringer Ingelheim, German</w:t>
      </w:r>
      <w:r w:rsidR="0040698D" w:rsidRPr="001F4BF7">
        <w:rPr>
          <w:rFonts w:ascii="Times New Roman" w:hAnsi="Times New Roman"/>
          <w:color w:val="000000" w:themeColor="text1"/>
          <w:shd w:val="clear" w:color="auto" w:fill="FFFFFF"/>
        </w:rPr>
        <w:t>y</w:t>
      </w:r>
      <w:r w:rsidRPr="001F4BF7">
        <w:rPr>
          <w:rFonts w:ascii="Times New Roman" w:hAnsi="Times New Roman"/>
          <w:color w:val="000000" w:themeColor="text1"/>
          <w:shd w:val="clear" w:color="auto" w:fill="FFFFFF"/>
        </w:rPr>
        <w:t>) w</w:t>
      </w:r>
      <w:r w:rsidR="00694726">
        <w:rPr>
          <w:rFonts w:ascii="Times New Roman" w:hAnsi="Times New Roman"/>
          <w:color w:val="000000" w:themeColor="text1"/>
          <w:shd w:val="clear" w:color="auto" w:fill="FFFFFF"/>
        </w:rPr>
        <w:t>ere</w:t>
      </w:r>
      <w:r w:rsidRPr="001F4BF7">
        <w:rPr>
          <w:rFonts w:ascii="Times New Roman" w:hAnsi="Times New Roman"/>
          <w:color w:val="000000" w:themeColor="text1"/>
          <w:shd w:val="clear" w:color="auto" w:fill="FFFFFF"/>
        </w:rPr>
        <w:t xml:space="preserve"> stored </w:t>
      </w:r>
      <w:r w:rsidR="00694726">
        <w:rPr>
          <w:rFonts w:ascii="Times New Roman" w:hAnsi="Times New Roman"/>
          <w:color w:val="000000" w:themeColor="text1"/>
          <w:shd w:val="clear" w:color="auto" w:fill="FFFFFF"/>
        </w:rPr>
        <w:t>in a</w:t>
      </w:r>
      <w:r w:rsidRPr="001F4BF7">
        <w:rPr>
          <w:rFonts w:ascii="Times New Roman" w:hAnsi="Times New Roman"/>
          <w:color w:val="000000" w:themeColor="text1"/>
          <w:shd w:val="clear" w:color="auto" w:fill="FFFFFF"/>
        </w:rPr>
        <w:t xml:space="preserve"> moisture-proof box, and dissolved in pure water </w:t>
      </w:r>
      <w:r w:rsidRPr="001F4BF7">
        <w:rPr>
          <w:rFonts w:ascii="Times New Roman" w:hAnsi="Times New Roman"/>
          <w:shd w:val="clear" w:color="auto" w:fill="FFFFFF"/>
        </w:rPr>
        <w:t>at 4°C</w:t>
      </w:r>
      <w:r w:rsidRPr="001F4BF7">
        <w:rPr>
          <w:rFonts w:ascii="Times New Roman" w:hAnsi="Times New Roman"/>
          <w:color w:val="000000" w:themeColor="text1"/>
          <w:shd w:val="clear" w:color="auto" w:fill="FFFFFF"/>
        </w:rPr>
        <w:t xml:space="preserve"> </w:t>
      </w:r>
      <w:r w:rsidR="00962D40" w:rsidRPr="001F4BF7">
        <w:rPr>
          <w:rFonts w:ascii="Times New Roman" w:hAnsi="Times New Roman"/>
          <w:color w:val="000000" w:themeColor="text1"/>
          <w:shd w:val="clear" w:color="auto" w:fill="FFFFFF"/>
        </w:rPr>
        <w:t xml:space="preserve">for </w:t>
      </w:r>
      <w:r w:rsidRPr="001F4BF7">
        <w:rPr>
          <w:rFonts w:ascii="Times New Roman" w:hAnsi="Times New Roman"/>
          <w:shd w:val="clear" w:color="auto" w:fill="FFFFFF"/>
        </w:rPr>
        <w:t>animal experiments.</w:t>
      </w:r>
      <w:r w:rsidRPr="001F4BF7">
        <w:rPr>
          <w:rFonts w:ascii="Times New Roman" w:hAnsi="Times New Roman"/>
          <w:i/>
          <w:iCs/>
        </w:rPr>
        <w:t xml:space="preserve"> </w:t>
      </w:r>
      <w:proofErr w:type="spellStart"/>
      <w:r w:rsidRPr="001F4BF7">
        <w:rPr>
          <w:rFonts w:ascii="Times New Roman" w:hAnsi="Times New Roman"/>
          <w:i/>
          <w:iCs/>
        </w:rPr>
        <w:t>InVivo</w:t>
      </w:r>
      <w:r w:rsidRPr="001F4BF7">
        <w:rPr>
          <w:rFonts w:ascii="Times New Roman" w:hAnsi="Times New Roman"/>
          <w:shd w:val="clear" w:color="auto" w:fill="FFFFFF"/>
        </w:rPr>
        <w:t>Mab</w:t>
      </w:r>
      <w:proofErr w:type="spellEnd"/>
      <w:r w:rsidRPr="001F4BF7">
        <w:rPr>
          <w:rFonts w:ascii="Times New Roman" w:hAnsi="Times New Roman"/>
          <w:shd w:val="clear" w:color="auto" w:fill="FFFFFF"/>
        </w:rPr>
        <w:t xml:space="preserve"> anti-mouse PD-1 (Clone: 29F.1A12; </w:t>
      </w:r>
      <w:proofErr w:type="spellStart"/>
      <w:r w:rsidRPr="001F4BF7">
        <w:rPr>
          <w:rFonts w:ascii="Times New Roman" w:hAnsi="Times New Roman"/>
          <w:shd w:val="clear" w:color="auto" w:fill="FFFFFF"/>
        </w:rPr>
        <w:t>BioXCell</w:t>
      </w:r>
      <w:proofErr w:type="spellEnd"/>
      <w:r w:rsidRPr="001F4BF7">
        <w:rPr>
          <w:rFonts w:ascii="Times New Roman" w:hAnsi="Times New Roman"/>
          <w:shd w:val="clear" w:color="auto" w:fill="FFFFFF"/>
        </w:rPr>
        <w:t>, Cat</w:t>
      </w:r>
      <w:r w:rsidR="00750A58" w:rsidRPr="001F4BF7">
        <w:rPr>
          <w:rFonts w:ascii="Times New Roman" w:hAnsi="Times New Roman"/>
          <w:shd w:val="clear" w:color="auto" w:fill="FFFFFF"/>
        </w:rPr>
        <w:t xml:space="preserve">. </w:t>
      </w:r>
      <w:r w:rsidRPr="001F4BF7">
        <w:rPr>
          <w:rFonts w:ascii="Times New Roman" w:hAnsi="Times New Roman"/>
          <w:shd w:val="clear" w:color="auto" w:fill="FFFFFF"/>
        </w:rPr>
        <w:t>#BE0273).</w:t>
      </w:r>
      <w:r w:rsidRPr="001F4BF7">
        <w:rPr>
          <w:rFonts w:ascii="Times New Roman" w:eastAsia="BiauKai" w:hAnsi="Times New Roman"/>
        </w:rPr>
        <w:t xml:space="preserve"> Precision Count Beads™ (</w:t>
      </w:r>
      <w:proofErr w:type="spellStart"/>
      <w:r w:rsidRPr="001F4BF7">
        <w:rPr>
          <w:rFonts w:ascii="Times New Roman" w:eastAsia="BiauKai" w:hAnsi="Times New Roman"/>
        </w:rPr>
        <w:t>Biolegend</w:t>
      </w:r>
      <w:proofErr w:type="spellEnd"/>
      <w:r w:rsidRPr="001F4BF7">
        <w:rPr>
          <w:rFonts w:ascii="Times New Roman" w:eastAsia="BiauKai" w:hAnsi="Times New Roman"/>
        </w:rPr>
        <w:t>, Cat</w:t>
      </w:r>
      <w:r w:rsidR="00750A58" w:rsidRPr="001F4BF7">
        <w:rPr>
          <w:rFonts w:ascii="Times New Roman" w:eastAsia="BiauKai" w:hAnsi="Times New Roman"/>
        </w:rPr>
        <w:t xml:space="preserve">. </w:t>
      </w:r>
      <w:r w:rsidRPr="001F4BF7">
        <w:rPr>
          <w:rFonts w:ascii="Times New Roman" w:eastAsia="BiauKai" w:hAnsi="Times New Roman"/>
        </w:rPr>
        <w:t>#424902). Recombinant Anti-CD3 antibody [SP162] (Abcam, Cat</w:t>
      </w:r>
      <w:r w:rsidR="00750A58" w:rsidRPr="001F4BF7">
        <w:rPr>
          <w:rFonts w:ascii="Times New Roman" w:eastAsia="BiauKai" w:hAnsi="Times New Roman"/>
        </w:rPr>
        <w:t xml:space="preserve">. </w:t>
      </w:r>
      <w:r w:rsidRPr="001F4BF7">
        <w:rPr>
          <w:rFonts w:ascii="Times New Roman" w:eastAsia="BiauKai" w:hAnsi="Times New Roman"/>
        </w:rPr>
        <w:t>#ab135372). Recombinant Anti-CD8a Antibody [4SM15] (Invitrogen, Cat</w:t>
      </w:r>
      <w:r w:rsidR="00750A58" w:rsidRPr="001F4BF7">
        <w:rPr>
          <w:rFonts w:ascii="Times New Roman" w:eastAsia="BiauKai" w:hAnsi="Times New Roman"/>
        </w:rPr>
        <w:t xml:space="preserve">. </w:t>
      </w:r>
      <w:r w:rsidRPr="001F4BF7">
        <w:rPr>
          <w:rFonts w:ascii="Times New Roman" w:eastAsia="BiauKai" w:hAnsi="Times New Roman"/>
        </w:rPr>
        <w:t>#14-0808-82</w:t>
      </w:r>
      <w:r w:rsidRPr="001F4BF7">
        <w:rPr>
          <w:rFonts w:ascii="Times New Roman" w:hAnsi="Times New Roman"/>
          <w:shd w:val="clear" w:color="auto" w:fill="FFFFFF"/>
        </w:rPr>
        <w:t xml:space="preserve">). </w:t>
      </w:r>
      <w:proofErr w:type="spellStart"/>
      <w:r w:rsidRPr="001F4BF7">
        <w:rPr>
          <w:rFonts w:ascii="Times New Roman" w:hAnsi="Times New Roman"/>
          <w:shd w:val="clear" w:color="auto" w:fill="FFFFFF"/>
        </w:rPr>
        <w:t>Ficoll-Paque</w:t>
      </w:r>
      <w:proofErr w:type="spellEnd"/>
      <w:r w:rsidRPr="001F4BF7">
        <w:rPr>
          <w:rFonts w:ascii="Times New Roman" w:hAnsi="Times New Roman"/>
          <w:shd w:val="clear" w:color="auto" w:fill="FFFFFF"/>
        </w:rPr>
        <w:t>™ PLUS (</w:t>
      </w:r>
      <w:r w:rsidRPr="001F4BF7">
        <w:rPr>
          <w:rFonts w:ascii="Times New Roman" w:hAnsi="Times New Roman"/>
        </w:rPr>
        <w:t>GE</w:t>
      </w:r>
      <w:r w:rsidRPr="001F4BF7">
        <w:rPr>
          <w:rFonts w:ascii="Times New Roman" w:hAnsi="Times New Roman"/>
          <w:shd w:val="clear" w:color="auto" w:fill="FFFFFF"/>
        </w:rPr>
        <w:t> Healthcare, Cat. #17144003). Lipofectamine™ 3000 Transfection Reagent (Invitrogen™, Cat. #L3000001).</w:t>
      </w:r>
      <w:r w:rsidR="00B614F0" w:rsidRPr="001F4BF7">
        <w:rPr>
          <w:rFonts w:ascii="Times New Roman" w:hAnsi="Times New Roman"/>
          <w:shd w:val="clear" w:color="auto" w:fill="FFFFFF"/>
        </w:rPr>
        <w:t xml:space="preserve"> BD </w:t>
      </w:r>
      <w:proofErr w:type="spellStart"/>
      <w:r w:rsidR="00B614F0" w:rsidRPr="001F4BF7">
        <w:rPr>
          <w:rFonts w:ascii="Times New Roman" w:hAnsi="Times New Roman"/>
          <w:shd w:val="clear" w:color="auto" w:fill="FFFFFF"/>
        </w:rPr>
        <w:t>Cytofix</w:t>
      </w:r>
      <w:proofErr w:type="spellEnd"/>
      <w:r w:rsidR="00B614F0" w:rsidRPr="001F4BF7">
        <w:rPr>
          <w:rFonts w:ascii="Times New Roman" w:hAnsi="Times New Roman"/>
          <w:shd w:val="clear" w:color="auto" w:fill="FFFFFF"/>
        </w:rPr>
        <w:t>/</w:t>
      </w:r>
      <w:proofErr w:type="spellStart"/>
      <w:r w:rsidR="00B614F0" w:rsidRPr="001F4BF7">
        <w:rPr>
          <w:rFonts w:ascii="Times New Roman" w:hAnsi="Times New Roman"/>
          <w:shd w:val="clear" w:color="auto" w:fill="FFFFFF"/>
        </w:rPr>
        <w:t>Cytoperm</w:t>
      </w:r>
      <w:proofErr w:type="spellEnd"/>
      <w:r w:rsidR="00B614F0" w:rsidRPr="001F4BF7">
        <w:rPr>
          <w:rFonts w:ascii="Times New Roman" w:hAnsi="Times New Roman"/>
          <w:shd w:val="clear" w:color="auto" w:fill="FFFFFF"/>
        </w:rPr>
        <w:t xml:space="preserve"> Plus Kit (with BD </w:t>
      </w:r>
      <w:proofErr w:type="spellStart"/>
      <w:r w:rsidR="00B614F0" w:rsidRPr="001F4BF7">
        <w:rPr>
          <w:rFonts w:ascii="Times New Roman" w:hAnsi="Times New Roman"/>
          <w:shd w:val="clear" w:color="auto" w:fill="FFFFFF"/>
        </w:rPr>
        <w:t>GolgiStop</w:t>
      </w:r>
      <w:proofErr w:type="spellEnd"/>
      <w:r w:rsidR="00B614F0" w:rsidRPr="001F4BF7">
        <w:rPr>
          <w:rFonts w:ascii="Times New Roman" w:hAnsi="Times New Roman"/>
          <w:shd w:val="clear" w:color="auto" w:fill="FFFFFF"/>
        </w:rPr>
        <w:t>) (</w:t>
      </w:r>
      <w:r w:rsidR="00B614F0" w:rsidRPr="001F4BF7">
        <w:rPr>
          <w:rFonts w:ascii="Times New Roman" w:hAnsi="Times New Roman"/>
          <w:color w:val="000000" w:themeColor="text1"/>
          <w:szCs w:val="24"/>
        </w:rPr>
        <w:t>BD Pharmingen™, Cat. #554715</w:t>
      </w:r>
      <w:r w:rsidR="00B614F0" w:rsidRPr="001F4BF7">
        <w:rPr>
          <w:rFonts w:ascii="Times New Roman" w:hAnsi="Times New Roman"/>
          <w:shd w:val="clear" w:color="auto" w:fill="FFFFFF"/>
        </w:rPr>
        <w:t>)</w:t>
      </w:r>
      <w:r w:rsidR="003C4EA7">
        <w:rPr>
          <w:rFonts w:ascii="Times New Roman" w:hAnsi="Times New Roman" w:hint="eastAsia"/>
          <w:shd w:val="clear" w:color="auto" w:fill="FFFFFF"/>
        </w:rPr>
        <w:t>.</w:t>
      </w:r>
    </w:p>
    <w:p w14:paraId="2F85C9DB" w14:textId="10181E1E" w:rsidR="00B3259D" w:rsidRPr="001F4BF7" w:rsidRDefault="00B3259D">
      <w:pPr>
        <w:shd w:val="clear" w:color="auto" w:fill="FFFFFF"/>
        <w:spacing w:after="420" w:line="480" w:lineRule="auto"/>
        <w:jc w:val="both"/>
        <w:rPr>
          <w:rFonts w:ascii="Times New Roman" w:eastAsia="BiauKai" w:hAnsi="Times New Roman" w:cs="Times New Roman"/>
          <w:color w:val="000000" w:themeColor="text1"/>
          <w:szCs w:val="24"/>
        </w:rPr>
      </w:pPr>
      <w:r w:rsidRPr="001F4BF7">
        <w:rPr>
          <w:rFonts w:ascii="Times New Roman" w:eastAsia="BiauKai" w:hAnsi="Times New Roman" w:cs="Times New Roman"/>
          <w:b/>
          <w:color w:val="000000" w:themeColor="text1"/>
          <w:szCs w:val="24"/>
        </w:rPr>
        <w:t xml:space="preserve">Cell culture- </w:t>
      </w:r>
      <w:r w:rsidRPr="001F4BF7">
        <w:rPr>
          <w:rFonts w:ascii="Times New Roman" w:eastAsia="BiauKai" w:hAnsi="Times New Roman" w:cs="Times New Roman"/>
          <w:color w:val="000000" w:themeColor="text1"/>
          <w:szCs w:val="24"/>
        </w:rPr>
        <w:t>Hum</w:t>
      </w:r>
      <w:r w:rsidRPr="001F4BF7">
        <w:rPr>
          <w:rFonts w:ascii="Times New Roman" w:eastAsia="BiauKai" w:hAnsi="Times New Roman" w:cs="Times New Roman"/>
          <w:szCs w:val="24"/>
        </w:rPr>
        <w:t xml:space="preserve">an </w:t>
      </w:r>
      <w:proofErr w:type="spellStart"/>
      <w:r w:rsidR="0049132C" w:rsidRPr="001F4BF7">
        <w:rPr>
          <w:rFonts w:ascii="Times New Roman" w:eastAsia="BiauKai" w:hAnsi="Times New Roman" w:cs="Times New Roman"/>
          <w:szCs w:val="24"/>
        </w:rPr>
        <w:t>Jurkat</w:t>
      </w:r>
      <w:proofErr w:type="spellEnd"/>
      <w:r w:rsidR="0049132C" w:rsidRPr="001F4BF7">
        <w:rPr>
          <w:rFonts w:ascii="Times New Roman" w:eastAsia="BiauKai" w:hAnsi="Times New Roman" w:cs="Times New Roman"/>
          <w:szCs w:val="24"/>
        </w:rPr>
        <w:t xml:space="preserve"> E6.1</w:t>
      </w:r>
      <w:r w:rsidR="0077210D">
        <w:rPr>
          <w:rFonts w:ascii="Times New Roman" w:eastAsia="BiauKai" w:hAnsi="Times New Roman" w:cs="Times New Roman"/>
          <w:szCs w:val="24"/>
        </w:rPr>
        <w:t xml:space="preserve"> </w:t>
      </w:r>
      <w:proofErr w:type="gramStart"/>
      <w:r w:rsidRPr="001F4BF7">
        <w:rPr>
          <w:rFonts w:ascii="Times New Roman" w:eastAsia="BiauKai" w:hAnsi="Times New Roman" w:cs="Times New Roman"/>
          <w:szCs w:val="24"/>
        </w:rPr>
        <w:t>cel</w:t>
      </w:r>
      <w:r w:rsidRPr="001F4BF7">
        <w:rPr>
          <w:rFonts w:ascii="Times New Roman" w:eastAsia="BiauKai" w:hAnsi="Times New Roman" w:cs="Times New Roman"/>
          <w:color w:val="000000" w:themeColor="text1"/>
          <w:szCs w:val="24"/>
        </w:rPr>
        <w:t>ls</w:t>
      </w:r>
      <w:proofErr w:type="gramEnd"/>
      <w:r w:rsidRPr="001F4BF7">
        <w:rPr>
          <w:rFonts w:ascii="Times New Roman" w:eastAsia="BiauKai" w:hAnsi="Times New Roman" w:cs="Times New Roman"/>
          <w:color w:val="000000" w:themeColor="text1"/>
          <w:szCs w:val="24"/>
        </w:rPr>
        <w:t xml:space="preserve"> (ATCC, VA, USA) and peripheral blood mononuclear cells (PBMCs) were maintained in complete RPMI-1640 media supplemented with 10% FBS and 1% L-glutamine. </w:t>
      </w:r>
      <w:r w:rsidR="007B6EC9" w:rsidRPr="001F4BF7">
        <w:rPr>
          <w:rFonts w:ascii="Times New Roman" w:eastAsia="BiauKai" w:hAnsi="Times New Roman" w:cs="Times New Roman"/>
          <w:color w:val="000000" w:themeColor="text1"/>
          <w:szCs w:val="24"/>
        </w:rPr>
        <w:t xml:space="preserve">Since </w:t>
      </w:r>
      <w:proofErr w:type="spellStart"/>
      <w:r w:rsidR="007B6EC9" w:rsidRPr="001F4BF7">
        <w:rPr>
          <w:rFonts w:ascii="Times New Roman" w:eastAsia="BiauKai" w:hAnsi="Times New Roman" w:cs="Times New Roman"/>
          <w:color w:val="000000" w:themeColor="text1"/>
          <w:szCs w:val="24"/>
        </w:rPr>
        <w:t>Jurkat</w:t>
      </w:r>
      <w:proofErr w:type="spellEnd"/>
      <w:r w:rsidR="007B6EC9" w:rsidRPr="001F4BF7">
        <w:rPr>
          <w:rFonts w:ascii="Times New Roman" w:eastAsia="BiauKai" w:hAnsi="Times New Roman" w:cs="Times New Roman"/>
          <w:color w:val="000000" w:themeColor="text1"/>
          <w:szCs w:val="24"/>
        </w:rPr>
        <w:t xml:space="preserve"> T cells are one of the few T cell lines that are commercially available for studying T cell signaling and the molecular mechanisms of drug actions, the</w:t>
      </w:r>
      <w:r w:rsidR="001659DC">
        <w:rPr>
          <w:rFonts w:ascii="Times New Roman" w:eastAsia="BiauKai" w:hAnsi="Times New Roman" w:cs="Times New Roman"/>
          <w:color w:val="000000" w:themeColor="text1"/>
          <w:szCs w:val="24"/>
        </w:rPr>
        <w:t xml:space="preserve">ir </w:t>
      </w:r>
      <w:r w:rsidR="001659DC">
        <w:rPr>
          <w:rFonts w:ascii="Times New Roman" w:eastAsia="BiauKai" w:hAnsi="Times New Roman" w:cs="Times New Roman"/>
          <w:color w:val="000000" w:themeColor="text1"/>
          <w:szCs w:val="24"/>
        </w:rPr>
        <w:lastRenderedPageBreak/>
        <w:t>use</w:t>
      </w:r>
      <w:r w:rsidR="007B6EC9" w:rsidRPr="001F4BF7">
        <w:rPr>
          <w:rFonts w:ascii="Times New Roman" w:eastAsia="BiauKai" w:hAnsi="Times New Roman" w:cs="Times New Roman"/>
          <w:color w:val="000000" w:themeColor="text1"/>
          <w:szCs w:val="24"/>
        </w:rPr>
        <w:t xml:space="preserve"> can </w:t>
      </w:r>
      <w:r w:rsidR="001659DC">
        <w:rPr>
          <w:rFonts w:ascii="Times New Roman" w:eastAsia="BiauKai" w:hAnsi="Times New Roman" w:cs="Times New Roman"/>
          <w:color w:val="000000" w:themeColor="text1"/>
          <w:szCs w:val="24"/>
        </w:rPr>
        <w:t>contribute to an</w:t>
      </w:r>
      <w:r w:rsidR="007B6EC9" w:rsidRPr="001F4BF7">
        <w:rPr>
          <w:rFonts w:ascii="Times New Roman" w:eastAsia="BiauKai" w:hAnsi="Times New Roman" w:cs="Times New Roman"/>
          <w:color w:val="000000" w:themeColor="text1"/>
          <w:szCs w:val="24"/>
        </w:rPr>
        <w:t xml:space="preserve"> easier and more consistent cell-based study. Although</w:t>
      </w:r>
      <w:r w:rsidR="001659DC">
        <w:rPr>
          <w:rFonts w:ascii="Times New Roman" w:eastAsia="BiauKai" w:hAnsi="Times New Roman" w:cs="Times New Roman"/>
          <w:color w:val="000000" w:themeColor="text1"/>
          <w:szCs w:val="24"/>
        </w:rPr>
        <w:t xml:space="preserve"> the</w:t>
      </w:r>
      <w:r w:rsidR="007B6EC9" w:rsidRPr="001F4BF7">
        <w:rPr>
          <w:rFonts w:ascii="Times New Roman" w:eastAsia="BiauKai" w:hAnsi="Times New Roman" w:cs="Times New Roman"/>
          <w:color w:val="000000" w:themeColor="text1"/>
          <w:szCs w:val="24"/>
        </w:rPr>
        <w:t xml:space="preserve"> </w:t>
      </w:r>
      <w:proofErr w:type="spellStart"/>
      <w:r w:rsidR="007B6EC9" w:rsidRPr="001F4BF7">
        <w:rPr>
          <w:rFonts w:ascii="Times New Roman" w:eastAsia="BiauKai" w:hAnsi="Times New Roman" w:cs="Times New Roman"/>
          <w:color w:val="000000" w:themeColor="text1"/>
          <w:szCs w:val="24"/>
        </w:rPr>
        <w:t>Jurkat</w:t>
      </w:r>
      <w:proofErr w:type="spellEnd"/>
      <w:r w:rsidR="007B6EC9" w:rsidRPr="001F4BF7">
        <w:rPr>
          <w:rFonts w:ascii="Times New Roman" w:eastAsia="BiauKai" w:hAnsi="Times New Roman" w:cs="Times New Roman"/>
          <w:color w:val="000000" w:themeColor="text1"/>
          <w:szCs w:val="24"/>
        </w:rPr>
        <w:t xml:space="preserve"> T cell line has </w:t>
      </w:r>
      <w:r w:rsidR="001659DC">
        <w:rPr>
          <w:rFonts w:ascii="Times New Roman" w:eastAsia="BiauKai" w:hAnsi="Times New Roman" w:cs="Times New Roman"/>
          <w:color w:val="000000" w:themeColor="text1"/>
          <w:szCs w:val="24"/>
        </w:rPr>
        <w:t xml:space="preserve">been </w:t>
      </w:r>
      <w:r w:rsidR="007B6EC9" w:rsidRPr="001F4BF7">
        <w:rPr>
          <w:rFonts w:ascii="Times New Roman" w:eastAsia="BiauKai" w:hAnsi="Times New Roman" w:cs="Times New Roman"/>
          <w:color w:val="000000" w:themeColor="text1"/>
          <w:szCs w:val="24"/>
        </w:rPr>
        <w:t xml:space="preserve">shown to express high levels of mature T cell receptor (CD3) and low levels of CD4 with </w:t>
      </w:r>
      <w:r w:rsidR="001659DC">
        <w:rPr>
          <w:rFonts w:ascii="Times New Roman" w:eastAsia="BiauKai" w:hAnsi="Times New Roman" w:cs="Times New Roman"/>
          <w:color w:val="000000" w:themeColor="text1"/>
          <w:szCs w:val="24"/>
        </w:rPr>
        <w:t>little</w:t>
      </w:r>
      <w:r w:rsidR="007B6EC9" w:rsidRPr="001F4BF7">
        <w:rPr>
          <w:rFonts w:ascii="Times New Roman" w:eastAsia="BiauKai" w:hAnsi="Times New Roman" w:cs="Times New Roman"/>
          <w:color w:val="000000" w:themeColor="text1"/>
          <w:szCs w:val="24"/>
        </w:rPr>
        <w:t xml:space="preserve"> CD8 </w:t>
      </w:r>
      <w:r w:rsidR="00B349DC" w:rsidRPr="001F4BF7">
        <w:rPr>
          <w:rFonts w:ascii="Times New Roman" w:eastAsia="BiauKai" w:hAnsi="Times New Roman" w:cs="Times New Roman"/>
          <w:szCs w:val="24"/>
        </w:rPr>
        <w:fldChar w:fldCharType="begin">
          <w:fldData xml:space="preserve">PEVuZE5vdGU+PENpdGU+PEF1dGhvcj5Sb29zZTwvQXV0aG9yPjxZZWFyPjIwMDM8L1llYXI+PFJl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</w:fldData>
        </w:fldChar>
      </w:r>
      <w:r w:rsidR="00B349DC" w:rsidRPr="001F4BF7">
        <w:rPr>
          <w:rFonts w:ascii="Times New Roman" w:eastAsia="BiauKai" w:hAnsi="Times New Roman" w:cs="Times New Roman"/>
          <w:szCs w:val="24"/>
        </w:rPr>
        <w:instrText xml:space="preserve"> ADDIN EN.CITE </w:instrText>
      </w:r>
      <w:r w:rsidR="00B349DC" w:rsidRPr="001F4BF7">
        <w:rPr>
          <w:rFonts w:ascii="Times New Roman" w:eastAsia="BiauKai" w:hAnsi="Times New Roman" w:cs="Times New Roman"/>
          <w:szCs w:val="24"/>
        </w:rPr>
        <w:fldChar w:fldCharType="begin">
          <w:fldData xml:space="preserve">PEVuZE5vdGU+PENpdGU+PEF1dGhvcj5Sb29zZTwvQXV0aG9yPjxZZWFyPjIwMDM8L1llYXI+PFJl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</w:fldData>
        </w:fldChar>
      </w:r>
      <w:r w:rsidR="00B349DC" w:rsidRPr="001F4BF7">
        <w:rPr>
          <w:rFonts w:ascii="Times New Roman" w:eastAsia="BiauKai" w:hAnsi="Times New Roman" w:cs="Times New Roman"/>
          <w:szCs w:val="24"/>
        </w:rPr>
        <w:instrText xml:space="preserve"> ADDIN EN.CITE.DATA </w:instrText>
      </w:r>
      <w:r w:rsidR="00B349DC" w:rsidRPr="001F4BF7">
        <w:rPr>
          <w:rFonts w:ascii="Times New Roman" w:eastAsia="BiauKai" w:hAnsi="Times New Roman" w:cs="Times New Roman"/>
          <w:szCs w:val="24"/>
        </w:rPr>
      </w:r>
      <w:r w:rsidR="00B349DC" w:rsidRPr="001F4BF7">
        <w:rPr>
          <w:rFonts w:ascii="Times New Roman" w:eastAsia="BiauKai" w:hAnsi="Times New Roman" w:cs="Times New Roman"/>
          <w:szCs w:val="24"/>
        </w:rPr>
        <w:fldChar w:fldCharType="end"/>
      </w:r>
      <w:r w:rsidR="00B349DC" w:rsidRPr="001F4BF7">
        <w:rPr>
          <w:rFonts w:ascii="Times New Roman" w:eastAsia="BiauKai" w:hAnsi="Times New Roman" w:cs="Times New Roman"/>
          <w:szCs w:val="24"/>
        </w:rPr>
      </w:r>
      <w:r w:rsidR="00B349DC" w:rsidRPr="001F4BF7">
        <w:rPr>
          <w:rFonts w:ascii="Times New Roman" w:eastAsia="BiauKai" w:hAnsi="Times New Roman" w:cs="Times New Roman"/>
          <w:szCs w:val="24"/>
        </w:rPr>
        <w:fldChar w:fldCharType="separate"/>
      </w:r>
      <w:r w:rsidR="00B349DC" w:rsidRPr="001F4BF7">
        <w:rPr>
          <w:rFonts w:ascii="Times New Roman" w:eastAsia="BiauKai" w:hAnsi="Times New Roman" w:cs="Times New Roman"/>
          <w:noProof/>
          <w:szCs w:val="24"/>
        </w:rPr>
        <w:t>(1,2)</w:t>
      </w:r>
      <w:r w:rsidR="00B349DC" w:rsidRPr="001F4BF7">
        <w:rPr>
          <w:rFonts w:ascii="Times New Roman" w:eastAsia="BiauKai" w:hAnsi="Times New Roman" w:cs="Times New Roman"/>
          <w:szCs w:val="24"/>
        </w:rPr>
        <w:fldChar w:fldCharType="end"/>
      </w:r>
      <w:r w:rsidR="007B6EC9" w:rsidRPr="001F4BF7">
        <w:rPr>
          <w:rFonts w:ascii="Times New Roman" w:eastAsia="BiauKai" w:hAnsi="Times New Roman" w:cs="Times New Roman"/>
          <w:color w:val="000000" w:themeColor="text1"/>
          <w:szCs w:val="24"/>
        </w:rPr>
        <w:t>, it is still considered to be a useful T cell model for T cell-related stud</w:t>
      </w:r>
      <w:r w:rsidR="001659DC">
        <w:rPr>
          <w:rFonts w:ascii="Times New Roman" w:eastAsia="BiauKai" w:hAnsi="Times New Roman" w:cs="Times New Roman"/>
          <w:color w:val="000000" w:themeColor="text1"/>
          <w:szCs w:val="24"/>
        </w:rPr>
        <w:t>ies</w:t>
      </w:r>
      <w:r w:rsidR="007B6EC9" w:rsidRPr="001F4BF7">
        <w:rPr>
          <w:rFonts w:ascii="Times New Roman" w:eastAsia="BiauKai" w:hAnsi="Times New Roman" w:cs="Times New Roman"/>
          <w:color w:val="000000" w:themeColor="text1"/>
          <w:szCs w:val="24"/>
        </w:rPr>
        <w:t xml:space="preserve"> and </w:t>
      </w:r>
      <w:r w:rsidR="001659DC">
        <w:rPr>
          <w:rFonts w:ascii="Times New Roman" w:eastAsia="BiauKai" w:hAnsi="Times New Roman" w:cs="Times New Roman"/>
          <w:color w:val="000000" w:themeColor="text1"/>
          <w:szCs w:val="24"/>
        </w:rPr>
        <w:t xml:space="preserve">for </w:t>
      </w:r>
      <w:r w:rsidR="007B6EC9" w:rsidRPr="001F4BF7">
        <w:rPr>
          <w:rFonts w:ascii="Times New Roman" w:eastAsia="BiauKai" w:hAnsi="Times New Roman" w:cs="Times New Roman"/>
          <w:color w:val="000000" w:themeColor="text1"/>
          <w:szCs w:val="24"/>
        </w:rPr>
        <w:t xml:space="preserve">characterizing the cellular target profiles of </w:t>
      </w:r>
      <w:proofErr w:type="spellStart"/>
      <w:r w:rsidR="007B6EC9" w:rsidRPr="001F4BF7">
        <w:rPr>
          <w:rFonts w:ascii="Times New Roman" w:eastAsia="BiauKai" w:hAnsi="Times New Roman" w:cs="Times New Roman"/>
          <w:color w:val="000000" w:themeColor="text1"/>
          <w:szCs w:val="24"/>
        </w:rPr>
        <w:t>afatinib</w:t>
      </w:r>
      <w:proofErr w:type="spellEnd"/>
      <w:r w:rsidR="007B6EC9" w:rsidRPr="001F4BF7">
        <w:rPr>
          <w:rFonts w:ascii="Times New Roman" w:eastAsia="BiauKai" w:hAnsi="Times New Roman" w:cs="Times New Roman"/>
          <w:color w:val="000000" w:themeColor="text1"/>
          <w:szCs w:val="24"/>
        </w:rPr>
        <w:t>.</w:t>
      </w:r>
      <w:r w:rsidR="007B6EC9" w:rsidRPr="001F4BF7">
        <w:rPr>
          <w:rFonts w:ascii="Times New Roman" w:eastAsia="BiauKai" w:hAnsi="Times New Roman" w:cs="Times New Roman" w:hint="eastAsia"/>
          <w:color w:val="000000" w:themeColor="text1"/>
          <w:szCs w:val="24"/>
        </w:rPr>
        <w:t xml:space="preserve"> </w:t>
      </w:r>
      <w:r w:rsidRPr="001F4BF7">
        <w:rPr>
          <w:rFonts w:ascii="Times New Roman" w:eastAsia="BiauKai" w:hAnsi="Times New Roman" w:cs="Times New Roman"/>
          <w:color w:val="000000" w:themeColor="text1"/>
          <w:szCs w:val="24"/>
        </w:rPr>
        <w:t>LLC cells and MC38 cells (ATCC, VA, USA) were maintained in complete DMEM media supplemented with 10% FBS and 1% L-glutamine. Primary murine lymphocytes were maintained in complete T cell media (CTM, MEM media supplemented with 10% FBS, 5 mM HEPES, 100 U/ml penicillin, 100 mg/ml streptomycin, 2 mM L-glutamine, 2 mM sodium pyruvate, 2 mM non-essential amino acid, and 2 mM 2-mercaptoethanol). Cell</w:t>
      </w:r>
      <w:r w:rsidR="001659DC">
        <w:rPr>
          <w:rFonts w:ascii="Times New Roman" w:eastAsia="BiauKai" w:hAnsi="Times New Roman" w:cs="Times New Roman"/>
          <w:color w:val="000000" w:themeColor="text1"/>
          <w:szCs w:val="24"/>
        </w:rPr>
        <w:t>s</w:t>
      </w:r>
      <w:r w:rsidRPr="001F4BF7">
        <w:rPr>
          <w:rFonts w:ascii="Times New Roman" w:eastAsia="BiauKai" w:hAnsi="Times New Roman" w:cs="Times New Roman"/>
          <w:color w:val="000000" w:themeColor="text1"/>
          <w:szCs w:val="24"/>
        </w:rPr>
        <w:t xml:space="preserve"> were incubated in a humidified incubator with 5% CO</w:t>
      </w:r>
      <w:r w:rsidRPr="001F4BF7">
        <w:rPr>
          <w:rFonts w:ascii="Times New Roman" w:eastAsia="BiauKai" w:hAnsi="Times New Roman" w:cs="Times New Roman"/>
          <w:color w:val="000000" w:themeColor="text1"/>
          <w:szCs w:val="24"/>
          <w:vertAlign w:val="subscript"/>
        </w:rPr>
        <w:t>2</w:t>
      </w:r>
      <w:r w:rsidRPr="001F4BF7">
        <w:rPr>
          <w:rFonts w:ascii="Times New Roman" w:eastAsia="BiauKai" w:hAnsi="Times New Roman" w:cs="Times New Roman"/>
          <w:color w:val="000000" w:themeColor="text1"/>
          <w:szCs w:val="24"/>
        </w:rPr>
        <w:t xml:space="preserve"> at 37°C and all cell lines were sub-cultured every 3 days.</w:t>
      </w:r>
    </w:p>
    <w:p w14:paraId="02773F78" w14:textId="0C4F5C72" w:rsidR="00DA7C56" w:rsidRPr="001F4BF7" w:rsidRDefault="00076C13">
      <w:pPr>
        <w:widowControl/>
        <w:spacing w:line="480" w:lineRule="auto"/>
        <w:jc w:val="both"/>
        <w:rPr>
          <w:rFonts w:ascii="Times New Roman" w:eastAsia="新細明體" w:hAnsi="Times New Roman" w:cs="Times New Roman"/>
          <w:kern w:val="0"/>
          <w:szCs w:val="24"/>
        </w:rPr>
      </w:pPr>
      <w:r w:rsidRPr="001F4BF7">
        <w:rPr>
          <w:rFonts w:ascii="Times New Roman" w:eastAsia="新細明體" w:hAnsi="Times New Roman" w:cs="Times New Roman"/>
          <w:b/>
          <w:bCs/>
          <w:kern w:val="0"/>
          <w:szCs w:val="24"/>
        </w:rPr>
        <w:t>A</w:t>
      </w:r>
      <w:r w:rsidR="00DA7C56" w:rsidRPr="001F4BF7">
        <w:rPr>
          <w:rFonts w:ascii="Times New Roman" w:eastAsia="新細明體" w:hAnsi="Times New Roman" w:cs="Times New Roman"/>
          <w:b/>
          <w:kern w:val="0"/>
          <w:szCs w:val="24"/>
        </w:rPr>
        <w:t>ntibodies and reagents used in flow cytometry analysis</w:t>
      </w:r>
      <w:r w:rsidRPr="001F4BF7">
        <w:rPr>
          <w:rFonts w:ascii="Times New Roman" w:eastAsia="新細明體" w:hAnsi="Times New Roman" w:cs="Times New Roman"/>
          <w:b/>
          <w:kern w:val="0"/>
          <w:szCs w:val="24"/>
        </w:rPr>
        <w:t>-</w:t>
      </w:r>
      <w:r w:rsidR="00DA7C56" w:rsidRPr="001F4BF7">
        <w:rPr>
          <w:rFonts w:ascii="Times New Roman" w:eastAsia="新細明體" w:hAnsi="Times New Roman" w:cs="Times New Roman"/>
          <w:b/>
          <w:kern w:val="0"/>
          <w:szCs w:val="24"/>
        </w:rPr>
        <w:t xml:space="preserve"> </w:t>
      </w:r>
      <w:r w:rsidR="00240E0C" w:rsidRPr="001F4BF7">
        <w:rPr>
          <w:rFonts w:ascii="Times New Roman" w:hAnsi="Times New Roman" w:cs="Times New Roman"/>
          <w:color w:val="000000" w:themeColor="text1"/>
          <w:szCs w:val="24"/>
        </w:rPr>
        <w:t>APC-H7 Anti-Human CD3 (BD Pharmingen™, Cat</w:t>
      </w:r>
      <w:r w:rsidR="00096ADE" w:rsidRPr="001F4BF7">
        <w:rPr>
          <w:rFonts w:ascii="Times New Roman" w:hAnsi="Times New Roman" w:cs="Times New Roman"/>
          <w:color w:val="000000" w:themeColor="text1"/>
          <w:szCs w:val="24"/>
        </w:rPr>
        <w:t xml:space="preserve">. </w:t>
      </w:r>
      <w:r w:rsidR="00240E0C" w:rsidRPr="001F4BF7">
        <w:rPr>
          <w:rFonts w:ascii="Times New Roman" w:hAnsi="Times New Roman" w:cs="Times New Roman"/>
          <w:color w:val="000000" w:themeColor="text1"/>
          <w:szCs w:val="24"/>
        </w:rPr>
        <w:t>#560176), Alexa Fluor® 700 Anti-Human CD8 (BD Pharmingen™, Cat</w:t>
      </w:r>
      <w:r w:rsidR="00096ADE" w:rsidRPr="001F4BF7">
        <w:rPr>
          <w:rFonts w:ascii="Times New Roman" w:hAnsi="Times New Roman" w:cs="Times New Roman"/>
          <w:color w:val="000000" w:themeColor="text1"/>
          <w:szCs w:val="24"/>
        </w:rPr>
        <w:t xml:space="preserve">. </w:t>
      </w:r>
      <w:r w:rsidR="00240E0C" w:rsidRPr="001F4BF7">
        <w:rPr>
          <w:rFonts w:ascii="Times New Roman" w:hAnsi="Times New Roman" w:cs="Times New Roman"/>
          <w:color w:val="000000" w:themeColor="text1"/>
          <w:szCs w:val="24"/>
        </w:rPr>
        <w:t>#557945), PE anti-human CD25 (</w:t>
      </w:r>
      <w:proofErr w:type="spellStart"/>
      <w:r w:rsidR="00240E0C" w:rsidRPr="001F4BF7">
        <w:rPr>
          <w:rFonts w:ascii="Times New Roman" w:hAnsi="Times New Roman" w:cs="Times New Roman"/>
          <w:color w:val="000000" w:themeColor="text1"/>
          <w:szCs w:val="24"/>
        </w:rPr>
        <w:t>Biolegend</w:t>
      </w:r>
      <w:proofErr w:type="spellEnd"/>
      <w:r w:rsidR="00240E0C" w:rsidRPr="001F4BF7">
        <w:rPr>
          <w:rFonts w:ascii="Times New Roman" w:hAnsi="Times New Roman" w:cs="Times New Roman"/>
          <w:color w:val="000000" w:themeColor="text1"/>
          <w:szCs w:val="24"/>
        </w:rPr>
        <w:t>, Cat</w:t>
      </w:r>
      <w:r w:rsidR="00096ADE" w:rsidRPr="001F4BF7">
        <w:rPr>
          <w:rFonts w:ascii="Times New Roman" w:hAnsi="Times New Roman" w:cs="Times New Roman"/>
          <w:color w:val="000000" w:themeColor="text1"/>
          <w:szCs w:val="24"/>
        </w:rPr>
        <w:t xml:space="preserve">. </w:t>
      </w:r>
      <w:r w:rsidR="00240E0C" w:rsidRPr="001F4BF7">
        <w:rPr>
          <w:rFonts w:ascii="Times New Roman" w:hAnsi="Times New Roman" w:cs="Times New Roman"/>
          <w:color w:val="000000" w:themeColor="text1"/>
          <w:szCs w:val="24"/>
        </w:rPr>
        <w:t>#302606), FITC anti-human CD69 (BD Pharmingen™, Cat</w:t>
      </w:r>
      <w:r w:rsidR="00096ADE" w:rsidRPr="001F4BF7">
        <w:rPr>
          <w:rFonts w:ascii="Times New Roman" w:hAnsi="Times New Roman" w:cs="Times New Roman"/>
          <w:color w:val="000000" w:themeColor="text1"/>
          <w:szCs w:val="24"/>
        </w:rPr>
        <w:t xml:space="preserve">. </w:t>
      </w:r>
      <w:r w:rsidR="00240E0C" w:rsidRPr="001F4BF7">
        <w:rPr>
          <w:rFonts w:ascii="Times New Roman" w:hAnsi="Times New Roman" w:cs="Times New Roman"/>
          <w:color w:val="000000" w:themeColor="text1"/>
          <w:szCs w:val="24"/>
        </w:rPr>
        <w:t>#555530).</w:t>
      </w:r>
      <w:r w:rsidR="00F83A91" w:rsidRPr="001F4BF7">
        <w:rPr>
          <w:rFonts w:ascii="Times New Roman" w:eastAsia="新細明體" w:hAnsi="Times New Roman" w:cs="Times New Roman"/>
          <w:kern w:val="0"/>
          <w:szCs w:val="24"/>
        </w:rPr>
        <w:t xml:space="preserve"> </w:t>
      </w:r>
      <w:r w:rsidR="00DA7C56" w:rsidRPr="001F4BF7">
        <w:rPr>
          <w:rFonts w:ascii="Times New Roman" w:eastAsia="新細明體" w:hAnsi="Times New Roman" w:cs="Times New Roman"/>
          <w:kern w:val="0"/>
          <w:szCs w:val="24"/>
        </w:rPr>
        <w:t>PE-Cy™7 Anti-Human IFN-γ (BD Pharmingen™, Cat</w:t>
      </w:r>
      <w:r w:rsidR="00096ADE" w:rsidRPr="001F4BF7">
        <w:rPr>
          <w:rFonts w:ascii="Times New Roman" w:eastAsia="新細明體" w:hAnsi="Times New Roman" w:cs="Times New Roman"/>
          <w:kern w:val="0"/>
          <w:szCs w:val="24"/>
        </w:rPr>
        <w:t xml:space="preserve">. </w:t>
      </w:r>
      <w:r w:rsidR="00DA7C56" w:rsidRPr="001F4BF7">
        <w:rPr>
          <w:rFonts w:ascii="Times New Roman" w:eastAsia="新細明體" w:hAnsi="Times New Roman" w:cs="Times New Roman"/>
          <w:kern w:val="0"/>
          <w:szCs w:val="24"/>
        </w:rPr>
        <w:t>#557643), Alexa Flour 700 anti-mouse CD8 Antibody (</w:t>
      </w:r>
      <w:proofErr w:type="spellStart"/>
      <w:r w:rsidR="00DA7C56" w:rsidRPr="001F4BF7">
        <w:rPr>
          <w:rFonts w:ascii="Times New Roman" w:eastAsia="新細明體" w:hAnsi="Times New Roman" w:cs="Times New Roman"/>
          <w:kern w:val="0"/>
          <w:szCs w:val="24"/>
        </w:rPr>
        <w:t>Biolegend</w:t>
      </w:r>
      <w:proofErr w:type="spellEnd"/>
      <w:r w:rsidR="00DA7C56" w:rsidRPr="001F4BF7">
        <w:rPr>
          <w:rFonts w:ascii="Times New Roman" w:eastAsia="新細明體" w:hAnsi="Times New Roman" w:cs="Times New Roman"/>
          <w:kern w:val="0"/>
          <w:szCs w:val="24"/>
        </w:rPr>
        <w:t>, Cat</w:t>
      </w:r>
      <w:r w:rsidR="00096ADE" w:rsidRPr="001F4BF7">
        <w:rPr>
          <w:rFonts w:ascii="Times New Roman" w:eastAsia="新細明體" w:hAnsi="Times New Roman" w:cs="Times New Roman"/>
          <w:kern w:val="0"/>
          <w:szCs w:val="24"/>
        </w:rPr>
        <w:t xml:space="preserve">. </w:t>
      </w:r>
      <w:r w:rsidR="00DA7C56" w:rsidRPr="001F4BF7">
        <w:rPr>
          <w:rFonts w:ascii="Times New Roman" w:eastAsia="新細明體" w:hAnsi="Times New Roman" w:cs="Times New Roman"/>
          <w:kern w:val="0"/>
          <w:szCs w:val="24"/>
        </w:rPr>
        <w:t>#344724), APC/Cy7 anti-mouse CD3ε (</w:t>
      </w:r>
      <w:proofErr w:type="spellStart"/>
      <w:r w:rsidR="00DA7C56" w:rsidRPr="001F4BF7">
        <w:rPr>
          <w:rFonts w:ascii="Times New Roman" w:eastAsia="新細明體" w:hAnsi="Times New Roman" w:cs="Times New Roman"/>
          <w:kern w:val="0"/>
          <w:szCs w:val="24"/>
        </w:rPr>
        <w:t>Biolegend</w:t>
      </w:r>
      <w:proofErr w:type="spellEnd"/>
      <w:r w:rsidR="00DA7C56" w:rsidRPr="001F4BF7">
        <w:rPr>
          <w:rFonts w:ascii="Times New Roman" w:eastAsia="新細明體" w:hAnsi="Times New Roman" w:cs="Times New Roman"/>
          <w:kern w:val="0"/>
          <w:szCs w:val="24"/>
        </w:rPr>
        <w:t>, Cat</w:t>
      </w:r>
      <w:r w:rsidR="00096ADE" w:rsidRPr="001F4BF7">
        <w:rPr>
          <w:rFonts w:ascii="Times New Roman" w:eastAsia="新細明體" w:hAnsi="Times New Roman" w:cs="Times New Roman"/>
          <w:kern w:val="0"/>
          <w:szCs w:val="24"/>
        </w:rPr>
        <w:t xml:space="preserve">. </w:t>
      </w:r>
      <w:r w:rsidR="00DA7C56" w:rsidRPr="001F4BF7">
        <w:rPr>
          <w:rFonts w:ascii="Times New Roman" w:eastAsia="新細明體" w:hAnsi="Times New Roman" w:cs="Times New Roman"/>
          <w:kern w:val="0"/>
          <w:szCs w:val="24"/>
        </w:rPr>
        <w:t>#100330), PE anti-mouse CD25 (</w:t>
      </w:r>
      <w:proofErr w:type="spellStart"/>
      <w:r w:rsidR="00DA7C56" w:rsidRPr="001F4BF7">
        <w:rPr>
          <w:rFonts w:ascii="Times New Roman" w:eastAsia="新細明體" w:hAnsi="Times New Roman" w:cs="Times New Roman"/>
          <w:kern w:val="0"/>
          <w:szCs w:val="24"/>
        </w:rPr>
        <w:t>Biolegend</w:t>
      </w:r>
      <w:proofErr w:type="spellEnd"/>
      <w:r w:rsidR="00DA7C56" w:rsidRPr="001F4BF7">
        <w:rPr>
          <w:rFonts w:ascii="Times New Roman" w:eastAsia="新細明體" w:hAnsi="Times New Roman" w:cs="Times New Roman"/>
          <w:kern w:val="0"/>
          <w:szCs w:val="24"/>
        </w:rPr>
        <w:t>, Cat</w:t>
      </w:r>
      <w:r w:rsidR="00096ADE" w:rsidRPr="001F4BF7">
        <w:rPr>
          <w:rFonts w:ascii="Times New Roman" w:eastAsia="新細明體" w:hAnsi="Times New Roman" w:cs="Times New Roman"/>
          <w:kern w:val="0"/>
          <w:szCs w:val="24"/>
        </w:rPr>
        <w:t xml:space="preserve">. </w:t>
      </w:r>
      <w:r w:rsidR="00DA7C56" w:rsidRPr="001F4BF7">
        <w:rPr>
          <w:rFonts w:ascii="Times New Roman" w:eastAsia="新細明體" w:hAnsi="Times New Roman" w:cs="Times New Roman"/>
          <w:kern w:val="0"/>
          <w:szCs w:val="24"/>
        </w:rPr>
        <w:t>#102008), APC anti-mouse CD69 (</w:t>
      </w:r>
      <w:proofErr w:type="spellStart"/>
      <w:r w:rsidR="00DA7C56" w:rsidRPr="001F4BF7">
        <w:rPr>
          <w:rFonts w:ascii="Times New Roman" w:eastAsia="新細明體" w:hAnsi="Times New Roman" w:cs="Times New Roman"/>
          <w:kern w:val="0"/>
          <w:szCs w:val="24"/>
        </w:rPr>
        <w:t>Biolegend</w:t>
      </w:r>
      <w:proofErr w:type="spellEnd"/>
      <w:r w:rsidR="00DA7C56" w:rsidRPr="001F4BF7">
        <w:rPr>
          <w:rFonts w:ascii="Times New Roman" w:eastAsia="新細明體" w:hAnsi="Times New Roman" w:cs="Times New Roman"/>
          <w:kern w:val="0"/>
          <w:szCs w:val="24"/>
        </w:rPr>
        <w:t>, Cat</w:t>
      </w:r>
      <w:r w:rsidR="00096ADE" w:rsidRPr="001F4BF7">
        <w:rPr>
          <w:rFonts w:ascii="Times New Roman" w:eastAsia="新細明體" w:hAnsi="Times New Roman" w:cs="Times New Roman"/>
          <w:kern w:val="0"/>
          <w:szCs w:val="24"/>
        </w:rPr>
        <w:t xml:space="preserve">. </w:t>
      </w:r>
      <w:r w:rsidR="00DA7C56" w:rsidRPr="001F4BF7">
        <w:rPr>
          <w:rFonts w:ascii="Times New Roman" w:eastAsia="新細明體" w:hAnsi="Times New Roman" w:cs="Times New Roman"/>
          <w:kern w:val="0"/>
          <w:szCs w:val="24"/>
        </w:rPr>
        <w:t>#104514)</w:t>
      </w:r>
      <w:r w:rsidR="005020ED" w:rsidRPr="001F4BF7">
        <w:rPr>
          <w:rFonts w:ascii="Times New Roman" w:eastAsia="新細明體" w:hAnsi="Times New Roman" w:cs="Times New Roman"/>
          <w:kern w:val="0"/>
          <w:szCs w:val="24"/>
        </w:rPr>
        <w:t xml:space="preserve">, </w:t>
      </w:r>
      <w:r w:rsidR="00E42A0D" w:rsidRPr="001F4BF7">
        <w:rPr>
          <w:rFonts w:ascii="Times New Roman" w:eastAsia="新細明體" w:hAnsi="Times New Roman" w:cs="Times New Roman"/>
          <w:kern w:val="0"/>
          <w:szCs w:val="24"/>
        </w:rPr>
        <w:t xml:space="preserve">PE anti-mouse </w:t>
      </w:r>
      <w:r w:rsidR="00052C24" w:rsidRPr="001F4BF7">
        <w:rPr>
          <w:rFonts w:ascii="Times New Roman" w:eastAsia="新細明體" w:hAnsi="Times New Roman" w:cs="Times New Roman"/>
          <w:kern w:val="0"/>
          <w:szCs w:val="24"/>
        </w:rPr>
        <w:t>CD178</w:t>
      </w:r>
      <w:r w:rsidR="00E42A0D" w:rsidRPr="001F4BF7">
        <w:rPr>
          <w:rFonts w:ascii="Times New Roman" w:eastAsia="新細明體" w:hAnsi="Times New Roman" w:cs="Times New Roman"/>
          <w:kern w:val="0"/>
          <w:szCs w:val="24"/>
        </w:rPr>
        <w:t xml:space="preserve"> (</w:t>
      </w:r>
      <w:proofErr w:type="spellStart"/>
      <w:r w:rsidR="00E42A0D" w:rsidRPr="001F4BF7">
        <w:rPr>
          <w:rFonts w:ascii="Times New Roman" w:eastAsia="新細明體" w:hAnsi="Times New Roman" w:cs="Times New Roman"/>
          <w:kern w:val="0"/>
          <w:szCs w:val="24"/>
        </w:rPr>
        <w:t>Biolegend</w:t>
      </w:r>
      <w:proofErr w:type="spellEnd"/>
      <w:r w:rsidR="00E42A0D" w:rsidRPr="001F4BF7">
        <w:rPr>
          <w:rFonts w:ascii="Times New Roman" w:eastAsia="新細明體" w:hAnsi="Times New Roman" w:cs="Times New Roman"/>
          <w:kern w:val="0"/>
          <w:szCs w:val="24"/>
        </w:rPr>
        <w:t>, Cat. #10</w:t>
      </w:r>
      <w:r w:rsidR="00052C24" w:rsidRPr="001F4BF7">
        <w:rPr>
          <w:rFonts w:ascii="Times New Roman" w:eastAsia="新細明體" w:hAnsi="Times New Roman" w:cs="Times New Roman"/>
          <w:kern w:val="0"/>
          <w:szCs w:val="24"/>
        </w:rPr>
        <w:t>6605</w:t>
      </w:r>
      <w:r w:rsidR="00E42A0D" w:rsidRPr="001F4BF7">
        <w:rPr>
          <w:rFonts w:ascii="Times New Roman" w:eastAsia="新細明體" w:hAnsi="Times New Roman" w:cs="Times New Roman"/>
          <w:kern w:val="0"/>
          <w:szCs w:val="24"/>
        </w:rPr>
        <w:t>)</w:t>
      </w:r>
      <w:r w:rsidR="00052C24" w:rsidRPr="001F4BF7">
        <w:rPr>
          <w:rFonts w:ascii="Times New Roman" w:eastAsia="新細明體" w:hAnsi="Times New Roman" w:cs="Times New Roman"/>
          <w:kern w:val="0"/>
          <w:szCs w:val="24"/>
        </w:rPr>
        <w:t>, PE-Cy™7 anti-mouse PD-1 (</w:t>
      </w:r>
      <w:proofErr w:type="spellStart"/>
      <w:r w:rsidR="00052C24" w:rsidRPr="001F4BF7">
        <w:rPr>
          <w:rFonts w:ascii="Times New Roman" w:eastAsia="新細明體" w:hAnsi="Times New Roman" w:cs="Times New Roman"/>
          <w:kern w:val="0"/>
          <w:szCs w:val="24"/>
        </w:rPr>
        <w:t>Biolegend</w:t>
      </w:r>
      <w:proofErr w:type="spellEnd"/>
      <w:r w:rsidR="00052C24" w:rsidRPr="001F4BF7">
        <w:rPr>
          <w:rFonts w:ascii="Times New Roman" w:eastAsia="新細明體" w:hAnsi="Times New Roman" w:cs="Times New Roman"/>
          <w:kern w:val="0"/>
          <w:szCs w:val="24"/>
        </w:rPr>
        <w:t>, Cat. #109110), and Alexa Fluor® 647 anti-mouse Ki-67 (</w:t>
      </w:r>
      <w:proofErr w:type="spellStart"/>
      <w:r w:rsidR="00052C24" w:rsidRPr="001F4BF7">
        <w:rPr>
          <w:rFonts w:ascii="Times New Roman" w:eastAsia="新細明體" w:hAnsi="Times New Roman" w:cs="Times New Roman"/>
          <w:kern w:val="0"/>
          <w:szCs w:val="24"/>
        </w:rPr>
        <w:t>Biolegend</w:t>
      </w:r>
      <w:proofErr w:type="spellEnd"/>
      <w:r w:rsidR="00052C24" w:rsidRPr="001F4BF7">
        <w:rPr>
          <w:rFonts w:ascii="Times New Roman" w:eastAsia="新細明體" w:hAnsi="Times New Roman" w:cs="Times New Roman"/>
          <w:kern w:val="0"/>
          <w:szCs w:val="24"/>
        </w:rPr>
        <w:t>, Cat. #151206).</w:t>
      </w:r>
    </w:p>
    <w:p w14:paraId="33CA9EF5" w14:textId="77D1DDE8" w:rsidR="00686225" w:rsidRPr="001F4BF7" w:rsidRDefault="00686225">
      <w:pPr>
        <w:pStyle w:val="ac"/>
        <w:spacing w:line="480" w:lineRule="auto"/>
        <w:jc w:val="both"/>
        <w:rPr>
          <w:rFonts w:ascii="Times New Roman" w:hAnsi="Times New Roman"/>
          <w:color w:val="000000" w:themeColor="text1"/>
          <w:szCs w:val="24"/>
        </w:rPr>
      </w:pPr>
      <w:r w:rsidRPr="001F4BF7">
        <w:rPr>
          <w:rFonts w:ascii="Times New Roman" w:eastAsia="BiauKai" w:hAnsi="Times New Roman"/>
          <w:b/>
          <w:color w:val="000000" w:themeColor="text1"/>
          <w:szCs w:val="24"/>
        </w:rPr>
        <w:lastRenderedPageBreak/>
        <w:t>Flow cytometry analysis-</w:t>
      </w:r>
      <w:r w:rsidRPr="001F4BF7">
        <w:rPr>
          <w:rFonts w:ascii="Times New Roman" w:eastAsia="BiauKai" w:hAnsi="Times New Roman"/>
          <w:color w:val="000000" w:themeColor="text1"/>
          <w:szCs w:val="24"/>
        </w:rPr>
        <w:t xml:space="preserve"> </w:t>
      </w:r>
      <w:r w:rsidRPr="001F4BF7">
        <w:rPr>
          <w:rFonts w:ascii="Times New Roman" w:hAnsi="Times New Roman"/>
          <w:color w:val="000000" w:themeColor="text1"/>
          <w:szCs w:val="24"/>
        </w:rPr>
        <w:t>Cell</w:t>
      </w:r>
      <w:r w:rsidR="00641EC2" w:rsidRPr="001F4BF7">
        <w:rPr>
          <w:rFonts w:ascii="Times New Roman" w:hAnsi="Times New Roman"/>
          <w:color w:val="000000" w:themeColor="text1"/>
          <w:szCs w:val="24"/>
        </w:rPr>
        <w:t>s</w:t>
      </w:r>
      <w:r w:rsidRPr="001F4BF7">
        <w:rPr>
          <w:rFonts w:ascii="Times New Roman" w:hAnsi="Times New Roman"/>
          <w:color w:val="000000" w:themeColor="text1"/>
          <w:szCs w:val="24"/>
        </w:rPr>
        <w:t xml:space="preserve"> were stained with </w:t>
      </w:r>
      <w:bookmarkStart w:id="3" w:name="_Hlk62054763"/>
      <w:r w:rsidRPr="001F4BF7">
        <w:rPr>
          <w:rFonts w:ascii="Times New Roman" w:hAnsi="Times New Roman"/>
          <w:color w:val="000000" w:themeColor="text1"/>
          <w:szCs w:val="24"/>
        </w:rPr>
        <w:t xml:space="preserve">fluorescence-conjugated antibodies in </w:t>
      </w:r>
      <w:r w:rsidR="00B151BE" w:rsidRPr="001F4BF7">
        <w:rPr>
          <w:rFonts w:ascii="Times New Roman" w:hAnsi="Times New Roman"/>
          <w:color w:val="000000" w:themeColor="text1"/>
          <w:szCs w:val="24"/>
        </w:rPr>
        <w:t>staining buffer [</w:t>
      </w:r>
      <w:r w:rsidRPr="001F4BF7">
        <w:rPr>
          <w:rFonts w:ascii="Times New Roman" w:hAnsi="Times New Roman"/>
          <w:color w:val="000000" w:themeColor="text1"/>
          <w:szCs w:val="24"/>
        </w:rPr>
        <w:t xml:space="preserve">PBS with 0.2% </w:t>
      </w:r>
      <w:r w:rsidRPr="001F4BF7">
        <w:rPr>
          <w:rFonts w:ascii="Times New Roman" w:hAnsi="Times New Roman"/>
          <w:color w:val="000000" w:themeColor="text1"/>
        </w:rPr>
        <w:t>bovine serum albumin</w:t>
      </w:r>
      <w:r w:rsidR="00B151BE" w:rsidRPr="001F4BF7">
        <w:rPr>
          <w:rFonts w:ascii="Times New Roman" w:hAnsi="Times New Roman"/>
          <w:color w:val="000000" w:themeColor="text1"/>
          <w:szCs w:val="24"/>
        </w:rPr>
        <w:t xml:space="preserve"> (</w:t>
      </w:r>
      <w:r w:rsidR="0037605B" w:rsidRPr="001F4BF7">
        <w:rPr>
          <w:rFonts w:ascii="Times New Roman" w:hAnsi="Times New Roman" w:hint="eastAsia"/>
          <w:color w:val="000000" w:themeColor="text1"/>
          <w:szCs w:val="24"/>
        </w:rPr>
        <w:t>BSA</w:t>
      </w:r>
      <w:r w:rsidRPr="001F4BF7">
        <w:rPr>
          <w:rFonts w:ascii="Times New Roman" w:hAnsi="Times New Roman"/>
          <w:color w:val="000000" w:themeColor="text1"/>
          <w:szCs w:val="24"/>
        </w:rPr>
        <w:t>)</w:t>
      </w:r>
      <w:r w:rsidR="00B151BE" w:rsidRPr="001F4BF7">
        <w:rPr>
          <w:rFonts w:ascii="Times New Roman" w:hAnsi="Times New Roman"/>
          <w:color w:val="000000" w:themeColor="text1"/>
          <w:szCs w:val="24"/>
        </w:rPr>
        <w:t>]</w:t>
      </w:r>
      <w:r w:rsidRPr="001F4BF7">
        <w:rPr>
          <w:rFonts w:ascii="Times New Roman" w:hAnsi="Times New Roman"/>
          <w:color w:val="000000" w:themeColor="text1"/>
          <w:szCs w:val="24"/>
        </w:rPr>
        <w:t xml:space="preserve">, washed, and </w:t>
      </w:r>
      <w:r w:rsidR="00842D46">
        <w:rPr>
          <w:rFonts w:ascii="Times New Roman" w:hAnsi="Times New Roman"/>
          <w:color w:val="000000" w:themeColor="text1"/>
          <w:szCs w:val="24"/>
        </w:rPr>
        <w:t xml:space="preserve">then </w:t>
      </w:r>
      <w:r w:rsidRPr="001F4BF7">
        <w:rPr>
          <w:rFonts w:ascii="Times New Roman" w:hAnsi="Times New Roman"/>
          <w:color w:val="000000" w:themeColor="text1"/>
          <w:szCs w:val="24"/>
        </w:rPr>
        <w:t>resuspended in staining buffer</w:t>
      </w:r>
      <w:r w:rsidR="00FB7EBB" w:rsidRPr="001F4BF7">
        <w:rPr>
          <w:rFonts w:ascii="Times New Roman" w:hAnsi="Times New Roman"/>
          <w:color w:val="000000" w:themeColor="text1"/>
          <w:szCs w:val="24"/>
        </w:rPr>
        <w:t>.</w:t>
      </w:r>
      <w:bookmarkEnd w:id="3"/>
      <w:r w:rsidR="004F4250" w:rsidRPr="001F4BF7">
        <w:rPr>
          <w:rFonts w:ascii="Times New Roman" w:hAnsi="Times New Roman"/>
          <w:color w:val="000000" w:themeColor="text1"/>
          <w:szCs w:val="24"/>
        </w:rPr>
        <w:t xml:space="preserve"> </w:t>
      </w:r>
      <w:r w:rsidRPr="001F4BF7">
        <w:rPr>
          <w:rFonts w:ascii="Times New Roman" w:hAnsi="Times New Roman"/>
          <w:color w:val="000000" w:themeColor="text1"/>
          <w:szCs w:val="24"/>
        </w:rPr>
        <w:t>Data collection was done on a BD LSR II </w:t>
      </w:r>
      <w:r w:rsidR="004F4250" w:rsidRPr="001F4BF7">
        <w:rPr>
          <w:rFonts w:ascii="Times New Roman" w:hAnsi="Times New Roman"/>
          <w:color w:val="000000" w:themeColor="text1"/>
          <w:szCs w:val="24"/>
        </w:rPr>
        <w:t xml:space="preserve">flow cytometer </w:t>
      </w:r>
      <w:r w:rsidRPr="001F4BF7">
        <w:rPr>
          <w:rFonts w:ascii="Times New Roman" w:hAnsi="Times New Roman"/>
          <w:color w:val="000000" w:themeColor="text1"/>
          <w:szCs w:val="24"/>
        </w:rPr>
        <w:t xml:space="preserve">with FACS Diva software (BD Biosciences, San Jose, CA), and analysis on </w:t>
      </w:r>
      <w:proofErr w:type="spellStart"/>
      <w:r w:rsidRPr="001F4BF7">
        <w:rPr>
          <w:rFonts w:ascii="Times New Roman" w:hAnsi="Times New Roman"/>
          <w:color w:val="000000" w:themeColor="text1"/>
          <w:szCs w:val="24"/>
        </w:rPr>
        <w:t>FlowJo</w:t>
      </w:r>
      <w:proofErr w:type="spellEnd"/>
      <w:r w:rsidRPr="001F4BF7">
        <w:rPr>
          <w:rFonts w:ascii="Times New Roman" w:hAnsi="Times New Roman"/>
          <w:color w:val="000000" w:themeColor="text1"/>
          <w:szCs w:val="24"/>
        </w:rPr>
        <w:t xml:space="preserve"> 10.4 software (</w:t>
      </w:r>
      <w:proofErr w:type="spellStart"/>
      <w:r w:rsidRPr="001F4BF7">
        <w:rPr>
          <w:rFonts w:ascii="Times New Roman" w:hAnsi="Times New Roman"/>
          <w:color w:val="000000" w:themeColor="text1"/>
          <w:szCs w:val="24"/>
        </w:rPr>
        <w:t>FlowJo</w:t>
      </w:r>
      <w:proofErr w:type="spellEnd"/>
      <w:r w:rsidRPr="001F4BF7">
        <w:rPr>
          <w:rFonts w:ascii="Times New Roman" w:hAnsi="Times New Roman"/>
          <w:color w:val="000000" w:themeColor="text1"/>
          <w:szCs w:val="24"/>
        </w:rPr>
        <w:t xml:space="preserve"> LLC).</w:t>
      </w:r>
      <w:r w:rsidR="00B614F0" w:rsidRPr="001F4BF7">
        <w:t xml:space="preserve"> </w:t>
      </w:r>
      <w:r w:rsidR="00B614F0" w:rsidRPr="001F4BF7">
        <w:rPr>
          <w:rFonts w:ascii="Times New Roman" w:hAnsi="Times New Roman"/>
          <w:color w:val="000000" w:themeColor="text1"/>
          <w:szCs w:val="24"/>
        </w:rPr>
        <w:t xml:space="preserve">For intranuclear staining to measure cytokine production, mouse lymphocytes or human PBMCs were pretreated </w:t>
      </w:r>
      <w:r w:rsidR="00BE780A">
        <w:rPr>
          <w:rFonts w:ascii="Times New Roman" w:hAnsi="Times New Roman"/>
          <w:color w:val="000000" w:themeColor="text1"/>
          <w:szCs w:val="24"/>
        </w:rPr>
        <w:t xml:space="preserve">with </w:t>
      </w:r>
      <w:proofErr w:type="spellStart"/>
      <w:r w:rsidR="00B614F0" w:rsidRPr="001F4BF7">
        <w:rPr>
          <w:rFonts w:ascii="Times New Roman" w:hAnsi="Times New Roman"/>
          <w:color w:val="000000" w:themeColor="text1"/>
          <w:szCs w:val="24"/>
        </w:rPr>
        <w:t>GolgiStop</w:t>
      </w:r>
      <w:proofErr w:type="spellEnd"/>
      <w:r w:rsidR="00B614F0" w:rsidRPr="001F4BF7">
        <w:rPr>
          <w:rFonts w:ascii="Times New Roman" w:hAnsi="Times New Roman"/>
          <w:color w:val="000000" w:themeColor="text1"/>
          <w:szCs w:val="24"/>
        </w:rPr>
        <w:t xml:space="preserve">™ (BD) for 6 hours, and cells were then permeabilized using the </w:t>
      </w:r>
      <w:proofErr w:type="spellStart"/>
      <w:r w:rsidR="00B614F0" w:rsidRPr="001F4BF7">
        <w:rPr>
          <w:rFonts w:ascii="Times New Roman" w:hAnsi="Times New Roman"/>
          <w:color w:val="000000" w:themeColor="text1"/>
          <w:szCs w:val="24"/>
        </w:rPr>
        <w:t>Cytofix</w:t>
      </w:r>
      <w:proofErr w:type="spellEnd"/>
      <w:r w:rsidR="00B614F0" w:rsidRPr="001F4BF7">
        <w:rPr>
          <w:rFonts w:ascii="Times New Roman" w:hAnsi="Times New Roman"/>
          <w:color w:val="000000" w:themeColor="text1"/>
          <w:szCs w:val="24"/>
        </w:rPr>
        <w:t>/</w:t>
      </w:r>
      <w:proofErr w:type="spellStart"/>
      <w:r w:rsidR="00B614F0" w:rsidRPr="001F4BF7">
        <w:rPr>
          <w:rFonts w:ascii="Times New Roman" w:hAnsi="Times New Roman"/>
          <w:color w:val="000000" w:themeColor="text1"/>
          <w:szCs w:val="24"/>
        </w:rPr>
        <w:t>Cytoperm</w:t>
      </w:r>
      <w:proofErr w:type="spellEnd"/>
      <w:r w:rsidR="00B614F0" w:rsidRPr="001F4BF7">
        <w:rPr>
          <w:rFonts w:ascii="Times New Roman" w:hAnsi="Times New Roman"/>
          <w:color w:val="000000" w:themeColor="text1"/>
          <w:szCs w:val="24"/>
        </w:rPr>
        <w:t xml:space="preserve"> Kit (BD) and stained for fluorescence-conjugated antibodies.</w:t>
      </w:r>
    </w:p>
    <w:p w14:paraId="7F40F7F7" w14:textId="00104751" w:rsidR="00FB3BDC" w:rsidRPr="001F4BF7" w:rsidRDefault="00FB3BDC">
      <w:pPr>
        <w:spacing w:line="480" w:lineRule="auto"/>
        <w:jc w:val="both"/>
        <w:rPr>
          <w:rFonts w:ascii="Times New Roman" w:hAnsi="Times New Roman" w:cs="Times New Roman"/>
          <w:szCs w:val="24"/>
          <w:shd w:val="clear" w:color="auto" w:fill="FFFFFF"/>
        </w:rPr>
      </w:pPr>
      <w:r w:rsidRPr="001F4BF7">
        <w:rPr>
          <w:rFonts w:ascii="Times New Roman" w:hAnsi="Times New Roman" w:cs="Times New Roman"/>
          <w:b/>
          <w:szCs w:val="24"/>
        </w:rPr>
        <w:t xml:space="preserve">Western blot- </w:t>
      </w:r>
      <w:r w:rsidRPr="001F4BF7">
        <w:rPr>
          <w:rFonts w:ascii="Times New Roman" w:hAnsi="Times New Roman" w:cs="Times New Roman"/>
          <w:szCs w:val="24"/>
          <w:shd w:val="clear" w:color="auto" w:fill="FFFFFF"/>
        </w:rPr>
        <w:t xml:space="preserve">Western blot analysis was performed using a standard protocol </w:t>
      </w:r>
      <w:r w:rsidRPr="001F4BF7">
        <w:rPr>
          <w:rFonts w:ascii="Times New Roman" w:hAnsi="Times New Roman" w:cs="Times New Roman"/>
          <w:szCs w:val="24"/>
          <w:shd w:val="clear" w:color="auto" w:fill="FFFFFF"/>
        </w:rPr>
        <w:fldChar w:fldCharType="begin">
          <w:fldData xml:space="preserve">PEVuZE5vdGU+PENpdGU+PEF1dGhvcj5XdTwvQXV0aG9yPjxZZWFyPjIwMTA8L1llYXI+PFJlY051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</w:fldData>
        </w:fldChar>
      </w:r>
      <w:r w:rsidR="00DF1ADC" w:rsidRPr="001F4BF7">
        <w:rPr>
          <w:rFonts w:ascii="Times New Roman" w:hAnsi="Times New Roman" w:cs="Times New Roman"/>
          <w:szCs w:val="24"/>
          <w:shd w:val="clear" w:color="auto" w:fill="FFFFFF"/>
        </w:rPr>
        <w:instrText xml:space="preserve"> ADDIN EN.CITE </w:instrText>
      </w:r>
      <w:r w:rsidR="00DF1ADC" w:rsidRPr="001F4BF7">
        <w:rPr>
          <w:rFonts w:ascii="Times New Roman" w:hAnsi="Times New Roman" w:cs="Times New Roman"/>
          <w:szCs w:val="24"/>
          <w:shd w:val="clear" w:color="auto" w:fill="FFFFFF"/>
        </w:rPr>
        <w:fldChar w:fldCharType="begin">
          <w:fldData xml:space="preserve">PEVuZE5vdGU+PENpdGU+PEF1dGhvcj5XdTwvQXV0aG9yPjxZZWFyPjIwMTA8L1llYXI+PFJlY051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</w:fldData>
        </w:fldChar>
      </w:r>
      <w:r w:rsidR="00DF1ADC" w:rsidRPr="001F4BF7">
        <w:rPr>
          <w:rFonts w:ascii="Times New Roman" w:hAnsi="Times New Roman" w:cs="Times New Roman"/>
          <w:szCs w:val="24"/>
          <w:shd w:val="clear" w:color="auto" w:fill="FFFFFF"/>
        </w:rPr>
        <w:instrText xml:space="preserve"> ADDIN EN.CITE.DATA </w:instrText>
      </w:r>
      <w:r w:rsidR="00DF1ADC" w:rsidRPr="001F4BF7">
        <w:rPr>
          <w:rFonts w:ascii="Times New Roman" w:hAnsi="Times New Roman" w:cs="Times New Roman"/>
          <w:szCs w:val="24"/>
          <w:shd w:val="clear" w:color="auto" w:fill="FFFFFF"/>
        </w:rPr>
      </w:r>
      <w:r w:rsidR="00DF1ADC" w:rsidRPr="001F4BF7">
        <w:rPr>
          <w:rFonts w:ascii="Times New Roman" w:hAnsi="Times New Roman" w:cs="Times New Roman"/>
          <w:szCs w:val="24"/>
          <w:shd w:val="clear" w:color="auto" w:fill="FFFFFF"/>
        </w:rPr>
        <w:fldChar w:fldCharType="end"/>
      </w:r>
      <w:r w:rsidRPr="001F4BF7">
        <w:rPr>
          <w:rFonts w:ascii="Times New Roman" w:hAnsi="Times New Roman" w:cs="Times New Roman"/>
          <w:szCs w:val="24"/>
          <w:shd w:val="clear" w:color="auto" w:fill="FFFFFF"/>
        </w:rPr>
      </w:r>
      <w:r w:rsidRPr="001F4BF7">
        <w:rPr>
          <w:rFonts w:ascii="Times New Roman" w:hAnsi="Times New Roman" w:cs="Times New Roman"/>
          <w:szCs w:val="24"/>
          <w:shd w:val="clear" w:color="auto" w:fill="FFFFFF"/>
        </w:rPr>
        <w:fldChar w:fldCharType="separate"/>
      </w:r>
      <w:r w:rsidR="00DF1ADC" w:rsidRPr="001F4BF7">
        <w:rPr>
          <w:rFonts w:ascii="Times New Roman" w:hAnsi="Times New Roman" w:cs="Times New Roman"/>
          <w:noProof/>
          <w:szCs w:val="24"/>
          <w:shd w:val="clear" w:color="auto" w:fill="FFFFFF"/>
        </w:rPr>
        <w:t>(3)</w:t>
      </w:r>
      <w:r w:rsidRPr="001F4BF7">
        <w:rPr>
          <w:rFonts w:ascii="Times New Roman" w:hAnsi="Times New Roman" w:cs="Times New Roman"/>
          <w:szCs w:val="24"/>
          <w:shd w:val="clear" w:color="auto" w:fill="FFFFFF"/>
        </w:rPr>
        <w:fldChar w:fldCharType="end"/>
      </w:r>
      <w:r w:rsidRPr="001F4BF7">
        <w:rPr>
          <w:rFonts w:ascii="Times New Roman" w:hAnsi="Times New Roman" w:cs="Times New Roman"/>
          <w:szCs w:val="24"/>
          <w:shd w:val="clear" w:color="auto" w:fill="FFFFFF"/>
        </w:rPr>
        <w:t xml:space="preserve">. Antibodies used in this study were as follows: CAD (Cell Signaling, </w:t>
      </w:r>
      <w:r w:rsidR="0066645E" w:rsidRPr="001F4BF7">
        <w:rPr>
          <w:rFonts w:ascii="Times New Roman" w:hAnsi="Times New Roman" w:cs="Times New Roman"/>
          <w:szCs w:val="24"/>
          <w:shd w:val="clear" w:color="auto" w:fill="FFFFFF"/>
        </w:rPr>
        <w:t xml:space="preserve">Cat. </w:t>
      </w:r>
      <w:r w:rsidRPr="001F4BF7">
        <w:rPr>
          <w:rFonts w:ascii="Times New Roman" w:hAnsi="Times New Roman" w:cs="Times New Roman"/>
          <w:szCs w:val="24"/>
          <w:shd w:val="clear" w:color="auto" w:fill="FFFFFF"/>
        </w:rPr>
        <w:t xml:space="preserve">#11933), pS1859-CAD (Cell Signaling, </w:t>
      </w:r>
      <w:r w:rsidR="0066645E" w:rsidRPr="001F4BF7">
        <w:rPr>
          <w:rFonts w:ascii="Times New Roman" w:hAnsi="Times New Roman" w:cs="Times New Roman"/>
          <w:szCs w:val="24"/>
          <w:shd w:val="clear" w:color="auto" w:fill="FFFFFF"/>
        </w:rPr>
        <w:t xml:space="preserve">Cat. </w:t>
      </w:r>
      <w:r w:rsidRPr="001F4BF7">
        <w:rPr>
          <w:rFonts w:ascii="Times New Roman" w:hAnsi="Times New Roman" w:cs="Times New Roman"/>
          <w:szCs w:val="24"/>
          <w:shd w:val="clear" w:color="auto" w:fill="FFFFFF"/>
        </w:rPr>
        <w:t xml:space="preserve">#12662), pT456-CAD (Santa Cruz Biotechnology, </w:t>
      </w:r>
      <w:r w:rsidR="0066645E" w:rsidRPr="001F4BF7">
        <w:rPr>
          <w:rFonts w:ascii="Times New Roman" w:hAnsi="Times New Roman" w:cs="Times New Roman"/>
          <w:szCs w:val="24"/>
          <w:shd w:val="clear" w:color="auto" w:fill="FFFFFF"/>
        </w:rPr>
        <w:t xml:space="preserve">Cat. </w:t>
      </w:r>
      <w:r w:rsidRPr="001F4BF7">
        <w:rPr>
          <w:rFonts w:ascii="Times New Roman" w:hAnsi="Times New Roman" w:cs="Times New Roman"/>
          <w:szCs w:val="24"/>
          <w:shd w:val="clear" w:color="auto" w:fill="FFFFFF"/>
        </w:rPr>
        <w:t>#sc-377559), CDK</w:t>
      </w:r>
      <w:r w:rsidR="008A440A" w:rsidRPr="001F4BF7">
        <w:rPr>
          <w:rFonts w:ascii="Times New Roman" w:hAnsi="Times New Roman" w:cs="Times New Roman"/>
          <w:szCs w:val="24"/>
          <w:shd w:val="clear" w:color="auto" w:fill="FFFFFF"/>
        </w:rPr>
        <w:t>4</w:t>
      </w:r>
      <w:r w:rsidRPr="001F4BF7">
        <w:rPr>
          <w:rFonts w:ascii="Times New Roman" w:hAnsi="Times New Roman" w:cs="Times New Roman"/>
          <w:szCs w:val="24"/>
          <w:shd w:val="clear" w:color="auto" w:fill="FFFFFF"/>
        </w:rPr>
        <w:t xml:space="preserve"> (Cell Signaling, </w:t>
      </w:r>
      <w:r w:rsidR="0066645E" w:rsidRPr="001F4BF7">
        <w:rPr>
          <w:rFonts w:ascii="Times New Roman" w:hAnsi="Times New Roman" w:cs="Times New Roman"/>
          <w:szCs w:val="24"/>
          <w:shd w:val="clear" w:color="auto" w:fill="FFFFFF"/>
        </w:rPr>
        <w:t xml:space="preserve">Cat. </w:t>
      </w:r>
      <w:r w:rsidRPr="001F4BF7">
        <w:rPr>
          <w:rFonts w:ascii="Times New Roman" w:hAnsi="Times New Roman" w:cs="Times New Roman"/>
          <w:szCs w:val="24"/>
          <w:shd w:val="clear" w:color="auto" w:fill="FFFFFF"/>
        </w:rPr>
        <w:t>#</w:t>
      </w:r>
      <w:r w:rsidR="008A440A" w:rsidRPr="001F4BF7">
        <w:rPr>
          <w:rFonts w:ascii="Times New Roman" w:hAnsi="Times New Roman" w:cs="Times New Roman"/>
          <w:szCs w:val="24"/>
          <w:shd w:val="clear" w:color="auto" w:fill="FFFFFF"/>
        </w:rPr>
        <w:t>12790</w:t>
      </w:r>
      <w:r w:rsidRPr="001F4BF7">
        <w:rPr>
          <w:rFonts w:ascii="Times New Roman" w:hAnsi="Times New Roman" w:cs="Times New Roman"/>
          <w:szCs w:val="24"/>
          <w:shd w:val="clear" w:color="auto" w:fill="FFFFFF"/>
        </w:rPr>
        <w:t xml:space="preserve">), </w:t>
      </w:r>
      <w:r w:rsidR="008A440A" w:rsidRPr="001F4BF7">
        <w:rPr>
          <w:rFonts w:ascii="Times New Roman" w:hAnsi="Times New Roman" w:cs="Times New Roman"/>
          <w:szCs w:val="24"/>
          <w:shd w:val="clear" w:color="auto" w:fill="FFFFFF"/>
        </w:rPr>
        <w:t>p18 INK4C</w:t>
      </w:r>
      <w:r w:rsidRPr="001F4BF7">
        <w:rPr>
          <w:rFonts w:ascii="Times New Roman" w:hAnsi="Times New Roman" w:cs="Times New Roman"/>
          <w:szCs w:val="24"/>
          <w:shd w:val="clear" w:color="auto" w:fill="FFFFFF"/>
        </w:rPr>
        <w:t xml:space="preserve"> (Cell Signaling, </w:t>
      </w:r>
      <w:r w:rsidR="0066645E" w:rsidRPr="001F4BF7">
        <w:rPr>
          <w:rFonts w:ascii="Times New Roman" w:hAnsi="Times New Roman" w:cs="Times New Roman"/>
          <w:szCs w:val="24"/>
          <w:shd w:val="clear" w:color="auto" w:fill="FFFFFF"/>
        </w:rPr>
        <w:t xml:space="preserve">Cat. </w:t>
      </w:r>
      <w:r w:rsidRPr="001F4BF7">
        <w:rPr>
          <w:rFonts w:ascii="Times New Roman" w:hAnsi="Times New Roman" w:cs="Times New Roman"/>
          <w:szCs w:val="24"/>
          <w:shd w:val="clear" w:color="auto" w:fill="FFFFFF"/>
        </w:rPr>
        <w:t>#</w:t>
      </w:r>
      <w:r w:rsidR="008A440A" w:rsidRPr="001F4BF7">
        <w:rPr>
          <w:rFonts w:ascii="Times New Roman" w:hAnsi="Times New Roman" w:cs="Times New Roman"/>
          <w:szCs w:val="24"/>
          <w:shd w:val="clear" w:color="auto" w:fill="FFFFFF"/>
        </w:rPr>
        <w:t>2896</w:t>
      </w:r>
      <w:r w:rsidRPr="001F4BF7">
        <w:rPr>
          <w:rFonts w:ascii="Times New Roman" w:hAnsi="Times New Roman" w:cs="Times New Roman"/>
          <w:szCs w:val="24"/>
          <w:shd w:val="clear" w:color="auto" w:fill="FFFFFF"/>
        </w:rPr>
        <w:t xml:space="preserve">), Cyclin D1 (Cell Signaling, </w:t>
      </w:r>
      <w:r w:rsidR="0066645E" w:rsidRPr="001F4BF7">
        <w:rPr>
          <w:rFonts w:ascii="Times New Roman" w:hAnsi="Times New Roman" w:cs="Times New Roman"/>
          <w:szCs w:val="24"/>
          <w:shd w:val="clear" w:color="auto" w:fill="FFFFFF"/>
        </w:rPr>
        <w:t xml:space="preserve">Cat. </w:t>
      </w:r>
      <w:r w:rsidRPr="001F4BF7">
        <w:rPr>
          <w:rFonts w:ascii="Times New Roman" w:hAnsi="Times New Roman" w:cs="Times New Roman"/>
          <w:szCs w:val="24"/>
          <w:shd w:val="clear" w:color="auto" w:fill="FFFFFF"/>
        </w:rPr>
        <w:t xml:space="preserve">#2978), CDK6 (Cell Signaling, </w:t>
      </w:r>
      <w:r w:rsidR="0066645E" w:rsidRPr="001F4BF7">
        <w:rPr>
          <w:rFonts w:ascii="Times New Roman" w:hAnsi="Times New Roman" w:cs="Times New Roman"/>
          <w:szCs w:val="24"/>
          <w:shd w:val="clear" w:color="auto" w:fill="FFFFFF"/>
        </w:rPr>
        <w:t xml:space="preserve">Cat. </w:t>
      </w:r>
      <w:r w:rsidRPr="001F4BF7">
        <w:rPr>
          <w:rFonts w:ascii="Times New Roman" w:hAnsi="Times New Roman" w:cs="Times New Roman"/>
          <w:szCs w:val="24"/>
          <w:shd w:val="clear" w:color="auto" w:fill="FFFFFF"/>
        </w:rPr>
        <w:t xml:space="preserve">#3136), Cyclin D3 (Cell Signaling, </w:t>
      </w:r>
      <w:r w:rsidR="0066645E" w:rsidRPr="001F4BF7">
        <w:rPr>
          <w:rFonts w:ascii="Times New Roman" w:hAnsi="Times New Roman" w:cs="Times New Roman"/>
          <w:szCs w:val="24"/>
          <w:shd w:val="clear" w:color="auto" w:fill="FFFFFF"/>
        </w:rPr>
        <w:t xml:space="preserve">Cat. </w:t>
      </w:r>
      <w:r w:rsidRPr="001F4BF7">
        <w:rPr>
          <w:rFonts w:ascii="Times New Roman" w:hAnsi="Times New Roman" w:cs="Times New Roman"/>
          <w:szCs w:val="24"/>
          <w:shd w:val="clear" w:color="auto" w:fill="FFFFFF"/>
        </w:rPr>
        <w:t>#2936), Caspase 3 (</w:t>
      </w:r>
      <w:proofErr w:type="spellStart"/>
      <w:r w:rsidRPr="001F4BF7">
        <w:rPr>
          <w:rFonts w:ascii="Times New Roman" w:hAnsi="Times New Roman" w:cs="Times New Roman"/>
          <w:szCs w:val="24"/>
          <w:shd w:val="clear" w:color="auto" w:fill="FFFFFF"/>
        </w:rPr>
        <w:t>Genetex</w:t>
      </w:r>
      <w:proofErr w:type="spellEnd"/>
      <w:r w:rsidRPr="001F4BF7">
        <w:rPr>
          <w:rFonts w:ascii="Times New Roman" w:hAnsi="Times New Roman" w:cs="Times New Roman"/>
          <w:szCs w:val="24"/>
          <w:shd w:val="clear" w:color="auto" w:fill="FFFFFF"/>
        </w:rPr>
        <w:t xml:space="preserve">, </w:t>
      </w:r>
      <w:r w:rsidR="0066645E" w:rsidRPr="001F4BF7">
        <w:rPr>
          <w:rFonts w:ascii="Times New Roman" w:hAnsi="Times New Roman" w:cs="Times New Roman"/>
          <w:szCs w:val="24"/>
          <w:shd w:val="clear" w:color="auto" w:fill="FFFFFF"/>
        </w:rPr>
        <w:t xml:space="preserve">Cat. </w:t>
      </w:r>
      <w:r w:rsidRPr="001F4BF7">
        <w:rPr>
          <w:rFonts w:ascii="Times New Roman" w:hAnsi="Times New Roman" w:cs="Times New Roman"/>
          <w:szCs w:val="24"/>
          <w:shd w:val="clear" w:color="auto" w:fill="FFFFFF"/>
        </w:rPr>
        <w:t>#GTX110543), Caspase 7 (</w:t>
      </w:r>
      <w:proofErr w:type="spellStart"/>
      <w:r w:rsidRPr="001F4BF7">
        <w:rPr>
          <w:rFonts w:ascii="Times New Roman" w:hAnsi="Times New Roman" w:cs="Times New Roman"/>
          <w:szCs w:val="24"/>
          <w:shd w:val="clear" w:color="auto" w:fill="FFFFFF"/>
        </w:rPr>
        <w:t>Genetex</w:t>
      </w:r>
      <w:proofErr w:type="spellEnd"/>
      <w:r w:rsidRPr="001F4BF7">
        <w:rPr>
          <w:rFonts w:ascii="Times New Roman" w:hAnsi="Times New Roman" w:cs="Times New Roman"/>
          <w:szCs w:val="24"/>
          <w:shd w:val="clear" w:color="auto" w:fill="FFFFFF"/>
        </w:rPr>
        <w:t xml:space="preserve">, </w:t>
      </w:r>
      <w:r w:rsidR="0066645E" w:rsidRPr="001F4BF7">
        <w:rPr>
          <w:rFonts w:ascii="Times New Roman" w:hAnsi="Times New Roman" w:cs="Times New Roman"/>
          <w:szCs w:val="24"/>
          <w:shd w:val="clear" w:color="auto" w:fill="FFFFFF"/>
        </w:rPr>
        <w:t xml:space="preserve">Cat. </w:t>
      </w:r>
      <w:r w:rsidRPr="001F4BF7">
        <w:rPr>
          <w:rFonts w:ascii="Times New Roman" w:hAnsi="Times New Roman" w:cs="Times New Roman"/>
          <w:szCs w:val="24"/>
          <w:shd w:val="clear" w:color="auto" w:fill="FFFFFF"/>
        </w:rPr>
        <w:t>#GTX123679), C-</w:t>
      </w:r>
      <w:proofErr w:type="spellStart"/>
      <w:r w:rsidRPr="001F4BF7">
        <w:rPr>
          <w:rFonts w:ascii="Times New Roman" w:hAnsi="Times New Roman" w:cs="Times New Roman"/>
          <w:szCs w:val="24"/>
          <w:shd w:val="clear" w:color="auto" w:fill="FFFFFF"/>
        </w:rPr>
        <w:t>Myc</w:t>
      </w:r>
      <w:proofErr w:type="spellEnd"/>
      <w:r w:rsidRPr="001F4BF7">
        <w:rPr>
          <w:rFonts w:ascii="Times New Roman" w:hAnsi="Times New Roman" w:cs="Times New Roman"/>
          <w:szCs w:val="24"/>
          <w:shd w:val="clear" w:color="auto" w:fill="FFFFFF"/>
        </w:rPr>
        <w:t xml:space="preserve"> (Santa Cruz, </w:t>
      </w:r>
      <w:r w:rsidR="0066645E" w:rsidRPr="001F4BF7">
        <w:rPr>
          <w:rFonts w:ascii="Times New Roman" w:hAnsi="Times New Roman" w:cs="Times New Roman"/>
          <w:szCs w:val="24"/>
          <w:shd w:val="clear" w:color="auto" w:fill="FFFFFF"/>
        </w:rPr>
        <w:t xml:space="preserve">Cat. </w:t>
      </w:r>
      <w:r w:rsidRPr="001F4BF7">
        <w:rPr>
          <w:rFonts w:ascii="Times New Roman" w:hAnsi="Times New Roman" w:cs="Times New Roman"/>
          <w:szCs w:val="24"/>
          <w:shd w:val="clear" w:color="auto" w:fill="FFFFFF"/>
        </w:rPr>
        <w:t>#sc-40)</w:t>
      </w:r>
      <w:r w:rsidR="00CA6092" w:rsidRPr="001F4BF7">
        <w:rPr>
          <w:rFonts w:ascii="Times New Roman" w:hAnsi="Times New Roman" w:cs="Times New Roman"/>
          <w:szCs w:val="24"/>
          <w:shd w:val="clear" w:color="auto" w:fill="FFFFFF"/>
        </w:rPr>
        <w:t>.</w:t>
      </w:r>
      <w:r w:rsidRPr="001F4BF7">
        <w:rPr>
          <w:rFonts w:ascii="Times New Roman" w:hAnsi="Times New Roman" w:cs="Times New Roman"/>
          <w:szCs w:val="24"/>
          <w:shd w:val="clear" w:color="auto" w:fill="FFFFFF"/>
        </w:rPr>
        <w:t xml:space="preserve"> Anti-</w:t>
      </w:r>
      <w:proofErr w:type="spellStart"/>
      <w:r w:rsidRPr="001F4BF7">
        <w:rPr>
          <w:rFonts w:ascii="Times New Roman" w:hAnsi="Times New Roman" w:cs="Times New Roman"/>
          <w:szCs w:val="24"/>
          <w:shd w:val="clear" w:color="auto" w:fill="FFFFFF"/>
        </w:rPr>
        <w:t>afatinib</w:t>
      </w:r>
      <w:proofErr w:type="spellEnd"/>
      <w:r w:rsidRPr="001F4BF7">
        <w:rPr>
          <w:rFonts w:ascii="Times New Roman" w:hAnsi="Times New Roman" w:cs="Times New Roman"/>
          <w:szCs w:val="24"/>
          <w:shd w:val="clear" w:color="auto" w:fill="FFFFFF"/>
        </w:rPr>
        <w:t xml:space="preserve"> antiserum was homemade and generated as described in the publication </w:t>
      </w:r>
      <w:r w:rsidRPr="001F4BF7">
        <w:rPr>
          <w:rFonts w:ascii="Times New Roman" w:hAnsi="Times New Roman" w:cs="Times New Roman"/>
          <w:szCs w:val="24"/>
          <w:shd w:val="clear" w:color="auto" w:fill="FFFFFF"/>
        </w:rPr>
        <w:fldChar w:fldCharType="begin"/>
      </w:r>
      <w:r w:rsidR="00DF1ADC" w:rsidRPr="001F4BF7">
        <w:rPr>
          <w:rFonts w:ascii="Times New Roman" w:hAnsi="Times New Roman" w:cs="Times New Roman"/>
          <w:szCs w:val="24"/>
          <w:shd w:val="clear" w:color="auto" w:fill="FFFFFF"/>
        </w:rPr>
        <w:instrText xml:space="preserve"> ADDIN EN.CITE &lt;EndNote&gt;&lt;Cite&gt;&lt;Author&gt;Yu&lt;/Author&gt;&lt;Year&gt;2018&lt;/Year&gt;&lt;RecNum&gt;2340&lt;/RecNum&gt;&lt;DisplayText&gt;(4)&lt;/DisplayText&gt;&lt;record&gt;&lt;rec-number&gt;2340&lt;/rec-number&gt;&lt;foreign-keys&gt;&lt;key app="EN" db-id="50wxdpzd9vd5r7e9t5b595djrfpttrxw9avp" timestamp="1606040908"&gt;2340&lt;/key&gt;&lt;/foreign-keys&gt;&lt;ref-type name="Journal Article"&gt;17&lt;/ref-type&gt;&lt;contributors&gt;&lt;authors&gt;&lt;author&gt;Yu, C. H.&lt;/author&gt;&lt;author&gt;Chou, C. C.&lt;/author&gt;&lt;author&gt;Tu, H. F.&lt;/author&gt;&lt;author&gt;Huang, W. C.&lt;/author&gt;&lt;author&gt;Ho, Y. Y.&lt;/author&gt;&lt;author&gt;Khoo, K. H.&lt;/author&gt;&lt;author&gt;Lee, M. S.&lt;/author&gt;&lt;author&gt;Chang, G. D.&lt;/author&gt;&lt;/authors&gt;&lt;/contributors&gt;&lt;auth-address&gt;Graduate Institute of Biochemical Sciences, College of Life Science, National Taiwan University, Taipei 10617, Taiwan.&amp;#xD;Institute of Biological Chemistry, Academia Sinica, Taipei 11529, Taiwan.&amp;#xD;Department of Biochemistry and Molecular Biology, College of Medicine, National Taiwan University, Taipei 100, Taiwan.&lt;/auth-address&gt;&lt;titles&gt;&lt;title&gt;Antibody-assisted target identification reveals afatinib, an EGFR covalent inhibitor, down-regulating ribonucleotide reductase&lt;/title&gt;&lt;secondary-title&gt;Oncotarget&lt;/secondary-title&gt;&lt;/titles&gt;&lt;periodical&gt;&lt;full-title&gt;Oncotarget&lt;/full-title&gt;&lt;/periodical&gt;&lt;pages&gt;21512-21529&lt;/pages&gt;&lt;volume&gt;9&lt;/volume&gt;&lt;number&gt;30&lt;/number&gt;&lt;edition&gt;2018/05/17&lt;/edition&gt;&lt;keywords&gt;&lt;keyword&gt;afatinib&lt;/keyword&gt;&lt;keyword&gt;covalent drug&lt;/keyword&gt;&lt;keyword&gt;gemcitabine&lt;/keyword&gt;&lt;keyword&gt;ribonucleotide reductase&lt;/keyword&gt;&lt;keyword&gt;target identification&lt;/keyword&gt;&lt;keyword&gt;interest.&lt;/keyword&gt;&lt;/keywords&gt;&lt;dates&gt;&lt;year&gt;2018&lt;/year&gt;&lt;pub-dates&gt;&lt;date&gt;Apr 20&lt;/date&gt;&lt;/pub-dates&gt;&lt;/dates&gt;&lt;isbn&gt;1949-2553 (Electronic)&amp;#xD;1949-2553 (Linking)&lt;/isbn&gt;&lt;accession-num&gt;29765556&lt;/accession-num&gt;&lt;urls&gt;&lt;related-urls&gt;&lt;url&gt;https://www.ncbi.nlm.nih.gov/pubmed/29765556&lt;/url&gt;&lt;/related-urls&gt;&lt;/urls&gt;&lt;custom2&gt;PMC5940374&lt;/custom2&gt;&lt;electronic-resource-num&gt;10.18632/oncotarget.25177&lt;/electronic-resource-num&gt;&lt;/record&gt;&lt;/Cite&gt;&lt;/EndNote&gt;</w:instrText>
      </w:r>
      <w:r w:rsidRPr="001F4BF7">
        <w:rPr>
          <w:rFonts w:ascii="Times New Roman" w:hAnsi="Times New Roman" w:cs="Times New Roman"/>
          <w:szCs w:val="24"/>
          <w:shd w:val="clear" w:color="auto" w:fill="FFFFFF"/>
        </w:rPr>
        <w:fldChar w:fldCharType="separate"/>
      </w:r>
      <w:r w:rsidR="00DF1ADC" w:rsidRPr="001F4BF7">
        <w:rPr>
          <w:rFonts w:ascii="Times New Roman" w:hAnsi="Times New Roman" w:cs="Times New Roman"/>
          <w:noProof/>
          <w:szCs w:val="24"/>
          <w:shd w:val="clear" w:color="auto" w:fill="FFFFFF"/>
        </w:rPr>
        <w:t>(4)</w:t>
      </w:r>
      <w:r w:rsidRPr="001F4BF7">
        <w:rPr>
          <w:rFonts w:ascii="Times New Roman" w:hAnsi="Times New Roman" w:cs="Times New Roman"/>
          <w:szCs w:val="24"/>
          <w:shd w:val="clear" w:color="auto" w:fill="FFFFFF"/>
        </w:rPr>
        <w:fldChar w:fldCharType="end"/>
      </w:r>
      <w:r w:rsidRPr="001F4BF7">
        <w:rPr>
          <w:rFonts w:ascii="Times New Roman" w:hAnsi="Times New Roman" w:cs="Times New Roman"/>
          <w:szCs w:val="24"/>
          <w:shd w:val="clear" w:color="auto" w:fill="FFFFFF"/>
        </w:rPr>
        <w:t>.</w:t>
      </w:r>
    </w:p>
    <w:p w14:paraId="7A75C333" w14:textId="3055F97C" w:rsidR="00FB3BDC" w:rsidRPr="001F4BF7" w:rsidRDefault="00FB3BDC">
      <w:pPr>
        <w:widowControl/>
        <w:spacing w:line="480" w:lineRule="auto"/>
        <w:jc w:val="both"/>
        <w:rPr>
          <w:rFonts w:ascii="Times New Roman" w:eastAsia="新細明體" w:hAnsi="Times New Roman" w:cs="Times New Roman"/>
          <w:kern w:val="0"/>
          <w:szCs w:val="24"/>
        </w:rPr>
      </w:pPr>
      <w:bookmarkStart w:id="4" w:name="_Hlk58043283"/>
      <w:r w:rsidRPr="001F4BF7">
        <w:rPr>
          <w:rFonts w:ascii="Times New Roman" w:hAnsi="Times New Roman" w:cs="Times New Roman"/>
          <w:b/>
          <w:color w:val="000000" w:themeColor="text1"/>
          <w:szCs w:val="24"/>
          <w:shd w:val="clear" w:color="auto" w:fill="FFFFFF"/>
        </w:rPr>
        <w:t>Propidium iodide</w:t>
      </w:r>
      <w:bookmarkEnd w:id="4"/>
      <w:r w:rsidRPr="001F4BF7">
        <w:rPr>
          <w:rFonts w:ascii="Times New Roman" w:hAnsi="Times New Roman" w:cs="Times New Roman"/>
          <w:b/>
          <w:color w:val="000000" w:themeColor="text1"/>
          <w:szCs w:val="24"/>
          <w:shd w:val="clear" w:color="auto" w:fill="FFFFFF"/>
        </w:rPr>
        <w:t xml:space="preserve"> cell cycle analysis-</w:t>
      </w:r>
      <w:r w:rsidRPr="001F4BF7">
        <w:rPr>
          <w:rFonts w:ascii="Times New Roman" w:hAnsi="Times New Roman" w:cs="Times New Roman"/>
          <w:color w:val="000000" w:themeColor="text1"/>
          <w:szCs w:val="24"/>
          <w:shd w:val="clear" w:color="auto" w:fill="FFFFFF"/>
        </w:rPr>
        <w:t xml:space="preserve"> Human PBMCs (1x10</w:t>
      </w:r>
      <w:r w:rsidRPr="001F4BF7">
        <w:rPr>
          <w:rFonts w:ascii="Times New Roman" w:hAnsi="Times New Roman" w:cs="Times New Roman"/>
          <w:color w:val="000000" w:themeColor="text1"/>
          <w:szCs w:val="24"/>
          <w:shd w:val="clear" w:color="auto" w:fill="FFFFFF"/>
          <w:vertAlign w:val="superscript"/>
        </w:rPr>
        <w:t>6</w:t>
      </w:r>
      <w:r w:rsidRPr="001F4BF7">
        <w:rPr>
          <w:rFonts w:ascii="Times New Roman" w:hAnsi="Times New Roman" w:cs="Times New Roman"/>
          <w:color w:val="000000" w:themeColor="text1"/>
          <w:szCs w:val="24"/>
          <w:shd w:val="clear" w:color="auto" w:fill="FFFFFF"/>
        </w:rPr>
        <w:t xml:space="preserve"> cells/ml) were treated with the indicated concentrations of </w:t>
      </w:r>
      <w:proofErr w:type="spellStart"/>
      <w:r w:rsidRPr="001F4BF7">
        <w:rPr>
          <w:rFonts w:ascii="Times New Roman" w:hAnsi="Times New Roman" w:cs="Times New Roman"/>
          <w:color w:val="000000" w:themeColor="text1"/>
          <w:szCs w:val="24"/>
          <w:shd w:val="clear" w:color="auto" w:fill="FFFFFF"/>
        </w:rPr>
        <w:t>afatinib</w:t>
      </w:r>
      <w:proofErr w:type="spellEnd"/>
      <w:r w:rsidRPr="001F4BF7">
        <w:rPr>
          <w:rFonts w:ascii="Times New Roman" w:hAnsi="Times New Roman" w:cs="Times New Roman"/>
          <w:color w:val="000000" w:themeColor="text1"/>
          <w:szCs w:val="24"/>
          <w:shd w:val="clear" w:color="auto" w:fill="FFFFFF"/>
        </w:rPr>
        <w:t xml:space="preserve"> for 1 hour and then stimulated </w:t>
      </w:r>
      <w:r w:rsidR="00BE780A">
        <w:rPr>
          <w:rFonts w:ascii="Times New Roman" w:hAnsi="Times New Roman" w:cs="Times New Roman"/>
          <w:color w:val="000000" w:themeColor="text1"/>
          <w:szCs w:val="24"/>
          <w:shd w:val="clear" w:color="auto" w:fill="FFFFFF"/>
        </w:rPr>
        <w:t>with</w:t>
      </w:r>
      <w:r w:rsidRPr="001F4BF7">
        <w:rPr>
          <w:rFonts w:ascii="Times New Roman" w:hAnsi="Times New Roman" w:cs="Times New Roman"/>
          <w:color w:val="000000" w:themeColor="text1"/>
          <w:szCs w:val="24"/>
          <w:shd w:val="clear" w:color="auto" w:fill="FFFFFF"/>
        </w:rPr>
        <w:t xml:space="preserve"> anti-CD3 (1 ug/ml) and anti-CD28 (1 ug/ml) antibodies </w:t>
      </w:r>
      <w:r w:rsidR="00BE780A">
        <w:rPr>
          <w:rFonts w:ascii="Times New Roman" w:hAnsi="Times New Roman" w:cs="Times New Roman"/>
          <w:color w:val="000000" w:themeColor="text1"/>
          <w:szCs w:val="24"/>
          <w:shd w:val="clear" w:color="auto" w:fill="FFFFFF"/>
        </w:rPr>
        <w:t xml:space="preserve">for 72 hours </w:t>
      </w:r>
      <w:r w:rsidRPr="001F4BF7">
        <w:rPr>
          <w:rFonts w:ascii="Times New Roman" w:hAnsi="Times New Roman" w:cs="Times New Roman"/>
          <w:color w:val="000000" w:themeColor="text1"/>
          <w:szCs w:val="24"/>
          <w:shd w:val="clear" w:color="auto" w:fill="FFFFFF"/>
        </w:rPr>
        <w:t xml:space="preserve">to induce T cell </w:t>
      </w:r>
      <w:r w:rsidR="004F4250" w:rsidRPr="001F4BF7">
        <w:rPr>
          <w:rFonts w:ascii="Times New Roman" w:hAnsi="Times New Roman" w:cs="Times New Roman"/>
          <w:color w:val="000000" w:themeColor="text1"/>
          <w:szCs w:val="24"/>
          <w:shd w:val="clear" w:color="auto" w:fill="FFFFFF"/>
        </w:rPr>
        <w:t>proliferation</w:t>
      </w:r>
      <w:r w:rsidRPr="001F4BF7">
        <w:rPr>
          <w:rFonts w:ascii="Times New Roman" w:hAnsi="Times New Roman" w:cs="Times New Roman"/>
          <w:color w:val="000000" w:themeColor="text1"/>
          <w:szCs w:val="24"/>
          <w:shd w:val="clear" w:color="auto" w:fill="FFFFFF"/>
        </w:rPr>
        <w:t xml:space="preserve">. Cells were </w:t>
      </w:r>
      <w:r w:rsidRPr="001F4BF7">
        <w:rPr>
          <w:rFonts w:ascii="Times New Roman" w:hAnsi="Times New Roman" w:cs="Times New Roman"/>
          <w:color w:val="000000" w:themeColor="text1"/>
          <w:szCs w:val="24"/>
          <w:shd w:val="clear" w:color="auto" w:fill="FFFFFF"/>
        </w:rPr>
        <w:lastRenderedPageBreak/>
        <w:t xml:space="preserve">harvested, washed, and resuspended in PBS supplemented with 0.2% BSA. To examine </w:t>
      </w:r>
      <w:r w:rsidR="00BE780A">
        <w:rPr>
          <w:rFonts w:ascii="Times New Roman" w:hAnsi="Times New Roman" w:cs="Times New Roman"/>
          <w:color w:val="000000" w:themeColor="text1"/>
          <w:szCs w:val="24"/>
          <w:shd w:val="clear" w:color="auto" w:fill="FFFFFF"/>
        </w:rPr>
        <w:t xml:space="preserve">the </w:t>
      </w:r>
      <w:r w:rsidRPr="001F4BF7">
        <w:rPr>
          <w:rFonts w:ascii="Times New Roman" w:hAnsi="Times New Roman" w:cs="Times New Roman"/>
          <w:color w:val="000000" w:themeColor="text1"/>
          <w:szCs w:val="24"/>
          <w:shd w:val="clear" w:color="auto" w:fill="FFFFFF"/>
        </w:rPr>
        <w:t>CD8</w:t>
      </w:r>
      <w:r w:rsidRPr="001F4BF7">
        <w:rPr>
          <w:rFonts w:ascii="Times New Roman" w:hAnsi="Times New Roman" w:cs="Times New Roman"/>
          <w:color w:val="000000" w:themeColor="text1"/>
          <w:szCs w:val="24"/>
          <w:shd w:val="clear" w:color="auto" w:fill="FFFFFF"/>
          <w:vertAlign w:val="superscript"/>
        </w:rPr>
        <w:t>+</w:t>
      </w:r>
      <w:r w:rsidRPr="001F4BF7">
        <w:rPr>
          <w:rFonts w:ascii="Times New Roman" w:hAnsi="Times New Roman" w:cs="Times New Roman"/>
          <w:color w:val="000000" w:themeColor="text1"/>
          <w:szCs w:val="24"/>
          <w:shd w:val="clear" w:color="auto" w:fill="FFFFFF"/>
        </w:rPr>
        <w:t xml:space="preserve"> T lymphocyte population, cells were stained with fluorescent APC-H7 anti-human CD3 and Alexa Fluor® 700 anti-human CD8 antibodies at a dilution of 1:100 for 20 minutes on ice, and then washed </w:t>
      </w:r>
      <w:r w:rsidR="00BE780A">
        <w:rPr>
          <w:rFonts w:ascii="Times New Roman" w:hAnsi="Times New Roman" w:cs="Times New Roman"/>
          <w:color w:val="000000" w:themeColor="text1"/>
          <w:szCs w:val="24"/>
          <w:shd w:val="clear" w:color="auto" w:fill="FFFFFF"/>
        </w:rPr>
        <w:t>twice with</w:t>
      </w:r>
      <w:r w:rsidR="00CA6092" w:rsidRPr="001F4BF7">
        <w:rPr>
          <w:rFonts w:ascii="Times New Roman" w:hAnsi="Times New Roman" w:cs="Times New Roman"/>
          <w:color w:val="000000" w:themeColor="text1"/>
          <w:szCs w:val="24"/>
          <w:shd w:val="clear" w:color="auto" w:fill="FFFFFF"/>
        </w:rPr>
        <w:t xml:space="preserve"> </w:t>
      </w:r>
      <w:r w:rsidR="00CA6092" w:rsidRPr="001F4BF7">
        <w:rPr>
          <w:rFonts w:ascii="Times New Roman" w:hAnsi="Times New Roman"/>
          <w:color w:val="000000" w:themeColor="text1"/>
          <w:szCs w:val="24"/>
        </w:rPr>
        <w:t xml:space="preserve">staining buffer [PBS with 0.2% </w:t>
      </w:r>
      <w:r w:rsidR="00CA6092" w:rsidRPr="001F4BF7">
        <w:rPr>
          <w:rFonts w:ascii="Times New Roman" w:hAnsi="Times New Roman"/>
          <w:color w:val="000000" w:themeColor="text1"/>
        </w:rPr>
        <w:t>bovine serum albumin</w:t>
      </w:r>
      <w:r w:rsidR="00CA6092" w:rsidRPr="001F4BF7">
        <w:rPr>
          <w:rFonts w:ascii="Times New Roman" w:hAnsi="Times New Roman"/>
          <w:color w:val="000000" w:themeColor="text1"/>
          <w:szCs w:val="24"/>
        </w:rPr>
        <w:t xml:space="preserve"> (FBS)]</w:t>
      </w:r>
      <w:r w:rsidRPr="001F4BF7">
        <w:rPr>
          <w:rFonts w:ascii="Times New Roman" w:hAnsi="Times New Roman" w:cs="Times New Roman"/>
          <w:color w:val="000000" w:themeColor="text1"/>
          <w:szCs w:val="24"/>
          <w:shd w:val="clear" w:color="auto" w:fill="FFFFFF"/>
        </w:rPr>
        <w:t xml:space="preserve">. After centrifugation, </w:t>
      </w:r>
      <w:r w:rsidR="00BE780A">
        <w:rPr>
          <w:rFonts w:ascii="Times New Roman" w:hAnsi="Times New Roman" w:cs="Times New Roman"/>
          <w:color w:val="000000" w:themeColor="text1"/>
          <w:szCs w:val="24"/>
          <w:shd w:val="clear" w:color="auto" w:fill="FFFFFF"/>
        </w:rPr>
        <w:t xml:space="preserve">the </w:t>
      </w:r>
      <w:r w:rsidRPr="001F4BF7">
        <w:rPr>
          <w:rFonts w:ascii="Times New Roman" w:hAnsi="Times New Roman" w:cs="Times New Roman"/>
          <w:color w:val="000000" w:themeColor="text1"/>
          <w:szCs w:val="24"/>
          <w:shd w:val="clear" w:color="auto" w:fill="FFFFFF"/>
        </w:rPr>
        <w:t>cell pellets were fixed with 4% paraformaldehyde for 15 minutes at room temperature, and then washed twice. Cell pellets were resuspend</w:t>
      </w:r>
      <w:r w:rsidR="00BE780A">
        <w:rPr>
          <w:rFonts w:ascii="Times New Roman" w:hAnsi="Times New Roman" w:cs="Times New Roman"/>
          <w:color w:val="000000" w:themeColor="text1"/>
          <w:szCs w:val="24"/>
          <w:shd w:val="clear" w:color="auto" w:fill="FFFFFF"/>
        </w:rPr>
        <w:t>ed</w:t>
      </w:r>
      <w:r w:rsidRPr="001F4BF7">
        <w:rPr>
          <w:rFonts w:ascii="Times New Roman" w:hAnsi="Times New Roman" w:cs="Times New Roman"/>
          <w:color w:val="000000" w:themeColor="text1"/>
          <w:szCs w:val="24"/>
          <w:shd w:val="clear" w:color="auto" w:fill="FFFFFF"/>
        </w:rPr>
        <w:t xml:space="preserve"> in 500 µl PBS containing propidium iodide (PI, 500 µg/ml), RNase A (0.1 mg/ml) and 0.05% Trit</w:t>
      </w:r>
      <w:r w:rsidR="004F4250" w:rsidRPr="001F4BF7">
        <w:rPr>
          <w:rFonts w:ascii="Times New Roman" w:hAnsi="Times New Roman" w:cs="Times New Roman"/>
          <w:color w:val="000000" w:themeColor="text1"/>
          <w:szCs w:val="24"/>
          <w:shd w:val="clear" w:color="auto" w:fill="FFFFFF"/>
        </w:rPr>
        <w:t>o</w:t>
      </w:r>
      <w:r w:rsidRPr="001F4BF7">
        <w:rPr>
          <w:rFonts w:ascii="Times New Roman" w:hAnsi="Times New Roman" w:cs="Times New Roman"/>
          <w:color w:val="000000" w:themeColor="text1"/>
          <w:szCs w:val="24"/>
          <w:shd w:val="clear" w:color="auto" w:fill="FFFFFF"/>
        </w:rPr>
        <w:t xml:space="preserve">n X-100 for 15 minutes, and then subjected to cell cycle analysis using </w:t>
      </w:r>
      <w:r w:rsidR="00BE780A">
        <w:rPr>
          <w:rFonts w:ascii="Times New Roman" w:hAnsi="Times New Roman" w:cs="Times New Roman"/>
          <w:color w:val="000000" w:themeColor="text1"/>
          <w:szCs w:val="24"/>
          <w:shd w:val="clear" w:color="auto" w:fill="FFFFFF"/>
        </w:rPr>
        <w:t xml:space="preserve">a </w:t>
      </w:r>
      <w:r w:rsidRPr="001F4BF7">
        <w:rPr>
          <w:rFonts w:ascii="Times New Roman" w:hAnsi="Times New Roman" w:cs="Times New Roman"/>
          <w:color w:val="000000" w:themeColor="text1"/>
          <w:szCs w:val="24"/>
          <w:shd w:val="clear" w:color="auto" w:fill="FFFFFF"/>
        </w:rPr>
        <w:t>BD LSR II flow cytometer with FACS Diva software (BD Biosciences, San Jose, CA).</w:t>
      </w:r>
    </w:p>
    <w:p w14:paraId="17F211D8" w14:textId="4493841B" w:rsidR="004B54A2" w:rsidRPr="001F4BF7" w:rsidRDefault="00DA7C56">
      <w:pPr>
        <w:widowControl/>
        <w:spacing w:line="480" w:lineRule="auto"/>
        <w:jc w:val="both"/>
        <w:rPr>
          <w:rFonts w:ascii="Times New Roman" w:eastAsia="新細明體" w:hAnsi="Times New Roman" w:cs="Times New Roman"/>
          <w:kern w:val="0"/>
          <w:szCs w:val="24"/>
        </w:rPr>
      </w:pPr>
      <w:r w:rsidRPr="001F4BF7">
        <w:rPr>
          <w:rFonts w:ascii="Times New Roman" w:eastAsia="新細明體" w:hAnsi="Times New Roman" w:cs="Times New Roman"/>
          <w:b/>
          <w:kern w:val="0"/>
          <w:szCs w:val="24"/>
        </w:rPr>
        <w:t xml:space="preserve">Transfection and co-immunoprecipitation- </w:t>
      </w:r>
      <w:r w:rsidRPr="001F4BF7">
        <w:rPr>
          <w:rFonts w:ascii="Times New Roman" w:eastAsia="新細明體" w:hAnsi="Times New Roman" w:cs="Times New Roman"/>
          <w:kern w:val="0"/>
          <w:szCs w:val="24"/>
        </w:rPr>
        <w:t>HEK293T cells were seeded at a density of 3 × 10</w:t>
      </w:r>
      <w:r w:rsidRPr="001F4BF7">
        <w:rPr>
          <w:rFonts w:ascii="Times New Roman" w:eastAsia="新細明體" w:hAnsi="Times New Roman" w:cs="Times New Roman"/>
          <w:kern w:val="0"/>
          <w:szCs w:val="24"/>
          <w:vertAlign w:val="superscript"/>
        </w:rPr>
        <w:t>6</w:t>
      </w:r>
      <w:r w:rsidRPr="001F4BF7">
        <w:rPr>
          <w:rFonts w:ascii="Times New Roman" w:eastAsia="新細明體" w:hAnsi="Times New Roman" w:cs="Times New Roman"/>
          <w:kern w:val="0"/>
          <w:szCs w:val="24"/>
        </w:rPr>
        <w:t> cells per 60-mm dish</w:t>
      </w:r>
      <w:r w:rsidR="004B54A2" w:rsidRPr="001F4BF7">
        <w:rPr>
          <w:rFonts w:ascii="Times New Roman" w:eastAsia="新細明體" w:hAnsi="Times New Roman" w:cs="Times New Roman"/>
          <w:kern w:val="0"/>
          <w:szCs w:val="24"/>
        </w:rPr>
        <w:t xml:space="preserve"> and cultured </w:t>
      </w:r>
      <w:r w:rsidR="00BE780A">
        <w:rPr>
          <w:rFonts w:ascii="Times New Roman" w:eastAsia="新細明體" w:hAnsi="Times New Roman" w:cs="Times New Roman"/>
          <w:kern w:val="0"/>
          <w:szCs w:val="24"/>
        </w:rPr>
        <w:t>in</w:t>
      </w:r>
      <w:r w:rsidR="004B54A2" w:rsidRPr="001F4BF7">
        <w:rPr>
          <w:rFonts w:ascii="Times New Roman" w:eastAsia="新細明體" w:hAnsi="Times New Roman" w:cs="Times New Roman"/>
          <w:kern w:val="0"/>
          <w:szCs w:val="24"/>
        </w:rPr>
        <w:t xml:space="preserve"> regular media</w:t>
      </w:r>
      <w:r w:rsidRPr="001F4BF7">
        <w:rPr>
          <w:rFonts w:ascii="Times New Roman" w:eastAsia="新細明體" w:hAnsi="Times New Roman" w:cs="Times New Roman"/>
          <w:kern w:val="0"/>
          <w:szCs w:val="24"/>
        </w:rPr>
        <w:t xml:space="preserve">. </w:t>
      </w:r>
      <w:r w:rsidR="004B54A2" w:rsidRPr="001F4BF7">
        <w:rPr>
          <w:rFonts w:ascii="Times New Roman" w:eastAsia="新細明體" w:hAnsi="Times New Roman" w:cs="Times New Roman"/>
          <w:kern w:val="0"/>
          <w:szCs w:val="24"/>
        </w:rPr>
        <w:t xml:space="preserve">Next day, </w:t>
      </w:r>
      <w:r w:rsidR="00BE780A">
        <w:rPr>
          <w:rFonts w:ascii="Times New Roman" w:eastAsia="新細明體" w:hAnsi="Times New Roman" w:cs="Times New Roman"/>
          <w:kern w:val="0"/>
          <w:szCs w:val="24"/>
        </w:rPr>
        <w:t xml:space="preserve">the </w:t>
      </w:r>
      <w:r w:rsidR="004B54A2" w:rsidRPr="001F4BF7">
        <w:rPr>
          <w:rFonts w:ascii="Times New Roman" w:eastAsia="新細明體" w:hAnsi="Times New Roman" w:cs="Times New Roman"/>
          <w:kern w:val="0"/>
          <w:szCs w:val="24"/>
        </w:rPr>
        <w:t xml:space="preserve">cells were transfected with plasmids encoding wild-type CAD, </w:t>
      </w:r>
      <w:r w:rsidR="00B56469" w:rsidRPr="001F4BF7">
        <w:rPr>
          <w:rFonts w:ascii="Times New Roman" w:eastAsia="新細明體" w:hAnsi="Times New Roman" w:cs="Times New Roman"/>
          <w:kern w:val="0"/>
          <w:szCs w:val="24"/>
        </w:rPr>
        <w:t>CAD domain 1 (</w:t>
      </w:r>
      <w:r w:rsidR="00BE780A">
        <w:rPr>
          <w:rFonts w:ascii="Times New Roman" w:eastAsia="新細明體" w:hAnsi="Times New Roman" w:cs="Times New Roman"/>
          <w:kern w:val="0"/>
          <w:szCs w:val="24"/>
        </w:rPr>
        <w:t>g</w:t>
      </w:r>
      <w:r w:rsidR="00B56469" w:rsidRPr="001F4BF7">
        <w:rPr>
          <w:rFonts w:ascii="Times New Roman" w:eastAsia="新細明體" w:hAnsi="Times New Roman" w:cs="Times New Roman"/>
          <w:kern w:val="0"/>
          <w:szCs w:val="24"/>
        </w:rPr>
        <w:t xml:space="preserve">lutaminase and </w:t>
      </w:r>
      <w:r w:rsidR="00BE780A">
        <w:rPr>
          <w:rFonts w:ascii="Times New Roman" w:eastAsia="新細明體" w:hAnsi="Times New Roman" w:cs="Times New Roman"/>
          <w:kern w:val="0"/>
          <w:szCs w:val="24"/>
        </w:rPr>
        <w:t>c</w:t>
      </w:r>
      <w:r w:rsidR="00B56469" w:rsidRPr="001F4BF7">
        <w:rPr>
          <w:rFonts w:ascii="Times New Roman" w:eastAsia="新細明體" w:hAnsi="Times New Roman" w:cs="Times New Roman"/>
          <w:kern w:val="0"/>
          <w:szCs w:val="24"/>
        </w:rPr>
        <w:t>arbamoyl phosphate synthetase 2), CAD domain 2 (</w:t>
      </w:r>
      <w:r w:rsidR="00BE780A">
        <w:rPr>
          <w:rFonts w:ascii="Times New Roman" w:eastAsia="新細明體" w:hAnsi="Times New Roman" w:cs="Times New Roman"/>
          <w:kern w:val="0"/>
          <w:szCs w:val="24"/>
        </w:rPr>
        <w:t>d</w:t>
      </w:r>
      <w:r w:rsidR="00B56469" w:rsidRPr="001F4BF7">
        <w:rPr>
          <w:rFonts w:ascii="Times New Roman" w:eastAsia="新細明體" w:hAnsi="Times New Roman" w:cs="Times New Roman"/>
          <w:kern w:val="0"/>
          <w:szCs w:val="24"/>
        </w:rPr>
        <w:t>ihydroorotase), and CAD domain 3 (</w:t>
      </w:r>
      <w:r w:rsidR="00BE780A">
        <w:rPr>
          <w:rFonts w:ascii="Times New Roman" w:eastAsia="新細明體" w:hAnsi="Times New Roman" w:cs="Times New Roman"/>
          <w:kern w:val="0"/>
          <w:szCs w:val="24"/>
        </w:rPr>
        <w:t>a</w:t>
      </w:r>
      <w:r w:rsidR="00B56469" w:rsidRPr="001F4BF7">
        <w:rPr>
          <w:rFonts w:ascii="Times New Roman" w:eastAsia="新細明體" w:hAnsi="Times New Roman" w:cs="Times New Roman"/>
          <w:kern w:val="0"/>
          <w:szCs w:val="24"/>
        </w:rPr>
        <w:t xml:space="preserve">spartate </w:t>
      </w:r>
      <w:proofErr w:type="spellStart"/>
      <w:r w:rsidR="00B56469" w:rsidRPr="001F4BF7">
        <w:rPr>
          <w:rFonts w:ascii="Times New Roman" w:eastAsia="新細明體" w:hAnsi="Times New Roman" w:cs="Times New Roman"/>
          <w:kern w:val="0"/>
          <w:szCs w:val="24"/>
        </w:rPr>
        <w:t>transcarbamoylase</w:t>
      </w:r>
      <w:proofErr w:type="spellEnd"/>
      <w:r w:rsidR="00B56469" w:rsidRPr="001F4BF7">
        <w:rPr>
          <w:rFonts w:ascii="Times New Roman" w:eastAsia="新細明體" w:hAnsi="Times New Roman" w:cs="Times New Roman"/>
          <w:kern w:val="0"/>
          <w:szCs w:val="24"/>
        </w:rPr>
        <w:t>)</w:t>
      </w:r>
      <w:r w:rsidR="004B54A2" w:rsidRPr="001F4BF7">
        <w:rPr>
          <w:rFonts w:ascii="Times New Roman" w:eastAsia="新細明體" w:hAnsi="Times New Roman" w:cs="Times New Roman"/>
          <w:kern w:val="0"/>
          <w:szCs w:val="24"/>
        </w:rPr>
        <w:t xml:space="preserve">. </w:t>
      </w:r>
      <w:r w:rsidRPr="001F4BF7">
        <w:rPr>
          <w:rFonts w:ascii="Times New Roman" w:eastAsia="新細明體" w:hAnsi="Times New Roman" w:cs="Times New Roman"/>
          <w:kern w:val="0"/>
          <w:szCs w:val="24"/>
        </w:rPr>
        <w:t xml:space="preserve">For transfection, 0.5 ml of transfection solution [a mixture of 4 µg plasmid DNA and 6 µl Lipofectamine 2000 (Cat. </w:t>
      </w:r>
      <w:r w:rsidR="004B54A2" w:rsidRPr="001F4BF7">
        <w:rPr>
          <w:rFonts w:ascii="Times New Roman" w:eastAsia="新細明體" w:hAnsi="Times New Roman" w:cs="Times New Roman"/>
          <w:kern w:val="0"/>
          <w:szCs w:val="24"/>
        </w:rPr>
        <w:t>#</w:t>
      </w:r>
      <w:r w:rsidRPr="001F4BF7">
        <w:rPr>
          <w:rFonts w:ascii="Times New Roman" w:eastAsia="新細明體" w:hAnsi="Times New Roman" w:cs="Times New Roman"/>
          <w:kern w:val="0"/>
          <w:szCs w:val="24"/>
        </w:rPr>
        <w:t>11668019, Thermo Fisher, MA, USA)</w:t>
      </w:r>
      <w:r w:rsidR="00BE780A">
        <w:rPr>
          <w:rFonts w:ascii="Times New Roman" w:eastAsia="新細明體" w:hAnsi="Times New Roman" w:cs="Times New Roman"/>
          <w:kern w:val="0"/>
          <w:szCs w:val="24"/>
        </w:rPr>
        <w:t>]</w:t>
      </w:r>
      <w:r w:rsidRPr="001F4BF7">
        <w:rPr>
          <w:rFonts w:ascii="Times New Roman" w:eastAsia="新細明體" w:hAnsi="Times New Roman" w:cs="Times New Roman"/>
          <w:kern w:val="0"/>
          <w:szCs w:val="24"/>
        </w:rPr>
        <w:t xml:space="preserve"> in OPTI-MEM (Cat. #31985070, Thermo Fisher, MA, USA) were added to the culture medium. After </w:t>
      </w:r>
      <w:r w:rsidR="00BE780A">
        <w:rPr>
          <w:rFonts w:ascii="Times New Roman" w:eastAsia="新細明體" w:hAnsi="Times New Roman" w:cs="Times New Roman"/>
          <w:kern w:val="0"/>
          <w:szCs w:val="24"/>
        </w:rPr>
        <w:t xml:space="preserve">a </w:t>
      </w:r>
      <w:r w:rsidRPr="001F4BF7">
        <w:rPr>
          <w:rFonts w:ascii="Times New Roman" w:eastAsia="新細明體" w:hAnsi="Times New Roman" w:cs="Times New Roman"/>
          <w:kern w:val="0"/>
          <w:szCs w:val="24"/>
        </w:rPr>
        <w:t xml:space="preserve">4-hour incubation, </w:t>
      </w:r>
      <w:r w:rsidR="00F348C0">
        <w:rPr>
          <w:rFonts w:ascii="Times New Roman" w:eastAsia="新細明體" w:hAnsi="Times New Roman" w:cs="Times New Roman"/>
          <w:kern w:val="0"/>
          <w:szCs w:val="24"/>
        </w:rPr>
        <w:t xml:space="preserve">the </w:t>
      </w:r>
      <w:r w:rsidRPr="001F4BF7">
        <w:rPr>
          <w:rFonts w:ascii="Times New Roman" w:eastAsia="新細明體" w:hAnsi="Times New Roman" w:cs="Times New Roman"/>
          <w:kern w:val="0"/>
          <w:szCs w:val="24"/>
        </w:rPr>
        <w:t>medium was discarded and refreshed with regular culture medium</w:t>
      </w:r>
      <w:r w:rsidR="00F348C0">
        <w:rPr>
          <w:rFonts w:ascii="Times New Roman" w:eastAsia="新細明體" w:hAnsi="Times New Roman" w:cs="Times New Roman"/>
          <w:kern w:val="0"/>
          <w:szCs w:val="24"/>
        </w:rPr>
        <w:t>,</w:t>
      </w:r>
      <w:r w:rsidRPr="001F4BF7">
        <w:rPr>
          <w:rFonts w:ascii="Times New Roman" w:eastAsia="新細明體" w:hAnsi="Times New Roman" w:cs="Times New Roman"/>
          <w:kern w:val="0"/>
          <w:szCs w:val="24"/>
        </w:rPr>
        <w:t xml:space="preserve"> and then the cells were cultured for 2 days. Cells were lysed with immunoprecipitation buffer [0.1% Triton-X 100 (J.T. Baker™ Triton™ X100, Cat. </w:t>
      </w:r>
      <w:r w:rsidRPr="001F4BF7">
        <w:rPr>
          <w:rFonts w:ascii="Times New Roman" w:eastAsia="新細明體" w:hAnsi="Times New Roman" w:cs="Times New Roman"/>
          <w:kern w:val="0"/>
          <w:szCs w:val="24"/>
        </w:rPr>
        <w:lastRenderedPageBreak/>
        <w:t xml:space="preserve">#10421871), 150 mM NaCl, and 50 mM Tris, pH 7.0], and </w:t>
      </w:r>
      <w:r w:rsidR="00F348C0">
        <w:rPr>
          <w:rFonts w:ascii="Times New Roman" w:eastAsia="新細明體" w:hAnsi="Times New Roman" w:cs="Times New Roman"/>
          <w:kern w:val="0"/>
          <w:szCs w:val="24"/>
        </w:rPr>
        <w:t xml:space="preserve">then </w:t>
      </w:r>
      <w:r w:rsidRPr="001F4BF7">
        <w:rPr>
          <w:rFonts w:ascii="Times New Roman" w:eastAsia="新細明體" w:hAnsi="Times New Roman" w:cs="Times New Roman"/>
          <w:kern w:val="0"/>
          <w:szCs w:val="24"/>
        </w:rPr>
        <w:t>equal amounts of lysates were collected and incubated with primary antibodies [anti-c-</w:t>
      </w:r>
      <w:proofErr w:type="spellStart"/>
      <w:r w:rsidRPr="001F4BF7">
        <w:rPr>
          <w:rFonts w:ascii="Times New Roman" w:eastAsia="新細明體" w:hAnsi="Times New Roman" w:cs="Times New Roman"/>
          <w:kern w:val="0"/>
          <w:szCs w:val="24"/>
        </w:rPr>
        <w:t>Myc</w:t>
      </w:r>
      <w:proofErr w:type="spellEnd"/>
      <w:r w:rsidRPr="001F4BF7">
        <w:rPr>
          <w:rFonts w:ascii="Times New Roman" w:eastAsia="新細明體" w:hAnsi="Times New Roman" w:cs="Times New Roman"/>
          <w:kern w:val="0"/>
          <w:szCs w:val="24"/>
        </w:rPr>
        <w:t xml:space="preserve"> </w:t>
      </w:r>
      <w:proofErr w:type="spellStart"/>
      <w:r w:rsidRPr="001F4BF7">
        <w:rPr>
          <w:rFonts w:ascii="Times New Roman" w:eastAsia="新細明體" w:hAnsi="Times New Roman" w:cs="Times New Roman"/>
          <w:kern w:val="0"/>
          <w:szCs w:val="24"/>
        </w:rPr>
        <w:t>mAb</w:t>
      </w:r>
      <w:proofErr w:type="spellEnd"/>
      <w:r w:rsidRPr="001F4BF7">
        <w:rPr>
          <w:rFonts w:ascii="Times New Roman" w:eastAsia="新細明體" w:hAnsi="Times New Roman" w:cs="Times New Roman"/>
          <w:kern w:val="0"/>
          <w:szCs w:val="24"/>
        </w:rPr>
        <w:t xml:space="preserve"> (9E10, Cat. #sc-40, Santa Cruz, CA, USA)</w:t>
      </w:r>
      <w:r w:rsidR="00F348C0">
        <w:rPr>
          <w:rFonts w:ascii="Times New Roman" w:eastAsia="新細明體" w:hAnsi="Times New Roman" w:cs="Times New Roman"/>
          <w:kern w:val="0"/>
          <w:szCs w:val="24"/>
        </w:rPr>
        <w:t>], and</w:t>
      </w:r>
      <w:r w:rsidRPr="001F4BF7">
        <w:rPr>
          <w:rFonts w:ascii="Times New Roman" w:eastAsia="新細明體" w:hAnsi="Times New Roman" w:cs="Times New Roman"/>
          <w:kern w:val="0"/>
          <w:szCs w:val="24"/>
        </w:rPr>
        <w:t xml:space="preserve"> anti-</w:t>
      </w:r>
      <w:proofErr w:type="spellStart"/>
      <w:r w:rsidR="00DD7D88" w:rsidRPr="001F4BF7">
        <w:rPr>
          <w:rFonts w:ascii="Times New Roman" w:eastAsia="新細明體" w:hAnsi="Times New Roman" w:cs="Times New Roman"/>
          <w:kern w:val="0"/>
          <w:szCs w:val="24"/>
        </w:rPr>
        <w:t>a</w:t>
      </w:r>
      <w:r w:rsidRPr="001F4BF7">
        <w:rPr>
          <w:rFonts w:ascii="Times New Roman" w:eastAsia="新細明體" w:hAnsi="Times New Roman" w:cs="Times New Roman"/>
          <w:kern w:val="0"/>
          <w:szCs w:val="24"/>
        </w:rPr>
        <w:t>fatinib</w:t>
      </w:r>
      <w:proofErr w:type="spellEnd"/>
      <w:r w:rsidRPr="001F4BF7">
        <w:rPr>
          <w:rFonts w:ascii="Times New Roman" w:eastAsia="新細明體" w:hAnsi="Times New Roman" w:cs="Times New Roman"/>
          <w:kern w:val="0"/>
          <w:szCs w:val="24"/>
        </w:rPr>
        <w:t xml:space="preserve"> antiserum at 4°C overnight. Pre-washed protein G magnetic beads (Protein G Mag </w:t>
      </w:r>
      <w:proofErr w:type="spellStart"/>
      <w:r w:rsidRPr="001F4BF7">
        <w:rPr>
          <w:rFonts w:ascii="Times New Roman" w:eastAsia="新細明體" w:hAnsi="Times New Roman" w:cs="Times New Roman"/>
          <w:kern w:val="0"/>
          <w:szCs w:val="24"/>
        </w:rPr>
        <w:t>Sepharose</w:t>
      </w:r>
      <w:proofErr w:type="spellEnd"/>
      <w:r w:rsidRPr="001F4BF7">
        <w:rPr>
          <w:rFonts w:ascii="Times New Roman" w:eastAsia="新細明體" w:hAnsi="Times New Roman" w:cs="Times New Roman"/>
          <w:kern w:val="0"/>
          <w:szCs w:val="24"/>
        </w:rPr>
        <w:t xml:space="preserve"> </w:t>
      </w:r>
      <w:proofErr w:type="spellStart"/>
      <w:r w:rsidRPr="001F4BF7">
        <w:rPr>
          <w:rFonts w:ascii="Times New Roman" w:eastAsia="新細明體" w:hAnsi="Times New Roman" w:cs="Times New Roman"/>
          <w:kern w:val="0"/>
          <w:szCs w:val="24"/>
        </w:rPr>
        <w:t>Xtra</w:t>
      </w:r>
      <w:proofErr w:type="spellEnd"/>
      <w:r w:rsidRPr="001F4BF7">
        <w:rPr>
          <w:rFonts w:ascii="Times New Roman" w:eastAsia="新細明體" w:hAnsi="Times New Roman" w:cs="Times New Roman"/>
          <w:kern w:val="0"/>
          <w:szCs w:val="24"/>
        </w:rPr>
        <w:t xml:space="preserve">, Cat. #28-9670-70, GE Life Science, CT, USA) were then added and incubated for 1 hour. The beads were precipitated and washed </w:t>
      </w:r>
      <w:r w:rsidR="00F348C0">
        <w:rPr>
          <w:rFonts w:ascii="Times New Roman" w:eastAsia="新細明體" w:hAnsi="Times New Roman" w:cs="Times New Roman"/>
          <w:kern w:val="0"/>
          <w:szCs w:val="24"/>
        </w:rPr>
        <w:t>3</w:t>
      </w:r>
      <w:r w:rsidRPr="001F4BF7">
        <w:rPr>
          <w:rFonts w:ascii="Times New Roman" w:eastAsia="新細明體" w:hAnsi="Times New Roman" w:cs="Times New Roman"/>
          <w:kern w:val="0"/>
          <w:szCs w:val="24"/>
        </w:rPr>
        <w:t xml:space="preserve"> times with PBS. To elude the target proteins, the beads were mixed with SDS sample buffer</w:t>
      </w:r>
      <w:r w:rsidR="00F348C0">
        <w:rPr>
          <w:rFonts w:ascii="Times New Roman" w:eastAsia="新細明體" w:hAnsi="Times New Roman" w:cs="Times New Roman"/>
          <w:kern w:val="0"/>
          <w:szCs w:val="24"/>
        </w:rPr>
        <w:t>,</w:t>
      </w:r>
      <w:r w:rsidRPr="001F4BF7">
        <w:rPr>
          <w:rFonts w:ascii="Times New Roman" w:eastAsia="新細明體" w:hAnsi="Times New Roman" w:cs="Times New Roman"/>
          <w:kern w:val="0"/>
          <w:szCs w:val="24"/>
        </w:rPr>
        <w:t xml:space="preserve"> followed by boiling. </w:t>
      </w:r>
      <w:r w:rsidR="004B54A2" w:rsidRPr="001F4BF7">
        <w:rPr>
          <w:rFonts w:ascii="Times New Roman" w:eastAsia="新細明體" w:hAnsi="Times New Roman" w:cs="Times New Roman"/>
          <w:kern w:val="0"/>
          <w:szCs w:val="24"/>
        </w:rPr>
        <w:t>Samples were then subjected to SDS-PAGE and immunoblot analysis.</w:t>
      </w:r>
    </w:p>
    <w:p w14:paraId="12CE8121" w14:textId="131705C7" w:rsidR="005B12BB" w:rsidRPr="001F4BF7" w:rsidRDefault="002718A8">
      <w:pPr>
        <w:widowControl/>
        <w:spacing w:line="480" w:lineRule="auto"/>
        <w:jc w:val="both"/>
        <w:rPr>
          <w:rFonts w:ascii="Times New Roman" w:eastAsia="新細明體" w:hAnsi="Times New Roman" w:cs="Times New Roman"/>
          <w:bCs/>
          <w:color w:val="000000" w:themeColor="text1"/>
          <w:kern w:val="0"/>
          <w:szCs w:val="24"/>
        </w:rPr>
      </w:pPr>
      <w:r w:rsidRPr="001F4BF7">
        <w:rPr>
          <w:rFonts w:ascii="Times New Roman" w:eastAsia="新細明體" w:hAnsi="Times New Roman" w:cs="Times New Roman"/>
          <w:b/>
          <w:kern w:val="0"/>
          <w:szCs w:val="24"/>
        </w:rPr>
        <w:t xml:space="preserve">Construction of </w:t>
      </w:r>
      <w:r w:rsidR="0013539B" w:rsidRPr="001F4BF7">
        <w:rPr>
          <w:rFonts w:ascii="Times New Roman" w:eastAsia="新細明體" w:hAnsi="Times New Roman" w:cs="Times New Roman"/>
          <w:b/>
          <w:kern w:val="0"/>
          <w:szCs w:val="24"/>
        </w:rPr>
        <w:t>CAD plasmid</w:t>
      </w:r>
      <w:r w:rsidRPr="001F4BF7">
        <w:rPr>
          <w:rFonts w:ascii="Times New Roman" w:eastAsia="新細明體" w:hAnsi="Times New Roman" w:cs="Times New Roman"/>
          <w:b/>
          <w:kern w:val="0"/>
          <w:szCs w:val="24"/>
        </w:rPr>
        <w:t>s</w:t>
      </w:r>
      <w:r w:rsidR="0013539B" w:rsidRPr="001F4BF7">
        <w:rPr>
          <w:rFonts w:ascii="Times New Roman" w:eastAsia="新細明體" w:hAnsi="Times New Roman" w:cs="Times New Roman"/>
          <w:b/>
          <w:kern w:val="0"/>
          <w:szCs w:val="24"/>
        </w:rPr>
        <w:t xml:space="preserve">- </w:t>
      </w:r>
      <w:r w:rsidRPr="001F4BF7">
        <w:rPr>
          <w:rFonts w:ascii="Times New Roman" w:eastAsia="新細明體" w:hAnsi="Times New Roman" w:cs="Times New Roman"/>
          <w:kern w:val="0"/>
          <w:szCs w:val="24"/>
        </w:rPr>
        <w:t>The</w:t>
      </w:r>
      <w:r w:rsidRPr="001F4BF7">
        <w:rPr>
          <w:rFonts w:ascii="Times New Roman" w:eastAsia="新細明體" w:hAnsi="Times New Roman" w:cs="Times New Roman"/>
          <w:b/>
          <w:kern w:val="0"/>
          <w:szCs w:val="24"/>
        </w:rPr>
        <w:t xml:space="preserve"> </w:t>
      </w:r>
      <w:r w:rsidRPr="001F4BF7">
        <w:rPr>
          <w:rFonts w:ascii="Times New Roman" w:eastAsia="新細明體" w:hAnsi="Times New Roman" w:cs="Times New Roman"/>
          <w:kern w:val="0"/>
          <w:szCs w:val="24"/>
        </w:rPr>
        <w:t xml:space="preserve">DNA fragments encoding </w:t>
      </w:r>
      <w:r w:rsidR="009E6DBB" w:rsidRPr="001F4BF7">
        <w:rPr>
          <w:rFonts w:ascii="Times New Roman" w:eastAsia="新細明體" w:hAnsi="Times New Roman" w:cs="Times New Roman"/>
          <w:kern w:val="0"/>
          <w:szCs w:val="24"/>
        </w:rPr>
        <w:t>full-length CAD (FL-</w:t>
      </w:r>
      <w:r w:rsidRPr="001F4BF7">
        <w:rPr>
          <w:rFonts w:ascii="Times New Roman" w:eastAsia="新細明體" w:hAnsi="Times New Roman" w:cs="Times New Roman"/>
          <w:kern w:val="0"/>
          <w:szCs w:val="24"/>
        </w:rPr>
        <w:t>CAD</w:t>
      </w:r>
      <w:r w:rsidR="009E6DBB" w:rsidRPr="001F4BF7">
        <w:rPr>
          <w:rFonts w:ascii="Times New Roman" w:eastAsia="新細明體" w:hAnsi="Times New Roman" w:cs="Times New Roman"/>
          <w:kern w:val="0"/>
          <w:szCs w:val="24"/>
        </w:rPr>
        <w:t>)</w:t>
      </w:r>
      <w:r w:rsidRPr="001F4BF7">
        <w:rPr>
          <w:rFonts w:ascii="Times New Roman" w:eastAsia="新細明體" w:hAnsi="Times New Roman" w:cs="Times New Roman"/>
          <w:kern w:val="0"/>
          <w:szCs w:val="24"/>
        </w:rPr>
        <w:t xml:space="preserve">, CAD domain 1, CAD domain 2 and CAD domain 3 were amplified by PCR using each pair of the following primers and a template of the CAD plasmid [Human Tagged ORF Clone (NM_004341)] obtained from </w:t>
      </w:r>
      <w:proofErr w:type="spellStart"/>
      <w:r w:rsidRPr="001F4BF7">
        <w:rPr>
          <w:rFonts w:ascii="Times New Roman" w:eastAsia="新細明體" w:hAnsi="Times New Roman" w:cs="Times New Roman"/>
          <w:kern w:val="0"/>
          <w:szCs w:val="24"/>
        </w:rPr>
        <w:t>Origene</w:t>
      </w:r>
      <w:proofErr w:type="spellEnd"/>
      <w:r w:rsidRPr="001F4BF7">
        <w:rPr>
          <w:rFonts w:ascii="Times New Roman" w:eastAsia="新細明體" w:hAnsi="Times New Roman" w:cs="Times New Roman"/>
          <w:kern w:val="0"/>
          <w:szCs w:val="24"/>
        </w:rPr>
        <w:t xml:space="preserve"> (Cat. #RC209469). </w:t>
      </w:r>
      <w:r w:rsidR="009E6DBB" w:rsidRPr="001F4BF7">
        <w:rPr>
          <w:rFonts w:ascii="Times New Roman" w:eastAsia="新細明體" w:hAnsi="Times New Roman" w:cs="Times New Roman"/>
          <w:kern w:val="0"/>
          <w:szCs w:val="24"/>
        </w:rPr>
        <w:t>PCR-amplified DNA fragment</w:t>
      </w:r>
      <w:r w:rsidR="001639AB">
        <w:rPr>
          <w:rFonts w:ascii="Times New Roman" w:eastAsia="新細明體" w:hAnsi="Times New Roman" w:cs="Times New Roman"/>
          <w:kern w:val="0"/>
          <w:szCs w:val="24"/>
        </w:rPr>
        <w:t>s</w:t>
      </w:r>
      <w:r w:rsidR="009E6DBB" w:rsidRPr="001F4BF7">
        <w:rPr>
          <w:rFonts w:ascii="Times New Roman" w:eastAsia="新細明體" w:hAnsi="Times New Roman" w:cs="Times New Roman"/>
          <w:kern w:val="0"/>
          <w:szCs w:val="24"/>
        </w:rPr>
        <w:t xml:space="preserve"> were constructed with </w:t>
      </w:r>
      <w:r w:rsidR="009E6DBB" w:rsidRPr="001F4BF7">
        <w:rPr>
          <w:rFonts w:ascii="Times New Roman" w:eastAsia="新細明體" w:hAnsi="Times New Roman" w:cs="Times New Roman"/>
          <w:bCs/>
          <w:color w:val="000000" w:themeColor="text1"/>
          <w:kern w:val="0"/>
          <w:szCs w:val="24"/>
        </w:rPr>
        <w:t>pc</w:t>
      </w:r>
      <w:r w:rsidR="000E022B" w:rsidRPr="001F4BF7">
        <w:rPr>
          <w:rFonts w:ascii="Times New Roman" w:eastAsia="新細明體" w:hAnsi="Times New Roman" w:cs="Times New Roman"/>
          <w:bCs/>
          <w:color w:val="000000" w:themeColor="text1"/>
          <w:kern w:val="0"/>
          <w:szCs w:val="24"/>
        </w:rPr>
        <w:t>DNA3.1(+)/</w:t>
      </w:r>
      <w:proofErr w:type="spellStart"/>
      <w:r w:rsidR="000E022B" w:rsidRPr="001F4BF7">
        <w:rPr>
          <w:rFonts w:ascii="Times New Roman" w:eastAsia="新細明體" w:hAnsi="Times New Roman" w:cs="Times New Roman"/>
          <w:bCs/>
          <w:color w:val="000000" w:themeColor="text1"/>
          <w:kern w:val="0"/>
          <w:szCs w:val="24"/>
        </w:rPr>
        <w:t>myc</w:t>
      </w:r>
      <w:proofErr w:type="spellEnd"/>
      <w:r w:rsidR="000E022B" w:rsidRPr="001F4BF7">
        <w:rPr>
          <w:rFonts w:ascii="Times New Roman" w:eastAsia="新細明體" w:hAnsi="Times New Roman" w:cs="Times New Roman"/>
          <w:bCs/>
          <w:color w:val="000000" w:themeColor="text1"/>
          <w:kern w:val="0"/>
          <w:szCs w:val="24"/>
        </w:rPr>
        <w:t>-His B</w:t>
      </w:r>
      <w:r w:rsidR="000E022B" w:rsidRPr="001F4BF7">
        <w:rPr>
          <w:rFonts w:ascii="Times New Roman" w:hAnsi="Times New Roman" w:cs="Times New Roman"/>
          <w:color w:val="000000" w:themeColor="text1"/>
          <w:szCs w:val="24"/>
          <w:shd w:val="clear" w:color="auto" w:fill="FFFFFF"/>
        </w:rPr>
        <w:t xml:space="preserve"> </w:t>
      </w:r>
      <w:r w:rsidR="009E6DBB" w:rsidRPr="001F4BF7">
        <w:rPr>
          <w:rFonts w:ascii="Times New Roman" w:hAnsi="Times New Roman" w:cs="Times New Roman"/>
          <w:color w:val="000000" w:themeColor="text1"/>
          <w:szCs w:val="24"/>
          <w:shd w:val="clear" w:color="auto" w:fill="FFFFFF"/>
        </w:rPr>
        <w:t xml:space="preserve">vectors </w:t>
      </w:r>
      <w:r w:rsidR="000E022B" w:rsidRPr="001F4BF7">
        <w:rPr>
          <w:rFonts w:ascii="Times New Roman" w:hAnsi="Times New Roman" w:cs="Times New Roman"/>
          <w:color w:val="000000" w:themeColor="text1"/>
          <w:szCs w:val="24"/>
          <w:shd w:val="clear" w:color="auto" w:fill="FFFFFF"/>
        </w:rPr>
        <w:t xml:space="preserve">(Invitrogen, Cat. #V80020) </w:t>
      </w:r>
      <w:r w:rsidR="001639AB">
        <w:rPr>
          <w:rFonts w:ascii="Times New Roman" w:hAnsi="Times New Roman" w:cs="Times New Roman"/>
          <w:color w:val="000000" w:themeColor="text1"/>
          <w:szCs w:val="24"/>
          <w:shd w:val="clear" w:color="auto" w:fill="FFFFFF"/>
        </w:rPr>
        <w:t>using</w:t>
      </w:r>
      <w:r w:rsidR="009E6DBB" w:rsidRPr="001F4BF7">
        <w:rPr>
          <w:rFonts w:ascii="Times New Roman" w:hAnsi="Times New Roman" w:cs="Times New Roman"/>
          <w:color w:val="000000" w:themeColor="text1"/>
          <w:szCs w:val="24"/>
          <w:shd w:val="clear" w:color="auto" w:fill="FFFFFF"/>
        </w:rPr>
        <w:t xml:space="preserve"> molecular cloning approaches</w:t>
      </w:r>
      <w:r w:rsidR="000E022B" w:rsidRPr="001F4BF7">
        <w:rPr>
          <w:rFonts w:ascii="Times New Roman" w:hAnsi="Times New Roman" w:cs="Times New Roman"/>
          <w:color w:val="000000" w:themeColor="text1"/>
          <w:szCs w:val="24"/>
          <w:shd w:val="clear" w:color="auto" w:fill="FFFFFF"/>
        </w:rPr>
        <w:t>.</w:t>
      </w:r>
      <w:r w:rsidR="00776620" w:rsidRPr="001F4BF7">
        <w:rPr>
          <w:rFonts w:ascii="Times New Roman" w:hAnsi="Times New Roman" w:cs="Times New Roman"/>
          <w:color w:val="000000" w:themeColor="text1"/>
          <w:szCs w:val="24"/>
          <w:shd w:val="clear" w:color="auto" w:fill="FFFFFF"/>
        </w:rPr>
        <w:t xml:space="preserve"> </w:t>
      </w:r>
      <w:r w:rsidR="003473BD" w:rsidRPr="001F4BF7">
        <w:rPr>
          <w:rFonts w:ascii="Times New Roman" w:eastAsia="新細明體" w:hAnsi="Times New Roman" w:cs="Times New Roman"/>
          <w:kern w:val="0"/>
          <w:szCs w:val="24"/>
        </w:rPr>
        <w:t>For the construction of different CAD plasmids, t</w:t>
      </w:r>
      <w:r w:rsidR="00DA7C56" w:rsidRPr="001F4BF7">
        <w:rPr>
          <w:rFonts w:ascii="Times New Roman" w:eastAsia="新細明體" w:hAnsi="Times New Roman" w:cs="Times New Roman"/>
          <w:kern w:val="0"/>
          <w:szCs w:val="24"/>
        </w:rPr>
        <w:t xml:space="preserve">he </w:t>
      </w:r>
      <w:r w:rsidR="003473BD" w:rsidRPr="001F4BF7">
        <w:rPr>
          <w:rFonts w:ascii="Times New Roman" w:eastAsia="新細明體" w:hAnsi="Times New Roman" w:cs="Times New Roman"/>
          <w:kern w:val="0"/>
          <w:szCs w:val="24"/>
        </w:rPr>
        <w:t>p</w:t>
      </w:r>
      <w:r w:rsidR="00DA7C56" w:rsidRPr="001F4BF7">
        <w:rPr>
          <w:rFonts w:ascii="Times New Roman" w:eastAsia="新細明體" w:hAnsi="Times New Roman" w:cs="Times New Roman"/>
          <w:kern w:val="0"/>
          <w:szCs w:val="24"/>
        </w:rPr>
        <w:t>rimers used in this study were as follows:</w:t>
      </w:r>
      <w:r w:rsidR="00DA7C56" w:rsidRPr="001F4BF7">
        <w:rPr>
          <w:rFonts w:ascii="Times New Roman" w:eastAsia="新細明體" w:hAnsi="Times New Roman" w:cs="Times New Roman"/>
          <w:b/>
          <w:kern w:val="0"/>
          <w:szCs w:val="24"/>
        </w:rPr>
        <w:t xml:space="preserve"> </w:t>
      </w:r>
    </w:p>
    <w:p w14:paraId="258D1A6D" w14:textId="6264D296" w:rsidR="00D76790" w:rsidRPr="001F4BF7" w:rsidRDefault="00DA7C56">
      <w:pPr>
        <w:pStyle w:val="a3"/>
        <w:widowControl/>
        <w:spacing w:line="480" w:lineRule="auto"/>
        <w:ind w:leftChars="0" w:left="0"/>
        <w:rPr>
          <w:rFonts w:ascii="Times New Roman" w:eastAsia="新細明體" w:hAnsi="Times New Roman" w:cs="Times New Roman"/>
          <w:kern w:val="0"/>
          <w:szCs w:val="24"/>
        </w:rPr>
      </w:pPr>
      <w:bookmarkStart w:id="5" w:name="_Hlk60964236"/>
      <w:r w:rsidRPr="001F4BF7">
        <w:rPr>
          <w:rFonts w:ascii="Times New Roman" w:eastAsia="新細明體" w:hAnsi="Times New Roman" w:cs="Times New Roman"/>
          <w:kern w:val="0"/>
          <w:szCs w:val="24"/>
        </w:rPr>
        <w:t>FL-CAD</w:t>
      </w:r>
      <w:bookmarkEnd w:id="5"/>
      <w:r w:rsidR="00D76790" w:rsidRPr="001F4BF7">
        <w:rPr>
          <w:rFonts w:ascii="Times New Roman" w:eastAsia="新細明體" w:hAnsi="Times New Roman" w:cs="Times New Roman"/>
          <w:kern w:val="0"/>
          <w:szCs w:val="24"/>
        </w:rPr>
        <w:t xml:space="preserve">: </w:t>
      </w:r>
      <w:r w:rsidR="00D02250" w:rsidRPr="001F4BF7">
        <w:rPr>
          <w:rFonts w:ascii="Times New Roman" w:eastAsia="新細明體" w:hAnsi="Times New Roman" w:cs="Times New Roman"/>
          <w:kern w:val="0"/>
          <w:szCs w:val="24"/>
        </w:rPr>
        <w:tab/>
        <w:t xml:space="preserve"> </w:t>
      </w:r>
      <w:r w:rsidR="00D76790" w:rsidRPr="001F4BF7">
        <w:rPr>
          <w:rFonts w:ascii="Times New Roman" w:eastAsia="新細明體" w:hAnsi="Times New Roman" w:cs="Times New Roman"/>
          <w:kern w:val="0"/>
          <w:szCs w:val="24"/>
        </w:rPr>
        <w:t xml:space="preserve">Forward: </w:t>
      </w:r>
      <w:r w:rsidRPr="001F4BF7">
        <w:rPr>
          <w:rFonts w:ascii="Times New Roman" w:eastAsia="新細明體" w:hAnsi="Times New Roman" w:cs="Times New Roman"/>
          <w:kern w:val="0"/>
          <w:szCs w:val="24"/>
        </w:rPr>
        <w:t>5’</w:t>
      </w:r>
      <w:r w:rsidR="00D76790" w:rsidRPr="001F4BF7">
        <w:rPr>
          <w:rFonts w:ascii="Times New Roman" w:eastAsia="新細明體" w:hAnsi="Times New Roman" w:cs="Times New Roman"/>
          <w:kern w:val="0"/>
          <w:szCs w:val="24"/>
        </w:rPr>
        <w:t>-</w:t>
      </w:r>
      <w:r w:rsidRPr="001F4BF7">
        <w:rPr>
          <w:rFonts w:ascii="Times New Roman" w:eastAsia="新細明體" w:hAnsi="Times New Roman" w:cs="Times New Roman"/>
          <w:kern w:val="0"/>
          <w:szCs w:val="24"/>
        </w:rPr>
        <w:t>CCACCGTGCTGGGCCGTTTC</w:t>
      </w:r>
      <w:r w:rsidR="00D76790" w:rsidRPr="001F4BF7">
        <w:rPr>
          <w:rFonts w:ascii="Times New Roman" w:eastAsia="新細明體" w:hAnsi="Times New Roman" w:cs="Times New Roman"/>
          <w:kern w:val="0"/>
          <w:szCs w:val="24"/>
        </w:rPr>
        <w:t>-3’</w:t>
      </w:r>
    </w:p>
    <w:p w14:paraId="173C7D5F" w14:textId="50EFA453" w:rsidR="00DA7C56" w:rsidRPr="001F4BF7" w:rsidRDefault="00D76790">
      <w:pPr>
        <w:pStyle w:val="a3"/>
        <w:widowControl/>
        <w:spacing w:line="480" w:lineRule="auto"/>
        <w:ind w:leftChars="0" w:left="960" w:firstLineChars="250" w:firstLine="600"/>
        <w:rPr>
          <w:rFonts w:ascii="Times New Roman" w:eastAsia="新細明體" w:hAnsi="Times New Roman" w:cs="Times New Roman"/>
          <w:kern w:val="0"/>
          <w:szCs w:val="24"/>
        </w:rPr>
      </w:pPr>
      <w:r w:rsidRPr="001F4BF7">
        <w:rPr>
          <w:rFonts w:ascii="Times New Roman" w:eastAsia="新細明體" w:hAnsi="Times New Roman" w:cs="Times New Roman"/>
          <w:kern w:val="0"/>
          <w:szCs w:val="24"/>
        </w:rPr>
        <w:t>Reverse: 5’-</w:t>
      </w:r>
      <w:r w:rsidR="00DA7C56" w:rsidRPr="001F4BF7">
        <w:rPr>
          <w:rFonts w:ascii="Times New Roman" w:eastAsia="新細明體" w:hAnsi="Times New Roman" w:cs="Times New Roman"/>
          <w:kern w:val="0"/>
          <w:szCs w:val="24"/>
        </w:rPr>
        <w:t>TAGGGCCCGTGAAACGGCCCAGCACGGTGG-3'</w:t>
      </w:r>
    </w:p>
    <w:p w14:paraId="671B29F9" w14:textId="38839AE7" w:rsidR="00D76790" w:rsidRPr="001F4BF7" w:rsidRDefault="00DA7C56">
      <w:pPr>
        <w:widowControl/>
        <w:spacing w:line="480" w:lineRule="auto"/>
        <w:rPr>
          <w:rFonts w:ascii="Times New Roman" w:eastAsia="新細明體" w:hAnsi="Times New Roman" w:cs="Times New Roman"/>
          <w:kern w:val="0"/>
          <w:szCs w:val="24"/>
        </w:rPr>
      </w:pPr>
      <w:bookmarkStart w:id="6" w:name="_Hlk60964246"/>
      <w:r w:rsidRPr="001F4BF7">
        <w:rPr>
          <w:rFonts w:ascii="Times New Roman" w:eastAsia="新細明體" w:hAnsi="Times New Roman" w:cs="Times New Roman"/>
          <w:kern w:val="0"/>
          <w:szCs w:val="24"/>
        </w:rPr>
        <w:t>CAD domain 1</w:t>
      </w:r>
      <w:bookmarkEnd w:id="6"/>
      <w:r w:rsidR="00D76790" w:rsidRPr="001F4BF7">
        <w:rPr>
          <w:rFonts w:ascii="Times New Roman" w:eastAsia="新細明體" w:hAnsi="Times New Roman" w:cs="Times New Roman"/>
          <w:kern w:val="0"/>
          <w:szCs w:val="24"/>
        </w:rPr>
        <w:t>: Forward:</w:t>
      </w:r>
      <w:r w:rsidRPr="001F4BF7">
        <w:rPr>
          <w:rFonts w:ascii="Times New Roman" w:eastAsia="新細明體" w:hAnsi="Times New Roman" w:cs="Times New Roman"/>
          <w:kern w:val="0"/>
          <w:szCs w:val="24"/>
        </w:rPr>
        <w:t xml:space="preserve"> 5'-TGAAGGTGCATGTTGACTGT</w:t>
      </w:r>
      <w:r w:rsidR="00D76790" w:rsidRPr="001F4BF7">
        <w:rPr>
          <w:rFonts w:ascii="Times New Roman" w:eastAsia="新細明體" w:hAnsi="Times New Roman" w:cs="Times New Roman"/>
          <w:kern w:val="0"/>
          <w:szCs w:val="24"/>
        </w:rPr>
        <w:t>-3’</w:t>
      </w:r>
    </w:p>
    <w:p w14:paraId="06A269B3" w14:textId="75E9DFB4" w:rsidR="00DA7C56" w:rsidRPr="001F4BF7" w:rsidRDefault="00D76790">
      <w:pPr>
        <w:widowControl/>
        <w:spacing w:line="480" w:lineRule="auto"/>
        <w:ind w:left="1440" w:firstLineChars="50" w:firstLine="120"/>
        <w:rPr>
          <w:rFonts w:ascii="Times New Roman" w:eastAsia="新細明體" w:hAnsi="Times New Roman" w:cs="Times New Roman"/>
          <w:kern w:val="0"/>
          <w:szCs w:val="24"/>
        </w:rPr>
      </w:pPr>
      <w:r w:rsidRPr="001F4BF7">
        <w:rPr>
          <w:rFonts w:ascii="Times New Roman" w:eastAsia="新細明體" w:hAnsi="Times New Roman" w:cs="Times New Roman"/>
          <w:kern w:val="0"/>
          <w:szCs w:val="24"/>
        </w:rPr>
        <w:t>Reverse: 5’-</w:t>
      </w:r>
      <w:r w:rsidR="00DA7C56" w:rsidRPr="001F4BF7">
        <w:rPr>
          <w:rFonts w:ascii="Times New Roman" w:eastAsia="新細明體" w:hAnsi="Times New Roman" w:cs="Times New Roman"/>
          <w:kern w:val="0"/>
          <w:szCs w:val="24"/>
        </w:rPr>
        <w:t>TAGGGCCCGTACAGTCAACA TGCACCTTCA-3'</w:t>
      </w:r>
    </w:p>
    <w:p w14:paraId="1FBDB6BF" w14:textId="01CC3D90" w:rsidR="00DA7C56" w:rsidRPr="001F4BF7" w:rsidRDefault="00DA7C56">
      <w:pPr>
        <w:widowControl/>
        <w:spacing w:line="480" w:lineRule="auto"/>
        <w:ind w:left="1560" w:hangingChars="650" w:hanging="1560"/>
        <w:rPr>
          <w:rFonts w:ascii="Times New Roman" w:eastAsia="新細明體" w:hAnsi="Times New Roman" w:cs="Times New Roman"/>
          <w:kern w:val="0"/>
          <w:szCs w:val="24"/>
        </w:rPr>
      </w:pPr>
      <w:r w:rsidRPr="001F4BF7">
        <w:rPr>
          <w:rFonts w:ascii="Times New Roman" w:eastAsia="新細明體" w:hAnsi="Times New Roman" w:cs="Times New Roman"/>
          <w:kern w:val="0"/>
          <w:szCs w:val="24"/>
        </w:rPr>
        <w:lastRenderedPageBreak/>
        <w:t>CAD domain 2</w:t>
      </w:r>
      <w:r w:rsidR="00D02250" w:rsidRPr="001F4BF7">
        <w:rPr>
          <w:rFonts w:ascii="Times New Roman" w:eastAsia="新細明體" w:hAnsi="Times New Roman" w:cs="Times New Roman"/>
          <w:kern w:val="0"/>
          <w:szCs w:val="24"/>
        </w:rPr>
        <w:t>: Forward:</w:t>
      </w:r>
      <w:r w:rsidRPr="001F4BF7">
        <w:rPr>
          <w:rFonts w:ascii="Times New Roman" w:eastAsia="新細明體" w:hAnsi="Times New Roman" w:cs="Times New Roman"/>
          <w:kern w:val="0"/>
          <w:szCs w:val="24"/>
        </w:rPr>
        <w:t xml:space="preserve"> 5'-GCTCTAGAGCATGCTGCACTCATTAGTGGGCCA</w:t>
      </w:r>
      <w:r w:rsidR="00D02250" w:rsidRPr="001F4BF7">
        <w:rPr>
          <w:rFonts w:ascii="Times New Roman" w:eastAsia="新細明體" w:hAnsi="Times New Roman" w:cs="Times New Roman"/>
          <w:kern w:val="0"/>
          <w:szCs w:val="24"/>
        </w:rPr>
        <w:t>-3’</w:t>
      </w:r>
      <w:r w:rsidRPr="001F4BF7">
        <w:rPr>
          <w:rFonts w:ascii="Times New Roman" w:eastAsia="新細明體" w:hAnsi="Times New Roman" w:cs="Times New Roman"/>
          <w:kern w:val="0"/>
          <w:szCs w:val="24"/>
        </w:rPr>
        <w:t xml:space="preserve"> </w:t>
      </w:r>
      <w:r w:rsidR="00D02250" w:rsidRPr="001F4BF7">
        <w:rPr>
          <w:rFonts w:ascii="Times New Roman" w:eastAsia="新細明體" w:hAnsi="Times New Roman" w:cs="Times New Roman"/>
          <w:kern w:val="0"/>
          <w:szCs w:val="24"/>
        </w:rPr>
        <w:t>Reverse: 5’-</w:t>
      </w:r>
      <w:r w:rsidRPr="001F4BF7">
        <w:rPr>
          <w:rFonts w:ascii="Times New Roman" w:eastAsia="新細明體" w:hAnsi="Times New Roman" w:cs="Times New Roman"/>
          <w:kern w:val="0"/>
          <w:szCs w:val="24"/>
        </w:rPr>
        <w:t>TAGGGCCCGTGAAACGGCCCA GCACGGTGG-3'</w:t>
      </w:r>
    </w:p>
    <w:p w14:paraId="4C187223" w14:textId="136267F3" w:rsidR="00DA7C56" w:rsidRPr="001F4BF7" w:rsidRDefault="00DA7C56">
      <w:pPr>
        <w:widowControl/>
        <w:spacing w:line="480" w:lineRule="auto"/>
        <w:ind w:left="1560" w:hangingChars="650" w:hanging="1560"/>
        <w:rPr>
          <w:rFonts w:ascii="Times New Roman" w:eastAsia="新細明體" w:hAnsi="Times New Roman" w:cs="Times New Roman"/>
          <w:kern w:val="0"/>
          <w:szCs w:val="24"/>
        </w:rPr>
      </w:pPr>
      <w:r w:rsidRPr="001F4BF7">
        <w:rPr>
          <w:rFonts w:ascii="Times New Roman" w:eastAsia="新細明體" w:hAnsi="Times New Roman" w:cs="Times New Roman"/>
          <w:kern w:val="0"/>
          <w:szCs w:val="24"/>
        </w:rPr>
        <w:t>CAD domain 3</w:t>
      </w:r>
      <w:r w:rsidR="00D02250" w:rsidRPr="001F4BF7">
        <w:rPr>
          <w:rFonts w:ascii="Times New Roman" w:eastAsia="新細明體" w:hAnsi="Times New Roman" w:cs="Times New Roman"/>
          <w:kern w:val="0"/>
          <w:szCs w:val="24"/>
        </w:rPr>
        <w:t>: Forward:</w:t>
      </w:r>
      <w:r w:rsidRPr="001F4BF7">
        <w:rPr>
          <w:rFonts w:ascii="Times New Roman" w:eastAsia="新細明體" w:hAnsi="Times New Roman" w:cs="Times New Roman"/>
          <w:kern w:val="0"/>
          <w:szCs w:val="24"/>
        </w:rPr>
        <w:t xml:space="preserve"> 5'-GCTCTAGAGCATGACCTCC CAAAAGCTTGTGCG</w:t>
      </w:r>
      <w:r w:rsidR="00D02250" w:rsidRPr="001F4BF7">
        <w:rPr>
          <w:rFonts w:ascii="Times New Roman" w:eastAsia="新細明體" w:hAnsi="Times New Roman" w:cs="Times New Roman"/>
          <w:kern w:val="0"/>
          <w:szCs w:val="24"/>
        </w:rPr>
        <w:t>-3’</w:t>
      </w:r>
      <w:r w:rsidRPr="001F4BF7">
        <w:rPr>
          <w:rFonts w:ascii="Times New Roman" w:eastAsia="新細明體" w:hAnsi="Times New Roman" w:cs="Times New Roman"/>
          <w:kern w:val="0"/>
          <w:szCs w:val="24"/>
        </w:rPr>
        <w:t xml:space="preserve"> </w:t>
      </w:r>
      <w:r w:rsidR="00D02250" w:rsidRPr="001F4BF7">
        <w:rPr>
          <w:rFonts w:ascii="Times New Roman" w:eastAsia="新細明體" w:hAnsi="Times New Roman" w:cs="Times New Roman"/>
          <w:kern w:val="0"/>
          <w:szCs w:val="24"/>
        </w:rPr>
        <w:t>Reverse: 5’-</w:t>
      </w:r>
      <w:r w:rsidRPr="001F4BF7">
        <w:rPr>
          <w:rFonts w:ascii="Times New Roman" w:eastAsia="新細明體" w:hAnsi="Times New Roman" w:cs="Times New Roman"/>
          <w:kern w:val="0"/>
          <w:szCs w:val="24"/>
        </w:rPr>
        <w:t>TAGGGCCCGTCAGGACCACACGGCGGACGG-3'</w:t>
      </w:r>
    </w:p>
    <w:p w14:paraId="6567F096" w14:textId="372A1D6D" w:rsidR="00CA6092" w:rsidRPr="001F4BF7" w:rsidRDefault="00CA6092">
      <w:pPr>
        <w:pStyle w:val="a3"/>
        <w:widowControl/>
        <w:spacing w:line="480" w:lineRule="auto"/>
        <w:ind w:leftChars="0" w:left="0"/>
        <w:jc w:val="both"/>
        <w:rPr>
          <w:rFonts w:ascii="Times New Roman" w:eastAsia="新細明體" w:hAnsi="Times New Roman" w:cs="Times New Roman"/>
          <w:color w:val="000000" w:themeColor="text1"/>
          <w:kern w:val="0"/>
          <w:szCs w:val="24"/>
        </w:rPr>
      </w:pPr>
      <w:r w:rsidRPr="001F4BF7">
        <w:rPr>
          <w:rStyle w:val="a8"/>
          <w:rFonts w:ascii="Times New Roman" w:hAnsi="Times New Roman" w:cs="Times New Roman"/>
          <w:b/>
          <w:i w:val="0"/>
          <w:iCs w:val="0"/>
          <w:color w:val="000000" w:themeColor="text1"/>
          <w:szCs w:val="24"/>
          <w:shd w:val="clear" w:color="auto" w:fill="FFFFFF"/>
        </w:rPr>
        <w:t xml:space="preserve">Isolation of </w:t>
      </w:r>
      <w:r w:rsidR="001639AB">
        <w:rPr>
          <w:rStyle w:val="a8"/>
          <w:rFonts w:ascii="Times New Roman" w:hAnsi="Times New Roman" w:cs="Times New Roman"/>
          <w:b/>
          <w:i w:val="0"/>
          <w:iCs w:val="0"/>
          <w:color w:val="000000" w:themeColor="text1"/>
          <w:szCs w:val="24"/>
          <w:shd w:val="clear" w:color="auto" w:fill="FFFFFF"/>
        </w:rPr>
        <w:t>m</w:t>
      </w:r>
      <w:r w:rsidRPr="001F4BF7">
        <w:rPr>
          <w:rStyle w:val="a8"/>
          <w:rFonts w:ascii="Times New Roman" w:hAnsi="Times New Roman" w:cs="Times New Roman"/>
          <w:b/>
          <w:i w:val="0"/>
          <w:iCs w:val="0"/>
          <w:color w:val="000000" w:themeColor="text1"/>
          <w:szCs w:val="24"/>
          <w:shd w:val="clear" w:color="auto" w:fill="FFFFFF"/>
        </w:rPr>
        <w:t xml:space="preserve">ouse </w:t>
      </w:r>
      <w:r w:rsidR="001639AB">
        <w:rPr>
          <w:rStyle w:val="a8"/>
          <w:rFonts w:ascii="Times New Roman" w:hAnsi="Times New Roman" w:cs="Times New Roman"/>
          <w:b/>
          <w:i w:val="0"/>
          <w:iCs w:val="0"/>
          <w:color w:val="000000" w:themeColor="text1"/>
          <w:szCs w:val="24"/>
          <w:shd w:val="clear" w:color="auto" w:fill="FFFFFF"/>
        </w:rPr>
        <w:t>t</w:t>
      </w:r>
      <w:r w:rsidRPr="001F4BF7">
        <w:rPr>
          <w:rStyle w:val="a8"/>
          <w:rFonts w:ascii="Times New Roman" w:hAnsi="Times New Roman" w:cs="Times New Roman"/>
          <w:b/>
          <w:i w:val="0"/>
          <w:iCs w:val="0"/>
          <w:color w:val="000000" w:themeColor="text1"/>
          <w:szCs w:val="24"/>
          <w:shd w:val="clear" w:color="auto" w:fill="FFFFFF"/>
        </w:rPr>
        <w:t>umor-</w:t>
      </w:r>
      <w:r w:rsidR="001639AB">
        <w:rPr>
          <w:rStyle w:val="a8"/>
          <w:rFonts w:ascii="Times New Roman" w:hAnsi="Times New Roman" w:cs="Times New Roman"/>
          <w:b/>
          <w:i w:val="0"/>
          <w:iCs w:val="0"/>
          <w:color w:val="000000" w:themeColor="text1"/>
          <w:szCs w:val="24"/>
          <w:shd w:val="clear" w:color="auto" w:fill="FFFFFF"/>
        </w:rPr>
        <w:t>i</w:t>
      </w:r>
      <w:r w:rsidRPr="001F4BF7">
        <w:rPr>
          <w:rStyle w:val="a8"/>
          <w:rFonts w:ascii="Times New Roman" w:hAnsi="Times New Roman" w:cs="Times New Roman"/>
          <w:b/>
          <w:i w:val="0"/>
          <w:iCs w:val="0"/>
          <w:color w:val="000000" w:themeColor="text1"/>
          <w:szCs w:val="24"/>
          <w:shd w:val="clear" w:color="auto" w:fill="FFFFFF"/>
        </w:rPr>
        <w:t xml:space="preserve">nfiltrating </w:t>
      </w:r>
      <w:r w:rsidR="001639AB">
        <w:rPr>
          <w:rStyle w:val="a8"/>
          <w:rFonts w:ascii="Times New Roman" w:hAnsi="Times New Roman" w:cs="Times New Roman"/>
          <w:b/>
          <w:i w:val="0"/>
          <w:iCs w:val="0"/>
          <w:color w:val="000000" w:themeColor="text1"/>
          <w:szCs w:val="24"/>
          <w:shd w:val="clear" w:color="auto" w:fill="FFFFFF"/>
        </w:rPr>
        <w:t>l</w:t>
      </w:r>
      <w:r w:rsidRPr="001F4BF7">
        <w:rPr>
          <w:rStyle w:val="a8"/>
          <w:rFonts w:ascii="Times New Roman" w:hAnsi="Times New Roman" w:cs="Times New Roman"/>
          <w:b/>
          <w:i w:val="0"/>
          <w:iCs w:val="0"/>
          <w:color w:val="000000" w:themeColor="text1"/>
          <w:szCs w:val="24"/>
          <w:shd w:val="clear" w:color="auto" w:fill="FFFFFF"/>
        </w:rPr>
        <w:t xml:space="preserve">eukocytes (TILs)- </w:t>
      </w:r>
      <w:r w:rsidRPr="001F4BF7">
        <w:rPr>
          <w:rStyle w:val="a8"/>
          <w:rFonts w:ascii="Times New Roman" w:hAnsi="Times New Roman" w:cs="Times New Roman"/>
          <w:i w:val="0"/>
          <w:iCs w:val="0"/>
          <w:color w:val="000000" w:themeColor="text1"/>
          <w:szCs w:val="24"/>
          <w:shd w:val="clear" w:color="auto" w:fill="FFFFFF"/>
        </w:rPr>
        <w:t xml:space="preserve">After </w:t>
      </w:r>
      <w:r w:rsidR="001639AB">
        <w:rPr>
          <w:rStyle w:val="a8"/>
          <w:rFonts w:ascii="Times New Roman" w:hAnsi="Times New Roman" w:cs="Times New Roman"/>
          <w:i w:val="0"/>
          <w:iCs w:val="0"/>
          <w:color w:val="000000" w:themeColor="text1"/>
          <w:szCs w:val="24"/>
          <w:shd w:val="clear" w:color="auto" w:fill="FFFFFF"/>
        </w:rPr>
        <w:t xml:space="preserve">the </w:t>
      </w:r>
      <w:r w:rsidRPr="001F4BF7">
        <w:rPr>
          <w:rStyle w:val="a8"/>
          <w:rFonts w:ascii="Times New Roman" w:hAnsi="Times New Roman" w:cs="Times New Roman"/>
          <w:i w:val="0"/>
          <w:iCs w:val="0"/>
          <w:color w:val="000000" w:themeColor="text1"/>
          <w:szCs w:val="24"/>
          <w:shd w:val="clear" w:color="auto" w:fill="FFFFFF"/>
        </w:rPr>
        <w:t>mice</w:t>
      </w:r>
      <w:r w:rsidRPr="001F4BF7">
        <w:rPr>
          <w:rFonts w:ascii="Times New Roman" w:hAnsi="Times New Roman" w:cs="Times New Roman"/>
          <w:color w:val="000000" w:themeColor="text1"/>
          <w:szCs w:val="24"/>
          <w:shd w:val="clear" w:color="auto" w:fill="FFFFFF"/>
        </w:rPr>
        <w:t> were </w:t>
      </w:r>
      <w:r w:rsidRPr="001F4BF7">
        <w:rPr>
          <w:rStyle w:val="a8"/>
          <w:rFonts w:ascii="Times New Roman" w:hAnsi="Times New Roman" w:cs="Times New Roman"/>
          <w:i w:val="0"/>
          <w:iCs w:val="0"/>
          <w:color w:val="000000" w:themeColor="text1"/>
          <w:szCs w:val="24"/>
          <w:shd w:val="clear" w:color="auto" w:fill="FFFFFF"/>
        </w:rPr>
        <w:t>sacrificed</w:t>
      </w:r>
      <w:r w:rsidRPr="001F4BF7">
        <w:rPr>
          <w:rFonts w:ascii="Times New Roman" w:eastAsia="標楷體" w:hAnsi="Times New Roman" w:cs="Times New Roman"/>
          <w:bCs/>
          <w:color w:val="000000" w:themeColor="text1"/>
          <w:szCs w:val="24"/>
        </w:rPr>
        <w:t xml:space="preserve">, 0.5 g </w:t>
      </w:r>
      <w:r w:rsidR="00CE357E" w:rsidRPr="001F4BF7">
        <w:rPr>
          <w:rFonts w:ascii="Times New Roman" w:eastAsia="標楷體" w:hAnsi="Times New Roman" w:cs="Times New Roman"/>
          <w:bCs/>
          <w:color w:val="000000" w:themeColor="text1"/>
          <w:szCs w:val="24"/>
        </w:rPr>
        <w:t xml:space="preserve">of </w:t>
      </w:r>
      <w:r w:rsidRPr="001F4BF7">
        <w:rPr>
          <w:rFonts w:ascii="Times New Roman" w:eastAsia="標楷體" w:hAnsi="Times New Roman" w:cs="Times New Roman"/>
          <w:bCs/>
          <w:color w:val="000000" w:themeColor="text1"/>
          <w:szCs w:val="24"/>
        </w:rPr>
        <w:t xml:space="preserve">tumors were dissected from </w:t>
      </w:r>
      <w:r w:rsidR="001639AB">
        <w:rPr>
          <w:rFonts w:ascii="Times New Roman" w:eastAsia="標楷體" w:hAnsi="Times New Roman" w:cs="Times New Roman"/>
          <w:bCs/>
          <w:color w:val="000000" w:themeColor="text1"/>
          <w:szCs w:val="24"/>
        </w:rPr>
        <w:t xml:space="preserve">the </w:t>
      </w:r>
      <w:r w:rsidRPr="001F4BF7">
        <w:rPr>
          <w:rFonts w:ascii="Times New Roman" w:eastAsia="標楷體" w:hAnsi="Times New Roman" w:cs="Times New Roman"/>
          <w:bCs/>
          <w:color w:val="000000" w:themeColor="text1"/>
          <w:szCs w:val="24"/>
        </w:rPr>
        <w:t>mice</w:t>
      </w:r>
      <w:r w:rsidR="000C222D" w:rsidRPr="001F4BF7">
        <w:rPr>
          <w:rFonts w:ascii="Times New Roman" w:eastAsia="標楷體" w:hAnsi="Times New Roman" w:cs="Times New Roman"/>
          <w:bCs/>
          <w:color w:val="000000" w:themeColor="text1"/>
          <w:szCs w:val="24"/>
        </w:rPr>
        <w:t xml:space="preserve">, </w:t>
      </w:r>
      <w:r w:rsidRPr="001F4BF7">
        <w:rPr>
          <w:rFonts w:ascii="Times New Roman" w:hAnsi="Times New Roman" w:cs="Times New Roman"/>
          <w:color w:val="000000" w:themeColor="text1"/>
          <w:szCs w:val="24"/>
          <w:shd w:val="clear" w:color="auto" w:fill="FFFFFF"/>
        </w:rPr>
        <w:t>placed</w:t>
      </w:r>
      <w:r w:rsidR="000C222D" w:rsidRPr="001F4BF7">
        <w:rPr>
          <w:rFonts w:ascii="Times New Roman" w:hAnsi="Times New Roman" w:cs="Times New Roman"/>
          <w:color w:val="000000" w:themeColor="text1"/>
          <w:szCs w:val="24"/>
          <w:shd w:val="clear" w:color="auto" w:fill="FFFFFF"/>
        </w:rPr>
        <w:t xml:space="preserve"> in </w:t>
      </w:r>
      <w:r w:rsidRPr="001F4BF7">
        <w:rPr>
          <w:rFonts w:ascii="Times New Roman" w:hAnsi="Times New Roman" w:cs="Times New Roman"/>
          <w:color w:val="000000" w:themeColor="text1"/>
          <w:szCs w:val="24"/>
          <w:shd w:val="clear" w:color="auto" w:fill="FFFFFF"/>
        </w:rPr>
        <w:t>a 6</w:t>
      </w:r>
      <w:r w:rsidR="00CE357E" w:rsidRPr="001F4BF7">
        <w:rPr>
          <w:rFonts w:ascii="Times New Roman" w:hAnsi="Times New Roman" w:cs="Times New Roman"/>
          <w:color w:val="000000" w:themeColor="text1"/>
          <w:szCs w:val="24"/>
          <w:shd w:val="clear" w:color="auto" w:fill="FFFFFF"/>
        </w:rPr>
        <w:t>-</w:t>
      </w:r>
      <w:r w:rsidRPr="001F4BF7">
        <w:rPr>
          <w:rFonts w:ascii="Times New Roman" w:hAnsi="Times New Roman" w:cs="Times New Roman"/>
          <w:color w:val="000000" w:themeColor="text1"/>
          <w:szCs w:val="24"/>
          <w:shd w:val="clear" w:color="auto" w:fill="FFFFFF"/>
        </w:rPr>
        <w:t>mm Petri dish at room temperature (RT)</w:t>
      </w:r>
      <w:r w:rsidR="001639AB">
        <w:rPr>
          <w:rFonts w:ascii="Times New Roman" w:hAnsi="Times New Roman" w:cs="Times New Roman"/>
          <w:color w:val="000000" w:themeColor="text1"/>
          <w:szCs w:val="24"/>
          <w:shd w:val="clear" w:color="auto" w:fill="FFFFFF"/>
        </w:rPr>
        <w:t>,</w:t>
      </w:r>
      <w:r w:rsidR="001639AB" w:rsidRPr="001639AB">
        <w:rPr>
          <w:rFonts w:ascii="Times New Roman" w:hAnsi="Times New Roman" w:cs="Times New Roman"/>
          <w:color w:val="000000" w:themeColor="text1"/>
          <w:szCs w:val="24"/>
          <w:shd w:val="clear" w:color="auto" w:fill="FFFFFF"/>
        </w:rPr>
        <w:t xml:space="preserve"> </w:t>
      </w:r>
      <w:r w:rsidR="001639AB" w:rsidRPr="001F4BF7">
        <w:rPr>
          <w:rFonts w:ascii="Times New Roman" w:hAnsi="Times New Roman" w:cs="Times New Roman"/>
          <w:color w:val="000000" w:themeColor="text1"/>
          <w:szCs w:val="24"/>
          <w:shd w:val="clear" w:color="auto" w:fill="FFFFFF"/>
        </w:rPr>
        <w:t>and rinsed with 3 ml HBSS</w:t>
      </w:r>
      <w:r w:rsidRPr="001F4BF7">
        <w:rPr>
          <w:rFonts w:ascii="Times New Roman" w:hAnsi="Times New Roman" w:cs="Times New Roman"/>
          <w:color w:val="000000" w:themeColor="text1"/>
          <w:szCs w:val="24"/>
          <w:shd w:val="clear" w:color="auto" w:fill="FFFFFF"/>
        </w:rPr>
        <w:t>.</w:t>
      </w:r>
      <w:r w:rsidRPr="001F4BF7">
        <w:rPr>
          <w:rFonts w:ascii="Times New Roman" w:eastAsia="標楷體" w:hAnsi="Times New Roman" w:cs="Times New Roman"/>
          <w:bCs/>
          <w:color w:val="000000" w:themeColor="text1"/>
          <w:szCs w:val="24"/>
        </w:rPr>
        <w:t xml:space="preserve"> </w:t>
      </w:r>
      <w:r w:rsidR="001639AB">
        <w:rPr>
          <w:rFonts w:ascii="Times New Roman" w:eastAsia="標楷體" w:hAnsi="Times New Roman" w:cs="Times New Roman"/>
          <w:bCs/>
          <w:color w:val="000000" w:themeColor="text1"/>
          <w:szCs w:val="24"/>
        </w:rPr>
        <w:t>Scalpels were used to</w:t>
      </w:r>
      <w:r w:rsidRPr="001F4BF7">
        <w:rPr>
          <w:rFonts w:ascii="Times New Roman" w:hAnsi="Times New Roman" w:cs="Times New Roman"/>
          <w:color w:val="000000" w:themeColor="text1"/>
          <w:szCs w:val="24"/>
          <w:shd w:val="clear" w:color="auto" w:fill="FFFFFF"/>
        </w:rPr>
        <w:t xml:space="preserve"> mince </w:t>
      </w:r>
      <w:r w:rsidR="001639AB">
        <w:rPr>
          <w:rFonts w:ascii="Times New Roman" w:hAnsi="Times New Roman" w:cs="Times New Roman"/>
          <w:color w:val="000000" w:themeColor="text1"/>
          <w:szCs w:val="24"/>
          <w:shd w:val="clear" w:color="auto" w:fill="FFFFFF"/>
        </w:rPr>
        <w:t>the tumors</w:t>
      </w:r>
      <w:r w:rsidRPr="001F4BF7">
        <w:rPr>
          <w:rFonts w:ascii="Times New Roman" w:hAnsi="Times New Roman" w:cs="Times New Roman"/>
          <w:color w:val="000000" w:themeColor="text1"/>
          <w:szCs w:val="24"/>
          <w:shd w:val="clear" w:color="auto" w:fill="FFFFFF"/>
        </w:rPr>
        <w:t xml:space="preserve"> into small fragments (1-2 mm). The suspended tumor tissues were </w:t>
      </w:r>
      <w:r w:rsidR="00CD11B2" w:rsidRPr="001F4BF7">
        <w:rPr>
          <w:rFonts w:ascii="Times New Roman" w:hAnsi="Times New Roman" w:cs="Times New Roman"/>
          <w:color w:val="000000" w:themeColor="text1"/>
          <w:szCs w:val="24"/>
          <w:shd w:val="clear" w:color="auto" w:fill="FFFFFF"/>
        </w:rPr>
        <w:t xml:space="preserve">mixed </w:t>
      </w:r>
      <w:r w:rsidRPr="001F4BF7">
        <w:rPr>
          <w:rFonts w:ascii="Times New Roman" w:hAnsi="Times New Roman" w:cs="Times New Roman"/>
          <w:color w:val="000000" w:themeColor="text1"/>
          <w:szCs w:val="24"/>
          <w:shd w:val="clear" w:color="auto" w:fill="FFFFFF"/>
        </w:rPr>
        <w:t xml:space="preserve">with 6 ml HBSS and 1 ml </w:t>
      </w:r>
      <w:r w:rsidR="00CD11B2" w:rsidRPr="001F4BF7">
        <w:rPr>
          <w:rFonts w:ascii="Times New Roman" w:hAnsi="Times New Roman" w:cs="Times New Roman"/>
          <w:color w:val="000000" w:themeColor="text1"/>
          <w:szCs w:val="24"/>
          <w:shd w:val="clear" w:color="auto" w:fill="FFFFFF"/>
        </w:rPr>
        <w:t xml:space="preserve">of </w:t>
      </w:r>
      <w:r w:rsidRPr="001F4BF7">
        <w:rPr>
          <w:rFonts w:ascii="Times New Roman" w:hAnsi="Times New Roman" w:cs="Times New Roman"/>
          <w:color w:val="000000" w:themeColor="text1"/>
          <w:szCs w:val="24"/>
          <w:shd w:val="clear" w:color="auto" w:fill="FFFFFF"/>
        </w:rPr>
        <w:t>10</w:t>
      </w:r>
      <w:r w:rsidR="00640839" w:rsidRPr="001F4BF7">
        <w:rPr>
          <w:rFonts w:ascii="Times New Roman" w:hAnsi="Times New Roman" w:cs="Times New Roman"/>
          <w:color w:val="000000" w:themeColor="text1"/>
          <w:szCs w:val="24"/>
          <w:shd w:val="clear" w:color="auto" w:fill="FFFFFF"/>
        </w:rPr>
        <w:t xml:space="preserve"> </w:t>
      </w:r>
      <w:r w:rsidRPr="001F4BF7">
        <w:rPr>
          <w:rFonts w:ascii="Times New Roman" w:hAnsi="Times New Roman" w:cs="Times New Roman"/>
          <w:color w:val="000000" w:themeColor="text1"/>
          <w:szCs w:val="24"/>
          <w:shd w:val="clear" w:color="auto" w:fill="FFFFFF"/>
        </w:rPr>
        <w:t xml:space="preserve">x Triple Enzyme Mix </w:t>
      </w:r>
      <w:r w:rsidR="00CD11B2" w:rsidRPr="001F4BF7">
        <w:rPr>
          <w:rFonts w:ascii="Times New Roman" w:hAnsi="Times New Roman" w:cs="Times New Roman"/>
          <w:color w:val="000000" w:themeColor="text1"/>
          <w:szCs w:val="24"/>
          <w:shd w:val="clear" w:color="auto" w:fill="FFFFFF"/>
        </w:rPr>
        <w:t xml:space="preserve">in a 10-mm Petri dish </w:t>
      </w:r>
      <w:r w:rsidRPr="001F4BF7">
        <w:rPr>
          <w:rFonts w:ascii="Times New Roman" w:eastAsia="標楷體" w:hAnsi="Times New Roman" w:cs="Times New Roman"/>
          <w:bCs/>
          <w:color w:val="000000" w:themeColor="text1"/>
          <w:szCs w:val="24"/>
        </w:rPr>
        <w:fldChar w:fldCharType="begin">
          <w:fldData xml:space="preserve">PEVuZE5vdGU+PENpdGU+PEF1dGhvcj5UYW48L0F1dGhvcj48WWVhcj4yMDE5PC9ZZWFyPjxSZWNO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=
</w:fldData>
        </w:fldChar>
      </w:r>
      <w:r w:rsidR="00DF1ADC" w:rsidRPr="001F4BF7">
        <w:rPr>
          <w:rFonts w:ascii="Times New Roman" w:eastAsia="標楷體" w:hAnsi="Times New Roman" w:cs="Times New Roman"/>
          <w:bCs/>
          <w:color w:val="000000" w:themeColor="text1"/>
          <w:szCs w:val="24"/>
        </w:rPr>
        <w:instrText xml:space="preserve"> ADDIN EN.CITE </w:instrText>
      </w:r>
      <w:r w:rsidR="00DF1ADC" w:rsidRPr="001F4BF7">
        <w:rPr>
          <w:rFonts w:ascii="Times New Roman" w:eastAsia="標楷體" w:hAnsi="Times New Roman" w:cs="Times New Roman"/>
          <w:bCs/>
          <w:color w:val="000000" w:themeColor="text1"/>
          <w:szCs w:val="24"/>
        </w:rPr>
        <w:fldChar w:fldCharType="begin">
          <w:fldData xml:space="preserve">PEVuZE5vdGU+PENpdGU+PEF1dGhvcj5UYW48L0F1dGhvcj48WWVhcj4yMDE5PC9ZZWFyPjxSZWNO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=
</w:fldData>
        </w:fldChar>
      </w:r>
      <w:r w:rsidR="00DF1ADC" w:rsidRPr="001F4BF7">
        <w:rPr>
          <w:rFonts w:ascii="Times New Roman" w:eastAsia="標楷體" w:hAnsi="Times New Roman" w:cs="Times New Roman"/>
          <w:bCs/>
          <w:color w:val="000000" w:themeColor="text1"/>
          <w:szCs w:val="24"/>
        </w:rPr>
        <w:instrText xml:space="preserve"> ADDIN EN.CITE.DATA </w:instrText>
      </w:r>
      <w:r w:rsidR="00DF1ADC" w:rsidRPr="001F4BF7">
        <w:rPr>
          <w:rFonts w:ascii="Times New Roman" w:eastAsia="標楷體" w:hAnsi="Times New Roman" w:cs="Times New Roman"/>
          <w:bCs/>
          <w:color w:val="000000" w:themeColor="text1"/>
          <w:szCs w:val="24"/>
        </w:rPr>
      </w:r>
      <w:r w:rsidR="00DF1ADC" w:rsidRPr="001F4BF7">
        <w:rPr>
          <w:rFonts w:ascii="Times New Roman" w:eastAsia="標楷體" w:hAnsi="Times New Roman" w:cs="Times New Roman"/>
          <w:bCs/>
          <w:color w:val="000000" w:themeColor="text1"/>
          <w:szCs w:val="24"/>
        </w:rPr>
        <w:fldChar w:fldCharType="end"/>
      </w:r>
      <w:r w:rsidRPr="001F4BF7">
        <w:rPr>
          <w:rFonts w:ascii="Times New Roman" w:eastAsia="標楷體" w:hAnsi="Times New Roman" w:cs="Times New Roman"/>
          <w:bCs/>
          <w:color w:val="000000" w:themeColor="text1"/>
          <w:szCs w:val="24"/>
        </w:rPr>
      </w:r>
      <w:r w:rsidRPr="001F4BF7">
        <w:rPr>
          <w:rFonts w:ascii="Times New Roman" w:eastAsia="標楷體" w:hAnsi="Times New Roman" w:cs="Times New Roman"/>
          <w:bCs/>
          <w:color w:val="000000" w:themeColor="text1"/>
          <w:szCs w:val="24"/>
        </w:rPr>
        <w:fldChar w:fldCharType="separate"/>
      </w:r>
      <w:r w:rsidR="00DF1ADC" w:rsidRPr="001F4BF7">
        <w:rPr>
          <w:rFonts w:ascii="Times New Roman" w:eastAsia="標楷體" w:hAnsi="Times New Roman" w:cs="Times New Roman"/>
          <w:bCs/>
          <w:noProof/>
          <w:color w:val="000000" w:themeColor="text1"/>
          <w:szCs w:val="24"/>
        </w:rPr>
        <w:t>(5)</w:t>
      </w:r>
      <w:r w:rsidRPr="001F4BF7">
        <w:rPr>
          <w:rFonts w:ascii="Times New Roman" w:eastAsia="標楷體" w:hAnsi="Times New Roman" w:cs="Times New Roman"/>
          <w:bCs/>
          <w:color w:val="000000" w:themeColor="text1"/>
          <w:szCs w:val="24"/>
        </w:rPr>
        <w:fldChar w:fldCharType="end"/>
      </w:r>
      <w:r w:rsidRPr="001F4BF7">
        <w:rPr>
          <w:rFonts w:ascii="Times New Roman" w:hAnsi="Times New Roman" w:cs="Times New Roman"/>
          <w:color w:val="000000" w:themeColor="text1"/>
          <w:szCs w:val="24"/>
          <w:shd w:val="clear" w:color="auto" w:fill="FFFFFF"/>
        </w:rPr>
        <w:t xml:space="preserve">, and incubated on a shaker </w:t>
      </w:r>
      <w:r w:rsidR="001639AB">
        <w:rPr>
          <w:rFonts w:ascii="Times New Roman" w:hAnsi="Times New Roman" w:cs="Times New Roman"/>
          <w:color w:val="000000" w:themeColor="text1"/>
          <w:szCs w:val="24"/>
          <w:shd w:val="clear" w:color="auto" w:fill="FFFFFF"/>
        </w:rPr>
        <w:t>at</w:t>
      </w:r>
      <w:r w:rsidR="00CD11B2" w:rsidRPr="001F4BF7">
        <w:rPr>
          <w:rFonts w:ascii="Times New Roman" w:hAnsi="Times New Roman" w:cs="Times New Roman"/>
          <w:color w:val="000000" w:themeColor="text1"/>
          <w:szCs w:val="24"/>
          <w:shd w:val="clear" w:color="auto" w:fill="FFFFFF"/>
        </w:rPr>
        <w:t xml:space="preserve"> </w:t>
      </w:r>
      <w:r w:rsidRPr="001F4BF7">
        <w:rPr>
          <w:rFonts w:ascii="Times New Roman" w:hAnsi="Times New Roman" w:cs="Times New Roman"/>
          <w:color w:val="000000" w:themeColor="text1"/>
          <w:szCs w:val="24"/>
          <w:shd w:val="clear" w:color="auto" w:fill="FFFFFF"/>
        </w:rPr>
        <w:t xml:space="preserve">80 rpm </w:t>
      </w:r>
      <w:r w:rsidR="001639AB">
        <w:rPr>
          <w:rFonts w:ascii="Times New Roman" w:hAnsi="Times New Roman" w:cs="Times New Roman"/>
          <w:color w:val="000000" w:themeColor="text1"/>
          <w:szCs w:val="24"/>
          <w:shd w:val="clear" w:color="auto" w:fill="FFFFFF"/>
        </w:rPr>
        <w:t xml:space="preserve">and </w:t>
      </w:r>
      <w:r w:rsidRPr="001F4BF7">
        <w:rPr>
          <w:rFonts w:ascii="Times New Roman" w:hAnsi="Times New Roman" w:cs="Times New Roman"/>
          <w:color w:val="000000" w:themeColor="text1"/>
          <w:szCs w:val="24"/>
          <w:shd w:val="clear" w:color="auto" w:fill="FFFFFF"/>
        </w:rPr>
        <w:t xml:space="preserve">at RT for 1 hour. </w:t>
      </w:r>
      <w:r w:rsidR="00CD11B2" w:rsidRPr="001F4BF7">
        <w:rPr>
          <w:rFonts w:ascii="Times New Roman" w:hAnsi="Times New Roman" w:cs="Times New Roman"/>
          <w:color w:val="000000" w:themeColor="text1"/>
          <w:szCs w:val="24"/>
          <w:shd w:val="clear" w:color="auto" w:fill="FFFFFF"/>
        </w:rPr>
        <w:t>A</w:t>
      </w:r>
      <w:r w:rsidRPr="001F4BF7">
        <w:rPr>
          <w:rFonts w:ascii="Times New Roman" w:hAnsi="Times New Roman" w:cs="Times New Roman"/>
          <w:color w:val="000000" w:themeColor="text1"/>
          <w:szCs w:val="24"/>
          <w:shd w:val="clear" w:color="auto" w:fill="FFFFFF"/>
        </w:rPr>
        <w:t>fter incubation</w:t>
      </w:r>
      <w:r w:rsidR="00CD11B2" w:rsidRPr="001F4BF7">
        <w:rPr>
          <w:rFonts w:ascii="Times New Roman" w:hAnsi="Times New Roman" w:cs="Times New Roman"/>
          <w:color w:val="000000" w:themeColor="text1"/>
          <w:szCs w:val="24"/>
          <w:shd w:val="clear" w:color="auto" w:fill="FFFFFF"/>
        </w:rPr>
        <w:t xml:space="preserve"> and removing the bigger pellets or undissociated tissue </w:t>
      </w:r>
      <w:r w:rsidR="00DF2ADD" w:rsidRPr="001F4BF7">
        <w:rPr>
          <w:rFonts w:ascii="Times New Roman" w:hAnsi="Times New Roman" w:cs="Times New Roman"/>
          <w:color w:val="000000" w:themeColor="text1"/>
          <w:szCs w:val="24"/>
          <w:shd w:val="clear" w:color="auto" w:fill="FFFFFF"/>
        </w:rPr>
        <w:t>debris</w:t>
      </w:r>
      <w:r w:rsidR="00CD11B2" w:rsidRPr="001F4BF7">
        <w:rPr>
          <w:rFonts w:ascii="Times New Roman" w:hAnsi="Times New Roman" w:cs="Times New Roman"/>
          <w:color w:val="000000" w:themeColor="text1"/>
          <w:szCs w:val="24"/>
          <w:shd w:val="clear" w:color="auto" w:fill="FFFFFF"/>
        </w:rPr>
        <w:t xml:space="preserve"> in </w:t>
      </w:r>
      <w:r w:rsidR="001639AB">
        <w:rPr>
          <w:rFonts w:ascii="Times New Roman" w:hAnsi="Times New Roman" w:cs="Times New Roman"/>
          <w:color w:val="000000" w:themeColor="text1"/>
          <w:szCs w:val="24"/>
          <w:shd w:val="clear" w:color="auto" w:fill="FFFFFF"/>
        </w:rPr>
        <w:t xml:space="preserve">the </w:t>
      </w:r>
      <w:r w:rsidR="00CD11B2" w:rsidRPr="001F4BF7">
        <w:rPr>
          <w:rFonts w:ascii="Times New Roman" w:hAnsi="Times New Roman" w:cs="Times New Roman"/>
          <w:color w:val="000000" w:themeColor="text1"/>
          <w:szCs w:val="24"/>
          <w:shd w:val="clear" w:color="auto" w:fill="FFFFFF"/>
        </w:rPr>
        <w:t>samples</w:t>
      </w:r>
      <w:r w:rsidRPr="001F4BF7">
        <w:rPr>
          <w:rFonts w:ascii="Times New Roman" w:hAnsi="Times New Roman" w:cs="Times New Roman"/>
          <w:color w:val="000000" w:themeColor="text1"/>
          <w:szCs w:val="24"/>
          <w:shd w:val="clear" w:color="auto" w:fill="FFFFFF"/>
        </w:rPr>
        <w:t xml:space="preserve">, </w:t>
      </w:r>
      <w:r w:rsidR="001639AB">
        <w:rPr>
          <w:rFonts w:ascii="Times New Roman" w:hAnsi="Times New Roman" w:cs="Times New Roman"/>
          <w:color w:val="000000" w:themeColor="text1"/>
          <w:szCs w:val="24"/>
          <w:shd w:val="clear" w:color="auto" w:fill="FFFFFF"/>
        </w:rPr>
        <w:t xml:space="preserve">the </w:t>
      </w:r>
      <w:r w:rsidRPr="001F4BF7">
        <w:rPr>
          <w:rFonts w:ascii="Times New Roman" w:hAnsi="Times New Roman" w:cs="Times New Roman"/>
          <w:color w:val="000000" w:themeColor="text1"/>
          <w:szCs w:val="24"/>
          <w:shd w:val="clear" w:color="auto" w:fill="FFFFFF"/>
        </w:rPr>
        <w:t>tumor cell suspension</w:t>
      </w:r>
      <w:r w:rsidR="00DF2ADD" w:rsidRPr="001F4BF7">
        <w:rPr>
          <w:rFonts w:ascii="Times New Roman" w:hAnsi="Times New Roman" w:cs="Times New Roman"/>
          <w:color w:val="000000" w:themeColor="text1"/>
          <w:szCs w:val="24"/>
          <w:shd w:val="clear" w:color="auto" w:fill="FFFFFF"/>
        </w:rPr>
        <w:t>s</w:t>
      </w:r>
      <w:r w:rsidRPr="001F4BF7">
        <w:rPr>
          <w:rFonts w:ascii="Times New Roman" w:hAnsi="Times New Roman" w:cs="Times New Roman"/>
          <w:color w:val="000000" w:themeColor="text1"/>
          <w:szCs w:val="24"/>
          <w:shd w:val="clear" w:color="auto" w:fill="FFFFFF"/>
        </w:rPr>
        <w:t xml:space="preserve"> </w:t>
      </w:r>
      <w:r w:rsidR="00DF2ADD" w:rsidRPr="001F4BF7">
        <w:rPr>
          <w:rFonts w:ascii="Times New Roman" w:hAnsi="Times New Roman" w:cs="Times New Roman"/>
          <w:color w:val="000000" w:themeColor="text1"/>
          <w:szCs w:val="24"/>
          <w:shd w:val="clear" w:color="auto" w:fill="FFFFFF"/>
        </w:rPr>
        <w:t>were</w:t>
      </w:r>
      <w:r w:rsidRPr="001F4BF7">
        <w:rPr>
          <w:rFonts w:ascii="Times New Roman" w:hAnsi="Times New Roman" w:cs="Times New Roman"/>
          <w:color w:val="000000" w:themeColor="text1"/>
          <w:szCs w:val="24"/>
          <w:shd w:val="clear" w:color="auto" w:fill="FFFFFF"/>
        </w:rPr>
        <w:t xml:space="preserve"> subjected to centrifug</w:t>
      </w:r>
      <w:r w:rsidR="00CD11B2" w:rsidRPr="001F4BF7">
        <w:rPr>
          <w:rFonts w:ascii="Times New Roman" w:hAnsi="Times New Roman" w:cs="Times New Roman"/>
          <w:color w:val="000000" w:themeColor="text1"/>
          <w:szCs w:val="24"/>
          <w:shd w:val="clear" w:color="auto" w:fill="FFFFFF"/>
        </w:rPr>
        <w:t xml:space="preserve">ation </w:t>
      </w:r>
      <w:r w:rsidR="001639AB">
        <w:rPr>
          <w:rFonts w:ascii="Times New Roman" w:hAnsi="Times New Roman" w:cs="Times New Roman"/>
          <w:color w:val="000000" w:themeColor="text1"/>
          <w:szCs w:val="24"/>
          <w:shd w:val="clear" w:color="auto" w:fill="FFFFFF"/>
        </w:rPr>
        <w:t>at</w:t>
      </w:r>
      <w:r w:rsidRPr="001F4BF7">
        <w:rPr>
          <w:rFonts w:ascii="Times New Roman" w:hAnsi="Times New Roman" w:cs="Times New Roman"/>
          <w:color w:val="000000" w:themeColor="text1"/>
          <w:szCs w:val="24"/>
          <w:shd w:val="clear" w:color="auto" w:fill="FFFFFF"/>
        </w:rPr>
        <w:t xml:space="preserve"> 50</w:t>
      </w:r>
      <w:r w:rsidR="00640839" w:rsidRPr="001F4BF7">
        <w:rPr>
          <w:rFonts w:ascii="Times New Roman" w:hAnsi="Times New Roman" w:cs="Times New Roman"/>
          <w:color w:val="000000" w:themeColor="text1"/>
          <w:szCs w:val="24"/>
          <w:shd w:val="clear" w:color="auto" w:fill="FFFFFF"/>
        </w:rPr>
        <w:t xml:space="preserve"> </w:t>
      </w:r>
      <w:r w:rsidRPr="001F4BF7">
        <w:rPr>
          <w:rStyle w:val="a8"/>
          <w:rFonts w:ascii="Times New Roman" w:hAnsi="Times New Roman" w:cs="Times New Roman"/>
          <w:i w:val="0"/>
          <w:color w:val="000000" w:themeColor="text1"/>
          <w:szCs w:val="24"/>
          <w:bdr w:val="none" w:sz="0" w:space="0" w:color="auto" w:frame="1"/>
          <w:shd w:val="clear" w:color="auto" w:fill="FFFFFF"/>
        </w:rPr>
        <w:t>x g</w:t>
      </w:r>
      <w:r w:rsidRPr="001F4BF7">
        <w:rPr>
          <w:rStyle w:val="a8"/>
          <w:rFonts w:ascii="Times New Roman" w:hAnsi="Times New Roman" w:cs="Times New Roman"/>
          <w:color w:val="000000" w:themeColor="text1"/>
          <w:szCs w:val="24"/>
          <w:bdr w:val="none" w:sz="0" w:space="0" w:color="auto" w:frame="1"/>
          <w:shd w:val="clear" w:color="auto" w:fill="FFFFFF"/>
        </w:rPr>
        <w:t> </w:t>
      </w:r>
      <w:r w:rsidRPr="001F4BF7">
        <w:rPr>
          <w:rStyle w:val="a8"/>
          <w:rFonts w:ascii="Times New Roman" w:hAnsi="Times New Roman" w:cs="Times New Roman"/>
          <w:i w:val="0"/>
          <w:color w:val="000000" w:themeColor="text1"/>
          <w:szCs w:val="24"/>
          <w:bdr w:val="none" w:sz="0" w:space="0" w:color="auto" w:frame="1"/>
          <w:shd w:val="clear" w:color="auto" w:fill="FFFFFF"/>
        </w:rPr>
        <w:t>at RT</w:t>
      </w:r>
      <w:r w:rsidRPr="001F4BF7">
        <w:rPr>
          <w:rStyle w:val="a8"/>
          <w:rFonts w:ascii="Times New Roman" w:hAnsi="Times New Roman" w:cs="Times New Roman"/>
          <w:color w:val="000000" w:themeColor="text1"/>
          <w:szCs w:val="24"/>
          <w:bdr w:val="none" w:sz="0" w:space="0" w:color="auto" w:frame="1"/>
          <w:shd w:val="clear" w:color="auto" w:fill="FFFFFF"/>
        </w:rPr>
        <w:t xml:space="preserve"> </w:t>
      </w:r>
      <w:r w:rsidRPr="001F4BF7">
        <w:rPr>
          <w:rFonts w:ascii="Times New Roman" w:hAnsi="Times New Roman" w:cs="Times New Roman"/>
          <w:color w:val="000000" w:themeColor="text1"/>
          <w:szCs w:val="24"/>
          <w:shd w:val="clear" w:color="auto" w:fill="FFFFFF"/>
        </w:rPr>
        <w:t>for 10 minutes. The supernatant</w:t>
      </w:r>
      <w:r w:rsidR="00DF2ADD" w:rsidRPr="001F4BF7">
        <w:rPr>
          <w:rFonts w:ascii="Times New Roman" w:hAnsi="Times New Roman" w:cs="Times New Roman"/>
          <w:color w:val="000000" w:themeColor="text1"/>
          <w:szCs w:val="24"/>
          <w:shd w:val="clear" w:color="auto" w:fill="FFFFFF"/>
        </w:rPr>
        <w:t>s were</w:t>
      </w:r>
      <w:r w:rsidRPr="001F4BF7">
        <w:rPr>
          <w:rFonts w:ascii="Times New Roman" w:hAnsi="Times New Roman" w:cs="Times New Roman"/>
          <w:color w:val="000000" w:themeColor="text1"/>
          <w:szCs w:val="24"/>
          <w:shd w:val="clear" w:color="auto" w:fill="FFFFFF"/>
        </w:rPr>
        <w:t xml:space="preserve"> </w:t>
      </w:r>
      <w:r w:rsidR="00DF2ADD" w:rsidRPr="001F4BF7">
        <w:rPr>
          <w:rFonts w:ascii="Times New Roman" w:hAnsi="Times New Roman" w:cs="Times New Roman"/>
          <w:color w:val="000000" w:themeColor="text1"/>
          <w:szCs w:val="24"/>
          <w:shd w:val="clear" w:color="auto" w:fill="FFFFFF"/>
        </w:rPr>
        <w:t xml:space="preserve">then collected and </w:t>
      </w:r>
      <w:r w:rsidRPr="001F4BF7">
        <w:rPr>
          <w:rFonts w:ascii="Times New Roman" w:hAnsi="Times New Roman" w:cs="Times New Roman"/>
          <w:color w:val="000000" w:themeColor="text1"/>
          <w:szCs w:val="24"/>
          <w:shd w:val="clear" w:color="auto" w:fill="FFFFFF"/>
        </w:rPr>
        <w:t>centrifuge</w:t>
      </w:r>
      <w:r w:rsidR="00DF2ADD" w:rsidRPr="001F4BF7">
        <w:rPr>
          <w:rFonts w:ascii="Times New Roman" w:hAnsi="Times New Roman" w:cs="Times New Roman"/>
          <w:color w:val="000000" w:themeColor="text1"/>
          <w:szCs w:val="24"/>
          <w:shd w:val="clear" w:color="auto" w:fill="FFFFFF"/>
        </w:rPr>
        <w:t>d</w:t>
      </w:r>
      <w:r w:rsidRPr="001F4BF7">
        <w:rPr>
          <w:rFonts w:ascii="Times New Roman" w:hAnsi="Times New Roman" w:cs="Times New Roman"/>
          <w:color w:val="000000" w:themeColor="text1"/>
          <w:szCs w:val="24"/>
          <w:shd w:val="clear" w:color="auto" w:fill="FFFFFF"/>
        </w:rPr>
        <w:t xml:space="preserve"> at </w:t>
      </w:r>
      <w:r w:rsidRPr="001F4BF7">
        <w:rPr>
          <w:rFonts w:ascii="Times New Roman" w:hAnsi="Times New Roman" w:cs="Times New Roman"/>
          <w:color w:val="000000"/>
          <w:shd w:val="clear" w:color="auto" w:fill="FFFFFF"/>
        </w:rPr>
        <w:t>200</w:t>
      </w:r>
      <w:r w:rsidR="00640839" w:rsidRPr="001F4BF7">
        <w:rPr>
          <w:rFonts w:ascii="Times New Roman" w:hAnsi="Times New Roman" w:cs="Times New Roman"/>
          <w:color w:val="000000"/>
          <w:shd w:val="clear" w:color="auto" w:fill="FFFFFF"/>
        </w:rPr>
        <w:t xml:space="preserve"> </w:t>
      </w:r>
      <w:r w:rsidRPr="001F4BF7">
        <w:rPr>
          <w:rStyle w:val="a8"/>
          <w:rFonts w:ascii="Times New Roman" w:hAnsi="Times New Roman" w:cs="Times New Roman"/>
          <w:i w:val="0"/>
          <w:color w:val="000000"/>
          <w:bdr w:val="none" w:sz="0" w:space="0" w:color="auto" w:frame="1"/>
          <w:shd w:val="clear" w:color="auto" w:fill="FFFFFF"/>
        </w:rPr>
        <w:t>x g</w:t>
      </w:r>
      <w:r w:rsidRPr="001F4BF7">
        <w:rPr>
          <w:rFonts w:ascii="Times New Roman" w:hAnsi="Times New Roman" w:cs="Times New Roman"/>
          <w:color w:val="000000"/>
          <w:shd w:val="clear" w:color="auto" w:fill="FFFFFF"/>
        </w:rPr>
        <w:t> for 5 minutes</w:t>
      </w:r>
      <w:r w:rsidR="00DF2ADD" w:rsidRPr="001F4BF7">
        <w:rPr>
          <w:rFonts w:ascii="Times New Roman" w:hAnsi="Times New Roman" w:cs="Times New Roman"/>
          <w:color w:val="000000"/>
          <w:shd w:val="clear" w:color="auto" w:fill="FFFFFF"/>
        </w:rPr>
        <w:t xml:space="preserve">. The </w:t>
      </w:r>
      <w:r w:rsidRPr="001F4BF7">
        <w:rPr>
          <w:rFonts w:ascii="Times New Roman" w:hAnsi="Times New Roman" w:cs="Times New Roman"/>
          <w:color w:val="000000" w:themeColor="text1"/>
          <w:szCs w:val="24"/>
          <w:shd w:val="clear" w:color="auto" w:fill="FFFFFF"/>
        </w:rPr>
        <w:t>p</w:t>
      </w:r>
      <w:r w:rsidR="00C1255C">
        <w:rPr>
          <w:rFonts w:ascii="Times New Roman" w:hAnsi="Times New Roman" w:cs="Times New Roman"/>
          <w:color w:val="000000" w:themeColor="text1"/>
          <w:szCs w:val="24"/>
          <w:shd w:val="clear" w:color="auto" w:fill="FFFFFF"/>
        </w:rPr>
        <w:t>e</w:t>
      </w:r>
      <w:r w:rsidRPr="001F4BF7">
        <w:rPr>
          <w:rFonts w:ascii="Times New Roman" w:hAnsi="Times New Roman" w:cs="Times New Roman"/>
          <w:color w:val="000000" w:themeColor="text1"/>
          <w:szCs w:val="24"/>
          <w:shd w:val="clear" w:color="auto" w:fill="FFFFFF"/>
        </w:rPr>
        <w:t xml:space="preserve">llets were </w:t>
      </w:r>
      <w:r w:rsidR="00DF2ADD" w:rsidRPr="001F4BF7">
        <w:rPr>
          <w:rFonts w:ascii="Times New Roman" w:hAnsi="Times New Roman" w:cs="Times New Roman"/>
          <w:color w:val="000000" w:themeColor="text1"/>
          <w:szCs w:val="24"/>
          <w:shd w:val="clear" w:color="auto" w:fill="FFFFFF"/>
        </w:rPr>
        <w:t xml:space="preserve">taken and </w:t>
      </w:r>
      <w:r w:rsidRPr="001F4BF7">
        <w:rPr>
          <w:rFonts w:ascii="Times New Roman" w:hAnsi="Times New Roman" w:cs="Times New Roman"/>
          <w:color w:val="000000" w:themeColor="text1"/>
          <w:szCs w:val="24"/>
          <w:shd w:val="clear" w:color="auto" w:fill="FFFFFF"/>
        </w:rPr>
        <w:t xml:space="preserve">washed </w:t>
      </w:r>
      <w:r w:rsidR="00C1255C">
        <w:rPr>
          <w:rFonts w:ascii="Times New Roman" w:hAnsi="Times New Roman" w:cs="Times New Roman"/>
          <w:color w:val="000000" w:themeColor="text1"/>
          <w:szCs w:val="24"/>
          <w:shd w:val="clear" w:color="auto" w:fill="FFFFFF"/>
        </w:rPr>
        <w:t>twice using</w:t>
      </w:r>
      <w:r w:rsidRPr="001F4BF7">
        <w:rPr>
          <w:rFonts w:ascii="Times New Roman" w:hAnsi="Times New Roman" w:cs="Times New Roman"/>
          <w:color w:val="000000" w:themeColor="text1"/>
          <w:szCs w:val="24"/>
          <w:shd w:val="clear" w:color="auto" w:fill="FFFFFF"/>
        </w:rPr>
        <w:t xml:space="preserve"> HBSS. To avoid</w:t>
      </w:r>
      <w:r w:rsidR="00DF2ADD" w:rsidRPr="001F4BF7">
        <w:rPr>
          <w:rFonts w:ascii="Times New Roman" w:hAnsi="Times New Roman" w:cs="Times New Roman"/>
          <w:color w:val="000000" w:themeColor="text1"/>
          <w:szCs w:val="24"/>
          <w:shd w:val="clear" w:color="auto" w:fill="FFFFFF"/>
        </w:rPr>
        <w:t xml:space="preserve"> contamination of </w:t>
      </w:r>
      <w:r w:rsidR="00C1255C">
        <w:rPr>
          <w:rFonts w:ascii="Times New Roman" w:hAnsi="Times New Roman" w:cs="Times New Roman"/>
          <w:color w:val="000000" w:themeColor="text1"/>
          <w:szCs w:val="24"/>
          <w:shd w:val="clear" w:color="auto" w:fill="FFFFFF"/>
        </w:rPr>
        <w:t xml:space="preserve">the </w:t>
      </w:r>
      <w:r w:rsidRPr="001F4BF7">
        <w:rPr>
          <w:rFonts w:ascii="Times New Roman" w:hAnsi="Times New Roman" w:cs="Times New Roman"/>
          <w:color w:val="000000"/>
          <w:shd w:val="clear" w:color="auto" w:fill="FFFFFF"/>
        </w:rPr>
        <w:t xml:space="preserve">red blood cells in </w:t>
      </w:r>
      <w:r w:rsidR="00C1255C">
        <w:rPr>
          <w:rFonts w:ascii="Times New Roman" w:hAnsi="Times New Roman" w:cs="Times New Roman"/>
          <w:color w:val="000000"/>
          <w:shd w:val="clear" w:color="auto" w:fill="FFFFFF"/>
        </w:rPr>
        <w:t xml:space="preserve">the </w:t>
      </w:r>
      <w:r w:rsidRPr="001F4BF7">
        <w:rPr>
          <w:rFonts w:ascii="Times New Roman" w:hAnsi="Times New Roman" w:cs="Times New Roman"/>
          <w:color w:val="000000"/>
          <w:shd w:val="clear" w:color="auto" w:fill="FFFFFF"/>
        </w:rPr>
        <w:t>samples, the cell p</w:t>
      </w:r>
      <w:r w:rsidR="00C1255C">
        <w:rPr>
          <w:rFonts w:ascii="Times New Roman" w:hAnsi="Times New Roman" w:cs="Times New Roman"/>
          <w:color w:val="000000"/>
          <w:shd w:val="clear" w:color="auto" w:fill="FFFFFF"/>
        </w:rPr>
        <w:t>e</w:t>
      </w:r>
      <w:r w:rsidRPr="001F4BF7">
        <w:rPr>
          <w:rFonts w:ascii="Times New Roman" w:hAnsi="Times New Roman" w:cs="Times New Roman"/>
          <w:color w:val="000000"/>
          <w:shd w:val="clear" w:color="auto" w:fill="FFFFFF"/>
        </w:rPr>
        <w:t xml:space="preserve">llets were suspended in 2 ml ACK </w:t>
      </w:r>
      <w:r w:rsidR="002165BE" w:rsidRPr="001F4BF7">
        <w:rPr>
          <w:rFonts w:ascii="Times New Roman" w:hAnsi="Times New Roman" w:cs="Times New Roman"/>
          <w:color w:val="000000"/>
          <w:shd w:val="clear" w:color="auto" w:fill="FFFFFF"/>
        </w:rPr>
        <w:t>(</w:t>
      </w:r>
      <w:r w:rsidR="00D96AFC">
        <w:rPr>
          <w:rFonts w:ascii="Times New Roman" w:hAnsi="Times New Roman" w:cs="Times New Roman"/>
          <w:color w:val="000000"/>
          <w:shd w:val="clear" w:color="auto" w:fill="FFFFFF"/>
        </w:rPr>
        <w:t>a</w:t>
      </w:r>
      <w:r w:rsidR="002165BE" w:rsidRPr="001F4BF7">
        <w:rPr>
          <w:rFonts w:ascii="Times New Roman" w:hAnsi="Times New Roman" w:cs="Times New Roman"/>
          <w:color w:val="000000"/>
          <w:shd w:val="clear" w:color="auto" w:fill="FFFFFF"/>
        </w:rPr>
        <w:t>mmonium-</w:t>
      </w:r>
      <w:r w:rsidR="00D96AFC">
        <w:rPr>
          <w:rFonts w:ascii="Times New Roman" w:hAnsi="Times New Roman" w:cs="Times New Roman"/>
          <w:color w:val="000000"/>
          <w:shd w:val="clear" w:color="auto" w:fill="FFFFFF"/>
        </w:rPr>
        <w:t>c</w:t>
      </w:r>
      <w:r w:rsidR="002165BE" w:rsidRPr="001F4BF7">
        <w:rPr>
          <w:rFonts w:ascii="Times New Roman" w:hAnsi="Times New Roman" w:cs="Times New Roman"/>
          <w:color w:val="000000"/>
          <w:shd w:val="clear" w:color="auto" w:fill="FFFFFF"/>
        </w:rPr>
        <w:t>hloride-</w:t>
      </w:r>
      <w:r w:rsidR="00D96AFC">
        <w:rPr>
          <w:rFonts w:ascii="Times New Roman" w:hAnsi="Times New Roman" w:cs="Times New Roman"/>
          <w:color w:val="000000"/>
          <w:shd w:val="clear" w:color="auto" w:fill="FFFFFF"/>
        </w:rPr>
        <w:t>p</w:t>
      </w:r>
      <w:r w:rsidR="002165BE" w:rsidRPr="001F4BF7">
        <w:rPr>
          <w:rFonts w:ascii="Times New Roman" w:hAnsi="Times New Roman" w:cs="Times New Roman"/>
          <w:color w:val="000000"/>
          <w:shd w:val="clear" w:color="auto" w:fill="FFFFFF"/>
        </w:rPr>
        <w:t xml:space="preserve">otassium) </w:t>
      </w:r>
      <w:r w:rsidRPr="001F4BF7">
        <w:rPr>
          <w:rFonts w:ascii="Times New Roman" w:hAnsi="Times New Roman" w:cs="Times New Roman"/>
          <w:color w:val="000000"/>
          <w:shd w:val="clear" w:color="auto" w:fill="FFFFFF"/>
        </w:rPr>
        <w:t xml:space="preserve">lysing buffer for 5 minutes and washed </w:t>
      </w:r>
      <w:r w:rsidR="00C1255C">
        <w:rPr>
          <w:rFonts w:ascii="Times New Roman" w:hAnsi="Times New Roman" w:cs="Times New Roman"/>
          <w:color w:val="000000"/>
          <w:shd w:val="clear" w:color="auto" w:fill="FFFFFF"/>
        </w:rPr>
        <w:t>twice with</w:t>
      </w:r>
      <w:r w:rsidRPr="001F4BF7">
        <w:rPr>
          <w:rFonts w:ascii="Times New Roman" w:hAnsi="Times New Roman" w:cs="Times New Roman"/>
          <w:color w:val="000000"/>
          <w:shd w:val="clear" w:color="auto" w:fill="FFFFFF"/>
        </w:rPr>
        <w:t xml:space="preserve"> HBSS. The cell p</w:t>
      </w:r>
      <w:r w:rsidR="00435C38">
        <w:rPr>
          <w:rFonts w:ascii="Times New Roman" w:hAnsi="Times New Roman" w:cs="Times New Roman"/>
          <w:color w:val="000000"/>
          <w:shd w:val="clear" w:color="auto" w:fill="FFFFFF"/>
        </w:rPr>
        <w:t>e</w:t>
      </w:r>
      <w:r w:rsidRPr="001F4BF7">
        <w:rPr>
          <w:rFonts w:ascii="Times New Roman" w:hAnsi="Times New Roman" w:cs="Times New Roman"/>
          <w:color w:val="000000"/>
          <w:shd w:val="clear" w:color="auto" w:fill="FFFFFF"/>
        </w:rPr>
        <w:t xml:space="preserve">llets were suspended in PBS containing 0.2% BSA and subjected to antibody staining </w:t>
      </w:r>
      <w:r w:rsidR="00DF2ADD" w:rsidRPr="001F4BF7">
        <w:rPr>
          <w:rFonts w:ascii="Times New Roman" w:hAnsi="Times New Roman" w:cs="Times New Roman"/>
          <w:color w:val="000000"/>
          <w:shd w:val="clear" w:color="auto" w:fill="FFFFFF"/>
        </w:rPr>
        <w:t>and</w:t>
      </w:r>
      <w:r w:rsidRPr="001F4BF7">
        <w:rPr>
          <w:rFonts w:ascii="Times New Roman" w:hAnsi="Times New Roman" w:cs="Times New Roman"/>
          <w:color w:val="000000"/>
          <w:shd w:val="clear" w:color="auto" w:fill="FFFFFF"/>
        </w:rPr>
        <w:t xml:space="preserve"> flow cytometry analysis.</w:t>
      </w:r>
    </w:p>
    <w:p w14:paraId="60DF7DC2" w14:textId="09FA0B14" w:rsidR="005A5380" w:rsidRPr="001F4BF7" w:rsidRDefault="005A5380">
      <w:pPr>
        <w:pStyle w:val="a3"/>
        <w:spacing w:line="480" w:lineRule="auto"/>
        <w:ind w:leftChars="0" w:left="0"/>
        <w:jc w:val="both"/>
        <w:rPr>
          <w:rFonts w:ascii="Times New Roman" w:hAnsi="Times New Roman" w:cs="Times New Roman"/>
          <w:szCs w:val="24"/>
        </w:rPr>
      </w:pPr>
      <w:r w:rsidRPr="001F4BF7">
        <w:rPr>
          <w:rFonts w:ascii="Times New Roman" w:hAnsi="Times New Roman" w:cs="Times New Roman"/>
          <w:b/>
          <w:szCs w:val="24"/>
          <w:shd w:val="clear" w:color="auto" w:fill="FFFFFF"/>
        </w:rPr>
        <w:t xml:space="preserve">Immunohistochemistry staining- </w:t>
      </w:r>
      <w:r w:rsidRPr="001F4BF7">
        <w:rPr>
          <w:rFonts w:ascii="Times New Roman" w:hAnsi="Times New Roman" w:cs="Times New Roman"/>
          <w:szCs w:val="24"/>
        </w:rPr>
        <w:t>LLC</w:t>
      </w:r>
      <w:r w:rsidR="00640839" w:rsidRPr="001F4BF7">
        <w:rPr>
          <w:rFonts w:ascii="Times New Roman" w:hAnsi="Times New Roman" w:cs="Times New Roman"/>
          <w:szCs w:val="24"/>
        </w:rPr>
        <w:t xml:space="preserve"> and MC38</w:t>
      </w:r>
      <w:r w:rsidRPr="001F4BF7">
        <w:rPr>
          <w:rFonts w:ascii="Times New Roman" w:hAnsi="Times New Roman" w:cs="Times New Roman"/>
          <w:szCs w:val="24"/>
        </w:rPr>
        <w:t xml:space="preserve"> tumor sections </w:t>
      </w:r>
      <w:r w:rsidR="00D07DB3" w:rsidRPr="001F4BF7">
        <w:rPr>
          <w:rFonts w:ascii="Times New Roman" w:hAnsi="Times New Roman" w:cs="Times New Roman"/>
          <w:szCs w:val="24"/>
        </w:rPr>
        <w:t xml:space="preserve">on slides </w:t>
      </w:r>
      <w:r w:rsidRPr="001F4BF7">
        <w:rPr>
          <w:rFonts w:ascii="Times New Roman" w:hAnsi="Times New Roman" w:cs="Times New Roman"/>
          <w:szCs w:val="24"/>
        </w:rPr>
        <w:t xml:space="preserve">were de-paraffinized </w:t>
      </w:r>
      <w:r w:rsidR="00435C38">
        <w:rPr>
          <w:rFonts w:ascii="Times New Roman" w:hAnsi="Times New Roman" w:cs="Times New Roman"/>
          <w:szCs w:val="24"/>
        </w:rPr>
        <w:t>with</w:t>
      </w:r>
      <w:r w:rsidRPr="001F4BF7">
        <w:rPr>
          <w:rFonts w:ascii="Times New Roman" w:hAnsi="Times New Roman" w:cs="Times New Roman"/>
          <w:szCs w:val="24"/>
        </w:rPr>
        <w:t xml:space="preserve"> xylene and rehydrated </w:t>
      </w:r>
      <w:r w:rsidR="00435C38">
        <w:rPr>
          <w:rFonts w:ascii="Times New Roman" w:hAnsi="Times New Roman" w:cs="Times New Roman"/>
          <w:szCs w:val="24"/>
        </w:rPr>
        <w:t>with</w:t>
      </w:r>
      <w:r w:rsidRPr="001F4BF7">
        <w:rPr>
          <w:rFonts w:ascii="Times New Roman" w:hAnsi="Times New Roman" w:cs="Times New Roman"/>
          <w:szCs w:val="24"/>
        </w:rPr>
        <w:t xml:space="preserve"> ethanol. After inactivating </w:t>
      </w:r>
      <w:r w:rsidR="00435C38">
        <w:rPr>
          <w:rFonts w:ascii="Times New Roman" w:hAnsi="Times New Roman" w:cs="Times New Roman"/>
          <w:szCs w:val="24"/>
        </w:rPr>
        <w:t xml:space="preserve">the </w:t>
      </w:r>
      <w:r w:rsidRPr="001F4BF7">
        <w:rPr>
          <w:rFonts w:ascii="Times New Roman" w:hAnsi="Times New Roman" w:cs="Times New Roman"/>
          <w:szCs w:val="24"/>
        </w:rPr>
        <w:t xml:space="preserve">peroxidase using </w:t>
      </w:r>
      <w:r w:rsidRPr="001F4BF7">
        <w:rPr>
          <w:rFonts w:ascii="Times New Roman" w:hAnsi="Times New Roman" w:cs="Times New Roman"/>
          <w:szCs w:val="24"/>
        </w:rPr>
        <w:lastRenderedPageBreak/>
        <w:t>3% H</w:t>
      </w:r>
      <w:r w:rsidRPr="001F4BF7">
        <w:rPr>
          <w:rFonts w:ascii="Times New Roman" w:hAnsi="Times New Roman" w:cs="Times New Roman"/>
          <w:szCs w:val="24"/>
          <w:vertAlign w:val="subscript"/>
        </w:rPr>
        <w:t>2</w:t>
      </w:r>
      <w:r w:rsidRPr="001F4BF7">
        <w:rPr>
          <w:rFonts w:ascii="Times New Roman" w:hAnsi="Times New Roman" w:cs="Times New Roman"/>
          <w:szCs w:val="24"/>
        </w:rPr>
        <w:t>O</w:t>
      </w:r>
      <w:r w:rsidRPr="001F4BF7">
        <w:rPr>
          <w:rFonts w:ascii="Times New Roman" w:hAnsi="Times New Roman" w:cs="Times New Roman"/>
          <w:szCs w:val="24"/>
          <w:vertAlign w:val="subscript"/>
        </w:rPr>
        <w:t>2</w:t>
      </w:r>
      <w:r w:rsidRPr="001F4BF7">
        <w:rPr>
          <w:rFonts w:ascii="Times New Roman" w:hAnsi="Times New Roman" w:cs="Times New Roman"/>
          <w:szCs w:val="24"/>
        </w:rPr>
        <w:t xml:space="preserve">, the antigen was retrieved by placing the slide in </w:t>
      </w:r>
      <w:r w:rsidR="00435C38">
        <w:rPr>
          <w:rFonts w:ascii="Times New Roman" w:hAnsi="Times New Roman" w:cs="Times New Roman"/>
          <w:szCs w:val="24"/>
        </w:rPr>
        <w:t xml:space="preserve">a </w:t>
      </w:r>
      <w:r w:rsidRPr="001F4BF7">
        <w:rPr>
          <w:rFonts w:ascii="Times New Roman" w:hAnsi="Times New Roman" w:cs="Times New Roman"/>
          <w:szCs w:val="24"/>
        </w:rPr>
        <w:t>100°C hot buffer (10 mM sodium citrate, pH 6.0) for 10 min</w:t>
      </w:r>
      <w:r w:rsidR="00885B89" w:rsidRPr="001F4BF7">
        <w:rPr>
          <w:rFonts w:ascii="Times New Roman" w:hAnsi="Times New Roman" w:cs="Times New Roman"/>
          <w:szCs w:val="24"/>
        </w:rPr>
        <w:t>utes</w:t>
      </w:r>
      <w:r w:rsidRPr="001F4BF7">
        <w:rPr>
          <w:rFonts w:ascii="Times New Roman" w:hAnsi="Times New Roman" w:cs="Times New Roman"/>
          <w:szCs w:val="24"/>
        </w:rPr>
        <w:t xml:space="preserve">. </w:t>
      </w:r>
      <w:r w:rsidR="00885B89" w:rsidRPr="001F4BF7">
        <w:rPr>
          <w:rFonts w:ascii="Times New Roman" w:hAnsi="Times New Roman" w:cs="Times New Roman"/>
          <w:szCs w:val="24"/>
        </w:rPr>
        <w:t>Samples</w:t>
      </w:r>
      <w:r w:rsidRPr="001F4BF7">
        <w:rPr>
          <w:rFonts w:ascii="Times New Roman" w:hAnsi="Times New Roman" w:cs="Times New Roman"/>
          <w:szCs w:val="24"/>
        </w:rPr>
        <w:t xml:space="preserve"> were then blocked with 10% goat normal serum and incubated with </w:t>
      </w:r>
      <w:r w:rsidR="00885B89" w:rsidRPr="001F4BF7">
        <w:rPr>
          <w:rFonts w:ascii="Times New Roman" w:hAnsi="Times New Roman" w:cs="Times New Roman"/>
          <w:szCs w:val="24"/>
        </w:rPr>
        <w:t xml:space="preserve">a </w:t>
      </w:r>
      <w:r w:rsidRPr="001F4BF7">
        <w:rPr>
          <w:rFonts w:ascii="Times New Roman" w:hAnsi="Times New Roman" w:cs="Times New Roman"/>
          <w:szCs w:val="24"/>
        </w:rPr>
        <w:t xml:space="preserve">primary </w:t>
      </w:r>
      <w:r w:rsidR="00885B89" w:rsidRPr="001F4BF7">
        <w:rPr>
          <w:rFonts w:ascii="Times New Roman" w:hAnsi="Times New Roman" w:cs="Times New Roman"/>
          <w:szCs w:val="24"/>
        </w:rPr>
        <w:t>antibody</w:t>
      </w:r>
      <w:r w:rsidRPr="001F4BF7">
        <w:rPr>
          <w:rFonts w:ascii="Times New Roman" w:hAnsi="Times New Roman" w:cs="Times New Roman"/>
          <w:szCs w:val="24"/>
        </w:rPr>
        <w:t xml:space="preserve"> </w:t>
      </w:r>
      <w:r w:rsidR="00885B89" w:rsidRPr="001F4BF7">
        <w:rPr>
          <w:rFonts w:ascii="Times New Roman" w:hAnsi="Times New Roman" w:cs="Times New Roman"/>
          <w:szCs w:val="24"/>
        </w:rPr>
        <w:t>[</w:t>
      </w:r>
      <w:r w:rsidRPr="001F4BF7">
        <w:rPr>
          <w:rFonts w:ascii="Times New Roman" w:hAnsi="Times New Roman" w:cs="Times New Roman"/>
          <w:szCs w:val="24"/>
        </w:rPr>
        <w:t xml:space="preserve">4SM15: anti-CD8a </w:t>
      </w:r>
      <w:r w:rsidR="00562F3B" w:rsidRPr="001F4BF7">
        <w:rPr>
          <w:rFonts w:ascii="Times New Roman" w:hAnsi="Times New Roman" w:cs="Times New Roman"/>
          <w:szCs w:val="24"/>
        </w:rPr>
        <w:t xml:space="preserve">monoclonal </w:t>
      </w:r>
      <w:r w:rsidR="00885B89" w:rsidRPr="001F4BF7">
        <w:rPr>
          <w:rFonts w:ascii="Times New Roman" w:hAnsi="Times New Roman" w:cs="Times New Roman"/>
          <w:szCs w:val="24"/>
        </w:rPr>
        <w:t>antibody (</w:t>
      </w:r>
      <w:r w:rsidRPr="001F4BF7">
        <w:rPr>
          <w:rFonts w:ascii="Times New Roman" w:hAnsi="Times New Roman" w:cs="Times New Roman"/>
          <w:szCs w:val="24"/>
        </w:rPr>
        <w:t>1:200</w:t>
      </w:r>
      <w:r w:rsidR="00885B89" w:rsidRPr="001F4BF7">
        <w:rPr>
          <w:rFonts w:ascii="Times New Roman" w:hAnsi="Times New Roman" w:cs="Times New Roman"/>
          <w:szCs w:val="24"/>
        </w:rPr>
        <w:t>)</w:t>
      </w:r>
      <w:r w:rsidRPr="001F4BF7">
        <w:rPr>
          <w:rFonts w:ascii="Times New Roman" w:hAnsi="Times New Roman" w:cs="Times New Roman"/>
          <w:szCs w:val="24"/>
        </w:rPr>
        <w:t xml:space="preserve"> and SP162: anti-CD3 </w:t>
      </w:r>
      <w:r w:rsidR="00885B89" w:rsidRPr="001F4BF7">
        <w:rPr>
          <w:rFonts w:ascii="Times New Roman" w:hAnsi="Times New Roman" w:cs="Times New Roman"/>
          <w:szCs w:val="24"/>
        </w:rPr>
        <w:t>monoclonal antibody (</w:t>
      </w:r>
      <w:r w:rsidRPr="001F4BF7">
        <w:rPr>
          <w:rFonts w:ascii="Times New Roman" w:hAnsi="Times New Roman" w:cs="Times New Roman"/>
          <w:szCs w:val="24"/>
        </w:rPr>
        <w:t>1:200)</w:t>
      </w:r>
      <w:r w:rsidR="00885B89" w:rsidRPr="001F4BF7">
        <w:rPr>
          <w:rFonts w:ascii="Times New Roman" w:hAnsi="Times New Roman" w:cs="Times New Roman"/>
          <w:szCs w:val="24"/>
        </w:rPr>
        <w:t>]</w:t>
      </w:r>
      <w:r w:rsidRPr="001F4BF7">
        <w:rPr>
          <w:rFonts w:ascii="Times New Roman" w:hAnsi="Times New Roman" w:cs="Times New Roman"/>
          <w:szCs w:val="24"/>
        </w:rPr>
        <w:t xml:space="preserve"> at 4°C overnight. After </w:t>
      </w:r>
      <w:r w:rsidR="00435C38">
        <w:rPr>
          <w:rFonts w:ascii="Times New Roman" w:hAnsi="Times New Roman" w:cs="Times New Roman"/>
          <w:szCs w:val="24"/>
        </w:rPr>
        <w:t>3</w:t>
      </w:r>
      <w:r w:rsidRPr="001F4BF7">
        <w:rPr>
          <w:rFonts w:ascii="Times New Roman" w:hAnsi="Times New Roman" w:cs="Times New Roman"/>
          <w:szCs w:val="24"/>
        </w:rPr>
        <w:t xml:space="preserve"> rinses with PBS, </w:t>
      </w:r>
      <w:r w:rsidR="00562F3B" w:rsidRPr="001F4BF7">
        <w:rPr>
          <w:rFonts w:ascii="Times New Roman" w:hAnsi="Times New Roman" w:cs="Times New Roman"/>
          <w:szCs w:val="24"/>
        </w:rPr>
        <w:t xml:space="preserve">the </w:t>
      </w:r>
      <w:r w:rsidRPr="001F4BF7">
        <w:rPr>
          <w:rFonts w:ascii="Times New Roman" w:hAnsi="Times New Roman" w:cs="Times New Roman"/>
          <w:szCs w:val="24"/>
        </w:rPr>
        <w:t xml:space="preserve">secondary </w:t>
      </w:r>
      <w:r w:rsidR="00562F3B" w:rsidRPr="001F4BF7">
        <w:rPr>
          <w:rFonts w:ascii="Times New Roman" w:hAnsi="Times New Roman" w:cs="Times New Roman"/>
          <w:szCs w:val="24"/>
        </w:rPr>
        <w:t xml:space="preserve">antibody </w:t>
      </w:r>
      <w:r w:rsidRPr="001F4BF7">
        <w:rPr>
          <w:rFonts w:ascii="Times New Roman" w:hAnsi="Times New Roman" w:cs="Times New Roman"/>
          <w:szCs w:val="24"/>
        </w:rPr>
        <w:t xml:space="preserve">conjugated with peroxidase was </w:t>
      </w:r>
      <w:r w:rsidR="00435C38">
        <w:rPr>
          <w:rFonts w:ascii="Times New Roman" w:hAnsi="Times New Roman" w:cs="Times New Roman"/>
          <w:szCs w:val="24"/>
        </w:rPr>
        <w:t>used</w:t>
      </w:r>
      <w:r w:rsidRPr="001F4BF7">
        <w:rPr>
          <w:rFonts w:ascii="Times New Roman" w:hAnsi="Times New Roman" w:cs="Times New Roman"/>
          <w:szCs w:val="24"/>
        </w:rPr>
        <w:t xml:space="preserve"> to recognize the primary antibody. After </w:t>
      </w:r>
      <w:r w:rsidR="00435C38">
        <w:rPr>
          <w:rFonts w:ascii="Times New Roman" w:hAnsi="Times New Roman" w:cs="Times New Roman"/>
          <w:szCs w:val="24"/>
        </w:rPr>
        <w:t xml:space="preserve">3 </w:t>
      </w:r>
      <w:r w:rsidRPr="001F4BF7">
        <w:rPr>
          <w:rFonts w:ascii="Times New Roman" w:hAnsi="Times New Roman" w:cs="Times New Roman"/>
          <w:szCs w:val="24"/>
        </w:rPr>
        <w:t xml:space="preserve">rinses </w:t>
      </w:r>
      <w:r w:rsidR="00435C38">
        <w:rPr>
          <w:rFonts w:ascii="Times New Roman" w:hAnsi="Times New Roman" w:cs="Times New Roman"/>
          <w:szCs w:val="24"/>
        </w:rPr>
        <w:t>with</w:t>
      </w:r>
      <w:r w:rsidRPr="001F4BF7">
        <w:rPr>
          <w:rFonts w:ascii="Times New Roman" w:hAnsi="Times New Roman" w:cs="Times New Roman"/>
          <w:szCs w:val="24"/>
        </w:rPr>
        <w:t xml:space="preserve"> PBS, </w:t>
      </w:r>
      <w:r w:rsidR="00435C38">
        <w:rPr>
          <w:rFonts w:ascii="Times New Roman" w:hAnsi="Times New Roman" w:cs="Times New Roman"/>
          <w:szCs w:val="24"/>
        </w:rPr>
        <w:t xml:space="preserve">the </w:t>
      </w:r>
      <w:r w:rsidR="00562F3B" w:rsidRPr="001F4BF7">
        <w:rPr>
          <w:rFonts w:ascii="Times New Roman" w:hAnsi="Times New Roman" w:cs="Times New Roman"/>
          <w:szCs w:val="24"/>
        </w:rPr>
        <w:t>samples</w:t>
      </w:r>
      <w:r w:rsidRPr="001F4BF7">
        <w:rPr>
          <w:rFonts w:ascii="Times New Roman" w:hAnsi="Times New Roman" w:cs="Times New Roman"/>
          <w:szCs w:val="24"/>
        </w:rPr>
        <w:t xml:space="preserve"> were incubated with DAB (</w:t>
      </w:r>
      <w:proofErr w:type="spellStart"/>
      <w:r w:rsidRPr="001F4BF7">
        <w:rPr>
          <w:rFonts w:ascii="Times New Roman" w:hAnsi="Times New Roman" w:cs="Times New Roman"/>
          <w:szCs w:val="24"/>
        </w:rPr>
        <w:t>Dako</w:t>
      </w:r>
      <w:proofErr w:type="spellEnd"/>
      <w:r w:rsidRPr="001F4BF7">
        <w:rPr>
          <w:rFonts w:ascii="Times New Roman" w:hAnsi="Times New Roman" w:cs="Times New Roman"/>
          <w:szCs w:val="24"/>
        </w:rPr>
        <w:t xml:space="preserve"> </w:t>
      </w:r>
      <w:proofErr w:type="spellStart"/>
      <w:r w:rsidRPr="001F4BF7">
        <w:rPr>
          <w:rFonts w:ascii="Times New Roman" w:hAnsi="Times New Roman" w:cs="Times New Roman"/>
          <w:szCs w:val="24"/>
        </w:rPr>
        <w:t>EnVsion</w:t>
      </w:r>
      <w:proofErr w:type="spellEnd"/>
      <w:r w:rsidRPr="001F4BF7">
        <w:rPr>
          <w:rFonts w:ascii="Times New Roman" w:hAnsi="Times New Roman" w:cs="Times New Roman"/>
          <w:szCs w:val="24"/>
        </w:rPr>
        <w:t xml:space="preserve">, Agilent </w:t>
      </w:r>
      <w:r w:rsidR="00435C38">
        <w:rPr>
          <w:rFonts w:ascii="Times New Roman" w:hAnsi="Times New Roman" w:cs="Times New Roman"/>
          <w:szCs w:val="24"/>
        </w:rPr>
        <w:t>T</w:t>
      </w:r>
      <w:r w:rsidRPr="001F4BF7">
        <w:rPr>
          <w:rFonts w:ascii="Times New Roman" w:hAnsi="Times New Roman" w:cs="Times New Roman"/>
          <w:szCs w:val="24"/>
        </w:rPr>
        <w:t>echnologies, CA, USA) to reveal the target proteins. Hematoxylin was used as a nuclear counterstain</w:t>
      </w:r>
      <w:r w:rsidR="00435C38">
        <w:rPr>
          <w:rFonts w:ascii="Times New Roman" w:hAnsi="Times New Roman" w:cs="Times New Roman"/>
          <w:szCs w:val="24"/>
        </w:rPr>
        <w:t>,</w:t>
      </w:r>
      <w:r w:rsidRPr="001F4BF7">
        <w:rPr>
          <w:rFonts w:ascii="Times New Roman" w:hAnsi="Times New Roman" w:cs="Times New Roman"/>
          <w:szCs w:val="24"/>
        </w:rPr>
        <w:t xml:space="preserve"> </w:t>
      </w:r>
      <w:r w:rsidR="00435C38">
        <w:rPr>
          <w:rFonts w:ascii="Times New Roman" w:hAnsi="Times New Roman" w:cs="Times New Roman"/>
          <w:szCs w:val="24"/>
        </w:rPr>
        <w:t xml:space="preserve">in </w:t>
      </w:r>
      <w:r w:rsidRPr="001F4BF7">
        <w:rPr>
          <w:rFonts w:ascii="Times New Roman" w:hAnsi="Times New Roman" w:cs="Times New Roman"/>
          <w:szCs w:val="24"/>
        </w:rPr>
        <w:t>accord</w:t>
      </w:r>
      <w:r w:rsidR="00435C38">
        <w:rPr>
          <w:rFonts w:ascii="Times New Roman" w:hAnsi="Times New Roman" w:cs="Times New Roman"/>
          <w:szCs w:val="24"/>
        </w:rPr>
        <w:t>ance</w:t>
      </w:r>
      <w:r w:rsidRPr="001F4BF7">
        <w:rPr>
          <w:rFonts w:ascii="Times New Roman" w:hAnsi="Times New Roman" w:cs="Times New Roman"/>
          <w:szCs w:val="24"/>
        </w:rPr>
        <w:t xml:space="preserve"> </w:t>
      </w:r>
      <w:r w:rsidR="00435C38">
        <w:rPr>
          <w:rFonts w:ascii="Times New Roman" w:hAnsi="Times New Roman" w:cs="Times New Roman"/>
          <w:szCs w:val="24"/>
        </w:rPr>
        <w:t>with</w:t>
      </w:r>
      <w:r w:rsidRPr="001F4BF7">
        <w:rPr>
          <w:rFonts w:ascii="Times New Roman" w:hAnsi="Times New Roman" w:cs="Times New Roman"/>
          <w:szCs w:val="24"/>
        </w:rPr>
        <w:t xml:space="preserve"> the vendor’s manual.</w:t>
      </w:r>
    </w:p>
    <w:p w14:paraId="0E95F748" w14:textId="44AD134F" w:rsidR="006246B0" w:rsidRPr="008A09F1" w:rsidRDefault="006246B0">
      <w:pPr>
        <w:widowControl/>
        <w:spacing w:line="480" w:lineRule="auto"/>
        <w:jc w:val="both"/>
        <w:textAlignment w:val="baseline"/>
        <w:rPr>
          <w:rFonts w:ascii="Times New Roman" w:eastAsia="新細明體" w:hAnsi="Times New Roman" w:cs="Times New Roman"/>
          <w:kern w:val="0"/>
          <w:szCs w:val="24"/>
        </w:rPr>
      </w:pPr>
      <w:r w:rsidRPr="001F4BF7">
        <w:rPr>
          <w:rFonts w:ascii="Times New Roman" w:hAnsi="Times New Roman" w:cs="Times New Roman"/>
          <w:b/>
          <w:color w:val="000000" w:themeColor="text1"/>
          <w:szCs w:val="24"/>
          <w:shd w:val="clear" w:color="auto" w:fill="FFFFFF"/>
        </w:rPr>
        <w:t xml:space="preserve">LC/MS-MS metabolomics profiling- </w:t>
      </w:r>
      <w:r w:rsidR="00A414E7" w:rsidRPr="001F4BF7">
        <w:rPr>
          <w:rFonts w:ascii="Times New Roman" w:eastAsia="新細明體" w:hAnsi="Times New Roman" w:cs="Times New Roman"/>
          <w:color w:val="000000" w:themeColor="text1"/>
          <w:szCs w:val="24"/>
          <w:shd w:val="clear" w:color="auto" w:fill="FFFFFF"/>
        </w:rPr>
        <w:t xml:space="preserve">For analyzing the metabolomics profiles, </w:t>
      </w:r>
      <w:r w:rsidR="00A414E7" w:rsidRPr="001F4BF7">
        <w:rPr>
          <w:rFonts w:ascii="Times New Roman" w:eastAsia="新細明體" w:hAnsi="Times New Roman" w:cs="Times New Roman"/>
          <w:color w:val="000000" w:themeColor="text1"/>
          <w:kern w:val="0"/>
          <w:szCs w:val="24"/>
          <w:shd w:val="clear" w:color="auto" w:fill="FFFFFF"/>
          <w:lang w:eastAsia="en-US"/>
        </w:rPr>
        <w:t>human PBMCs or mouse lymphocytes were seeded at a density of 1</w:t>
      </w:r>
      <w:r w:rsidR="00640839" w:rsidRPr="001F4BF7">
        <w:rPr>
          <w:rFonts w:ascii="Times New Roman" w:eastAsia="新細明體" w:hAnsi="Times New Roman" w:cs="Times New Roman"/>
          <w:color w:val="000000" w:themeColor="text1"/>
          <w:kern w:val="0"/>
          <w:szCs w:val="24"/>
          <w:shd w:val="clear" w:color="auto" w:fill="FFFFFF"/>
          <w:lang w:eastAsia="en-US"/>
        </w:rPr>
        <w:t xml:space="preserve"> </w:t>
      </w:r>
      <w:r w:rsidR="00A414E7" w:rsidRPr="001F4BF7">
        <w:rPr>
          <w:rFonts w:ascii="Times New Roman" w:eastAsia="新細明體" w:hAnsi="Times New Roman" w:cs="Times New Roman"/>
          <w:color w:val="000000" w:themeColor="text1"/>
          <w:kern w:val="0"/>
          <w:szCs w:val="24"/>
          <w:shd w:val="clear" w:color="auto" w:fill="FFFFFF"/>
          <w:lang w:eastAsia="en-US"/>
        </w:rPr>
        <w:t>x</w:t>
      </w:r>
      <w:r w:rsidR="00640839" w:rsidRPr="001F4BF7">
        <w:rPr>
          <w:rFonts w:ascii="Times New Roman" w:eastAsia="新細明體" w:hAnsi="Times New Roman" w:cs="Times New Roman"/>
          <w:color w:val="000000" w:themeColor="text1"/>
          <w:kern w:val="0"/>
          <w:szCs w:val="24"/>
          <w:shd w:val="clear" w:color="auto" w:fill="FFFFFF"/>
          <w:lang w:eastAsia="en-US"/>
        </w:rPr>
        <w:t xml:space="preserve"> </w:t>
      </w:r>
      <w:r w:rsidR="00A414E7" w:rsidRPr="001F4BF7">
        <w:rPr>
          <w:rFonts w:ascii="Times New Roman" w:eastAsia="新細明體" w:hAnsi="Times New Roman" w:cs="Times New Roman"/>
          <w:color w:val="000000" w:themeColor="text1"/>
          <w:kern w:val="0"/>
          <w:szCs w:val="24"/>
          <w:shd w:val="clear" w:color="auto" w:fill="FFFFFF"/>
          <w:lang w:eastAsia="en-US"/>
        </w:rPr>
        <w:t>10</w:t>
      </w:r>
      <w:r w:rsidR="00A414E7" w:rsidRPr="001F4BF7">
        <w:rPr>
          <w:rFonts w:ascii="Times New Roman" w:eastAsia="新細明體" w:hAnsi="Times New Roman" w:cs="Times New Roman"/>
          <w:color w:val="000000" w:themeColor="text1"/>
          <w:kern w:val="0"/>
          <w:szCs w:val="24"/>
          <w:shd w:val="clear" w:color="auto" w:fill="FFFFFF"/>
          <w:vertAlign w:val="superscript"/>
          <w:lang w:eastAsia="en-US"/>
        </w:rPr>
        <w:t>6</w:t>
      </w:r>
      <w:r w:rsidR="00A414E7" w:rsidRPr="001F4BF7">
        <w:rPr>
          <w:rFonts w:ascii="Times New Roman" w:eastAsia="新細明體" w:hAnsi="Times New Roman" w:cs="Times New Roman"/>
          <w:color w:val="000000" w:themeColor="text1"/>
          <w:kern w:val="0"/>
          <w:szCs w:val="24"/>
          <w:shd w:val="clear" w:color="auto" w:fill="FFFFFF"/>
          <w:lang w:eastAsia="en-US"/>
        </w:rPr>
        <w:t xml:space="preserve"> cells per ml, treated with or without </w:t>
      </w:r>
      <w:proofErr w:type="spellStart"/>
      <w:r w:rsidR="00A414E7" w:rsidRPr="001F4BF7">
        <w:rPr>
          <w:rFonts w:ascii="Times New Roman" w:eastAsia="新細明體" w:hAnsi="Times New Roman" w:cs="Times New Roman"/>
          <w:color w:val="000000" w:themeColor="text1"/>
          <w:kern w:val="0"/>
          <w:szCs w:val="24"/>
          <w:shd w:val="clear" w:color="auto" w:fill="FFFFFF"/>
          <w:lang w:eastAsia="en-US"/>
        </w:rPr>
        <w:t>afatinib</w:t>
      </w:r>
      <w:proofErr w:type="spellEnd"/>
      <w:r w:rsidR="00A414E7" w:rsidRPr="001F4BF7">
        <w:rPr>
          <w:rFonts w:ascii="Times New Roman" w:eastAsia="新細明體" w:hAnsi="Times New Roman" w:cs="Times New Roman"/>
          <w:color w:val="000000" w:themeColor="text1"/>
          <w:kern w:val="0"/>
          <w:szCs w:val="24"/>
          <w:shd w:val="clear" w:color="auto" w:fill="FFFFFF"/>
          <w:lang w:eastAsia="en-US"/>
        </w:rPr>
        <w:t xml:space="preserve"> for 1 hour</w:t>
      </w:r>
      <w:r w:rsidR="00435C38">
        <w:rPr>
          <w:rFonts w:ascii="Times New Roman" w:eastAsia="新細明體" w:hAnsi="Times New Roman" w:cs="Times New Roman"/>
          <w:color w:val="000000" w:themeColor="text1"/>
          <w:kern w:val="0"/>
          <w:szCs w:val="24"/>
          <w:shd w:val="clear" w:color="auto" w:fill="FFFFFF"/>
          <w:lang w:eastAsia="en-US"/>
        </w:rPr>
        <w:t>,</w:t>
      </w:r>
      <w:r w:rsidR="00A414E7" w:rsidRPr="001F4BF7">
        <w:rPr>
          <w:rFonts w:ascii="Times New Roman" w:eastAsia="新細明體" w:hAnsi="Times New Roman" w:cs="Times New Roman"/>
          <w:color w:val="000000" w:themeColor="text1"/>
          <w:kern w:val="0"/>
          <w:szCs w:val="24"/>
          <w:shd w:val="clear" w:color="auto" w:fill="FFFFFF"/>
          <w:lang w:eastAsia="en-US"/>
        </w:rPr>
        <w:t xml:space="preserve"> and then T cell activation </w:t>
      </w:r>
      <w:r w:rsidR="00435C38">
        <w:rPr>
          <w:rFonts w:ascii="Times New Roman" w:eastAsia="新細明體" w:hAnsi="Times New Roman" w:cs="Times New Roman"/>
          <w:color w:val="000000" w:themeColor="text1"/>
          <w:kern w:val="0"/>
          <w:szCs w:val="24"/>
          <w:shd w:val="clear" w:color="auto" w:fill="FFFFFF"/>
          <w:lang w:eastAsia="en-US"/>
        </w:rPr>
        <w:t xml:space="preserve">was stimulated </w:t>
      </w:r>
      <w:r w:rsidR="00A414E7" w:rsidRPr="001F4BF7">
        <w:rPr>
          <w:rFonts w:ascii="Times New Roman" w:eastAsia="新細明體" w:hAnsi="Times New Roman" w:cs="Times New Roman"/>
          <w:color w:val="000000" w:themeColor="text1"/>
          <w:kern w:val="0"/>
          <w:szCs w:val="24"/>
          <w:shd w:val="clear" w:color="auto" w:fill="FFFFFF"/>
          <w:lang w:eastAsia="en-US"/>
        </w:rPr>
        <w:t>with anti-CD3 and anti-CD28 antibodies for 72 hours. For metabolite extraction, 2</w:t>
      </w:r>
      <w:r w:rsidR="00640839" w:rsidRPr="001F4BF7">
        <w:rPr>
          <w:rFonts w:ascii="Times New Roman" w:eastAsia="新細明體" w:hAnsi="Times New Roman" w:cs="Times New Roman"/>
          <w:color w:val="000000" w:themeColor="text1"/>
          <w:kern w:val="0"/>
          <w:szCs w:val="24"/>
          <w:shd w:val="clear" w:color="auto" w:fill="FFFFFF"/>
          <w:lang w:eastAsia="en-US"/>
        </w:rPr>
        <w:t xml:space="preserve"> </w:t>
      </w:r>
      <w:r w:rsidR="00A414E7" w:rsidRPr="001F4BF7">
        <w:rPr>
          <w:rFonts w:ascii="Times New Roman" w:eastAsia="新細明體" w:hAnsi="Times New Roman" w:cs="Times New Roman"/>
          <w:color w:val="000000" w:themeColor="text1"/>
          <w:kern w:val="0"/>
          <w:szCs w:val="24"/>
          <w:shd w:val="clear" w:color="auto" w:fill="FFFFFF"/>
          <w:lang w:eastAsia="en-US"/>
        </w:rPr>
        <w:t>x</w:t>
      </w:r>
      <w:r w:rsidR="00640839" w:rsidRPr="001F4BF7">
        <w:rPr>
          <w:rFonts w:ascii="Times New Roman" w:eastAsia="新細明體" w:hAnsi="Times New Roman" w:cs="Times New Roman"/>
          <w:color w:val="000000" w:themeColor="text1"/>
          <w:kern w:val="0"/>
          <w:szCs w:val="24"/>
          <w:shd w:val="clear" w:color="auto" w:fill="FFFFFF"/>
          <w:lang w:eastAsia="en-US"/>
        </w:rPr>
        <w:t xml:space="preserve"> </w:t>
      </w:r>
      <w:r w:rsidR="00A414E7" w:rsidRPr="001F4BF7">
        <w:rPr>
          <w:rFonts w:ascii="Times New Roman" w:eastAsia="新細明體" w:hAnsi="Times New Roman" w:cs="Times New Roman"/>
          <w:color w:val="000000" w:themeColor="text1"/>
          <w:kern w:val="0"/>
          <w:szCs w:val="24"/>
          <w:shd w:val="clear" w:color="auto" w:fill="FFFFFF"/>
          <w:lang w:eastAsia="en-US"/>
        </w:rPr>
        <w:t>10</w:t>
      </w:r>
      <w:r w:rsidR="00A414E7" w:rsidRPr="001F4BF7">
        <w:rPr>
          <w:rFonts w:ascii="Times New Roman" w:eastAsia="新細明體" w:hAnsi="Times New Roman" w:cs="Times New Roman"/>
          <w:color w:val="000000" w:themeColor="text1"/>
          <w:kern w:val="0"/>
          <w:szCs w:val="24"/>
          <w:shd w:val="clear" w:color="auto" w:fill="FFFFFF"/>
          <w:vertAlign w:val="superscript"/>
          <w:lang w:eastAsia="en-US"/>
        </w:rPr>
        <w:t>6</w:t>
      </w:r>
      <w:r w:rsidR="00A414E7" w:rsidRPr="001F4BF7">
        <w:rPr>
          <w:rFonts w:ascii="Times New Roman" w:eastAsia="新細明體" w:hAnsi="Times New Roman" w:cs="Times New Roman"/>
          <w:color w:val="000000" w:themeColor="text1"/>
          <w:kern w:val="0"/>
          <w:szCs w:val="24"/>
          <w:shd w:val="clear" w:color="auto" w:fill="FFFFFF"/>
          <w:lang w:eastAsia="en-US"/>
        </w:rPr>
        <w:t xml:space="preserve"> cells per sample were taken</w:t>
      </w:r>
      <w:r w:rsidR="00435C38">
        <w:rPr>
          <w:rFonts w:ascii="Times New Roman" w:eastAsia="新細明體" w:hAnsi="Times New Roman" w:cs="Times New Roman"/>
          <w:color w:val="000000" w:themeColor="text1"/>
          <w:kern w:val="0"/>
          <w:szCs w:val="24"/>
          <w:shd w:val="clear" w:color="auto" w:fill="FFFFFF"/>
          <w:lang w:eastAsia="en-US"/>
        </w:rPr>
        <w:t>,</w:t>
      </w:r>
      <w:r w:rsidR="00A414E7" w:rsidRPr="001F4BF7">
        <w:rPr>
          <w:rFonts w:ascii="Times New Roman" w:eastAsia="新細明體" w:hAnsi="Times New Roman" w:cs="Times New Roman"/>
          <w:color w:val="000000" w:themeColor="text1"/>
          <w:kern w:val="0"/>
          <w:szCs w:val="24"/>
          <w:shd w:val="clear" w:color="auto" w:fill="FFFFFF"/>
          <w:lang w:eastAsia="en-US"/>
        </w:rPr>
        <w:t xml:space="preserve"> and </w:t>
      </w:r>
      <w:r w:rsidR="00435C38">
        <w:rPr>
          <w:rFonts w:ascii="Times New Roman" w:eastAsia="新細明體" w:hAnsi="Times New Roman" w:cs="Times New Roman"/>
          <w:color w:val="000000" w:themeColor="text1"/>
          <w:kern w:val="0"/>
          <w:szCs w:val="24"/>
          <w:shd w:val="clear" w:color="auto" w:fill="FFFFFF"/>
          <w:lang w:eastAsia="en-US"/>
        </w:rPr>
        <w:t xml:space="preserve">the </w:t>
      </w:r>
      <w:r w:rsidRPr="001F4BF7">
        <w:rPr>
          <w:rFonts w:ascii="Times New Roman" w:eastAsia="新細明體" w:hAnsi="Times New Roman" w:cs="Times New Roman"/>
          <w:kern w:val="0"/>
          <w:szCs w:val="24"/>
        </w:rPr>
        <w:t xml:space="preserve">cells were lysed </w:t>
      </w:r>
      <w:r w:rsidR="00435C38">
        <w:rPr>
          <w:rFonts w:ascii="Times New Roman" w:eastAsia="新細明體" w:hAnsi="Times New Roman" w:cs="Times New Roman"/>
          <w:kern w:val="0"/>
          <w:szCs w:val="24"/>
        </w:rPr>
        <w:t>with</w:t>
      </w:r>
      <w:r w:rsidRPr="001F4BF7">
        <w:rPr>
          <w:rFonts w:ascii="Times New Roman" w:eastAsia="新細明體" w:hAnsi="Times New Roman" w:cs="Times New Roman"/>
          <w:kern w:val="0"/>
          <w:szCs w:val="24"/>
        </w:rPr>
        <w:t xml:space="preserve"> ddH</w:t>
      </w:r>
      <w:r w:rsidRPr="001F4BF7">
        <w:rPr>
          <w:rFonts w:ascii="Times New Roman" w:eastAsia="新細明體" w:hAnsi="Times New Roman" w:cs="Times New Roman"/>
          <w:kern w:val="0"/>
          <w:sz w:val="19"/>
          <w:szCs w:val="19"/>
          <w:vertAlign w:val="subscript"/>
        </w:rPr>
        <w:t>2</w:t>
      </w:r>
      <w:r w:rsidRPr="001F4BF7">
        <w:rPr>
          <w:rFonts w:ascii="Times New Roman" w:eastAsia="新細明體" w:hAnsi="Times New Roman" w:cs="Times New Roman"/>
          <w:kern w:val="0"/>
          <w:szCs w:val="24"/>
        </w:rPr>
        <w:t xml:space="preserve">O on ice for 5 minutes. In order to properly disrupt </w:t>
      </w:r>
      <w:r w:rsidR="00435C38">
        <w:rPr>
          <w:rFonts w:ascii="Times New Roman" w:eastAsia="新細明體" w:hAnsi="Times New Roman" w:cs="Times New Roman"/>
          <w:kern w:val="0"/>
          <w:szCs w:val="24"/>
        </w:rPr>
        <w:t xml:space="preserve">the </w:t>
      </w:r>
      <w:r w:rsidRPr="001F4BF7">
        <w:rPr>
          <w:rFonts w:ascii="Times New Roman" w:eastAsia="新細明體" w:hAnsi="Times New Roman" w:cs="Times New Roman"/>
          <w:kern w:val="0"/>
          <w:szCs w:val="24"/>
        </w:rPr>
        <w:t xml:space="preserve">cell membrane to release the cellular metabolites, cell lysates were sonicated </w:t>
      </w:r>
      <w:r w:rsidR="00435C38">
        <w:rPr>
          <w:rFonts w:ascii="Times New Roman" w:eastAsia="新細明體" w:hAnsi="Times New Roman" w:cs="Times New Roman"/>
          <w:kern w:val="0"/>
          <w:szCs w:val="24"/>
        </w:rPr>
        <w:t>at</w:t>
      </w:r>
      <w:r w:rsidRPr="001F4BF7">
        <w:rPr>
          <w:rFonts w:ascii="Times New Roman" w:eastAsia="新細明體" w:hAnsi="Times New Roman" w:cs="Times New Roman"/>
          <w:kern w:val="0"/>
          <w:szCs w:val="24"/>
        </w:rPr>
        <w:t xml:space="preserve"> </w:t>
      </w:r>
      <w:r w:rsidR="00E17676" w:rsidRPr="001F4BF7">
        <w:rPr>
          <w:rFonts w:ascii="Times New Roman" w:eastAsia="新細明體" w:hAnsi="Times New Roman" w:cs="Times New Roman"/>
          <w:kern w:val="0"/>
          <w:szCs w:val="24"/>
        </w:rPr>
        <w:t xml:space="preserve">30 kHz for </w:t>
      </w:r>
      <w:r w:rsidRPr="001F4BF7">
        <w:rPr>
          <w:rFonts w:ascii="Times New Roman" w:eastAsia="新細明體" w:hAnsi="Times New Roman" w:cs="Times New Roman"/>
          <w:kern w:val="0"/>
          <w:szCs w:val="24"/>
        </w:rPr>
        <w:t>10 seconds</w:t>
      </w:r>
      <w:r w:rsidR="00435C38">
        <w:rPr>
          <w:rFonts w:ascii="Times New Roman" w:eastAsia="新細明體" w:hAnsi="Times New Roman" w:cs="Times New Roman"/>
          <w:kern w:val="0"/>
          <w:szCs w:val="24"/>
        </w:rPr>
        <w:t>,</w:t>
      </w:r>
      <w:r w:rsidRPr="001F4BF7">
        <w:rPr>
          <w:rFonts w:ascii="Times New Roman" w:eastAsia="新細明體" w:hAnsi="Times New Roman" w:cs="Times New Roman"/>
          <w:kern w:val="0"/>
          <w:szCs w:val="24"/>
        </w:rPr>
        <w:t xml:space="preserve"> follow</w:t>
      </w:r>
      <w:r w:rsidR="00435C38">
        <w:rPr>
          <w:rFonts w:ascii="Times New Roman" w:eastAsia="新細明體" w:hAnsi="Times New Roman" w:cs="Times New Roman"/>
          <w:kern w:val="0"/>
          <w:szCs w:val="24"/>
        </w:rPr>
        <w:t>ed</w:t>
      </w:r>
      <w:r w:rsidRPr="001F4BF7">
        <w:rPr>
          <w:rFonts w:ascii="Times New Roman" w:eastAsia="新細明體" w:hAnsi="Times New Roman" w:cs="Times New Roman"/>
          <w:kern w:val="0"/>
          <w:szCs w:val="24"/>
        </w:rPr>
        <w:t xml:space="preserve"> by intervals of 10 seconds for cooling. Cell lysates w</w:t>
      </w:r>
      <w:r w:rsidR="00435C38">
        <w:rPr>
          <w:rFonts w:ascii="Times New Roman" w:eastAsia="新細明體" w:hAnsi="Times New Roman" w:cs="Times New Roman"/>
          <w:kern w:val="0"/>
          <w:szCs w:val="24"/>
        </w:rPr>
        <w:t>ere</w:t>
      </w:r>
      <w:r w:rsidRPr="001F4BF7">
        <w:rPr>
          <w:rFonts w:ascii="Times New Roman" w:eastAsia="新細明體" w:hAnsi="Times New Roman" w:cs="Times New Roman"/>
          <w:kern w:val="0"/>
          <w:szCs w:val="24"/>
        </w:rPr>
        <w:t xml:space="preserve"> then centrifuged at 18,800 x</w:t>
      </w:r>
      <w:r w:rsidR="00640839" w:rsidRPr="001F4BF7">
        <w:rPr>
          <w:rFonts w:ascii="Times New Roman" w:eastAsia="新細明體" w:hAnsi="Times New Roman" w:cs="Times New Roman"/>
          <w:kern w:val="0"/>
          <w:szCs w:val="24"/>
        </w:rPr>
        <w:t xml:space="preserve"> </w:t>
      </w:r>
      <w:r w:rsidRPr="001F4BF7">
        <w:rPr>
          <w:rFonts w:ascii="Times New Roman" w:eastAsia="新細明體" w:hAnsi="Times New Roman" w:cs="Times New Roman"/>
          <w:kern w:val="0"/>
          <w:szCs w:val="24"/>
        </w:rPr>
        <w:t>g for 15 minutes</w:t>
      </w:r>
      <w:r w:rsidR="00CA6092" w:rsidRPr="001F4BF7">
        <w:rPr>
          <w:rFonts w:ascii="Times New Roman" w:eastAsia="新細明體" w:hAnsi="Times New Roman" w:cs="Times New Roman"/>
          <w:kern w:val="0"/>
          <w:szCs w:val="24"/>
        </w:rPr>
        <w:t xml:space="preserve"> </w:t>
      </w:r>
      <w:r w:rsidR="00CA6092" w:rsidRPr="001F4BF7">
        <w:rPr>
          <w:rFonts w:ascii="Times New Roman" w:hAnsi="Times New Roman" w:cs="Times New Roman"/>
          <w:szCs w:val="24"/>
        </w:rPr>
        <w:t>at 4°C</w:t>
      </w:r>
      <w:r w:rsidRPr="001F4BF7">
        <w:rPr>
          <w:rFonts w:ascii="Times New Roman" w:eastAsia="新細明體" w:hAnsi="Times New Roman" w:cs="Times New Roman"/>
          <w:kern w:val="0"/>
          <w:szCs w:val="24"/>
        </w:rPr>
        <w:t>. After centrifugation, the supernatant was collected. Small metabolites were extracted with 3 volumes of acetonitrile</w:t>
      </w:r>
      <w:r w:rsidR="00C12D48">
        <w:rPr>
          <w:rFonts w:ascii="Times New Roman" w:eastAsia="新細明體" w:hAnsi="Times New Roman" w:cs="Times New Roman"/>
          <w:kern w:val="0"/>
          <w:szCs w:val="24"/>
        </w:rPr>
        <w:t>,</w:t>
      </w:r>
      <w:r w:rsidRPr="001F4BF7">
        <w:rPr>
          <w:rFonts w:ascii="Times New Roman" w:eastAsia="新細明體" w:hAnsi="Times New Roman" w:cs="Times New Roman"/>
          <w:kern w:val="0"/>
          <w:szCs w:val="24"/>
        </w:rPr>
        <w:t xml:space="preserve"> and dried in </w:t>
      </w:r>
      <w:r w:rsidR="00C12D48">
        <w:rPr>
          <w:rFonts w:ascii="Times New Roman" w:eastAsia="新細明體" w:hAnsi="Times New Roman" w:cs="Times New Roman"/>
          <w:kern w:val="0"/>
          <w:szCs w:val="24"/>
        </w:rPr>
        <w:t xml:space="preserve">a </w:t>
      </w:r>
      <w:proofErr w:type="spellStart"/>
      <w:r w:rsidRPr="001F4BF7">
        <w:rPr>
          <w:rFonts w:ascii="Times New Roman" w:eastAsia="新細明體" w:hAnsi="Times New Roman" w:cs="Times New Roman"/>
          <w:kern w:val="0"/>
          <w:szCs w:val="24"/>
        </w:rPr>
        <w:t>SpeedVac</w:t>
      </w:r>
      <w:proofErr w:type="spellEnd"/>
      <w:r w:rsidRPr="001F4BF7">
        <w:rPr>
          <w:rFonts w:ascii="Times New Roman" w:eastAsia="新細明體" w:hAnsi="Times New Roman" w:cs="Times New Roman"/>
          <w:kern w:val="0"/>
          <w:szCs w:val="24"/>
        </w:rPr>
        <w:t>. For aniline derivatization, each dry sample was dissolved in 28 </w:t>
      </w:r>
      <w:proofErr w:type="spellStart"/>
      <w:r w:rsidRPr="001F4BF7">
        <w:rPr>
          <w:rFonts w:ascii="Times New Roman" w:eastAsia="新細明體" w:hAnsi="Times New Roman" w:cs="Times New Roman"/>
          <w:kern w:val="0"/>
          <w:szCs w:val="24"/>
        </w:rPr>
        <w:t>μl</w:t>
      </w:r>
      <w:proofErr w:type="spellEnd"/>
      <w:r w:rsidRPr="001F4BF7">
        <w:rPr>
          <w:rFonts w:ascii="Times New Roman" w:eastAsia="新細明體" w:hAnsi="Times New Roman" w:cs="Times New Roman"/>
          <w:kern w:val="0"/>
          <w:szCs w:val="24"/>
        </w:rPr>
        <w:t> of ultrapure water and mixed with 4 </w:t>
      </w:r>
      <w:proofErr w:type="spellStart"/>
      <w:r w:rsidRPr="001F4BF7">
        <w:rPr>
          <w:rFonts w:ascii="Times New Roman" w:eastAsia="新細明體" w:hAnsi="Times New Roman" w:cs="Times New Roman"/>
          <w:kern w:val="0"/>
          <w:szCs w:val="24"/>
        </w:rPr>
        <w:t>μl</w:t>
      </w:r>
      <w:proofErr w:type="spellEnd"/>
      <w:r w:rsidRPr="001F4BF7">
        <w:rPr>
          <w:rFonts w:ascii="Times New Roman" w:eastAsia="新細明體" w:hAnsi="Times New Roman" w:cs="Times New Roman"/>
          <w:kern w:val="0"/>
          <w:szCs w:val="24"/>
        </w:rPr>
        <w:t> of 0.3 M aniline/HCl (molar ratio: 5/1) and 4 </w:t>
      </w:r>
      <w:proofErr w:type="spellStart"/>
      <w:r w:rsidRPr="001F4BF7">
        <w:rPr>
          <w:rFonts w:ascii="Times New Roman" w:eastAsia="新細明體" w:hAnsi="Times New Roman" w:cs="Times New Roman"/>
          <w:kern w:val="0"/>
          <w:szCs w:val="24"/>
        </w:rPr>
        <w:t>μl</w:t>
      </w:r>
      <w:proofErr w:type="spellEnd"/>
      <w:r w:rsidRPr="001F4BF7">
        <w:rPr>
          <w:rFonts w:ascii="Times New Roman" w:eastAsia="新細明體" w:hAnsi="Times New Roman" w:cs="Times New Roman"/>
          <w:kern w:val="0"/>
          <w:szCs w:val="24"/>
        </w:rPr>
        <w:t> of 20 mg/ml 1-</w:t>
      </w:r>
      <w:r w:rsidRPr="001F4BF7">
        <w:rPr>
          <w:rFonts w:ascii="Times New Roman" w:eastAsia="新細明體" w:hAnsi="Times New Roman" w:cs="Times New Roman"/>
          <w:kern w:val="0"/>
          <w:szCs w:val="24"/>
        </w:rPr>
        <w:lastRenderedPageBreak/>
        <w:t>Ethyl-3-(3-dimethylaminopropyl)-carbodiimide (EDC). The reaction was carried out at room temperature for 2 h</w:t>
      </w:r>
      <w:r w:rsidR="00E17676" w:rsidRPr="001F4BF7">
        <w:rPr>
          <w:rFonts w:ascii="Times New Roman" w:eastAsia="新細明體" w:hAnsi="Times New Roman" w:cs="Times New Roman"/>
          <w:kern w:val="0"/>
          <w:szCs w:val="24"/>
        </w:rPr>
        <w:t>ours</w:t>
      </w:r>
      <w:r w:rsidR="00C12D48">
        <w:rPr>
          <w:rFonts w:ascii="Times New Roman" w:eastAsia="新細明體" w:hAnsi="Times New Roman" w:cs="Times New Roman"/>
          <w:kern w:val="0"/>
          <w:szCs w:val="24"/>
        </w:rPr>
        <w:t>,</w:t>
      </w:r>
      <w:r w:rsidRPr="001F4BF7">
        <w:rPr>
          <w:rFonts w:ascii="Times New Roman" w:eastAsia="新細明體" w:hAnsi="Times New Roman" w:cs="Times New Roman"/>
          <w:kern w:val="0"/>
          <w:szCs w:val="24"/>
        </w:rPr>
        <w:t xml:space="preserve"> and then stopped by adding 4 </w:t>
      </w:r>
      <w:proofErr w:type="spellStart"/>
      <w:r w:rsidRPr="001F4BF7">
        <w:rPr>
          <w:rFonts w:ascii="Times New Roman" w:eastAsia="新細明體" w:hAnsi="Times New Roman" w:cs="Times New Roman"/>
          <w:kern w:val="0"/>
          <w:szCs w:val="24"/>
        </w:rPr>
        <w:t>μl</w:t>
      </w:r>
      <w:proofErr w:type="spellEnd"/>
      <w:r w:rsidRPr="001F4BF7">
        <w:rPr>
          <w:rFonts w:ascii="Times New Roman" w:eastAsia="新細明體" w:hAnsi="Times New Roman" w:cs="Times New Roman"/>
          <w:kern w:val="0"/>
          <w:szCs w:val="24"/>
        </w:rPr>
        <w:t xml:space="preserve"> of 10% ammonium hydroxide for </w:t>
      </w:r>
      <w:r w:rsidR="00C12D48">
        <w:rPr>
          <w:rFonts w:ascii="Times New Roman" w:eastAsia="新細明體" w:hAnsi="Times New Roman" w:cs="Times New Roman"/>
          <w:kern w:val="0"/>
          <w:szCs w:val="24"/>
        </w:rPr>
        <w:t xml:space="preserve">a </w:t>
      </w:r>
      <w:r w:rsidRPr="001F4BF7">
        <w:rPr>
          <w:rFonts w:ascii="Times New Roman" w:eastAsia="新細明體" w:hAnsi="Times New Roman" w:cs="Times New Roman"/>
          <w:kern w:val="0"/>
          <w:szCs w:val="24"/>
        </w:rPr>
        <w:t xml:space="preserve">further </w:t>
      </w:r>
      <w:r w:rsidR="00E17676" w:rsidRPr="001F4BF7">
        <w:rPr>
          <w:rFonts w:ascii="Times New Roman" w:eastAsia="新細明體" w:hAnsi="Times New Roman" w:cs="Times New Roman"/>
          <w:kern w:val="0"/>
          <w:szCs w:val="24"/>
        </w:rPr>
        <w:t>30-minute</w:t>
      </w:r>
      <w:r w:rsidRPr="001F4BF7">
        <w:rPr>
          <w:rFonts w:ascii="Times New Roman" w:eastAsia="新細明體" w:hAnsi="Times New Roman" w:cs="Times New Roman"/>
          <w:kern w:val="0"/>
          <w:szCs w:val="24"/>
        </w:rPr>
        <w:t xml:space="preserve"> incubation. The aniline</w:t>
      </w:r>
      <w:r w:rsidR="00C12D48">
        <w:rPr>
          <w:rFonts w:ascii="Times New Roman" w:eastAsia="新細明體" w:hAnsi="Times New Roman" w:cs="Times New Roman"/>
          <w:kern w:val="0"/>
          <w:szCs w:val="24"/>
        </w:rPr>
        <w:t>-</w:t>
      </w:r>
      <w:r w:rsidRPr="001F4BF7">
        <w:rPr>
          <w:rFonts w:ascii="Times New Roman" w:eastAsia="新細明體" w:hAnsi="Times New Roman" w:cs="Times New Roman"/>
          <w:kern w:val="0"/>
          <w:szCs w:val="24"/>
        </w:rPr>
        <w:t>derived sample was centrifuged at 18,800 x</w:t>
      </w:r>
      <w:r w:rsidR="00640839" w:rsidRPr="001F4BF7">
        <w:rPr>
          <w:rFonts w:ascii="Times New Roman" w:eastAsia="新細明體" w:hAnsi="Times New Roman" w:cs="Times New Roman"/>
          <w:kern w:val="0"/>
          <w:szCs w:val="24"/>
        </w:rPr>
        <w:t xml:space="preserve"> </w:t>
      </w:r>
      <w:r w:rsidRPr="001F4BF7">
        <w:rPr>
          <w:rFonts w:ascii="Times New Roman" w:eastAsia="新細明體" w:hAnsi="Times New Roman" w:cs="Times New Roman"/>
          <w:kern w:val="0"/>
          <w:szCs w:val="24"/>
        </w:rPr>
        <w:t>g for 10 min</w:t>
      </w:r>
      <w:r w:rsidR="00E17676" w:rsidRPr="001F4BF7">
        <w:rPr>
          <w:rFonts w:ascii="Times New Roman" w:eastAsia="新細明體" w:hAnsi="Times New Roman" w:cs="Times New Roman"/>
          <w:kern w:val="0"/>
          <w:szCs w:val="24"/>
        </w:rPr>
        <w:t>utes</w:t>
      </w:r>
      <w:r w:rsidRPr="001F4BF7">
        <w:rPr>
          <w:rFonts w:ascii="Times New Roman" w:eastAsia="新細明體" w:hAnsi="Times New Roman" w:cs="Times New Roman"/>
          <w:kern w:val="0"/>
          <w:szCs w:val="24"/>
        </w:rPr>
        <w:t xml:space="preserve">. The supernatant was subjected to LC-ESI-MS analysis of negative ion mode. </w:t>
      </w:r>
      <w:r w:rsidRPr="001F4BF7">
        <w:rPr>
          <w:rFonts w:ascii="Times New Roman" w:hAnsi="Times New Roman" w:cs="Times New Roman"/>
        </w:rPr>
        <w:t xml:space="preserve">The LC-ESI-MS system consisted of an ultra-performance liquid chromatography (UPLC) system (ACQUITY UPLC I-Class, Waters) and an ESI/APCI source of 4kDa quadrupole time-of-flight (TOF) mass spectrometer (Waters VION, Waters). The flow rate was set </w:t>
      </w:r>
      <w:r w:rsidR="00C12D48">
        <w:rPr>
          <w:rFonts w:ascii="Times New Roman" w:hAnsi="Times New Roman" w:cs="Times New Roman"/>
        </w:rPr>
        <w:t>at</w:t>
      </w:r>
      <w:r w:rsidR="00E17676" w:rsidRPr="001F4BF7">
        <w:rPr>
          <w:rFonts w:ascii="Times New Roman" w:hAnsi="Times New Roman" w:cs="Times New Roman" w:hint="eastAsia"/>
        </w:rPr>
        <w:t xml:space="preserve"> </w:t>
      </w:r>
      <w:r w:rsidRPr="001F4BF7">
        <w:rPr>
          <w:rFonts w:ascii="Times New Roman" w:hAnsi="Times New Roman" w:cs="Times New Roman"/>
        </w:rPr>
        <w:t>0.2 ml</w:t>
      </w:r>
      <w:r w:rsidR="00E17676" w:rsidRPr="001F4BF7">
        <w:rPr>
          <w:rFonts w:ascii="Times New Roman" w:hAnsi="Times New Roman" w:cs="Times New Roman"/>
        </w:rPr>
        <w:t xml:space="preserve"> per </w:t>
      </w:r>
      <w:r w:rsidRPr="001F4BF7">
        <w:rPr>
          <w:rFonts w:ascii="Times New Roman" w:hAnsi="Times New Roman" w:cs="Times New Roman"/>
        </w:rPr>
        <w:t>min</w:t>
      </w:r>
      <w:r w:rsidR="00E17676" w:rsidRPr="001F4BF7">
        <w:rPr>
          <w:rFonts w:ascii="Times New Roman" w:hAnsi="Times New Roman" w:cs="Times New Roman"/>
        </w:rPr>
        <w:t>ute</w:t>
      </w:r>
      <w:r w:rsidRPr="001F4BF7">
        <w:rPr>
          <w:rFonts w:ascii="Times New Roman" w:hAnsi="Times New Roman" w:cs="Times New Roman"/>
        </w:rPr>
        <w:t xml:space="preserve"> with </w:t>
      </w:r>
      <w:r w:rsidR="00E17676" w:rsidRPr="001F4BF7">
        <w:rPr>
          <w:rFonts w:ascii="Times New Roman" w:hAnsi="Times New Roman" w:cs="Times New Roman"/>
        </w:rPr>
        <w:t xml:space="preserve">a </w:t>
      </w:r>
      <w:r w:rsidRPr="001F4BF7">
        <w:rPr>
          <w:rFonts w:ascii="Times New Roman" w:hAnsi="Times New Roman" w:cs="Times New Roman"/>
        </w:rPr>
        <w:t xml:space="preserve">column temperature </w:t>
      </w:r>
      <w:r w:rsidR="00C12D48">
        <w:rPr>
          <w:rFonts w:ascii="Times New Roman" w:hAnsi="Times New Roman" w:cs="Times New Roman"/>
        </w:rPr>
        <w:t>of</w:t>
      </w:r>
      <w:r w:rsidRPr="001F4BF7">
        <w:rPr>
          <w:rFonts w:ascii="Times New Roman" w:hAnsi="Times New Roman" w:cs="Times New Roman"/>
        </w:rPr>
        <w:t xml:space="preserve"> 35</w:t>
      </w:r>
      <w:r w:rsidRPr="001F4BF7">
        <w:rPr>
          <w:rFonts w:ascii="Times New Roman" w:hAnsi="Times New Roman" w:cs="Times New Roman"/>
          <w:vertAlign w:val="superscript"/>
        </w:rPr>
        <w:t>o</w:t>
      </w:r>
      <w:r w:rsidRPr="001F4BF7">
        <w:rPr>
          <w:rFonts w:ascii="Times New Roman" w:hAnsi="Times New Roman" w:cs="Times New Roman"/>
        </w:rPr>
        <w:t xml:space="preserve">C. Separation was performed with reversed-phase liquid chromatography (RPLC) on a BEH C18 column (2.1 x 100 mm, Walters) </w:t>
      </w:r>
      <w:r w:rsidR="00E17676" w:rsidRPr="001F4BF7">
        <w:rPr>
          <w:rFonts w:ascii="Times New Roman" w:hAnsi="Times New Roman" w:cs="Times New Roman"/>
        </w:rPr>
        <w:t>after</w:t>
      </w:r>
      <w:r w:rsidRPr="001F4BF7">
        <w:rPr>
          <w:rFonts w:ascii="Times New Roman" w:hAnsi="Times New Roman" w:cs="Times New Roman"/>
        </w:rPr>
        <w:t xml:space="preserve"> </w:t>
      </w:r>
      <w:r w:rsidR="00C12D48">
        <w:rPr>
          <w:rFonts w:ascii="Times New Roman" w:hAnsi="Times New Roman" w:cs="Times New Roman"/>
        </w:rPr>
        <w:t xml:space="preserve">a </w:t>
      </w:r>
      <w:r w:rsidRPr="001F4BF7">
        <w:rPr>
          <w:rFonts w:ascii="Times New Roman" w:hAnsi="Times New Roman" w:cs="Times New Roman"/>
        </w:rPr>
        <w:t xml:space="preserve">10 </w:t>
      </w:r>
      <w:proofErr w:type="spellStart"/>
      <w:r w:rsidRPr="001F4BF7">
        <w:rPr>
          <w:rFonts w:ascii="Times New Roman" w:eastAsia="新細明體" w:hAnsi="Times New Roman" w:cs="Times New Roman"/>
        </w:rPr>
        <w:t>μ</w:t>
      </w:r>
      <w:r w:rsidRPr="001F4BF7">
        <w:rPr>
          <w:rFonts w:ascii="Times New Roman" w:hAnsi="Times New Roman" w:cs="Times New Roman"/>
        </w:rPr>
        <w:t>l</w:t>
      </w:r>
      <w:proofErr w:type="spellEnd"/>
      <w:r w:rsidRPr="001F4BF7">
        <w:rPr>
          <w:rFonts w:ascii="Times New Roman" w:hAnsi="Times New Roman" w:cs="Times New Roman"/>
        </w:rPr>
        <w:t xml:space="preserve"> sample injection. The elution started from </w:t>
      </w:r>
      <w:r w:rsidR="00C12D48">
        <w:rPr>
          <w:rFonts w:ascii="Times New Roman" w:hAnsi="Times New Roman" w:cs="Times New Roman"/>
        </w:rPr>
        <w:t xml:space="preserve">a </w:t>
      </w:r>
      <w:r w:rsidRPr="001F4BF7">
        <w:rPr>
          <w:rFonts w:ascii="Times New Roman" w:hAnsi="Times New Roman" w:cs="Times New Roman"/>
        </w:rPr>
        <w:t xml:space="preserve">99% mobile phase A (ultrapure water + 0.1% formic acid) and </w:t>
      </w:r>
      <w:r w:rsidR="00C12D48">
        <w:rPr>
          <w:rFonts w:ascii="Times New Roman" w:hAnsi="Times New Roman" w:cs="Times New Roman"/>
        </w:rPr>
        <w:t xml:space="preserve">a </w:t>
      </w:r>
      <w:r w:rsidRPr="001F4BF7">
        <w:rPr>
          <w:rFonts w:ascii="Times New Roman" w:hAnsi="Times New Roman" w:cs="Times New Roman"/>
        </w:rPr>
        <w:t xml:space="preserve">99% mobile phase B </w:t>
      </w:r>
    </w:p>
    <w:tbl>
      <w:tblPr>
        <w:tblStyle w:val="ad"/>
        <w:tblpPr w:leftFromText="180" w:rightFromText="180" w:vertAnchor="page" w:horzAnchor="margin" w:tblpY="1562"/>
        <w:tblW w:w="8784" w:type="dxa"/>
        <w:tblLook w:val="04A0" w:firstRow="1" w:lastRow="0" w:firstColumn="1" w:lastColumn="0" w:noHBand="0" w:noVBand="1"/>
      </w:tblPr>
      <w:tblGrid>
        <w:gridCol w:w="2601"/>
        <w:gridCol w:w="2781"/>
        <w:gridCol w:w="1809"/>
        <w:gridCol w:w="1593"/>
      </w:tblGrid>
      <w:tr w:rsidR="003A0214" w:rsidRPr="001F4BF7" w14:paraId="6F498059" w14:textId="77777777" w:rsidTr="003A0214">
        <w:trPr>
          <w:trHeight w:val="300"/>
        </w:trPr>
        <w:tc>
          <w:tcPr>
            <w:tcW w:w="2601" w:type="dxa"/>
            <w:hideMark/>
          </w:tcPr>
          <w:p w14:paraId="317CFB16"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kern w:val="0"/>
                <w:sz w:val="22"/>
              </w:rPr>
              <w:t>compound </w:t>
            </w:r>
          </w:p>
        </w:tc>
        <w:tc>
          <w:tcPr>
            <w:tcW w:w="2781" w:type="dxa"/>
            <w:hideMark/>
          </w:tcPr>
          <w:p w14:paraId="22B93EE1"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kern w:val="0"/>
                <w:sz w:val="22"/>
              </w:rPr>
              <w:t>derivative </w:t>
            </w:r>
          </w:p>
        </w:tc>
        <w:tc>
          <w:tcPr>
            <w:tcW w:w="1809" w:type="dxa"/>
            <w:hideMark/>
          </w:tcPr>
          <w:p w14:paraId="37AE06F2"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kern w:val="0"/>
                <w:sz w:val="22"/>
              </w:rPr>
              <w:t>EIC±0.02 (ESI-) </w:t>
            </w:r>
          </w:p>
        </w:tc>
        <w:tc>
          <w:tcPr>
            <w:tcW w:w="1593" w:type="dxa"/>
            <w:hideMark/>
          </w:tcPr>
          <w:p w14:paraId="2A4D3726"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kern w:val="0"/>
                <w:sz w:val="22"/>
              </w:rPr>
              <w:t>RT (minutes) </w:t>
            </w:r>
          </w:p>
        </w:tc>
      </w:tr>
      <w:tr w:rsidR="003A0214" w:rsidRPr="001F4BF7" w14:paraId="7FC8BDC8" w14:textId="77777777" w:rsidTr="003A0214">
        <w:trPr>
          <w:trHeight w:val="300"/>
        </w:trPr>
        <w:tc>
          <w:tcPr>
            <w:tcW w:w="2601" w:type="dxa"/>
            <w:hideMark/>
          </w:tcPr>
          <w:p w14:paraId="71CDC479"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kern w:val="0"/>
                <w:sz w:val="22"/>
              </w:rPr>
              <w:t>L-Glutamine </w:t>
            </w:r>
          </w:p>
        </w:tc>
        <w:tc>
          <w:tcPr>
            <w:tcW w:w="2781" w:type="dxa"/>
            <w:hideMark/>
          </w:tcPr>
          <w:p w14:paraId="7DF756C1"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kern w:val="0"/>
                <w:sz w:val="22"/>
              </w:rPr>
              <w:t>L-Glutamine-ANL </w:t>
            </w:r>
          </w:p>
        </w:tc>
        <w:tc>
          <w:tcPr>
            <w:tcW w:w="1809" w:type="dxa"/>
            <w:hideMark/>
          </w:tcPr>
          <w:p w14:paraId="14C8339C"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kern w:val="0"/>
                <w:sz w:val="22"/>
              </w:rPr>
              <w:t>220.1083 </w:t>
            </w:r>
          </w:p>
        </w:tc>
        <w:tc>
          <w:tcPr>
            <w:tcW w:w="1593" w:type="dxa"/>
            <w:hideMark/>
          </w:tcPr>
          <w:p w14:paraId="5F70A722"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kern w:val="0"/>
                <w:sz w:val="22"/>
              </w:rPr>
              <w:t>4.06</w:t>
            </w:r>
          </w:p>
        </w:tc>
      </w:tr>
      <w:tr w:rsidR="003A0214" w:rsidRPr="001F4BF7" w14:paraId="4EE377DF" w14:textId="77777777" w:rsidTr="003A0214">
        <w:trPr>
          <w:trHeight w:val="300"/>
        </w:trPr>
        <w:tc>
          <w:tcPr>
            <w:tcW w:w="2601" w:type="dxa"/>
            <w:hideMark/>
          </w:tcPr>
          <w:p w14:paraId="53259A37"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kern w:val="0"/>
                <w:sz w:val="22"/>
              </w:rPr>
              <w:t>N-Carbamoyl-L-aspartic acid </w:t>
            </w:r>
          </w:p>
        </w:tc>
        <w:tc>
          <w:tcPr>
            <w:tcW w:w="2781" w:type="dxa"/>
            <w:hideMark/>
          </w:tcPr>
          <w:p w14:paraId="649A13DC"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kern w:val="0"/>
                <w:sz w:val="22"/>
              </w:rPr>
              <w:t>N-Carbamoyl-L-aspartic acid-2ANL </w:t>
            </w:r>
          </w:p>
        </w:tc>
        <w:tc>
          <w:tcPr>
            <w:tcW w:w="1809" w:type="dxa"/>
            <w:hideMark/>
          </w:tcPr>
          <w:p w14:paraId="05F8BDA3"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kern w:val="0"/>
                <w:sz w:val="22"/>
              </w:rPr>
              <w:t>325.1300 </w:t>
            </w:r>
          </w:p>
        </w:tc>
        <w:tc>
          <w:tcPr>
            <w:tcW w:w="1593" w:type="dxa"/>
            <w:hideMark/>
          </w:tcPr>
          <w:p w14:paraId="328FBA1B"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kern w:val="0"/>
                <w:sz w:val="22"/>
              </w:rPr>
              <w:t>5.78</w:t>
            </w:r>
          </w:p>
        </w:tc>
      </w:tr>
      <w:tr w:rsidR="003A0214" w:rsidRPr="001F4BF7" w14:paraId="43D66A67" w14:textId="77777777" w:rsidTr="003A0214">
        <w:trPr>
          <w:trHeight w:val="300"/>
        </w:trPr>
        <w:tc>
          <w:tcPr>
            <w:tcW w:w="2601" w:type="dxa"/>
          </w:tcPr>
          <w:p w14:paraId="077A8C98" w14:textId="77777777" w:rsidR="003A0214" w:rsidRPr="001F4BF7" w:rsidRDefault="003A0214" w:rsidP="003A0214">
            <w:pPr>
              <w:widowControl/>
              <w:jc w:val="both"/>
              <w:textAlignment w:val="baseline"/>
              <w:rPr>
                <w:rFonts w:ascii="Times New Roman" w:eastAsia="新細明體" w:hAnsi="Times New Roman" w:cs="Times New Roman"/>
                <w:kern w:val="0"/>
                <w:sz w:val="22"/>
              </w:rPr>
            </w:pPr>
            <w:r w:rsidRPr="001F4BF7">
              <w:rPr>
                <w:rFonts w:ascii="Times New Roman" w:eastAsia="新細明體" w:hAnsi="Times New Roman" w:cs="Times New Roman"/>
                <w:kern w:val="0"/>
                <w:sz w:val="22"/>
              </w:rPr>
              <w:t>Aspartic acid</w:t>
            </w:r>
          </w:p>
        </w:tc>
        <w:tc>
          <w:tcPr>
            <w:tcW w:w="2781" w:type="dxa"/>
          </w:tcPr>
          <w:p w14:paraId="037049E3" w14:textId="77777777" w:rsidR="003A0214" w:rsidRPr="001F4BF7" w:rsidRDefault="003A0214" w:rsidP="003A0214">
            <w:pPr>
              <w:widowControl/>
              <w:jc w:val="both"/>
              <w:textAlignment w:val="baseline"/>
              <w:rPr>
                <w:rFonts w:ascii="Times New Roman" w:eastAsia="新細明體" w:hAnsi="Times New Roman" w:cs="Times New Roman"/>
                <w:kern w:val="0"/>
                <w:sz w:val="22"/>
              </w:rPr>
            </w:pPr>
            <w:r w:rsidRPr="001F4BF7">
              <w:rPr>
                <w:rFonts w:ascii="Times New Roman" w:eastAsia="新細明體" w:hAnsi="Times New Roman" w:cs="Times New Roman"/>
                <w:kern w:val="0"/>
                <w:sz w:val="22"/>
              </w:rPr>
              <w:t>Aspartic acid- ANL </w:t>
            </w:r>
          </w:p>
        </w:tc>
        <w:tc>
          <w:tcPr>
            <w:tcW w:w="1809" w:type="dxa"/>
          </w:tcPr>
          <w:p w14:paraId="05CF3274" w14:textId="77777777" w:rsidR="003A0214" w:rsidRPr="001F4BF7" w:rsidRDefault="003A0214" w:rsidP="003A0214">
            <w:pPr>
              <w:widowControl/>
              <w:jc w:val="both"/>
              <w:textAlignment w:val="baseline"/>
              <w:rPr>
                <w:rFonts w:ascii="Times New Roman" w:eastAsia="新細明體" w:hAnsi="Times New Roman" w:cs="Times New Roman"/>
                <w:kern w:val="0"/>
                <w:sz w:val="22"/>
              </w:rPr>
            </w:pPr>
            <w:r w:rsidRPr="001F4BF7">
              <w:rPr>
                <w:rFonts w:ascii="Times New Roman" w:eastAsia="新細明體" w:hAnsi="Times New Roman" w:cs="Times New Roman"/>
                <w:kern w:val="0"/>
                <w:sz w:val="22"/>
              </w:rPr>
              <w:t>282.1240</w:t>
            </w:r>
          </w:p>
        </w:tc>
        <w:tc>
          <w:tcPr>
            <w:tcW w:w="1593" w:type="dxa"/>
          </w:tcPr>
          <w:p w14:paraId="78CF4D53" w14:textId="77777777" w:rsidR="003A0214" w:rsidRPr="001F4BF7" w:rsidRDefault="003A0214" w:rsidP="003A0214">
            <w:pPr>
              <w:widowControl/>
              <w:jc w:val="both"/>
              <w:textAlignment w:val="baseline"/>
              <w:rPr>
                <w:rFonts w:ascii="Times New Roman" w:eastAsia="新細明體" w:hAnsi="Times New Roman" w:cs="Times New Roman"/>
                <w:kern w:val="0"/>
                <w:sz w:val="22"/>
              </w:rPr>
            </w:pPr>
            <w:r w:rsidRPr="001F4BF7">
              <w:rPr>
                <w:rFonts w:ascii="Times New Roman" w:eastAsia="新細明體" w:hAnsi="Times New Roman" w:cs="Times New Roman"/>
                <w:kern w:val="0"/>
                <w:sz w:val="22"/>
              </w:rPr>
              <w:t>4.93</w:t>
            </w:r>
          </w:p>
        </w:tc>
      </w:tr>
      <w:tr w:rsidR="003A0214" w:rsidRPr="001F4BF7" w14:paraId="534CD24F" w14:textId="77777777" w:rsidTr="003A0214">
        <w:trPr>
          <w:trHeight w:val="300"/>
        </w:trPr>
        <w:tc>
          <w:tcPr>
            <w:tcW w:w="2601" w:type="dxa"/>
          </w:tcPr>
          <w:p w14:paraId="13BCD7FF"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proofErr w:type="spellStart"/>
            <w:r w:rsidRPr="001F4BF7">
              <w:rPr>
                <w:rFonts w:ascii="Times New Roman" w:eastAsia="新細明體" w:hAnsi="Times New Roman" w:cs="Times New Roman"/>
                <w:kern w:val="0"/>
                <w:sz w:val="22"/>
              </w:rPr>
              <w:t>Dihydroorotic</w:t>
            </w:r>
            <w:proofErr w:type="spellEnd"/>
            <w:r w:rsidRPr="001F4BF7">
              <w:rPr>
                <w:rFonts w:ascii="Times New Roman" w:eastAsia="新細明體" w:hAnsi="Times New Roman" w:cs="Times New Roman"/>
                <w:kern w:val="0"/>
                <w:sz w:val="22"/>
              </w:rPr>
              <w:t> acid </w:t>
            </w:r>
          </w:p>
        </w:tc>
        <w:tc>
          <w:tcPr>
            <w:tcW w:w="2781" w:type="dxa"/>
          </w:tcPr>
          <w:p w14:paraId="4EB71EAA"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proofErr w:type="spellStart"/>
            <w:r w:rsidRPr="001F4BF7">
              <w:rPr>
                <w:rFonts w:ascii="Times New Roman" w:eastAsia="新細明體" w:hAnsi="Times New Roman" w:cs="Times New Roman"/>
                <w:kern w:val="0"/>
                <w:sz w:val="22"/>
              </w:rPr>
              <w:t>Dihydroorotic</w:t>
            </w:r>
            <w:proofErr w:type="spellEnd"/>
            <w:r w:rsidRPr="001F4BF7">
              <w:rPr>
                <w:rFonts w:ascii="Times New Roman" w:eastAsia="新細明體" w:hAnsi="Times New Roman" w:cs="Times New Roman"/>
                <w:kern w:val="0"/>
                <w:sz w:val="22"/>
              </w:rPr>
              <w:t> acid-ANL </w:t>
            </w:r>
          </w:p>
        </w:tc>
        <w:tc>
          <w:tcPr>
            <w:tcW w:w="1809" w:type="dxa"/>
          </w:tcPr>
          <w:p w14:paraId="62202F1B"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kern w:val="0"/>
                <w:sz w:val="22"/>
              </w:rPr>
              <w:t>232.0800 </w:t>
            </w:r>
          </w:p>
        </w:tc>
        <w:tc>
          <w:tcPr>
            <w:tcW w:w="1593" w:type="dxa"/>
          </w:tcPr>
          <w:p w14:paraId="07BC065D"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kern w:val="0"/>
                <w:sz w:val="22"/>
              </w:rPr>
              <w:t>5.78 </w:t>
            </w:r>
          </w:p>
        </w:tc>
      </w:tr>
      <w:tr w:rsidR="003A0214" w:rsidRPr="001F4BF7" w14:paraId="194E4C77" w14:textId="77777777" w:rsidTr="003A0214">
        <w:trPr>
          <w:trHeight w:val="300"/>
        </w:trPr>
        <w:tc>
          <w:tcPr>
            <w:tcW w:w="2601" w:type="dxa"/>
          </w:tcPr>
          <w:p w14:paraId="452D0733"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kern w:val="0"/>
                <w:sz w:val="22"/>
              </w:rPr>
              <w:t>L-Glutamic acid </w:t>
            </w:r>
          </w:p>
        </w:tc>
        <w:tc>
          <w:tcPr>
            <w:tcW w:w="2781" w:type="dxa"/>
          </w:tcPr>
          <w:p w14:paraId="6B7A1BF2"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kern w:val="0"/>
                <w:sz w:val="22"/>
              </w:rPr>
              <w:t>L-Glutamic acid-ANL </w:t>
            </w:r>
          </w:p>
        </w:tc>
        <w:tc>
          <w:tcPr>
            <w:tcW w:w="1809" w:type="dxa"/>
          </w:tcPr>
          <w:p w14:paraId="468F0CBF"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kern w:val="0"/>
                <w:sz w:val="22"/>
              </w:rPr>
              <w:t>221.0926 </w:t>
            </w:r>
          </w:p>
        </w:tc>
        <w:tc>
          <w:tcPr>
            <w:tcW w:w="1593" w:type="dxa"/>
          </w:tcPr>
          <w:p w14:paraId="78E8E2B6"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kern w:val="0"/>
                <w:sz w:val="22"/>
              </w:rPr>
              <w:t>4.09</w:t>
            </w:r>
          </w:p>
        </w:tc>
      </w:tr>
      <w:tr w:rsidR="003A0214" w:rsidRPr="001F4BF7" w14:paraId="1B56993C" w14:textId="77777777" w:rsidTr="003A0214">
        <w:trPr>
          <w:trHeight w:val="300"/>
        </w:trPr>
        <w:tc>
          <w:tcPr>
            <w:tcW w:w="2601" w:type="dxa"/>
          </w:tcPr>
          <w:p w14:paraId="6BD83DE1"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kern w:val="0"/>
                <w:sz w:val="22"/>
              </w:rPr>
              <w:t>AMP </w:t>
            </w:r>
          </w:p>
        </w:tc>
        <w:tc>
          <w:tcPr>
            <w:tcW w:w="2781" w:type="dxa"/>
          </w:tcPr>
          <w:p w14:paraId="61CAD9F8"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kern w:val="0"/>
                <w:sz w:val="22"/>
              </w:rPr>
              <w:t>AMP-ANL </w:t>
            </w:r>
          </w:p>
        </w:tc>
        <w:tc>
          <w:tcPr>
            <w:tcW w:w="1809" w:type="dxa"/>
          </w:tcPr>
          <w:p w14:paraId="3E18FB66"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kern w:val="0"/>
                <w:sz w:val="22"/>
              </w:rPr>
              <w:t>412.1028 </w:t>
            </w:r>
          </w:p>
        </w:tc>
        <w:tc>
          <w:tcPr>
            <w:tcW w:w="1593" w:type="dxa"/>
          </w:tcPr>
          <w:p w14:paraId="5F715F01"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kern w:val="0"/>
                <w:sz w:val="22"/>
              </w:rPr>
              <w:t>3.97 </w:t>
            </w:r>
          </w:p>
        </w:tc>
      </w:tr>
      <w:tr w:rsidR="003A0214" w:rsidRPr="001F4BF7" w14:paraId="3B9672A4" w14:textId="77777777" w:rsidTr="003A0214">
        <w:trPr>
          <w:trHeight w:val="300"/>
        </w:trPr>
        <w:tc>
          <w:tcPr>
            <w:tcW w:w="2601" w:type="dxa"/>
          </w:tcPr>
          <w:p w14:paraId="64414D8A"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kern w:val="0"/>
                <w:sz w:val="22"/>
              </w:rPr>
              <w:t>UMP </w:t>
            </w:r>
          </w:p>
        </w:tc>
        <w:tc>
          <w:tcPr>
            <w:tcW w:w="2781" w:type="dxa"/>
          </w:tcPr>
          <w:p w14:paraId="3848908F"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kern w:val="0"/>
                <w:sz w:val="22"/>
              </w:rPr>
              <w:t>UMP-ANL </w:t>
            </w:r>
          </w:p>
        </w:tc>
        <w:tc>
          <w:tcPr>
            <w:tcW w:w="1809" w:type="dxa"/>
          </w:tcPr>
          <w:p w14:paraId="52DE873A"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kern w:val="0"/>
                <w:sz w:val="22"/>
              </w:rPr>
              <w:t>398.0755 </w:t>
            </w:r>
          </w:p>
        </w:tc>
        <w:tc>
          <w:tcPr>
            <w:tcW w:w="1593" w:type="dxa"/>
          </w:tcPr>
          <w:p w14:paraId="3DF6AEA3"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kern w:val="0"/>
                <w:sz w:val="22"/>
              </w:rPr>
              <w:t>4.48</w:t>
            </w:r>
          </w:p>
        </w:tc>
      </w:tr>
      <w:tr w:rsidR="003A0214" w:rsidRPr="001F4BF7" w14:paraId="49848ED8" w14:textId="77777777" w:rsidTr="003A0214">
        <w:trPr>
          <w:trHeight w:val="300"/>
        </w:trPr>
        <w:tc>
          <w:tcPr>
            <w:tcW w:w="2601" w:type="dxa"/>
          </w:tcPr>
          <w:p w14:paraId="15B8C5BD"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color w:val="000000"/>
                <w:kern w:val="0"/>
                <w:sz w:val="22"/>
              </w:rPr>
              <w:t>GMP </w:t>
            </w:r>
          </w:p>
        </w:tc>
        <w:tc>
          <w:tcPr>
            <w:tcW w:w="2781" w:type="dxa"/>
          </w:tcPr>
          <w:p w14:paraId="6C869410"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color w:val="000000"/>
                <w:kern w:val="0"/>
                <w:sz w:val="22"/>
              </w:rPr>
              <w:t>GMP-ANL </w:t>
            </w:r>
          </w:p>
        </w:tc>
        <w:tc>
          <w:tcPr>
            <w:tcW w:w="1809" w:type="dxa"/>
          </w:tcPr>
          <w:p w14:paraId="01EB10B1"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color w:val="000000"/>
                <w:kern w:val="0"/>
                <w:sz w:val="22"/>
              </w:rPr>
              <w:t>437.0980 </w:t>
            </w:r>
          </w:p>
        </w:tc>
        <w:tc>
          <w:tcPr>
            <w:tcW w:w="1593" w:type="dxa"/>
          </w:tcPr>
          <w:p w14:paraId="31EC18EA"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color w:val="000000"/>
                <w:kern w:val="0"/>
                <w:sz w:val="22"/>
              </w:rPr>
              <w:t>4.09</w:t>
            </w:r>
          </w:p>
        </w:tc>
      </w:tr>
      <w:tr w:rsidR="003A0214" w:rsidRPr="001F4BF7" w14:paraId="7BBCFC0C" w14:textId="77777777" w:rsidTr="003A0214">
        <w:trPr>
          <w:trHeight w:val="300"/>
        </w:trPr>
        <w:tc>
          <w:tcPr>
            <w:tcW w:w="2601" w:type="dxa"/>
            <w:hideMark/>
          </w:tcPr>
          <w:p w14:paraId="7D68CA09"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color w:val="000000"/>
                <w:kern w:val="0"/>
                <w:sz w:val="22"/>
              </w:rPr>
              <w:t>CMP </w:t>
            </w:r>
          </w:p>
        </w:tc>
        <w:tc>
          <w:tcPr>
            <w:tcW w:w="2781" w:type="dxa"/>
            <w:hideMark/>
          </w:tcPr>
          <w:p w14:paraId="381BA5BE"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color w:val="000000"/>
                <w:kern w:val="0"/>
                <w:sz w:val="22"/>
              </w:rPr>
              <w:t>CMP-ANL </w:t>
            </w:r>
          </w:p>
        </w:tc>
        <w:tc>
          <w:tcPr>
            <w:tcW w:w="1809" w:type="dxa"/>
            <w:hideMark/>
          </w:tcPr>
          <w:p w14:paraId="17B24836"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color w:val="000000"/>
                <w:kern w:val="0"/>
                <w:sz w:val="22"/>
              </w:rPr>
              <w:t>397.0916 </w:t>
            </w:r>
          </w:p>
        </w:tc>
        <w:tc>
          <w:tcPr>
            <w:tcW w:w="1593" w:type="dxa"/>
            <w:hideMark/>
          </w:tcPr>
          <w:p w14:paraId="2D88FF75" w14:textId="77777777" w:rsidR="003A0214" w:rsidRPr="001F4BF7" w:rsidRDefault="003A0214" w:rsidP="003A0214">
            <w:pPr>
              <w:widowControl/>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color w:val="000000"/>
                <w:kern w:val="0"/>
                <w:sz w:val="22"/>
              </w:rPr>
              <w:t>3.92 </w:t>
            </w:r>
          </w:p>
        </w:tc>
      </w:tr>
    </w:tbl>
    <w:p w14:paraId="7972EA3E" w14:textId="350541B6" w:rsidR="00852643" w:rsidRPr="001F4BF7" w:rsidRDefault="00852643" w:rsidP="00852643">
      <w:pPr>
        <w:widowControl/>
        <w:spacing w:line="480" w:lineRule="auto"/>
        <w:jc w:val="both"/>
        <w:textAlignment w:val="baseline"/>
        <w:rPr>
          <w:rFonts w:ascii="Times New Roman" w:eastAsia="新細明體" w:hAnsi="Times New Roman" w:cs="Times New Roman"/>
          <w:kern w:val="0"/>
          <w:sz w:val="18"/>
          <w:szCs w:val="18"/>
        </w:rPr>
      </w:pPr>
      <w:r w:rsidRPr="001F4BF7">
        <w:rPr>
          <w:rFonts w:ascii="Times New Roman" w:hAnsi="Times New Roman" w:cs="Times New Roman"/>
        </w:rPr>
        <w:t xml:space="preserve">(100% methanol + 0.1% formic acid), </w:t>
      </w:r>
      <w:r>
        <w:rPr>
          <w:rFonts w:ascii="Times New Roman" w:hAnsi="Times New Roman" w:cs="Times New Roman"/>
        </w:rPr>
        <w:t xml:space="preserve">was </w:t>
      </w:r>
      <w:r w:rsidRPr="001F4BF7">
        <w:rPr>
          <w:rFonts w:ascii="Times New Roman" w:hAnsi="Times New Roman" w:cs="Times New Roman"/>
        </w:rPr>
        <w:t xml:space="preserve">held at </w:t>
      </w:r>
      <w:r>
        <w:rPr>
          <w:rFonts w:ascii="Times New Roman" w:hAnsi="Times New Roman" w:cs="Times New Roman"/>
        </w:rPr>
        <w:t xml:space="preserve">a </w:t>
      </w:r>
      <w:r w:rsidRPr="001F4BF7">
        <w:rPr>
          <w:rFonts w:ascii="Times New Roman" w:hAnsi="Times New Roman" w:cs="Times New Roman"/>
        </w:rPr>
        <w:t xml:space="preserve">1% mobile phase B for 0.5 minutes, raised to </w:t>
      </w:r>
      <w:r>
        <w:rPr>
          <w:rFonts w:ascii="Times New Roman" w:hAnsi="Times New Roman" w:cs="Times New Roman"/>
        </w:rPr>
        <w:t xml:space="preserve">a </w:t>
      </w:r>
      <w:r w:rsidRPr="001F4BF7">
        <w:rPr>
          <w:rFonts w:ascii="Times New Roman" w:hAnsi="Times New Roman" w:cs="Times New Roman"/>
        </w:rPr>
        <w:t xml:space="preserve">90% mobile phase B </w:t>
      </w:r>
      <w:r>
        <w:rPr>
          <w:rFonts w:ascii="Times New Roman" w:hAnsi="Times New Roman" w:cs="Times New Roman"/>
        </w:rPr>
        <w:t>for</w:t>
      </w:r>
      <w:r w:rsidRPr="001F4BF7">
        <w:rPr>
          <w:rFonts w:ascii="Times New Roman" w:hAnsi="Times New Roman" w:cs="Times New Roman"/>
        </w:rPr>
        <w:t xml:space="preserve"> 5.5 minutes, held at </w:t>
      </w:r>
      <w:r>
        <w:rPr>
          <w:rFonts w:ascii="Times New Roman" w:hAnsi="Times New Roman" w:cs="Times New Roman"/>
        </w:rPr>
        <w:t xml:space="preserve">a </w:t>
      </w:r>
      <w:r w:rsidRPr="001F4BF7">
        <w:rPr>
          <w:rFonts w:ascii="Times New Roman" w:hAnsi="Times New Roman" w:cs="Times New Roman"/>
        </w:rPr>
        <w:t xml:space="preserve">90% mobile phase B for 1 minute, </w:t>
      </w:r>
      <w:r w:rsidRPr="001F4BF7">
        <w:rPr>
          <w:rFonts w:ascii="Times New Roman" w:hAnsi="Times New Roman" w:cs="Times New Roman"/>
        </w:rPr>
        <w:lastRenderedPageBreak/>
        <w:t xml:space="preserve">and then lowered to </w:t>
      </w:r>
      <w:r>
        <w:rPr>
          <w:rFonts w:ascii="Times New Roman" w:hAnsi="Times New Roman" w:cs="Times New Roman"/>
        </w:rPr>
        <w:t xml:space="preserve">a </w:t>
      </w:r>
      <w:r w:rsidRPr="001F4BF7">
        <w:rPr>
          <w:rFonts w:ascii="Times New Roman" w:hAnsi="Times New Roman" w:cs="Times New Roman"/>
        </w:rPr>
        <w:t xml:space="preserve">1% mobile phase B in 1 minute. The column was equilibrated by pumping </w:t>
      </w:r>
      <w:r w:rsidR="008A09F1">
        <w:rPr>
          <w:rFonts w:ascii="Times New Roman" w:hAnsi="Times New Roman" w:cs="Times New Roman"/>
        </w:rPr>
        <w:t xml:space="preserve">a </w:t>
      </w:r>
      <w:r w:rsidRPr="001F4BF7">
        <w:rPr>
          <w:rFonts w:ascii="Times New Roman" w:hAnsi="Times New Roman" w:cs="Times New Roman"/>
        </w:rPr>
        <w:t xml:space="preserve">1% mobile phase B for 4 minutes. </w:t>
      </w:r>
      <w:r w:rsidR="008A09F1">
        <w:rPr>
          <w:rFonts w:ascii="Times New Roman" w:hAnsi="Times New Roman" w:cs="Times New Roman"/>
        </w:rPr>
        <w:t xml:space="preserve">The </w:t>
      </w:r>
      <w:r w:rsidRPr="001F4BF7">
        <w:rPr>
          <w:rFonts w:ascii="Times New Roman" w:hAnsi="Times New Roman" w:cs="Times New Roman"/>
        </w:rPr>
        <w:t>LC-ESI-MS chromatogram</w:t>
      </w:r>
      <w:r w:rsidR="00D96AFC">
        <w:rPr>
          <w:rFonts w:ascii="Times New Roman" w:hAnsi="Times New Roman" w:cs="Times New Roman"/>
        </w:rPr>
        <w:t>s</w:t>
      </w:r>
      <w:r w:rsidRPr="001F4BF7">
        <w:rPr>
          <w:rFonts w:ascii="Times New Roman" w:hAnsi="Times New Roman" w:cs="Times New Roman"/>
        </w:rPr>
        <w:t xml:space="preserve"> were acquired by ESI+ mode under </w:t>
      </w:r>
      <w:r w:rsidR="008A09F1">
        <w:rPr>
          <w:rFonts w:ascii="Times New Roman" w:hAnsi="Times New Roman" w:cs="Times New Roman"/>
        </w:rPr>
        <w:t xml:space="preserve">the </w:t>
      </w:r>
      <w:r w:rsidRPr="001F4BF7">
        <w:rPr>
          <w:rFonts w:ascii="Times New Roman" w:hAnsi="Times New Roman" w:cs="Times New Roman"/>
        </w:rPr>
        <w:t>following conditions: capillary voltage of 2.5 kV, source temperature of 100</w:t>
      </w:r>
      <w:r w:rsidRPr="001F4BF7">
        <w:rPr>
          <w:rFonts w:ascii="Times New Roman" w:hAnsi="Times New Roman" w:cs="Times New Roman"/>
          <w:vertAlign w:val="superscript"/>
        </w:rPr>
        <w:t>o</w:t>
      </w:r>
      <w:r w:rsidRPr="001F4BF7">
        <w:rPr>
          <w:rFonts w:ascii="Times New Roman" w:hAnsi="Times New Roman" w:cs="Times New Roman"/>
        </w:rPr>
        <w:t xml:space="preserve">C, </w:t>
      </w:r>
      <w:proofErr w:type="spellStart"/>
      <w:r w:rsidRPr="001F4BF7">
        <w:rPr>
          <w:rFonts w:ascii="Times New Roman" w:hAnsi="Times New Roman" w:cs="Times New Roman"/>
        </w:rPr>
        <w:t>desolvation</w:t>
      </w:r>
      <w:proofErr w:type="spellEnd"/>
      <w:r w:rsidRPr="001F4BF7">
        <w:rPr>
          <w:rFonts w:ascii="Times New Roman" w:hAnsi="Times New Roman" w:cs="Times New Roman"/>
        </w:rPr>
        <w:t xml:space="preserve"> temperature at 250</w:t>
      </w:r>
      <w:r w:rsidRPr="001F4BF7">
        <w:rPr>
          <w:rFonts w:ascii="Times New Roman" w:hAnsi="Times New Roman" w:cs="Times New Roman"/>
          <w:vertAlign w:val="superscript"/>
        </w:rPr>
        <w:t>o</w:t>
      </w:r>
      <w:r w:rsidRPr="001F4BF7">
        <w:rPr>
          <w:rFonts w:ascii="Times New Roman" w:hAnsi="Times New Roman" w:cs="Times New Roman"/>
        </w:rPr>
        <w:t xml:space="preserve">C, cone gas maintained at 10 L/h, </w:t>
      </w:r>
      <w:proofErr w:type="spellStart"/>
      <w:r w:rsidRPr="001F4BF7">
        <w:rPr>
          <w:rFonts w:ascii="Times New Roman" w:hAnsi="Times New Roman" w:cs="Times New Roman"/>
        </w:rPr>
        <w:t>desolvation</w:t>
      </w:r>
      <w:proofErr w:type="spellEnd"/>
      <w:r w:rsidRPr="001F4BF7">
        <w:rPr>
          <w:rFonts w:ascii="Times New Roman" w:hAnsi="Times New Roman" w:cs="Times New Roman"/>
        </w:rPr>
        <w:t xml:space="preserve"> gas maintained at 600 L/h, and acquisition by MS</w:t>
      </w:r>
      <w:r w:rsidRPr="001F4BF7">
        <w:rPr>
          <w:rFonts w:ascii="Times New Roman" w:hAnsi="Times New Roman" w:cs="Times New Roman"/>
          <w:vertAlign w:val="superscript"/>
        </w:rPr>
        <w:t>E</w:t>
      </w:r>
      <w:r w:rsidRPr="001F4BF7">
        <w:rPr>
          <w:rFonts w:ascii="Times New Roman" w:hAnsi="Times New Roman" w:cs="Times New Roman"/>
        </w:rPr>
        <w:t xml:space="preserve"> mode with </w:t>
      </w:r>
      <w:r w:rsidR="008A09F1">
        <w:rPr>
          <w:rFonts w:ascii="Times New Roman" w:hAnsi="Times New Roman" w:cs="Times New Roman"/>
        </w:rPr>
        <w:t xml:space="preserve">a </w:t>
      </w:r>
      <w:r w:rsidRPr="001F4BF7">
        <w:rPr>
          <w:rFonts w:ascii="Times New Roman" w:hAnsi="Times New Roman" w:cs="Times New Roman"/>
        </w:rPr>
        <w:t xml:space="preserve">range of m/z 100-1000 and </w:t>
      </w:r>
      <w:r w:rsidR="008A09F1">
        <w:rPr>
          <w:rFonts w:ascii="Times New Roman" w:hAnsi="Times New Roman" w:cs="Times New Roman"/>
        </w:rPr>
        <w:t xml:space="preserve">a </w:t>
      </w:r>
      <w:r w:rsidRPr="001F4BF7">
        <w:rPr>
          <w:rFonts w:ascii="Times New Roman" w:hAnsi="Times New Roman" w:cs="Times New Roman"/>
        </w:rPr>
        <w:t xml:space="preserve">0.5 s scan </w:t>
      </w:r>
      <w:proofErr w:type="spellStart"/>
      <w:r w:rsidRPr="001F4BF7">
        <w:rPr>
          <w:rFonts w:ascii="Times New Roman" w:hAnsi="Times New Roman" w:cs="Times New Roman"/>
        </w:rPr>
        <w:t>time.The</w:t>
      </w:r>
      <w:proofErr w:type="spellEnd"/>
      <w:r w:rsidRPr="001F4BF7">
        <w:rPr>
          <w:rFonts w:ascii="Times New Roman" w:hAnsi="Times New Roman" w:cs="Times New Roman"/>
        </w:rPr>
        <w:t xml:space="preserve"> acquired data were processed by UNIFI software (Waters) with </w:t>
      </w:r>
      <w:r w:rsidR="008A09F1">
        <w:rPr>
          <w:rFonts w:ascii="Times New Roman" w:hAnsi="Times New Roman" w:cs="Times New Roman"/>
        </w:rPr>
        <w:t xml:space="preserve">an </w:t>
      </w:r>
      <w:r w:rsidRPr="001F4BF7">
        <w:rPr>
          <w:rFonts w:ascii="Times New Roman" w:hAnsi="Times New Roman" w:cs="Times New Roman"/>
        </w:rPr>
        <w:t>illustrated chromatogram and summarized in an integrated area of signals.</w:t>
      </w:r>
    </w:p>
    <w:p w14:paraId="48914E73" w14:textId="777B81C1" w:rsidR="00852643" w:rsidRPr="001F4BF7" w:rsidRDefault="00852643" w:rsidP="00852643">
      <w:pPr>
        <w:widowControl/>
        <w:spacing w:line="480" w:lineRule="auto"/>
        <w:jc w:val="both"/>
        <w:textAlignment w:val="baseline"/>
        <w:rPr>
          <w:rFonts w:ascii="Times New Roman" w:eastAsia="新細明體" w:hAnsi="Times New Roman" w:cs="Times New Roman"/>
          <w:kern w:val="0"/>
          <w:szCs w:val="24"/>
        </w:rPr>
      </w:pPr>
      <w:r w:rsidRPr="001F4BF7">
        <w:rPr>
          <w:rFonts w:ascii="Times New Roman" w:eastAsia="新細明體" w:hAnsi="Times New Roman" w:cs="Times New Roman"/>
          <w:kern w:val="0"/>
          <w:szCs w:val="24"/>
        </w:rPr>
        <w:t xml:space="preserve">Data process:  Target compounds were elected as </w:t>
      </w:r>
      <w:r w:rsidR="008A09F1">
        <w:rPr>
          <w:rFonts w:ascii="Times New Roman" w:eastAsia="新細明體" w:hAnsi="Times New Roman" w:cs="Times New Roman"/>
          <w:kern w:val="0"/>
          <w:szCs w:val="24"/>
        </w:rPr>
        <w:t xml:space="preserve">in </w:t>
      </w:r>
      <w:r w:rsidRPr="001F4BF7">
        <w:rPr>
          <w:rFonts w:ascii="Times New Roman" w:eastAsia="新細明體" w:hAnsi="Times New Roman" w:cs="Times New Roman"/>
          <w:kern w:val="0"/>
          <w:szCs w:val="24"/>
        </w:rPr>
        <w:t xml:space="preserve">the table below with the indicated mass range for </w:t>
      </w:r>
      <w:r w:rsidR="008A09F1">
        <w:rPr>
          <w:rFonts w:ascii="Times New Roman" w:eastAsia="新細明體" w:hAnsi="Times New Roman" w:cs="Times New Roman"/>
          <w:kern w:val="0"/>
          <w:szCs w:val="24"/>
        </w:rPr>
        <w:t xml:space="preserve">the </w:t>
      </w:r>
      <w:r w:rsidRPr="001F4BF7">
        <w:rPr>
          <w:rFonts w:ascii="Times New Roman" w:eastAsia="新細明體" w:hAnsi="Times New Roman" w:cs="Times New Roman"/>
          <w:kern w:val="0"/>
          <w:szCs w:val="24"/>
        </w:rPr>
        <w:t>LC extracted ion chromatogram (EIC) and retention time (RT). ESI: electrospray ionization negative mode; ANL: aniline derivative.</w:t>
      </w:r>
    </w:p>
    <w:p w14:paraId="7F9F959F" w14:textId="0321C895" w:rsidR="00EA07C1" w:rsidRDefault="0009388A" w:rsidP="00F36F3D">
      <w:pPr>
        <w:widowControl/>
        <w:spacing w:line="480" w:lineRule="auto"/>
        <w:jc w:val="both"/>
        <w:rPr>
          <w:rFonts w:ascii="Times New Roman" w:hAnsi="Times New Roman" w:cs="Times New Roman"/>
          <w:b/>
          <w:bCs/>
        </w:rPr>
        <w:sectPr w:rsidR="00EA07C1" w:rsidSect="008B4D90">
          <w:footerReference w:type="default" r:id="rId8"/>
          <w:pgSz w:w="11906" w:h="16838" w:code="9"/>
          <w:pgMar w:top="1440" w:right="1531" w:bottom="1440" w:left="1531" w:header="851" w:footer="992" w:gutter="0"/>
          <w:lnNumType w:countBy="1" w:restart="continuous"/>
          <w:cols w:space="425"/>
          <w:docGrid w:type="lines" w:linePitch="360"/>
        </w:sectPr>
      </w:pPr>
      <w:r w:rsidRPr="001F4BF7">
        <w:rPr>
          <w:rFonts w:ascii="Times New Roman" w:eastAsia="新細明體" w:hAnsi="Times New Roman" w:cs="Times New Roman"/>
          <w:b/>
          <w:kern w:val="0"/>
          <w:szCs w:val="24"/>
        </w:rPr>
        <w:t xml:space="preserve">TCR repertoire sequencing and </w:t>
      </w:r>
      <w:r w:rsidR="009370FB" w:rsidRPr="001F4BF7">
        <w:rPr>
          <w:rFonts w:ascii="Times New Roman" w:eastAsia="新細明體" w:hAnsi="Times New Roman" w:cs="Times New Roman"/>
          <w:b/>
          <w:kern w:val="0"/>
          <w:szCs w:val="24"/>
        </w:rPr>
        <w:t xml:space="preserve">bioinformatics </w:t>
      </w:r>
      <w:r w:rsidRPr="001F4BF7">
        <w:rPr>
          <w:rFonts w:ascii="Times New Roman" w:eastAsia="新細明體" w:hAnsi="Times New Roman" w:cs="Times New Roman"/>
          <w:b/>
          <w:kern w:val="0"/>
          <w:szCs w:val="24"/>
        </w:rPr>
        <w:t>analysis-</w:t>
      </w:r>
      <w:r w:rsidR="00E17733" w:rsidRPr="001F4BF7">
        <w:rPr>
          <w:rFonts w:ascii="Times New Roman" w:eastAsia="新細明體" w:hAnsi="Times New Roman" w:cs="Times New Roman"/>
          <w:b/>
          <w:kern w:val="0"/>
          <w:szCs w:val="24"/>
        </w:rPr>
        <w:t xml:space="preserve"> </w:t>
      </w:r>
      <w:r w:rsidR="00E17733" w:rsidRPr="001F4BF7">
        <w:rPr>
          <w:rFonts w:ascii="Times New Roman" w:eastAsia="新細明體" w:hAnsi="Times New Roman" w:cs="Times New Roman"/>
          <w:kern w:val="0"/>
          <w:szCs w:val="24"/>
        </w:rPr>
        <w:t xml:space="preserve">We </w:t>
      </w:r>
      <w:r w:rsidR="0036330E" w:rsidRPr="001F4BF7">
        <w:rPr>
          <w:rFonts w:ascii="Times New Roman" w:eastAsia="新細明體" w:hAnsi="Times New Roman" w:cs="Times New Roman"/>
          <w:kern w:val="0"/>
          <w:szCs w:val="24"/>
        </w:rPr>
        <w:t>used</w:t>
      </w:r>
      <w:r w:rsidR="00E17733" w:rsidRPr="001F4BF7">
        <w:rPr>
          <w:rFonts w:ascii="Times New Roman" w:eastAsia="新細明體" w:hAnsi="Times New Roman" w:cs="Times New Roman"/>
          <w:kern w:val="0"/>
          <w:szCs w:val="24"/>
        </w:rPr>
        <w:t xml:space="preserve"> PCR amplification and high-throughput </w:t>
      </w:r>
      <w:r w:rsidR="003163D1" w:rsidRPr="001F4BF7">
        <w:rPr>
          <w:rFonts w:ascii="Times New Roman" w:eastAsia="新細明體" w:hAnsi="Times New Roman" w:cs="Times New Roman"/>
          <w:kern w:val="0"/>
          <w:szCs w:val="24"/>
        </w:rPr>
        <w:t>next generation sequencing (</w:t>
      </w:r>
      <w:r w:rsidR="00E17733" w:rsidRPr="001F4BF7">
        <w:rPr>
          <w:rFonts w:ascii="Times New Roman" w:eastAsia="新細明體" w:hAnsi="Times New Roman" w:cs="Times New Roman"/>
          <w:kern w:val="0"/>
          <w:szCs w:val="24"/>
        </w:rPr>
        <w:t>NGS</w:t>
      </w:r>
      <w:r w:rsidR="003163D1" w:rsidRPr="001F4BF7">
        <w:rPr>
          <w:rFonts w:ascii="Times New Roman" w:eastAsia="新細明體" w:hAnsi="Times New Roman" w:cs="Times New Roman"/>
          <w:kern w:val="0"/>
          <w:szCs w:val="24"/>
        </w:rPr>
        <w:t>)</w:t>
      </w:r>
      <w:r w:rsidR="00E17733" w:rsidRPr="001F4BF7">
        <w:rPr>
          <w:rFonts w:ascii="Times New Roman" w:eastAsia="新細明體" w:hAnsi="Times New Roman" w:cs="Times New Roman"/>
          <w:kern w:val="0"/>
          <w:szCs w:val="24"/>
        </w:rPr>
        <w:t xml:space="preserve"> for</w:t>
      </w:r>
      <w:r w:rsidR="009370FB" w:rsidRPr="001F4BF7">
        <w:rPr>
          <w:rFonts w:ascii="Times New Roman" w:eastAsia="新細明體" w:hAnsi="Times New Roman" w:cs="Times New Roman"/>
          <w:kern w:val="0"/>
          <w:szCs w:val="24"/>
        </w:rPr>
        <w:t xml:space="preserve"> analysis of</w:t>
      </w:r>
      <w:r w:rsidR="00D73EC6" w:rsidRPr="001F4BF7">
        <w:rPr>
          <w:rFonts w:ascii="Times New Roman" w:eastAsia="新細明體" w:hAnsi="Times New Roman" w:cs="Times New Roman"/>
          <w:kern w:val="0"/>
          <w:szCs w:val="24"/>
        </w:rPr>
        <w:t xml:space="preserve"> the junction of V and J segments</w:t>
      </w:r>
      <w:r w:rsidR="00E17733" w:rsidRPr="001F4BF7">
        <w:rPr>
          <w:rFonts w:ascii="Times New Roman" w:eastAsia="新細明體" w:hAnsi="Times New Roman" w:cs="Times New Roman"/>
          <w:kern w:val="0"/>
          <w:szCs w:val="24"/>
        </w:rPr>
        <w:t xml:space="preserve"> and the rearranged CDR3s of TCR</w:t>
      </w:r>
      <w:r w:rsidR="0052509E" w:rsidRPr="001F4BF7">
        <w:rPr>
          <w:rFonts w:ascii="Times New Roman" w:eastAsia="新細明體" w:hAnsi="Times New Roman" w:cs="Times New Roman"/>
          <w:kern w:val="0"/>
          <w:szCs w:val="24"/>
        </w:rPr>
        <w:t xml:space="preserve"> </w:t>
      </w:r>
      <w:r w:rsidR="0052509E" w:rsidRPr="001F4BF7">
        <w:rPr>
          <w:rFonts w:ascii="Times New Roman" w:eastAsia="新細明體" w:hAnsi="Times New Roman" w:cs="Times New Roman"/>
          <w:kern w:val="0"/>
          <w:szCs w:val="24"/>
        </w:rPr>
        <w:fldChar w:fldCharType="begin">
          <w:fldData xml:space="preserve">PEVuZE5vdGU+PENpdGU+PEF1dGhvcj5IYW48L0F1dGhvcj48WWVhcj4yMDE0PC9ZZWFyPjxSZWNO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</w:fldData>
        </w:fldChar>
      </w:r>
      <w:r w:rsidR="00DF1ADC" w:rsidRPr="001F4BF7">
        <w:rPr>
          <w:rFonts w:ascii="Times New Roman" w:eastAsia="新細明體" w:hAnsi="Times New Roman" w:cs="Times New Roman"/>
          <w:kern w:val="0"/>
          <w:szCs w:val="24"/>
        </w:rPr>
        <w:instrText xml:space="preserve"> ADDIN EN.CITE </w:instrText>
      </w:r>
      <w:r w:rsidR="00DF1ADC" w:rsidRPr="001F4BF7">
        <w:rPr>
          <w:rFonts w:ascii="Times New Roman" w:eastAsia="新細明體" w:hAnsi="Times New Roman" w:cs="Times New Roman"/>
          <w:kern w:val="0"/>
          <w:szCs w:val="24"/>
        </w:rPr>
        <w:fldChar w:fldCharType="begin">
          <w:fldData xml:space="preserve">PEVuZE5vdGU+PENpdGU+PEF1dGhvcj5IYW48L0F1dGhvcj48WWVhcj4yMDE0PC9ZZWFyPjxSZWNO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</w:fldData>
        </w:fldChar>
      </w:r>
      <w:r w:rsidR="00DF1ADC" w:rsidRPr="001F4BF7">
        <w:rPr>
          <w:rFonts w:ascii="Times New Roman" w:eastAsia="新細明體" w:hAnsi="Times New Roman" w:cs="Times New Roman"/>
          <w:kern w:val="0"/>
          <w:szCs w:val="24"/>
        </w:rPr>
        <w:instrText xml:space="preserve"> ADDIN EN.CITE.DATA </w:instrText>
      </w:r>
      <w:r w:rsidR="00DF1ADC" w:rsidRPr="001F4BF7">
        <w:rPr>
          <w:rFonts w:ascii="Times New Roman" w:eastAsia="新細明體" w:hAnsi="Times New Roman" w:cs="Times New Roman"/>
          <w:kern w:val="0"/>
          <w:szCs w:val="24"/>
        </w:rPr>
      </w:r>
      <w:r w:rsidR="00DF1ADC" w:rsidRPr="001F4BF7">
        <w:rPr>
          <w:rFonts w:ascii="Times New Roman" w:eastAsia="新細明體" w:hAnsi="Times New Roman" w:cs="Times New Roman"/>
          <w:kern w:val="0"/>
          <w:szCs w:val="24"/>
        </w:rPr>
        <w:fldChar w:fldCharType="end"/>
      </w:r>
      <w:r w:rsidR="0052509E" w:rsidRPr="001F4BF7">
        <w:rPr>
          <w:rFonts w:ascii="Times New Roman" w:eastAsia="新細明體" w:hAnsi="Times New Roman" w:cs="Times New Roman"/>
          <w:kern w:val="0"/>
          <w:szCs w:val="24"/>
        </w:rPr>
      </w:r>
      <w:r w:rsidR="0052509E" w:rsidRPr="001F4BF7">
        <w:rPr>
          <w:rFonts w:ascii="Times New Roman" w:eastAsia="新細明體" w:hAnsi="Times New Roman" w:cs="Times New Roman"/>
          <w:kern w:val="0"/>
          <w:szCs w:val="24"/>
        </w:rPr>
        <w:fldChar w:fldCharType="separate"/>
      </w:r>
      <w:r w:rsidR="00DF1ADC" w:rsidRPr="001F4BF7">
        <w:rPr>
          <w:rFonts w:ascii="Times New Roman" w:eastAsia="新細明體" w:hAnsi="Times New Roman" w:cs="Times New Roman"/>
          <w:noProof/>
          <w:kern w:val="0"/>
          <w:szCs w:val="24"/>
        </w:rPr>
        <w:t>(6,7)</w:t>
      </w:r>
      <w:r w:rsidR="0052509E" w:rsidRPr="001F4BF7">
        <w:rPr>
          <w:rFonts w:ascii="Times New Roman" w:eastAsia="新細明體" w:hAnsi="Times New Roman" w:cs="Times New Roman"/>
          <w:kern w:val="0"/>
          <w:szCs w:val="24"/>
        </w:rPr>
        <w:fldChar w:fldCharType="end"/>
      </w:r>
      <w:r w:rsidR="00E17733" w:rsidRPr="001F4BF7">
        <w:rPr>
          <w:rFonts w:ascii="Times New Roman" w:eastAsia="新細明體" w:hAnsi="Times New Roman" w:cs="Times New Roman"/>
          <w:kern w:val="0"/>
          <w:szCs w:val="24"/>
        </w:rPr>
        <w:t xml:space="preserve">. </w:t>
      </w:r>
      <w:r w:rsidR="00630DDF">
        <w:rPr>
          <w:rFonts w:ascii="Times New Roman" w:eastAsia="新細明體" w:hAnsi="Times New Roman" w:cs="Times New Roman"/>
          <w:kern w:val="0"/>
          <w:szCs w:val="24"/>
        </w:rPr>
        <w:t>In b</w:t>
      </w:r>
      <w:r w:rsidR="00E17733" w:rsidRPr="001F4BF7">
        <w:rPr>
          <w:rFonts w:ascii="Times New Roman" w:eastAsia="新細明體" w:hAnsi="Times New Roman" w:cs="Times New Roman"/>
          <w:kern w:val="0"/>
          <w:szCs w:val="24"/>
        </w:rPr>
        <w:t>rief, RNA sample</w:t>
      </w:r>
      <w:r w:rsidR="0052509E" w:rsidRPr="001F4BF7">
        <w:rPr>
          <w:rFonts w:ascii="Times New Roman" w:eastAsia="新細明體" w:hAnsi="Times New Roman" w:cs="Times New Roman"/>
          <w:kern w:val="0"/>
          <w:szCs w:val="24"/>
        </w:rPr>
        <w:t>s</w:t>
      </w:r>
      <w:r w:rsidR="00E17733" w:rsidRPr="001F4BF7">
        <w:rPr>
          <w:rFonts w:ascii="Times New Roman" w:eastAsia="新細明體" w:hAnsi="Times New Roman" w:cs="Times New Roman"/>
          <w:kern w:val="0"/>
          <w:szCs w:val="24"/>
        </w:rPr>
        <w:t xml:space="preserve"> w</w:t>
      </w:r>
      <w:r w:rsidR="0052509E" w:rsidRPr="001F4BF7">
        <w:rPr>
          <w:rFonts w:ascii="Times New Roman" w:eastAsia="新細明體" w:hAnsi="Times New Roman" w:cs="Times New Roman"/>
          <w:kern w:val="0"/>
          <w:szCs w:val="24"/>
        </w:rPr>
        <w:t>ere</w:t>
      </w:r>
      <w:r w:rsidR="00E17733" w:rsidRPr="001F4BF7">
        <w:rPr>
          <w:rFonts w:ascii="Times New Roman" w:eastAsia="新細明體" w:hAnsi="Times New Roman" w:cs="Times New Roman"/>
          <w:kern w:val="0"/>
          <w:szCs w:val="24"/>
        </w:rPr>
        <w:t xml:space="preserve"> isolated from </w:t>
      </w:r>
      <w:r w:rsidR="003163D1" w:rsidRPr="001F4BF7">
        <w:rPr>
          <w:rFonts w:ascii="Times New Roman" w:eastAsia="新細明體" w:hAnsi="Times New Roman" w:cs="Times New Roman"/>
          <w:kern w:val="0"/>
          <w:szCs w:val="24"/>
        </w:rPr>
        <w:t xml:space="preserve">the </w:t>
      </w:r>
      <w:r w:rsidR="00D73EC6" w:rsidRPr="001F4BF7">
        <w:rPr>
          <w:rFonts w:ascii="Times New Roman" w:eastAsia="新細明體" w:hAnsi="Times New Roman" w:cs="Times New Roman"/>
          <w:kern w:val="0"/>
          <w:szCs w:val="24"/>
        </w:rPr>
        <w:t xml:space="preserve">PBMCs of </w:t>
      </w:r>
      <w:r w:rsidR="0052509E" w:rsidRPr="001F4BF7">
        <w:rPr>
          <w:rFonts w:ascii="Times New Roman" w:eastAsia="新細明體" w:hAnsi="Times New Roman" w:cs="Times New Roman"/>
          <w:kern w:val="0"/>
          <w:szCs w:val="24"/>
        </w:rPr>
        <w:t>healthy volunteers or NSCLC patients with EGFR mutation</w:t>
      </w:r>
      <w:r w:rsidR="0008343E" w:rsidRPr="001F4BF7">
        <w:rPr>
          <w:rFonts w:ascii="Times New Roman" w:eastAsia="新細明體" w:hAnsi="Times New Roman" w:cs="Times New Roman"/>
          <w:kern w:val="0"/>
          <w:szCs w:val="24"/>
        </w:rPr>
        <w:t>s</w:t>
      </w:r>
      <w:r w:rsidR="0052509E" w:rsidRPr="001F4BF7">
        <w:rPr>
          <w:rFonts w:ascii="Times New Roman" w:eastAsia="新細明體" w:hAnsi="Times New Roman" w:cs="Times New Roman"/>
          <w:kern w:val="0"/>
          <w:szCs w:val="24"/>
        </w:rPr>
        <w:t xml:space="preserve"> who received </w:t>
      </w:r>
      <w:proofErr w:type="spellStart"/>
      <w:r w:rsidR="00DD7D88" w:rsidRPr="001F4BF7">
        <w:rPr>
          <w:rFonts w:ascii="Times New Roman" w:eastAsia="新細明體" w:hAnsi="Times New Roman" w:cs="Times New Roman"/>
          <w:kern w:val="0"/>
          <w:szCs w:val="24"/>
        </w:rPr>
        <w:t>a</w:t>
      </w:r>
      <w:r w:rsidR="0052509E" w:rsidRPr="001F4BF7">
        <w:rPr>
          <w:rFonts w:ascii="Times New Roman" w:eastAsia="新細明體" w:hAnsi="Times New Roman" w:cs="Times New Roman"/>
          <w:kern w:val="0"/>
          <w:szCs w:val="24"/>
        </w:rPr>
        <w:t>fatinib</w:t>
      </w:r>
      <w:proofErr w:type="spellEnd"/>
      <w:r w:rsidR="0052509E" w:rsidRPr="001F4BF7">
        <w:rPr>
          <w:rFonts w:ascii="Times New Roman" w:eastAsia="新細明體" w:hAnsi="Times New Roman" w:cs="Times New Roman"/>
          <w:kern w:val="0"/>
          <w:szCs w:val="24"/>
        </w:rPr>
        <w:t xml:space="preserve"> as first</w:t>
      </w:r>
      <w:r w:rsidR="003163D1" w:rsidRPr="001F4BF7">
        <w:rPr>
          <w:rFonts w:ascii="Times New Roman" w:eastAsia="新細明體" w:hAnsi="Times New Roman" w:cs="Times New Roman"/>
          <w:kern w:val="0"/>
          <w:szCs w:val="24"/>
        </w:rPr>
        <w:t>-</w:t>
      </w:r>
      <w:r w:rsidR="0052509E" w:rsidRPr="001F4BF7">
        <w:rPr>
          <w:rFonts w:ascii="Times New Roman" w:eastAsia="新細明體" w:hAnsi="Times New Roman" w:cs="Times New Roman"/>
          <w:kern w:val="0"/>
          <w:szCs w:val="24"/>
        </w:rPr>
        <w:t xml:space="preserve">line treatment over </w:t>
      </w:r>
      <w:r w:rsidR="00630DDF">
        <w:rPr>
          <w:rFonts w:ascii="Times New Roman" w:eastAsia="新細明體" w:hAnsi="Times New Roman" w:cs="Times New Roman"/>
          <w:kern w:val="0"/>
          <w:szCs w:val="24"/>
        </w:rPr>
        <w:t xml:space="preserve">a </w:t>
      </w:r>
      <w:r w:rsidR="0052509E" w:rsidRPr="001F4BF7">
        <w:rPr>
          <w:rFonts w:ascii="Times New Roman" w:eastAsia="新細明體" w:hAnsi="Times New Roman" w:cs="Times New Roman"/>
          <w:kern w:val="0"/>
          <w:szCs w:val="24"/>
        </w:rPr>
        <w:t>6</w:t>
      </w:r>
      <w:r w:rsidR="00630DDF">
        <w:rPr>
          <w:rFonts w:ascii="Times New Roman" w:eastAsia="新細明體" w:hAnsi="Times New Roman" w:cs="Times New Roman"/>
          <w:kern w:val="0"/>
          <w:szCs w:val="24"/>
        </w:rPr>
        <w:t>-</w:t>
      </w:r>
      <w:r w:rsidR="0052509E" w:rsidRPr="001F4BF7">
        <w:rPr>
          <w:rFonts w:ascii="Times New Roman" w:eastAsia="新細明體" w:hAnsi="Times New Roman" w:cs="Times New Roman"/>
          <w:kern w:val="0"/>
          <w:szCs w:val="24"/>
        </w:rPr>
        <w:t>month</w:t>
      </w:r>
      <w:r w:rsidR="00630DDF">
        <w:rPr>
          <w:rFonts w:ascii="Times New Roman" w:eastAsia="新細明體" w:hAnsi="Times New Roman" w:cs="Times New Roman"/>
          <w:kern w:val="0"/>
          <w:szCs w:val="24"/>
        </w:rPr>
        <w:t xml:space="preserve"> period</w:t>
      </w:r>
      <w:r w:rsidR="0052509E" w:rsidRPr="001F4BF7">
        <w:rPr>
          <w:rFonts w:ascii="Times New Roman" w:eastAsia="新細明體" w:hAnsi="Times New Roman" w:cs="Times New Roman"/>
          <w:kern w:val="0"/>
          <w:szCs w:val="24"/>
        </w:rPr>
        <w:t xml:space="preserve"> (</w:t>
      </w:r>
      <w:r w:rsidR="0052509E" w:rsidRPr="001F4BF7">
        <w:rPr>
          <w:rFonts w:ascii="Times New Roman" w:eastAsia="新細明體" w:hAnsi="Times New Roman" w:cs="Times New Roman"/>
          <w:i/>
          <w:iCs/>
          <w:kern w:val="0"/>
          <w:szCs w:val="24"/>
        </w:rPr>
        <w:t>n</w:t>
      </w:r>
      <w:r w:rsidR="0052509E" w:rsidRPr="001F4BF7">
        <w:rPr>
          <w:rFonts w:ascii="Times New Roman" w:eastAsia="新細明體" w:hAnsi="Times New Roman" w:cs="Times New Roman"/>
          <w:kern w:val="0"/>
          <w:szCs w:val="24"/>
        </w:rPr>
        <w:t xml:space="preserve">=9 in each group). </w:t>
      </w:r>
      <w:r w:rsidR="001C6B9B" w:rsidRPr="001F4BF7">
        <w:rPr>
          <w:rFonts w:ascii="Times New Roman" w:eastAsia="新細明體" w:hAnsi="Times New Roman" w:cs="Times New Roman"/>
          <w:kern w:val="0"/>
          <w:szCs w:val="24"/>
        </w:rPr>
        <w:t>All expressed TCRβ rearrangements were amplified using</w:t>
      </w:r>
      <w:r w:rsidR="00774B5E" w:rsidRPr="001F4BF7">
        <w:rPr>
          <w:rFonts w:ascii="Times New Roman" w:eastAsia="新細明體" w:hAnsi="Times New Roman" w:cs="Times New Roman"/>
          <w:kern w:val="0"/>
          <w:szCs w:val="24"/>
        </w:rPr>
        <w:t xml:space="preserve"> </w:t>
      </w:r>
      <w:r w:rsidR="00E17733" w:rsidRPr="001F4BF7">
        <w:rPr>
          <w:rFonts w:ascii="Times New Roman" w:eastAsia="新細明體" w:hAnsi="Times New Roman" w:cs="Times New Roman"/>
          <w:kern w:val="0"/>
          <w:szCs w:val="24"/>
        </w:rPr>
        <w:t>a panel of TCR primers specifically target</w:t>
      </w:r>
      <w:r w:rsidR="00630DDF">
        <w:rPr>
          <w:rFonts w:ascii="Times New Roman" w:eastAsia="新細明體" w:hAnsi="Times New Roman" w:cs="Times New Roman"/>
          <w:kern w:val="0"/>
          <w:szCs w:val="24"/>
        </w:rPr>
        <w:t>ed</w:t>
      </w:r>
      <w:r w:rsidR="00E17733" w:rsidRPr="001F4BF7">
        <w:rPr>
          <w:rFonts w:ascii="Times New Roman" w:eastAsia="新細明體" w:hAnsi="Times New Roman" w:cs="Times New Roman"/>
          <w:kern w:val="0"/>
          <w:szCs w:val="24"/>
        </w:rPr>
        <w:t xml:space="preserve"> to the V, D, and J gene regions, and the amplicons were sequenced by Illumina </w:t>
      </w:r>
      <w:proofErr w:type="spellStart"/>
      <w:r w:rsidR="00E17733" w:rsidRPr="001F4BF7">
        <w:rPr>
          <w:rFonts w:ascii="Times New Roman" w:eastAsia="新細明體" w:hAnsi="Times New Roman" w:cs="Times New Roman"/>
          <w:kern w:val="0"/>
          <w:szCs w:val="24"/>
        </w:rPr>
        <w:t>Miseq</w:t>
      </w:r>
      <w:proofErr w:type="spellEnd"/>
      <w:r w:rsidR="00774B5E" w:rsidRPr="001F4BF7">
        <w:rPr>
          <w:rFonts w:ascii="Times New Roman" w:eastAsia="新細明體" w:hAnsi="Times New Roman" w:cs="Times New Roman"/>
          <w:kern w:val="0"/>
          <w:szCs w:val="24"/>
        </w:rPr>
        <w:t xml:space="preserve"> </w:t>
      </w:r>
      <w:r w:rsidR="00774B5E" w:rsidRPr="001F4BF7">
        <w:rPr>
          <w:rFonts w:ascii="Times New Roman" w:eastAsia="新細明體" w:hAnsi="Times New Roman" w:cs="Times New Roman"/>
          <w:kern w:val="0"/>
          <w:szCs w:val="24"/>
        </w:rPr>
        <w:fldChar w:fldCharType="begin">
          <w:fldData xml:space="preserve">PEVuZE5vdGU+PENpdGU+PEF1dGhvcj5PYWtlczwvQXV0aG9yPjxZZWFyPjIwMTc8L1llYXI+PFJl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</w:fldData>
        </w:fldChar>
      </w:r>
      <w:r w:rsidR="00DF1ADC" w:rsidRPr="001F4BF7">
        <w:rPr>
          <w:rFonts w:ascii="Times New Roman" w:eastAsia="新細明體" w:hAnsi="Times New Roman" w:cs="Times New Roman"/>
          <w:kern w:val="0"/>
          <w:szCs w:val="24"/>
        </w:rPr>
        <w:instrText xml:space="preserve"> ADDIN EN.CITE </w:instrText>
      </w:r>
      <w:r w:rsidR="00DF1ADC" w:rsidRPr="001F4BF7">
        <w:rPr>
          <w:rFonts w:ascii="Times New Roman" w:eastAsia="新細明體" w:hAnsi="Times New Roman" w:cs="Times New Roman"/>
          <w:kern w:val="0"/>
          <w:szCs w:val="24"/>
        </w:rPr>
        <w:fldChar w:fldCharType="begin">
          <w:fldData xml:space="preserve">PEVuZE5vdGU+PENpdGU+PEF1dGhvcj5PYWtlczwvQXV0aG9yPjxZZWFyPjIwMTc8L1llYXI+PFJl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</w:fldData>
        </w:fldChar>
      </w:r>
      <w:r w:rsidR="00DF1ADC" w:rsidRPr="001F4BF7">
        <w:rPr>
          <w:rFonts w:ascii="Times New Roman" w:eastAsia="新細明體" w:hAnsi="Times New Roman" w:cs="Times New Roman"/>
          <w:kern w:val="0"/>
          <w:szCs w:val="24"/>
        </w:rPr>
        <w:instrText xml:space="preserve"> ADDIN EN.CITE.DATA </w:instrText>
      </w:r>
      <w:r w:rsidR="00DF1ADC" w:rsidRPr="001F4BF7">
        <w:rPr>
          <w:rFonts w:ascii="Times New Roman" w:eastAsia="新細明體" w:hAnsi="Times New Roman" w:cs="Times New Roman"/>
          <w:kern w:val="0"/>
          <w:szCs w:val="24"/>
        </w:rPr>
      </w:r>
      <w:r w:rsidR="00DF1ADC" w:rsidRPr="001F4BF7">
        <w:rPr>
          <w:rFonts w:ascii="Times New Roman" w:eastAsia="新細明體" w:hAnsi="Times New Roman" w:cs="Times New Roman"/>
          <w:kern w:val="0"/>
          <w:szCs w:val="24"/>
        </w:rPr>
        <w:fldChar w:fldCharType="end"/>
      </w:r>
      <w:r w:rsidR="00774B5E" w:rsidRPr="001F4BF7">
        <w:rPr>
          <w:rFonts w:ascii="Times New Roman" w:eastAsia="新細明體" w:hAnsi="Times New Roman" w:cs="Times New Roman"/>
          <w:kern w:val="0"/>
          <w:szCs w:val="24"/>
        </w:rPr>
      </w:r>
      <w:r w:rsidR="00774B5E" w:rsidRPr="001F4BF7">
        <w:rPr>
          <w:rFonts w:ascii="Times New Roman" w:eastAsia="新細明體" w:hAnsi="Times New Roman" w:cs="Times New Roman"/>
          <w:kern w:val="0"/>
          <w:szCs w:val="24"/>
        </w:rPr>
        <w:fldChar w:fldCharType="separate"/>
      </w:r>
      <w:r w:rsidR="00DF1ADC" w:rsidRPr="001F4BF7">
        <w:rPr>
          <w:rFonts w:ascii="Times New Roman" w:eastAsia="新細明體" w:hAnsi="Times New Roman" w:cs="Times New Roman"/>
          <w:noProof/>
          <w:kern w:val="0"/>
          <w:szCs w:val="24"/>
        </w:rPr>
        <w:t>(8)</w:t>
      </w:r>
      <w:r w:rsidR="00774B5E" w:rsidRPr="001F4BF7">
        <w:rPr>
          <w:rFonts w:ascii="Times New Roman" w:eastAsia="新細明體" w:hAnsi="Times New Roman" w:cs="Times New Roman"/>
          <w:kern w:val="0"/>
          <w:szCs w:val="24"/>
        </w:rPr>
        <w:fldChar w:fldCharType="end"/>
      </w:r>
      <w:r w:rsidR="00E17733" w:rsidRPr="001F4BF7">
        <w:rPr>
          <w:rFonts w:ascii="Times New Roman" w:eastAsia="新細明體" w:hAnsi="Times New Roman" w:cs="Times New Roman"/>
          <w:kern w:val="0"/>
          <w:szCs w:val="24"/>
        </w:rPr>
        <w:t>.</w:t>
      </w:r>
      <w:r w:rsidR="0052509E" w:rsidRPr="001F4BF7">
        <w:rPr>
          <w:rFonts w:ascii="Times New Roman" w:eastAsia="新細明體" w:hAnsi="Times New Roman" w:cs="Times New Roman"/>
          <w:kern w:val="0"/>
          <w:szCs w:val="24"/>
        </w:rPr>
        <w:t xml:space="preserve"> </w:t>
      </w:r>
      <w:r w:rsidR="00E17733" w:rsidRPr="001F4BF7">
        <w:rPr>
          <w:rFonts w:ascii="Times New Roman" w:eastAsia="新細明體" w:hAnsi="Times New Roman" w:cs="Times New Roman"/>
          <w:kern w:val="0"/>
          <w:szCs w:val="24"/>
        </w:rPr>
        <w:t>Repertoire analyses were based on CDR3 amino acid sequences</w:t>
      </w:r>
      <w:r w:rsidR="00630DDF">
        <w:rPr>
          <w:rFonts w:ascii="Times New Roman" w:eastAsia="新細明體" w:hAnsi="Times New Roman" w:cs="Times New Roman"/>
          <w:kern w:val="0"/>
          <w:szCs w:val="24"/>
        </w:rPr>
        <w:t>,</w:t>
      </w:r>
      <w:r w:rsidR="0008343E" w:rsidRPr="001F4BF7">
        <w:rPr>
          <w:rFonts w:ascii="Times New Roman" w:eastAsia="新細明體" w:hAnsi="Times New Roman" w:cs="Times New Roman"/>
          <w:kern w:val="0"/>
          <w:szCs w:val="24"/>
        </w:rPr>
        <w:t xml:space="preserve"> and t</w:t>
      </w:r>
      <w:r w:rsidR="003C6A08" w:rsidRPr="001F4BF7">
        <w:rPr>
          <w:rFonts w:ascii="Times New Roman" w:eastAsia="新細明體" w:hAnsi="Times New Roman" w:cs="Times New Roman"/>
          <w:kern w:val="0"/>
          <w:szCs w:val="24"/>
        </w:rPr>
        <w:t>he unique molecular identifier-labeled TCR cDNA molecules were extracted using MIGEC</w:t>
      </w:r>
      <w:r w:rsidR="0037702B" w:rsidRPr="001F4BF7">
        <w:rPr>
          <w:rFonts w:ascii="Times New Roman" w:eastAsia="新細明體" w:hAnsi="Times New Roman" w:cs="Times New Roman"/>
          <w:kern w:val="0"/>
          <w:szCs w:val="24"/>
        </w:rPr>
        <w:t xml:space="preserve"> (Molecular Identifier </w:t>
      </w:r>
      <w:r w:rsidR="0037702B" w:rsidRPr="001F4BF7">
        <w:rPr>
          <w:rFonts w:ascii="Times New Roman" w:eastAsia="新細明體" w:hAnsi="Times New Roman" w:cs="Times New Roman"/>
          <w:kern w:val="0"/>
          <w:szCs w:val="24"/>
        </w:rPr>
        <w:lastRenderedPageBreak/>
        <w:t>Guided Error Correction pipeline)</w:t>
      </w:r>
      <w:r w:rsidR="003163D1" w:rsidRPr="001F4BF7">
        <w:rPr>
          <w:rFonts w:ascii="Times New Roman" w:eastAsia="新細明體" w:hAnsi="Times New Roman" w:cs="Times New Roman"/>
          <w:kern w:val="0"/>
          <w:szCs w:val="24"/>
        </w:rPr>
        <w:t xml:space="preserve"> software</w:t>
      </w:r>
      <w:r w:rsidR="00D53DF5" w:rsidRPr="001F4BF7">
        <w:rPr>
          <w:rFonts w:ascii="Times New Roman" w:eastAsia="新細明體" w:hAnsi="Times New Roman" w:cs="Times New Roman"/>
          <w:kern w:val="0"/>
          <w:szCs w:val="24"/>
        </w:rPr>
        <w:t xml:space="preserve"> </w:t>
      </w:r>
      <w:r w:rsidR="00D53DF5" w:rsidRPr="001F4BF7">
        <w:rPr>
          <w:rFonts w:ascii="Times New Roman" w:eastAsia="新細明體" w:hAnsi="Times New Roman" w:cs="Times New Roman"/>
          <w:kern w:val="0"/>
          <w:szCs w:val="24"/>
        </w:rPr>
        <w:fldChar w:fldCharType="begin">
          <w:fldData xml:space="preserve">PEVuZE5vdGU+PENpdGU+PEF1dGhvcj5TaHVnYXk8L0F1dGhvcj48WWVhcj4yMDE0PC9ZZWFyPjxS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</w:fldData>
        </w:fldChar>
      </w:r>
      <w:r w:rsidR="00DF1ADC" w:rsidRPr="001F4BF7">
        <w:rPr>
          <w:rFonts w:ascii="Times New Roman" w:eastAsia="新細明體" w:hAnsi="Times New Roman" w:cs="Times New Roman"/>
          <w:kern w:val="0"/>
          <w:szCs w:val="24"/>
        </w:rPr>
        <w:instrText xml:space="preserve"> ADDIN EN.CITE </w:instrText>
      </w:r>
      <w:r w:rsidR="00DF1ADC" w:rsidRPr="001F4BF7">
        <w:rPr>
          <w:rFonts w:ascii="Times New Roman" w:eastAsia="新細明體" w:hAnsi="Times New Roman" w:cs="Times New Roman"/>
          <w:kern w:val="0"/>
          <w:szCs w:val="24"/>
        </w:rPr>
        <w:fldChar w:fldCharType="begin">
          <w:fldData xml:space="preserve">PEVuZE5vdGU+PENpdGU+PEF1dGhvcj5TaHVnYXk8L0F1dGhvcj48WWVhcj4yMDE0PC9ZZWFyPjxS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</w:fldData>
        </w:fldChar>
      </w:r>
      <w:r w:rsidR="00DF1ADC" w:rsidRPr="001F4BF7">
        <w:rPr>
          <w:rFonts w:ascii="Times New Roman" w:eastAsia="新細明體" w:hAnsi="Times New Roman" w:cs="Times New Roman"/>
          <w:kern w:val="0"/>
          <w:szCs w:val="24"/>
        </w:rPr>
        <w:instrText xml:space="preserve"> ADDIN EN.CITE.DATA </w:instrText>
      </w:r>
      <w:r w:rsidR="00DF1ADC" w:rsidRPr="001F4BF7">
        <w:rPr>
          <w:rFonts w:ascii="Times New Roman" w:eastAsia="新細明體" w:hAnsi="Times New Roman" w:cs="Times New Roman"/>
          <w:kern w:val="0"/>
          <w:szCs w:val="24"/>
        </w:rPr>
      </w:r>
      <w:r w:rsidR="00DF1ADC" w:rsidRPr="001F4BF7">
        <w:rPr>
          <w:rFonts w:ascii="Times New Roman" w:eastAsia="新細明體" w:hAnsi="Times New Roman" w:cs="Times New Roman"/>
          <w:kern w:val="0"/>
          <w:szCs w:val="24"/>
        </w:rPr>
        <w:fldChar w:fldCharType="end"/>
      </w:r>
      <w:r w:rsidR="00D53DF5" w:rsidRPr="001F4BF7">
        <w:rPr>
          <w:rFonts w:ascii="Times New Roman" w:eastAsia="新細明體" w:hAnsi="Times New Roman" w:cs="Times New Roman"/>
          <w:kern w:val="0"/>
          <w:szCs w:val="24"/>
        </w:rPr>
      </w:r>
      <w:r w:rsidR="00D53DF5" w:rsidRPr="001F4BF7">
        <w:rPr>
          <w:rFonts w:ascii="Times New Roman" w:eastAsia="新細明體" w:hAnsi="Times New Roman" w:cs="Times New Roman"/>
          <w:kern w:val="0"/>
          <w:szCs w:val="24"/>
        </w:rPr>
        <w:fldChar w:fldCharType="separate"/>
      </w:r>
      <w:r w:rsidR="00DF1ADC" w:rsidRPr="001F4BF7">
        <w:rPr>
          <w:rFonts w:ascii="Times New Roman" w:eastAsia="新細明體" w:hAnsi="Times New Roman" w:cs="Times New Roman"/>
          <w:noProof/>
          <w:kern w:val="0"/>
          <w:szCs w:val="24"/>
        </w:rPr>
        <w:t>(9)</w:t>
      </w:r>
      <w:r w:rsidR="00D53DF5" w:rsidRPr="001F4BF7">
        <w:rPr>
          <w:rFonts w:ascii="Times New Roman" w:eastAsia="新細明體" w:hAnsi="Times New Roman" w:cs="Times New Roman"/>
          <w:kern w:val="0"/>
          <w:szCs w:val="24"/>
        </w:rPr>
        <w:fldChar w:fldCharType="end"/>
      </w:r>
      <w:r w:rsidR="003C6A08" w:rsidRPr="001F4BF7">
        <w:rPr>
          <w:rFonts w:ascii="Times New Roman" w:eastAsia="新細明體" w:hAnsi="Times New Roman" w:cs="Times New Roman"/>
          <w:kern w:val="0"/>
          <w:szCs w:val="24"/>
        </w:rPr>
        <w:t xml:space="preserve">. </w:t>
      </w:r>
      <w:r w:rsidR="0008343E" w:rsidRPr="001F4BF7">
        <w:rPr>
          <w:rFonts w:ascii="Times New Roman" w:eastAsia="新細明體" w:hAnsi="Times New Roman" w:cs="Times New Roman"/>
          <w:kern w:val="0"/>
          <w:szCs w:val="24"/>
        </w:rPr>
        <w:t xml:space="preserve">The </w:t>
      </w:r>
      <w:r w:rsidR="003163D1" w:rsidRPr="001F4BF7">
        <w:rPr>
          <w:rFonts w:ascii="Times New Roman" w:eastAsia="新細明體" w:hAnsi="Times New Roman" w:cs="Times New Roman"/>
          <w:kern w:val="0"/>
          <w:szCs w:val="24"/>
        </w:rPr>
        <w:t>a</w:t>
      </w:r>
      <w:r w:rsidR="003C6A08" w:rsidRPr="001F4BF7">
        <w:rPr>
          <w:rFonts w:ascii="Times New Roman" w:eastAsia="新細明體" w:hAnsi="Times New Roman" w:cs="Times New Roman"/>
          <w:kern w:val="0"/>
          <w:szCs w:val="24"/>
        </w:rPr>
        <w:t>veraged TCR repertoire characteristics weighted by clonotype size were analyzed using VDJ</w:t>
      </w:r>
      <w:r w:rsidR="00231E73">
        <w:rPr>
          <w:rFonts w:ascii="Times New Roman" w:eastAsia="新細明體" w:hAnsi="Times New Roman" w:cs="Times New Roman" w:hint="eastAsia"/>
          <w:kern w:val="0"/>
          <w:szCs w:val="24"/>
        </w:rPr>
        <w:t xml:space="preserve"> </w:t>
      </w:r>
      <w:r w:rsidR="003C6A08" w:rsidRPr="001F4BF7">
        <w:rPr>
          <w:rFonts w:ascii="Times New Roman" w:eastAsia="新細明體" w:hAnsi="Times New Roman" w:cs="Times New Roman"/>
          <w:kern w:val="0"/>
          <w:szCs w:val="24"/>
        </w:rPr>
        <w:t>tools software</w:t>
      </w:r>
      <w:r w:rsidR="000066EF" w:rsidRPr="001F4BF7">
        <w:rPr>
          <w:rFonts w:ascii="Times New Roman" w:eastAsia="新細明體" w:hAnsi="Times New Roman" w:cs="Times New Roman"/>
          <w:kern w:val="0"/>
          <w:szCs w:val="24"/>
        </w:rPr>
        <w:t xml:space="preserve"> </w:t>
      </w:r>
      <w:r w:rsidR="00484782" w:rsidRPr="001F4BF7">
        <w:rPr>
          <w:rFonts w:ascii="Times New Roman" w:eastAsia="新細明體" w:hAnsi="Times New Roman" w:cs="Times New Roman"/>
          <w:kern w:val="0"/>
          <w:szCs w:val="24"/>
        </w:rPr>
        <w:fldChar w:fldCharType="begin">
          <w:fldData xml:space="preserve">PEVuZE5vdGU+PENpdGU+PEF1dGhvcj5TaHVnYXk8L0F1dGhvcj48WWVhcj4yMDE1PC9ZZWFyPjxS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</w:fldData>
        </w:fldChar>
      </w:r>
      <w:r w:rsidR="00DF1ADC" w:rsidRPr="001F4BF7">
        <w:rPr>
          <w:rFonts w:ascii="Times New Roman" w:eastAsia="新細明體" w:hAnsi="Times New Roman" w:cs="Times New Roman"/>
          <w:kern w:val="0"/>
          <w:szCs w:val="24"/>
        </w:rPr>
        <w:instrText xml:space="preserve"> ADDIN EN.CITE </w:instrText>
      </w:r>
      <w:r w:rsidR="00DF1ADC" w:rsidRPr="001F4BF7">
        <w:rPr>
          <w:rFonts w:ascii="Times New Roman" w:eastAsia="新細明體" w:hAnsi="Times New Roman" w:cs="Times New Roman"/>
          <w:kern w:val="0"/>
          <w:szCs w:val="24"/>
        </w:rPr>
        <w:fldChar w:fldCharType="begin">
          <w:fldData xml:space="preserve">PEVuZE5vdGU+PENpdGU+PEF1dGhvcj5TaHVnYXk8L0F1dGhvcj48WWVhcj4yMDE1PC9ZZWFyPjxS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</w:fldData>
        </w:fldChar>
      </w:r>
      <w:r w:rsidR="00DF1ADC" w:rsidRPr="001F4BF7">
        <w:rPr>
          <w:rFonts w:ascii="Times New Roman" w:eastAsia="新細明體" w:hAnsi="Times New Roman" w:cs="Times New Roman"/>
          <w:kern w:val="0"/>
          <w:szCs w:val="24"/>
        </w:rPr>
        <w:instrText xml:space="preserve"> ADDIN EN.CITE.DATA </w:instrText>
      </w:r>
      <w:r w:rsidR="00DF1ADC" w:rsidRPr="001F4BF7">
        <w:rPr>
          <w:rFonts w:ascii="Times New Roman" w:eastAsia="新細明體" w:hAnsi="Times New Roman" w:cs="Times New Roman"/>
          <w:kern w:val="0"/>
          <w:szCs w:val="24"/>
        </w:rPr>
      </w:r>
      <w:r w:rsidR="00DF1ADC" w:rsidRPr="001F4BF7">
        <w:rPr>
          <w:rFonts w:ascii="Times New Roman" w:eastAsia="新細明體" w:hAnsi="Times New Roman" w:cs="Times New Roman"/>
          <w:kern w:val="0"/>
          <w:szCs w:val="24"/>
        </w:rPr>
        <w:fldChar w:fldCharType="end"/>
      </w:r>
      <w:r w:rsidR="00484782" w:rsidRPr="001F4BF7">
        <w:rPr>
          <w:rFonts w:ascii="Times New Roman" w:eastAsia="新細明體" w:hAnsi="Times New Roman" w:cs="Times New Roman"/>
          <w:kern w:val="0"/>
          <w:szCs w:val="24"/>
        </w:rPr>
      </w:r>
      <w:r w:rsidR="00484782" w:rsidRPr="001F4BF7">
        <w:rPr>
          <w:rFonts w:ascii="Times New Roman" w:eastAsia="新細明體" w:hAnsi="Times New Roman" w:cs="Times New Roman"/>
          <w:kern w:val="0"/>
          <w:szCs w:val="24"/>
        </w:rPr>
        <w:fldChar w:fldCharType="separate"/>
      </w:r>
      <w:r w:rsidR="00DF1ADC" w:rsidRPr="001F4BF7">
        <w:rPr>
          <w:rFonts w:ascii="Times New Roman" w:eastAsia="新細明體" w:hAnsi="Times New Roman" w:cs="Times New Roman"/>
          <w:noProof/>
          <w:kern w:val="0"/>
          <w:szCs w:val="24"/>
        </w:rPr>
        <w:t>(10)</w:t>
      </w:r>
      <w:r w:rsidR="00484782" w:rsidRPr="001F4BF7">
        <w:rPr>
          <w:rFonts w:ascii="Times New Roman" w:eastAsia="新細明體" w:hAnsi="Times New Roman" w:cs="Times New Roman"/>
          <w:kern w:val="0"/>
          <w:szCs w:val="24"/>
        </w:rPr>
        <w:fldChar w:fldCharType="end"/>
      </w:r>
      <w:r w:rsidR="000066EF" w:rsidRPr="001F4BF7">
        <w:rPr>
          <w:rFonts w:ascii="Times New Roman" w:eastAsia="新細明體" w:hAnsi="Times New Roman" w:cs="Times New Roman"/>
          <w:kern w:val="0"/>
          <w:szCs w:val="24"/>
        </w:rPr>
        <w:t>.</w:t>
      </w:r>
      <w:bookmarkEnd w:id="1"/>
      <w:r w:rsidR="00441469" w:rsidRPr="001F4BF7">
        <w:rPr>
          <w:rFonts w:ascii="Times New Roman" w:hAnsi="Times New Roman" w:cs="Times New Roman"/>
          <w:b/>
          <w:bCs/>
        </w:rPr>
        <w:br w:type="page"/>
      </w:r>
    </w:p>
    <w:p w14:paraId="10E24BFB" w14:textId="2ADE6E52" w:rsidR="00EA07C1" w:rsidRPr="00EA07C1" w:rsidRDefault="00EA07C1" w:rsidP="00EA07C1">
      <w:pPr>
        <w:widowControl/>
        <w:shd w:val="clear" w:color="auto" w:fill="FFFFFF"/>
        <w:spacing w:before="100" w:beforeAutospacing="1" w:after="100" w:afterAutospacing="1"/>
        <w:rPr>
          <w:rFonts w:ascii="Times New Roman" w:hAnsi="Times New Roman" w:cs="Times New Roman"/>
          <w:b/>
          <w:bCs/>
        </w:rPr>
      </w:pPr>
      <w:r w:rsidRPr="00EA07C1">
        <w:rPr>
          <w:rFonts w:ascii="Times New Roman" w:hAnsi="Times New Roman" w:cs="Times New Roman"/>
          <w:b/>
          <w:bCs/>
        </w:rPr>
        <w:lastRenderedPageBreak/>
        <w:t>Supplementary Table</w:t>
      </w:r>
    </w:p>
    <w:tbl>
      <w:tblPr>
        <w:tblStyle w:val="ad"/>
        <w:tblW w:w="89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38"/>
        <w:gridCol w:w="2591"/>
        <w:gridCol w:w="850"/>
        <w:gridCol w:w="284"/>
        <w:gridCol w:w="703"/>
        <w:gridCol w:w="238"/>
        <w:gridCol w:w="2591"/>
        <w:gridCol w:w="855"/>
      </w:tblGrid>
      <w:tr w:rsidR="00EA07C1" w14:paraId="7B2303C9" w14:textId="77777777" w:rsidTr="00EA07C1">
        <w:tc>
          <w:tcPr>
            <w:tcW w:w="8917" w:type="dxa"/>
            <w:gridSpan w:val="9"/>
            <w:tcBorders>
              <w:bottom w:val="single" w:sz="12" w:space="0" w:color="auto"/>
            </w:tcBorders>
          </w:tcPr>
          <w:p w14:paraId="3D8D91E6" w14:textId="5EA66F70" w:rsidR="00EA07C1" w:rsidRPr="00EA07C1" w:rsidRDefault="007A6E0B" w:rsidP="00EA07C1">
            <w:pPr>
              <w:rPr>
                <w:rFonts w:ascii="Arial" w:hAnsi="Arial" w:cs="Arial"/>
                <w:szCs w:val="24"/>
              </w:rPr>
            </w:pPr>
            <w:r>
              <w:rPr>
                <w:rFonts w:ascii="Arial" w:hAnsi="Arial" w:cs="Arial"/>
                <w:szCs w:val="24"/>
              </w:rPr>
              <w:t xml:space="preserve">Supplementary </w:t>
            </w:r>
            <w:r w:rsidR="00EA07C1" w:rsidRPr="00EA07C1">
              <w:rPr>
                <w:rFonts w:ascii="Arial" w:hAnsi="Arial" w:cs="Arial"/>
                <w:szCs w:val="24"/>
              </w:rPr>
              <w:t>Table 1</w:t>
            </w:r>
          </w:p>
        </w:tc>
      </w:tr>
      <w:tr w:rsidR="00EA07C1" w14:paraId="30FD22BD" w14:textId="77777777" w:rsidTr="00EA07C1">
        <w:tc>
          <w:tcPr>
            <w:tcW w:w="567" w:type="dxa"/>
            <w:tcBorders>
              <w:top w:val="single" w:sz="12" w:space="0" w:color="auto"/>
              <w:bottom w:val="single" w:sz="8" w:space="0" w:color="auto"/>
            </w:tcBorders>
          </w:tcPr>
          <w:p w14:paraId="0955310E" w14:textId="77777777" w:rsidR="00EA07C1" w:rsidRPr="008C58F2" w:rsidRDefault="00EA07C1" w:rsidP="00435C38">
            <w:pPr>
              <w:ind w:rightChars="-45" w:right="-108"/>
              <w:rPr>
                <w:rFonts w:ascii="Arial" w:hAnsi="Arial" w:cs="Arial"/>
              </w:rPr>
            </w:pPr>
            <w:r>
              <w:rPr>
                <w:rFonts w:ascii="Arial" w:hAnsi="Arial" w:cs="Arial" w:hint="eastAsia"/>
              </w:rPr>
              <w:t>N</w:t>
            </w:r>
            <w:r>
              <w:rPr>
                <w:rFonts w:ascii="Arial" w:hAnsi="Arial" w:cs="Arial"/>
              </w:rPr>
              <w:t>o.</w:t>
            </w:r>
          </w:p>
        </w:tc>
        <w:tc>
          <w:tcPr>
            <w:tcW w:w="238" w:type="dxa"/>
            <w:tcBorders>
              <w:top w:val="single" w:sz="12" w:space="0" w:color="auto"/>
              <w:bottom w:val="single" w:sz="8" w:space="0" w:color="auto"/>
            </w:tcBorders>
          </w:tcPr>
          <w:p w14:paraId="2447A374" w14:textId="77777777" w:rsidR="00EA07C1" w:rsidRPr="007F6181" w:rsidRDefault="00EA07C1" w:rsidP="00435C38">
            <w:pPr>
              <w:jc w:val="both"/>
              <w:rPr>
                <w:rFonts w:ascii="Arial" w:hAnsi="Arial" w:cs="Arial"/>
                <w:sz w:val="28"/>
              </w:rPr>
            </w:pPr>
          </w:p>
        </w:tc>
        <w:tc>
          <w:tcPr>
            <w:tcW w:w="2591" w:type="dxa"/>
            <w:tcBorders>
              <w:top w:val="single" w:sz="12" w:space="0" w:color="auto"/>
              <w:bottom w:val="single" w:sz="8" w:space="0" w:color="auto"/>
            </w:tcBorders>
          </w:tcPr>
          <w:p w14:paraId="6B5669E9" w14:textId="77777777" w:rsidR="00EA07C1" w:rsidRPr="008C58F2" w:rsidRDefault="00EA07C1" w:rsidP="00435C38">
            <w:pPr>
              <w:rPr>
                <w:rFonts w:ascii="Arial" w:hAnsi="Arial" w:cs="Arial"/>
              </w:rPr>
            </w:pPr>
            <w:r>
              <w:rPr>
                <w:rFonts w:ascii="Arial" w:hAnsi="Arial" w:cs="Arial"/>
              </w:rPr>
              <w:t xml:space="preserve">Gene </w:t>
            </w:r>
            <w:r>
              <w:rPr>
                <w:rFonts w:ascii="Arial" w:hAnsi="Arial" w:cs="Arial" w:hint="eastAsia"/>
              </w:rPr>
              <w:t>N</w:t>
            </w:r>
            <w:r>
              <w:rPr>
                <w:rFonts w:ascii="Arial" w:hAnsi="Arial" w:cs="Arial"/>
              </w:rPr>
              <w:t>ame</w:t>
            </w:r>
          </w:p>
        </w:tc>
        <w:tc>
          <w:tcPr>
            <w:tcW w:w="850" w:type="dxa"/>
            <w:tcBorders>
              <w:top w:val="single" w:sz="12" w:space="0" w:color="auto"/>
              <w:bottom w:val="single" w:sz="8" w:space="0" w:color="auto"/>
            </w:tcBorders>
          </w:tcPr>
          <w:p w14:paraId="6D2A0880" w14:textId="77777777" w:rsidR="00EA07C1" w:rsidRPr="008C58F2" w:rsidRDefault="00EA07C1" w:rsidP="00435C38">
            <w:pPr>
              <w:jc w:val="center"/>
              <w:rPr>
                <w:rFonts w:ascii="Arial" w:hAnsi="Arial" w:cs="Arial"/>
              </w:rPr>
            </w:pPr>
            <w:r>
              <w:rPr>
                <w:rFonts w:ascii="Arial" w:hAnsi="Arial" w:cs="Arial" w:hint="eastAsia"/>
              </w:rPr>
              <w:t>S</w:t>
            </w:r>
            <w:r>
              <w:rPr>
                <w:rFonts w:ascii="Arial" w:hAnsi="Arial" w:cs="Arial"/>
              </w:rPr>
              <w:t>core</w:t>
            </w:r>
          </w:p>
        </w:tc>
        <w:tc>
          <w:tcPr>
            <w:tcW w:w="284" w:type="dxa"/>
            <w:tcBorders>
              <w:top w:val="single" w:sz="12" w:space="0" w:color="auto"/>
            </w:tcBorders>
          </w:tcPr>
          <w:p w14:paraId="00951642" w14:textId="77777777" w:rsidR="00EA07C1" w:rsidRPr="008C58F2" w:rsidRDefault="00EA07C1" w:rsidP="00435C38">
            <w:pPr>
              <w:rPr>
                <w:rFonts w:ascii="Arial" w:hAnsi="Arial" w:cs="Arial"/>
              </w:rPr>
            </w:pPr>
          </w:p>
        </w:tc>
        <w:tc>
          <w:tcPr>
            <w:tcW w:w="703" w:type="dxa"/>
            <w:tcBorders>
              <w:top w:val="single" w:sz="12" w:space="0" w:color="auto"/>
              <w:bottom w:val="single" w:sz="8" w:space="0" w:color="auto"/>
            </w:tcBorders>
          </w:tcPr>
          <w:p w14:paraId="728389E9" w14:textId="77777777" w:rsidR="00EA07C1" w:rsidRPr="008C58F2" w:rsidRDefault="00EA07C1" w:rsidP="00435C38">
            <w:pPr>
              <w:rPr>
                <w:rFonts w:ascii="Arial" w:hAnsi="Arial" w:cs="Arial"/>
              </w:rPr>
            </w:pPr>
            <w:r>
              <w:rPr>
                <w:rFonts w:ascii="Arial" w:hAnsi="Arial" w:cs="Arial" w:hint="eastAsia"/>
              </w:rPr>
              <w:t>N</w:t>
            </w:r>
            <w:r>
              <w:rPr>
                <w:rFonts w:ascii="Arial" w:hAnsi="Arial" w:cs="Arial"/>
              </w:rPr>
              <w:t>o.</w:t>
            </w:r>
          </w:p>
        </w:tc>
        <w:tc>
          <w:tcPr>
            <w:tcW w:w="238" w:type="dxa"/>
            <w:tcBorders>
              <w:top w:val="single" w:sz="12" w:space="0" w:color="auto"/>
              <w:bottom w:val="single" w:sz="8" w:space="0" w:color="auto"/>
            </w:tcBorders>
          </w:tcPr>
          <w:p w14:paraId="3B4EA8BB" w14:textId="77777777" w:rsidR="00EA07C1" w:rsidRPr="007F6181" w:rsidRDefault="00EA07C1" w:rsidP="00435C38">
            <w:pPr>
              <w:rPr>
                <w:rFonts w:ascii="Arial" w:hAnsi="Arial" w:cs="Arial"/>
                <w:sz w:val="28"/>
              </w:rPr>
            </w:pPr>
          </w:p>
        </w:tc>
        <w:tc>
          <w:tcPr>
            <w:tcW w:w="2591" w:type="dxa"/>
            <w:tcBorders>
              <w:top w:val="single" w:sz="12" w:space="0" w:color="auto"/>
              <w:bottom w:val="single" w:sz="8" w:space="0" w:color="auto"/>
            </w:tcBorders>
          </w:tcPr>
          <w:p w14:paraId="53ABE154" w14:textId="77777777" w:rsidR="00EA07C1" w:rsidRPr="008C58F2" w:rsidRDefault="00EA07C1" w:rsidP="00435C38">
            <w:pPr>
              <w:rPr>
                <w:rFonts w:ascii="Arial" w:hAnsi="Arial" w:cs="Arial"/>
              </w:rPr>
            </w:pPr>
            <w:r>
              <w:rPr>
                <w:rFonts w:ascii="Arial" w:hAnsi="Arial" w:cs="Arial" w:hint="eastAsia"/>
              </w:rPr>
              <w:t>G</w:t>
            </w:r>
            <w:r>
              <w:rPr>
                <w:rFonts w:ascii="Arial" w:hAnsi="Arial" w:cs="Arial"/>
              </w:rPr>
              <w:t>ene Name</w:t>
            </w:r>
          </w:p>
        </w:tc>
        <w:tc>
          <w:tcPr>
            <w:tcW w:w="855" w:type="dxa"/>
            <w:tcBorders>
              <w:top w:val="single" w:sz="12" w:space="0" w:color="auto"/>
              <w:bottom w:val="single" w:sz="8" w:space="0" w:color="auto"/>
            </w:tcBorders>
          </w:tcPr>
          <w:p w14:paraId="03F033BA" w14:textId="77777777" w:rsidR="00EA07C1" w:rsidRPr="008C58F2" w:rsidRDefault="00EA07C1" w:rsidP="00435C38">
            <w:pPr>
              <w:jc w:val="center"/>
              <w:rPr>
                <w:rFonts w:ascii="Arial" w:hAnsi="Arial" w:cs="Arial"/>
              </w:rPr>
            </w:pPr>
            <w:r>
              <w:rPr>
                <w:rFonts w:ascii="Arial" w:hAnsi="Arial" w:cs="Arial" w:hint="eastAsia"/>
              </w:rPr>
              <w:t>S</w:t>
            </w:r>
            <w:r>
              <w:rPr>
                <w:rFonts w:ascii="Arial" w:hAnsi="Arial" w:cs="Arial"/>
              </w:rPr>
              <w:t>core</w:t>
            </w:r>
          </w:p>
        </w:tc>
      </w:tr>
      <w:tr w:rsidR="00EA07C1" w14:paraId="3BE9A928" w14:textId="77777777" w:rsidTr="00EA07C1">
        <w:tc>
          <w:tcPr>
            <w:tcW w:w="567" w:type="dxa"/>
            <w:tcBorders>
              <w:top w:val="single" w:sz="8" w:space="0" w:color="auto"/>
            </w:tcBorders>
          </w:tcPr>
          <w:p w14:paraId="7A2A8107" w14:textId="77777777" w:rsidR="00EA07C1" w:rsidRPr="008C58F2" w:rsidRDefault="00EA07C1" w:rsidP="00435C38">
            <w:pPr>
              <w:rPr>
                <w:rFonts w:ascii="Arial" w:hAnsi="Arial" w:cs="Arial"/>
              </w:rPr>
            </w:pPr>
            <w:r>
              <w:rPr>
                <w:rFonts w:ascii="Arial" w:hAnsi="Arial" w:cs="Arial" w:hint="eastAsia"/>
              </w:rPr>
              <w:t>0</w:t>
            </w:r>
            <w:r>
              <w:rPr>
                <w:rFonts w:ascii="Arial" w:hAnsi="Arial" w:cs="Arial"/>
              </w:rPr>
              <w:t>1</w:t>
            </w:r>
          </w:p>
        </w:tc>
        <w:tc>
          <w:tcPr>
            <w:tcW w:w="238" w:type="dxa"/>
            <w:tcBorders>
              <w:top w:val="single" w:sz="8" w:space="0" w:color="auto"/>
            </w:tcBorders>
          </w:tcPr>
          <w:p w14:paraId="4BA4D79D" w14:textId="77777777" w:rsidR="00EA07C1" w:rsidRPr="007F6181" w:rsidRDefault="00EA07C1" w:rsidP="00435C38">
            <w:pPr>
              <w:jc w:val="both"/>
              <w:rPr>
                <w:rFonts w:ascii="Arial" w:hAnsi="Arial" w:cs="Arial"/>
                <w:sz w:val="28"/>
              </w:rPr>
            </w:pPr>
            <w:r w:rsidRPr="007F6181">
              <w:rPr>
                <w:rFonts w:cs="Calibri"/>
                <w:sz w:val="28"/>
              </w:rPr>
              <w:t>•</w:t>
            </w:r>
          </w:p>
        </w:tc>
        <w:tc>
          <w:tcPr>
            <w:tcW w:w="2591" w:type="dxa"/>
            <w:tcBorders>
              <w:top w:val="single" w:sz="8" w:space="0" w:color="auto"/>
            </w:tcBorders>
          </w:tcPr>
          <w:p w14:paraId="0DF0756F" w14:textId="77777777" w:rsidR="00EA07C1" w:rsidRPr="008C58F2" w:rsidRDefault="00EA07C1" w:rsidP="00435C38">
            <w:pPr>
              <w:rPr>
                <w:rFonts w:ascii="Arial" w:hAnsi="Arial" w:cs="Arial"/>
              </w:rPr>
            </w:pPr>
            <w:r w:rsidRPr="008C58F2">
              <w:rPr>
                <w:rFonts w:ascii="Arial" w:hAnsi="Arial" w:cs="Arial"/>
              </w:rPr>
              <w:t>CAD</w:t>
            </w:r>
          </w:p>
        </w:tc>
        <w:tc>
          <w:tcPr>
            <w:tcW w:w="850" w:type="dxa"/>
            <w:tcBorders>
              <w:top w:val="single" w:sz="8" w:space="0" w:color="auto"/>
            </w:tcBorders>
          </w:tcPr>
          <w:p w14:paraId="5CD5DD2B" w14:textId="77777777" w:rsidR="00EA07C1" w:rsidRPr="008C58F2" w:rsidRDefault="00EA07C1" w:rsidP="00435C38">
            <w:pPr>
              <w:jc w:val="center"/>
              <w:rPr>
                <w:rFonts w:ascii="Arial" w:hAnsi="Arial" w:cs="Arial"/>
              </w:rPr>
            </w:pPr>
            <w:r>
              <w:rPr>
                <w:rFonts w:ascii="Arial" w:hAnsi="Arial" w:cs="Arial" w:hint="eastAsia"/>
              </w:rPr>
              <w:t>7</w:t>
            </w:r>
            <w:r>
              <w:rPr>
                <w:rFonts w:ascii="Arial" w:hAnsi="Arial" w:cs="Arial"/>
              </w:rPr>
              <w:t>14</w:t>
            </w:r>
          </w:p>
        </w:tc>
        <w:tc>
          <w:tcPr>
            <w:tcW w:w="284" w:type="dxa"/>
          </w:tcPr>
          <w:p w14:paraId="13929D28" w14:textId="77777777" w:rsidR="00EA07C1" w:rsidRPr="008C58F2" w:rsidRDefault="00EA07C1" w:rsidP="00435C38">
            <w:pPr>
              <w:rPr>
                <w:rFonts w:ascii="Arial" w:hAnsi="Arial" w:cs="Arial"/>
              </w:rPr>
            </w:pPr>
          </w:p>
        </w:tc>
        <w:tc>
          <w:tcPr>
            <w:tcW w:w="703" w:type="dxa"/>
            <w:tcBorders>
              <w:top w:val="single" w:sz="8" w:space="0" w:color="auto"/>
            </w:tcBorders>
          </w:tcPr>
          <w:p w14:paraId="7AA3B589" w14:textId="77777777" w:rsidR="00EA07C1" w:rsidRPr="008C58F2" w:rsidRDefault="00EA07C1" w:rsidP="00435C38">
            <w:pPr>
              <w:rPr>
                <w:rFonts w:ascii="Arial" w:hAnsi="Arial" w:cs="Arial"/>
              </w:rPr>
            </w:pPr>
            <w:r>
              <w:rPr>
                <w:rFonts w:ascii="Arial" w:hAnsi="Arial" w:cs="Arial" w:hint="eastAsia"/>
              </w:rPr>
              <w:t>1</w:t>
            </w:r>
            <w:r>
              <w:rPr>
                <w:rFonts w:ascii="Arial" w:hAnsi="Arial" w:cs="Arial"/>
              </w:rPr>
              <w:t>6</w:t>
            </w:r>
          </w:p>
        </w:tc>
        <w:tc>
          <w:tcPr>
            <w:tcW w:w="238" w:type="dxa"/>
            <w:tcBorders>
              <w:top w:val="single" w:sz="8" w:space="0" w:color="auto"/>
            </w:tcBorders>
          </w:tcPr>
          <w:p w14:paraId="757836D6" w14:textId="77777777" w:rsidR="00EA07C1" w:rsidRPr="007F6181" w:rsidRDefault="00EA07C1" w:rsidP="00435C38">
            <w:pPr>
              <w:rPr>
                <w:rFonts w:ascii="Arial" w:hAnsi="Arial" w:cs="Arial"/>
                <w:sz w:val="28"/>
              </w:rPr>
            </w:pPr>
          </w:p>
        </w:tc>
        <w:tc>
          <w:tcPr>
            <w:tcW w:w="2591" w:type="dxa"/>
            <w:tcBorders>
              <w:top w:val="single" w:sz="8" w:space="0" w:color="auto"/>
            </w:tcBorders>
          </w:tcPr>
          <w:p w14:paraId="1FDCA981" w14:textId="77777777" w:rsidR="00EA07C1" w:rsidRPr="008C58F2" w:rsidRDefault="00EA07C1" w:rsidP="00435C38">
            <w:pPr>
              <w:rPr>
                <w:rFonts w:ascii="Arial" w:hAnsi="Arial" w:cs="Arial"/>
              </w:rPr>
            </w:pPr>
            <w:r>
              <w:rPr>
                <w:rFonts w:ascii="Arial" w:hAnsi="Arial" w:cs="Arial" w:hint="eastAsia"/>
              </w:rPr>
              <w:t>H</w:t>
            </w:r>
            <w:r>
              <w:rPr>
                <w:rFonts w:ascii="Arial" w:hAnsi="Arial" w:cs="Arial"/>
              </w:rPr>
              <w:t xml:space="preserve">istone </w:t>
            </w:r>
            <w:r>
              <w:rPr>
                <w:rFonts w:ascii="Arial" w:hAnsi="Arial" w:cs="Arial" w:hint="eastAsia"/>
              </w:rPr>
              <w:t>H2</w:t>
            </w:r>
            <w:r>
              <w:rPr>
                <w:rFonts w:ascii="Arial" w:hAnsi="Arial" w:cs="Arial"/>
              </w:rPr>
              <w:t>B</w:t>
            </w:r>
          </w:p>
        </w:tc>
        <w:tc>
          <w:tcPr>
            <w:tcW w:w="855" w:type="dxa"/>
            <w:tcBorders>
              <w:top w:val="single" w:sz="8" w:space="0" w:color="auto"/>
            </w:tcBorders>
          </w:tcPr>
          <w:p w14:paraId="6F5F73C8" w14:textId="77777777" w:rsidR="00EA07C1" w:rsidRPr="008C58F2" w:rsidRDefault="00EA07C1" w:rsidP="00435C38">
            <w:pPr>
              <w:jc w:val="center"/>
              <w:rPr>
                <w:rFonts w:ascii="Arial" w:hAnsi="Arial" w:cs="Arial"/>
              </w:rPr>
            </w:pPr>
            <w:r>
              <w:rPr>
                <w:rFonts w:ascii="Arial" w:hAnsi="Arial" w:cs="Arial" w:hint="eastAsia"/>
              </w:rPr>
              <w:t>7</w:t>
            </w:r>
            <w:r>
              <w:rPr>
                <w:rFonts w:ascii="Arial" w:hAnsi="Arial" w:cs="Arial"/>
              </w:rPr>
              <w:t>5</w:t>
            </w:r>
          </w:p>
        </w:tc>
      </w:tr>
      <w:tr w:rsidR="00EA07C1" w14:paraId="197A7736" w14:textId="77777777" w:rsidTr="00EA07C1">
        <w:tc>
          <w:tcPr>
            <w:tcW w:w="567" w:type="dxa"/>
          </w:tcPr>
          <w:p w14:paraId="0E0B33C8" w14:textId="77777777" w:rsidR="00EA07C1" w:rsidRPr="008C58F2" w:rsidRDefault="00EA07C1" w:rsidP="00435C38">
            <w:pPr>
              <w:rPr>
                <w:rFonts w:ascii="Arial" w:hAnsi="Arial" w:cs="Arial"/>
              </w:rPr>
            </w:pPr>
            <w:r>
              <w:rPr>
                <w:rFonts w:ascii="Arial" w:hAnsi="Arial" w:cs="Arial" w:hint="eastAsia"/>
              </w:rPr>
              <w:t>0</w:t>
            </w:r>
            <w:r>
              <w:rPr>
                <w:rFonts w:ascii="Arial" w:hAnsi="Arial" w:cs="Arial"/>
              </w:rPr>
              <w:t>2</w:t>
            </w:r>
          </w:p>
        </w:tc>
        <w:tc>
          <w:tcPr>
            <w:tcW w:w="238" w:type="dxa"/>
          </w:tcPr>
          <w:p w14:paraId="5ECE47BC" w14:textId="77777777" w:rsidR="00EA07C1" w:rsidRPr="007F6181" w:rsidRDefault="00EA07C1" w:rsidP="00435C38">
            <w:pPr>
              <w:jc w:val="both"/>
              <w:rPr>
                <w:rFonts w:ascii="Arial" w:hAnsi="Arial" w:cs="Arial"/>
                <w:sz w:val="28"/>
              </w:rPr>
            </w:pPr>
            <w:r w:rsidRPr="007F6181">
              <w:rPr>
                <w:rFonts w:cs="Calibri"/>
                <w:sz w:val="28"/>
              </w:rPr>
              <w:t>•</w:t>
            </w:r>
          </w:p>
        </w:tc>
        <w:tc>
          <w:tcPr>
            <w:tcW w:w="2591" w:type="dxa"/>
          </w:tcPr>
          <w:p w14:paraId="2AA2ED76" w14:textId="77777777" w:rsidR="00EA07C1" w:rsidRPr="008C58F2" w:rsidRDefault="00EA07C1" w:rsidP="00435C38">
            <w:pPr>
              <w:rPr>
                <w:rFonts w:ascii="Arial" w:hAnsi="Arial" w:cs="Arial"/>
              </w:rPr>
            </w:pPr>
            <w:r w:rsidRPr="008C58F2">
              <w:rPr>
                <w:rFonts w:ascii="Arial" w:hAnsi="Arial" w:cs="Arial"/>
              </w:rPr>
              <w:t>ATP-citrate synthase</w:t>
            </w:r>
          </w:p>
        </w:tc>
        <w:tc>
          <w:tcPr>
            <w:tcW w:w="850" w:type="dxa"/>
          </w:tcPr>
          <w:p w14:paraId="477C8C80" w14:textId="77777777" w:rsidR="00EA07C1" w:rsidRPr="008C58F2" w:rsidRDefault="00EA07C1" w:rsidP="00435C38">
            <w:pPr>
              <w:jc w:val="center"/>
              <w:rPr>
                <w:rFonts w:ascii="Arial" w:hAnsi="Arial" w:cs="Arial"/>
              </w:rPr>
            </w:pPr>
            <w:r>
              <w:rPr>
                <w:rFonts w:ascii="Arial" w:hAnsi="Arial" w:cs="Arial" w:hint="eastAsia"/>
              </w:rPr>
              <w:t>2</w:t>
            </w:r>
            <w:r>
              <w:rPr>
                <w:rFonts w:ascii="Arial" w:hAnsi="Arial" w:cs="Arial"/>
              </w:rPr>
              <w:t>67</w:t>
            </w:r>
          </w:p>
        </w:tc>
        <w:tc>
          <w:tcPr>
            <w:tcW w:w="284" w:type="dxa"/>
          </w:tcPr>
          <w:p w14:paraId="1026F307" w14:textId="77777777" w:rsidR="00EA07C1" w:rsidRPr="008C58F2" w:rsidRDefault="00EA07C1" w:rsidP="00435C38">
            <w:pPr>
              <w:rPr>
                <w:rFonts w:ascii="Arial" w:hAnsi="Arial" w:cs="Arial"/>
              </w:rPr>
            </w:pPr>
          </w:p>
        </w:tc>
        <w:tc>
          <w:tcPr>
            <w:tcW w:w="703" w:type="dxa"/>
          </w:tcPr>
          <w:p w14:paraId="414615EE" w14:textId="77777777" w:rsidR="00EA07C1" w:rsidRPr="008C58F2" w:rsidRDefault="00EA07C1" w:rsidP="00435C38">
            <w:pPr>
              <w:rPr>
                <w:rFonts w:ascii="Arial" w:hAnsi="Arial" w:cs="Arial"/>
              </w:rPr>
            </w:pPr>
            <w:r>
              <w:rPr>
                <w:rFonts w:ascii="Arial" w:hAnsi="Arial" w:cs="Arial" w:hint="eastAsia"/>
              </w:rPr>
              <w:t>1</w:t>
            </w:r>
            <w:r>
              <w:rPr>
                <w:rFonts w:ascii="Arial" w:hAnsi="Arial" w:cs="Arial"/>
              </w:rPr>
              <w:t>7</w:t>
            </w:r>
          </w:p>
        </w:tc>
        <w:tc>
          <w:tcPr>
            <w:tcW w:w="238" w:type="dxa"/>
          </w:tcPr>
          <w:p w14:paraId="38C422C1" w14:textId="77777777" w:rsidR="00EA07C1" w:rsidRPr="007F6181" w:rsidRDefault="00EA07C1" w:rsidP="00435C38">
            <w:pPr>
              <w:rPr>
                <w:rFonts w:ascii="Arial" w:hAnsi="Arial" w:cs="Arial"/>
                <w:sz w:val="28"/>
              </w:rPr>
            </w:pPr>
          </w:p>
        </w:tc>
        <w:tc>
          <w:tcPr>
            <w:tcW w:w="2591" w:type="dxa"/>
          </w:tcPr>
          <w:p w14:paraId="5776110A" w14:textId="77777777" w:rsidR="00EA07C1" w:rsidRPr="008C58F2" w:rsidRDefault="00EA07C1" w:rsidP="00435C38">
            <w:pPr>
              <w:rPr>
                <w:rFonts w:ascii="Arial" w:hAnsi="Arial" w:cs="Arial"/>
              </w:rPr>
            </w:pPr>
            <w:proofErr w:type="spellStart"/>
            <w:r>
              <w:rPr>
                <w:rFonts w:ascii="Arial" w:hAnsi="Arial" w:cs="Arial" w:hint="eastAsia"/>
              </w:rPr>
              <w:t>P</w:t>
            </w:r>
            <w:r>
              <w:rPr>
                <w:rFonts w:ascii="Arial" w:hAnsi="Arial" w:cs="Arial"/>
              </w:rPr>
              <w:t>lectin</w:t>
            </w:r>
            <w:proofErr w:type="spellEnd"/>
          </w:p>
        </w:tc>
        <w:tc>
          <w:tcPr>
            <w:tcW w:w="855" w:type="dxa"/>
          </w:tcPr>
          <w:p w14:paraId="67789F0C" w14:textId="77777777" w:rsidR="00EA07C1" w:rsidRPr="008C58F2" w:rsidRDefault="00EA07C1" w:rsidP="00435C38">
            <w:pPr>
              <w:jc w:val="center"/>
              <w:rPr>
                <w:rFonts w:ascii="Arial" w:hAnsi="Arial" w:cs="Arial"/>
              </w:rPr>
            </w:pPr>
            <w:r>
              <w:rPr>
                <w:rFonts w:ascii="Arial" w:hAnsi="Arial" w:cs="Arial" w:hint="eastAsia"/>
              </w:rPr>
              <w:t>6</w:t>
            </w:r>
            <w:r>
              <w:rPr>
                <w:rFonts w:ascii="Arial" w:hAnsi="Arial" w:cs="Arial"/>
              </w:rPr>
              <w:t>7</w:t>
            </w:r>
          </w:p>
        </w:tc>
      </w:tr>
      <w:tr w:rsidR="00EA07C1" w14:paraId="204A63B8" w14:textId="77777777" w:rsidTr="00EA07C1">
        <w:tc>
          <w:tcPr>
            <w:tcW w:w="567" w:type="dxa"/>
          </w:tcPr>
          <w:p w14:paraId="0A3C2305" w14:textId="77777777" w:rsidR="00EA07C1" w:rsidRPr="008C58F2" w:rsidRDefault="00EA07C1" w:rsidP="00435C38">
            <w:pPr>
              <w:rPr>
                <w:rFonts w:ascii="Arial" w:hAnsi="Arial" w:cs="Arial"/>
              </w:rPr>
            </w:pPr>
            <w:r>
              <w:rPr>
                <w:rFonts w:ascii="Arial" w:hAnsi="Arial" w:cs="Arial" w:hint="eastAsia"/>
              </w:rPr>
              <w:t>0</w:t>
            </w:r>
            <w:r>
              <w:rPr>
                <w:rFonts w:ascii="Arial" w:hAnsi="Arial" w:cs="Arial"/>
              </w:rPr>
              <w:t>3</w:t>
            </w:r>
          </w:p>
        </w:tc>
        <w:tc>
          <w:tcPr>
            <w:tcW w:w="238" w:type="dxa"/>
          </w:tcPr>
          <w:p w14:paraId="40182679" w14:textId="77777777" w:rsidR="00EA07C1" w:rsidRPr="007F6181" w:rsidRDefault="00EA07C1" w:rsidP="00435C38">
            <w:pPr>
              <w:jc w:val="both"/>
              <w:rPr>
                <w:rFonts w:ascii="Arial" w:hAnsi="Arial" w:cs="Arial"/>
                <w:sz w:val="28"/>
              </w:rPr>
            </w:pPr>
          </w:p>
        </w:tc>
        <w:tc>
          <w:tcPr>
            <w:tcW w:w="2591" w:type="dxa"/>
          </w:tcPr>
          <w:p w14:paraId="7988B783" w14:textId="77777777" w:rsidR="00EA07C1" w:rsidRPr="008C58F2" w:rsidRDefault="00EA07C1" w:rsidP="00435C38">
            <w:pPr>
              <w:rPr>
                <w:rFonts w:ascii="Arial" w:hAnsi="Arial" w:cs="Arial"/>
              </w:rPr>
            </w:pPr>
            <w:r w:rsidRPr="008C58F2">
              <w:rPr>
                <w:rFonts w:ascii="Arial" w:hAnsi="Arial" w:cs="Arial"/>
              </w:rPr>
              <w:t>CCAR</w:t>
            </w:r>
            <w:r>
              <w:rPr>
                <w:rFonts w:ascii="Arial" w:hAnsi="Arial" w:cs="Arial"/>
              </w:rPr>
              <w:t>2</w:t>
            </w:r>
          </w:p>
        </w:tc>
        <w:tc>
          <w:tcPr>
            <w:tcW w:w="850" w:type="dxa"/>
          </w:tcPr>
          <w:p w14:paraId="0CF50857" w14:textId="77777777" w:rsidR="00EA07C1" w:rsidRPr="008C58F2" w:rsidRDefault="00EA07C1" w:rsidP="00435C38">
            <w:pPr>
              <w:jc w:val="center"/>
              <w:rPr>
                <w:rFonts w:ascii="Arial" w:hAnsi="Arial" w:cs="Arial"/>
              </w:rPr>
            </w:pPr>
            <w:r>
              <w:rPr>
                <w:rFonts w:ascii="Arial" w:hAnsi="Arial" w:cs="Arial" w:hint="eastAsia"/>
              </w:rPr>
              <w:t>1</w:t>
            </w:r>
            <w:r>
              <w:rPr>
                <w:rFonts w:ascii="Arial" w:hAnsi="Arial" w:cs="Arial"/>
              </w:rPr>
              <w:t>74</w:t>
            </w:r>
          </w:p>
        </w:tc>
        <w:tc>
          <w:tcPr>
            <w:tcW w:w="284" w:type="dxa"/>
          </w:tcPr>
          <w:p w14:paraId="2F4DACE0" w14:textId="77777777" w:rsidR="00EA07C1" w:rsidRPr="008C58F2" w:rsidRDefault="00EA07C1" w:rsidP="00435C38">
            <w:pPr>
              <w:rPr>
                <w:rFonts w:ascii="Arial" w:hAnsi="Arial" w:cs="Arial"/>
              </w:rPr>
            </w:pPr>
          </w:p>
        </w:tc>
        <w:tc>
          <w:tcPr>
            <w:tcW w:w="703" w:type="dxa"/>
          </w:tcPr>
          <w:p w14:paraId="51EDDADA" w14:textId="77777777" w:rsidR="00EA07C1" w:rsidRPr="008C58F2" w:rsidRDefault="00EA07C1" w:rsidP="00435C38">
            <w:pPr>
              <w:rPr>
                <w:rFonts w:ascii="Arial" w:hAnsi="Arial" w:cs="Arial"/>
              </w:rPr>
            </w:pPr>
            <w:r>
              <w:rPr>
                <w:rFonts w:ascii="Arial" w:hAnsi="Arial" w:cs="Arial" w:hint="eastAsia"/>
              </w:rPr>
              <w:t>1</w:t>
            </w:r>
            <w:r>
              <w:rPr>
                <w:rFonts w:ascii="Arial" w:hAnsi="Arial" w:cs="Arial"/>
              </w:rPr>
              <w:t>8</w:t>
            </w:r>
          </w:p>
        </w:tc>
        <w:tc>
          <w:tcPr>
            <w:tcW w:w="238" w:type="dxa"/>
          </w:tcPr>
          <w:p w14:paraId="2CF1AFFE" w14:textId="77777777" w:rsidR="00EA07C1" w:rsidRPr="007F6181" w:rsidRDefault="00EA07C1" w:rsidP="00435C38">
            <w:pPr>
              <w:rPr>
                <w:rFonts w:ascii="Arial" w:hAnsi="Arial" w:cs="Arial"/>
                <w:sz w:val="28"/>
              </w:rPr>
            </w:pPr>
          </w:p>
        </w:tc>
        <w:tc>
          <w:tcPr>
            <w:tcW w:w="2591" w:type="dxa"/>
          </w:tcPr>
          <w:p w14:paraId="4EF97219" w14:textId="77777777" w:rsidR="00EA07C1" w:rsidRPr="008C58F2" w:rsidRDefault="00EA07C1" w:rsidP="00435C38">
            <w:pPr>
              <w:rPr>
                <w:rFonts w:ascii="Arial" w:hAnsi="Arial" w:cs="Arial"/>
              </w:rPr>
            </w:pPr>
            <w:r>
              <w:rPr>
                <w:rFonts w:ascii="Arial" w:hAnsi="Arial" w:cs="Arial" w:hint="eastAsia"/>
              </w:rPr>
              <w:t>P</w:t>
            </w:r>
            <w:r>
              <w:rPr>
                <w:rFonts w:ascii="Arial" w:hAnsi="Arial" w:cs="Arial"/>
              </w:rPr>
              <w:t>ABPC1</w:t>
            </w:r>
          </w:p>
        </w:tc>
        <w:tc>
          <w:tcPr>
            <w:tcW w:w="855" w:type="dxa"/>
          </w:tcPr>
          <w:p w14:paraId="529B0638" w14:textId="77777777" w:rsidR="00EA07C1" w:rsidRPr="008C58F2" w:rsidRDefault="00EA07C1" w:rsidP="00435C38">
            <w:pPr>
              <w:jc w:val="center"/>
              <w:rPr>
                <w:rFonts w:ascii="Arial" w:hAnsi="Arial" w:cs="Arial"/>
              </w:rPr>
            </w:pPr>
            <w:r>
              <w:rPr>
                <w:rFonts w:ascii="Arial" w:hAnsi="Arial" w:cs="Arial" w:hint="eastAsia"/>
              </w:rPr>
              <w:t>6</w:t>
            </w:r>
            <w:r>
              <w:rPr>
                <w:rFonts w:ascii="Arial" w:hAnsi="Arial" w:cs="Arial"/>
              </w:rPr>
              <w:t>7</w:t>
            </w:r>
          </w:p>
        </w:tc>
      </w:tr>
      <w:tr w:rsidR="00EA07C1" w14:paraId="471DBD29" w14:textId="77777777" w:rsidTr="00EA07C1">
        <w:tc>
          <w:tcPr>
            <w:tcW w:w="567" w:type="dxa"/>
          </w:tcPr>
          <w:p w14:paraId="60E0475C" w14:textId="77777777" w:rsidR="00EA07C1" w:rsidRPr="008C58F2" w:rsidRDefault="00EA07C1" w:rsidP="00435C38">
            <w:pPr>
              <w:rPr>
                <w:rFonts w:ascii="Arial" w:hAnsi="Arial" w:cs="Arial"/>
              </w:rPr>
            </w:pPr>
            <w:r>
              <w:rPr>
                <w:rFonts w:ascii="Arial" w:hAnsi="Arial" w:cs="Arial" w:hint="eastAsia"/>
              </w:rPr>
              <w:t>0</w:t>
            </w:r>
            <w:r>
              <w:rPr>
                <w:rFonts w:ascii="Arial" w:hAnsi="Arial" w:cs="Arial"/>
              </w:rPr>
              <w:t>4</w:t>
            </w:r>
          </w:p>
        </w:tc>
        <w:tc>
          <w:tcPr>
            <w:tcW w:w="238" w:type="dxa"/>
          </w:tcPr>
          <w:p w14:paraId="171E7322" w14:textId="77777777" w:rsidR="00EA07C1" w:rsidRPr="007F6181" w:rsidRDefault="00EA07C1" w:rsidP="00435C38">
            <w:pPr>
              <w:jc w:val="both"/>
              <w:rPr>
                <w:rFonts w:ascii="Arial" w:hAnsi="Arial" w:cs="Arial"/>
                <w:sz w:val="28"/>
              </w:rPr>
            </w:pPr>
          </w:p>
        </w:tc>
        <w:tc>
          <w:tcPr>
            <w:tcW w:w="2591" w:type="dxa"/>
          </w:tcPr>
          <w:p w14:paraId="0633A99C" w14:textId="77777777" w:rsidR="00EA07C1" w:rsidRPr="008C58F2" w:rsidRDefault="00EA07C1" w:rsidP="00435C38">
            <w:pPr>
              <w:rPr>
                <w:rFonts w:ascii="Arial" w:hAnsi="Arial" w:cs="Arial"/>
              </w:rPr>
            </w:pPr>
            <w:r>
              <w:rPr>
                <w:rFonts w:ascii="Arial" w:hAnsi="Arial" w:cs="Arial" w:hint="eastAsia"/>
              </w:rPr>
              <w:t>G</w:t>
            </w:r>
            <w:r>
              <w:rPr>
                <w:rFonts w:ascii="Arial" w:hAnsi="Arial" w:cs="Arial"/>
              </w:rPr>
              <w:t>BF1</w:t>
            </w:r>
          </w:p>
        </w:tc>
        <w:tc>
          <w:tcPr>
            <w:tcW w:w="850" w:type="dxa"/>
          </w:tcPr>
          <w:p w14:paraId="06FE7960" w14:textId="77777777" w:rsidR="00EA07C1" w:rsidRPr="008C58F2" w:rsidRDefault="00EA07C1" w:rsidP="00435C38">
            <w:pPr>
              <w:jc w:val="center"/>
              <w:rPr>
                <w:rFonts w:ascii="Arial" w:hAnsi="Arial" w:cs="Arial"/>
              </w:rPr>
            </w:pPr>
            <w:r>
              <w:rPr>
                <w:rFonts w:ascii="Arial" w:hAnsi="Arial" w:cs="Arial" w:hint="eastAsia"/>
              </w:rPr>
              <w:t>1</w:t>
            </w:r>
            <w:r>
              <w:rPr>
                <w:rFonts w:ascii="Arial" w:hAnsi="Arial" w:cs="Arial"/>
              </w:rPr>
              <w:t>42</w:t>
            </w:r>
          </w:p>
        </w:tc>
        <w:tc>
          <w:tcPr>
            <w:tcW w:w="284" w:type="dxa"/>
          </w:tcPr>
          <w:p w14:paraId="6B831816" w14:textId="77777777" w:rsidR="00EA07C1" w:rsidRPr="008C58F2" w:rsidRDefault="00EA07C1" w:rsidP="00435C38">
            <w:pPr>
              <w:rPr>
                <w:rFonts w:ascii="Arial" w:hAnsi="Arial" w:cs="Arial"/>
              </w:rPr>
            </w:pPr>
          </w:p>
        </w:tc>
        <w:tc>
          <w:tcPr>
            <w:tcW w:w="703" w:type="dxa"/>
          </w:tcPr>
          <w:p w14:paraId="1F3FF762" w14:textId="77777777" w:rsidR="00EA07C1" w:rsidRPr="008C58F2" w:rsidRDefault="00EA07C1" w:rsidP="00435C38">
            <w:pPr>
              <w:rPr>
                <w:rFonts w:ascii="Arial" w:hAnsi="Arial" w:cs="Arial"/>
              </w:rPr>
            </w:pPr>
            <w:r>
              <w:rPr>
                <w:rFonts w:ascii="Arial" w:hAnsi="Arial" w:cs="Arial" w:hint="eastAsia"/>
              </w:rPr>
              <w:t>1</w:t>
            </w:r>
            <w:r>
              <w:rPr>
                <w:rFonts w:ascii="Arial" w:hAnsi="Arial" w:cs="Arial"/>
              </w:rPr>
              <w:t>9</w:t>
            </w:r>
          </w:p>
        </w:tc>
        <w:tc>
          <w:tcPr>
            <w:tcW w:w="238" w:type="dxa"/>
          </w:tcPr>
          <w:p w14:paraId="740239F3" w14:textId="77777777" w:rsidR="00EA07C1" w:rsidRPr="007F6181" w:rsidRDefault="00EA07C1" w:rsidP="00435C38">
            <w:pPr>
              <w:rPr>
                <w:rFonts w:ascii="Arial" w:hAnsi="Arial" w:cs="Arial"/>
                <w:sz w:val="28"/>
              </w:rPr>
            </w:pPr>
          </w:p>
        </w:tc>
        <w:tc>
          <w:tcPr>
            <w:tcW w:w="2591" w:type="dxa"/>
          </w:tcPr>
          <w:p w14:paraId="147606D5" w14:textId="77777777" w:rsidR="00EA07C1" w:rsidRPr="008C58F2" w:rsidRDefault="00EA07C1" w:rsidP="00435C38">
            <w:pPr>
              <w:rPr>
                <w:rFonts w:ascii="Arial" w:hAnsi="Arial" w:cs="Arial"/>
              </w:rPr>
            </w:pPr>
            <w:r>
              <w:rPr>
                <w:rFonts w:ascii="Arial" w:hAnsi="Arial" w:cs="Arial" w:hint="eastAsia"/>
              </w:rPr>
              <w:t>T</w:t>
            </w:r>
            <w:r>
              <w:rPr>
                <w:rFonts w:ascii="Arial" w:hAnsi="Arial" w:cs="Arial"/>
              </w:rPr>
              <w:t>ubulin beta-4A</w:t>
            </w:r>
          </w:p>
        </w:tc>
        <w:tc>
          <w:tcPr>
            <w:tcW w:w="855" w:type="dxa"/>
          </w:tcPr>
          <w:p w14:paraId="0EF0CE0F" w14:textId="77777777" w:rsidR="00EA07C1" w:rsidRPr="008C58F2" w:rsidRDefault="00EA07C1" w:rsidP="00435C38">
            <w:pPr>
              <w:jc w:val="center"/>
              <w:rPr>
                <w:rFonts w:ascii="Arial" w:hAnsi="Arial" w:cs="Arial"/>
              </w:rPr>
            </w:pPr>
            <w:r>
              <w:rPr>
                <w:rFonts w:ascii="Arial" w:hAnsi="Arial" w:cs="Arial" w:hint="eastAsia"/>
              </w:rPr>
              <w:t>6</w:t>
            </w:r>
            <w:r>
              <w:rPr>
                <w:rFonts w:ascii="Arial" w:hAnsi="Arial" w:cs="Arial"/>
              </w:rPr>
              <w:t>6</w:t>
            </w:r>
          </w:p>
        </w:tc>
      </w:tr>
      <w:tr w:rsidR="00EA07C1" w14:paraId="7ACE1513" w14:textId="77777777" w:rsidTr="00EA07C1">
        <w:tc>
          <w:tcPr>
            <w:tcW w:w="567" w:type="dxa"/>
          </w:tcPr>
          <w:p w14:paraId="5AEEB213" w14:textId="77777777" w:rsidR="00EA07C1" w:rsidRPr="008C58F2" w:rsidRDefault="00EA07C1" w:rsidP="00435C38">
            <w:pPr>
              <w:rPr>
                <w:rFonts w:ascii="Arial" w:hAnsi="Arial" w:cs="Arial"/>
              </w:rPr>
            </w:pPr>
            <w:r>
              <w:rPr>
                <w:rFonts w:ascii="Arial" w:hAnsi="Arial" w:cs="Arial" w:hint="eastAsia"/>
              </w:rPr>
              <w:t>0</w:t>
            </w:r>
            <w:r>
              <w:rPr>
                <w:rFonts w:ascii="Arial" w:hAnsi="Arial" w:cs="Arial"/>
              </w:rPr>
              <w:t>5</w:t>
            </w:r>
          </w:p>
        </w:tc>
        <w:tc>
          <w:tcPr>
            <w:tcW w:w="238" w:type="dxa"/>
          </w:tcPr>
          <w:p w14:paraId="12325720" w14:textId="77777777" w:rsidR="00EA07C1" w:rsidRPr="007F6181" w:rsidRDefault="00EA07C1" w:rsidP="00435C38">
            <w:pPr>
              <w:jc w:val="both"/>
              <w:rPr>
                <w:rFonts w:ascii="Arial" w:hAnsi="Arial" w:cs="Arial"/>
                <w:sz w:val="28"/>
              </w:rPr>
            </w:pPr>
          </w:p>
        </w:tc>
        <w:tc>
          <w:tcPr>
            <w:tcW w:w="2591" w:type="dxa"/>
          </w:tcPr>
          <w:p w14:paraId="30452065" w14:textId="77777777" w:rsidR="00EA07C1" w:rsidRPr="008C58F2" w:rsidRDefault="00EA07C1" w:rsidP="00435C38">
            <w:pPr>
              <w:rPr>
                <w:rFonts w:ascii="Arial" w:hAnsi="Arial" w:cs="Arial"/>
              </w:rPr>
            </w:pPr>
            <w:r>
              <w:rPr>
                <w:rFonts w:ascii="Arial" w:hAnsi="Arial" w:cs="Arial" w:hint="eastAsia"/>
              </w:rPr>
              <w:t>P</w:t>
            </w:r>
            <w:r>
              <w:rPr>
                <w:rFonts w:ascii="Arial" w:hAnsi="Arial" w:cs="Arial"/>
              </w:rPr>
              <w:t>CBP1</w:t>
            </w:r>
          </w:p>
        </w:tc>
        <w:tc>
          <w:tcPr>
            <w:tcW w:w="850" w:type="dxa"/>
          </w:tcPr>
          <w:p w14:paraId="66F89E40" w14:textId="77777777" w:rsidR="00EA07C1" w:rsidRPr="008C58F2" w:rsidRDefault="00EA07C1" w:rsidP="00435C38">
            <w:pPr>
              <w:jc w:val="center"/>
              <w:rPr>
                <w:rFonts w:ascii="Arial" w:hAnsi="Arial" w:cs="Arial"/>
              </w:rPr>
            </w:pPr>
            <w:r>
              <w:rPr>
                <w:rFonts w:ascii="Arial" w:hAnsi="Arial" w:cs="Arial" w:hint="eastAsia"/>
              </w:rPr>
              <w:t>1</w:t>
            </w:r>
            <w:r>
              <w:rPr>
                <w:rFonts w:ascii="Arial" w:hAnsi="Arial" w:cs="Arial"/>
              </w:rPr>
              <w:t>34</w:t>
            </w:r>
          </w:p>
        </w:tc>
        <w:tc>
          <w:tcPr>
            <w:tcW w:w="284" w:type="dxa"/>
          </w:tcPr>
          <w:p w14:paraId="6ADBFC1A" w14:textId="77777777" w:rsidR="00EA07C1" w:rsidRPr="008C58F2" w:rsidRDefault="00EA07C1" w:rsidP="00435C38">
            <w:pPr>
              <w:rPr>
                <w:rFonts w:ascii="Arial" w:hAnsi="Arial" w:cs="Arial"/>
              </w:rPr>
            </w:pPr>
          </w:p>
        </w:tc>
        <w:tc>
          <w:tcPr>
            <w:tcW w:w="703" w:type="dxa"/>
          </w:tcPr>
          <w:p w14:paraId="14635F25" w14:textId="77777777" w:rsidR="00EA07C1" w:rsidRPr="008C58F2" w:rsidRDefault="00EA07C1" w:rsidP="00435C38">
            <w:pPr>
              <w:rPr>
                <w:rFonts w:ascii="Arial" w:hAnsi="Arial" w:cs="Arial"/>
              </w:rPr>
            </w:pPr>
            <w:r>
              <w:rPr>
                <w:rFonts w:ascii="Arial" w:hAnsi="Arial" w:cs="Arial" w:hint="eastAsia"/>
              </w:rPr>
              <w:t>2</w:t>
            </w:r>
            <w:r>
              <w:rPr>
                <w:rFonts w:ascii="Arial" w:hAnsi="Arial" w:cs="Arial"/>
              </w:rPr>
              <w:t>0</w:t>
            </w:r>
          </w:p>
        </w:tc>
        <w:tc>
          <w:tcPr>
            <w:tcW w:w="238" w:type="dxa"/>
          </w:tcPr>
          <w:p w14:paraId="4345BEEC" w14:textId="77777777" w:rsidR="00EA07C1" w:rsidRPr="007F6181" w:rsidRDefault="00EA07C1" w:rsidP="00435C38">
            <w:pPr>
              <w:rPr>
                <w:rFonts w:ascii="Arial" w:hAnsi="Arial" w:cs="Arial"/>
                <w:sz w:val="28"/>
              </w:rPr>
            </w:pPr>
          </w:p>
        </w:tc>
        <w:tc>
          <w:tcPr>
            <w:tcW w:w="2591" w:type="dxa"/>
          </w:tcPr>
          <w:p w14:paraId="65BA2B37" w14:textId="77777777" w:rsidR="00EA07C1" w:rsidRPr="008C58F2" w:rsidRDefault="00EA07C1" w:rsidP="00435C38">
            <w:pPr>
              <w:rPr>
                <w:rFonts w:ascii="Arial" w:hAnsi="Arial" w:cs="Arial"/>
              </w:rPr>
            </w:pPr>
            <w:r>
              <w:rPr>
                <w:rFonts w:ascii="Arial" w:hAnsi="Arial" w:cs="Arial" w:hint="eastAsia"/>
              </w:rPr>
              <w:t>E</w:t>
            </w:r>
            <w:r>
              <w:rPr>
                <w:rFonts w:ascii="Arial" w:hAnsi="Arial" w:cs="Arial"/>
              </w:rPr>
              <w:t>IF3H</w:t>
            </w:r>
          </w:p>
        </w:tc>
        <w:tc>
          <w:tcPr>
            <w:tcW w:w="855" w:type="dxa"/>
          </w:tcPr>
          <w:p w14:paraId="3218C1C3" w14:textId="77777777" w:rsidR="00EA07C1" w:rsidRPr="008C58F2" w:rsidRDefault="00EA07C1" w:rsidP="00435C38">
            <w:pPr>
              <w:jc w:val="center"/>
              <w:rPr>
                <w:rFonts w:ascii="Arial" w:hAnsi="Arial" w:cs="Arial"/>
              </w:rPr>
            </w:pPr>
            <w:r>
              <w:rPr>
                <w:rFonts w:ascii="Arial" w:hAnsi="Arial" w:cs="Arial" w:hint="eastAsia"/>
              </w:rPr>
              <w:t>6</w:t>
            </w:r>
            <w:r>
              <w:rPr>
                <w:rFonts w:ascii="Arial" w:hAnsi="Arial" w:cs="Arial"/>
              </w:rPr>
              <w:t>4</w:t>
            </w:r>
          </w:p>
        </w:tc>
      </w:tr>
      <w:tr w:rsidR="00EA07C1" w14:paraId="3C7F2F8C" w14:textId="77777777" w:rsidTr="00EA07C1">
        <w:tc>
          <w:tcPr>
            <w:tcW w:w="567" w:type="dxa"/>
          </w:tcPr>
          <w:p w14:paraId="4F0B85CB" w14:textId="77777777" w:rsidR="00EA07C1" w:rsidRPr="008C58F2" w:rsidRDefault="00EA07C1" w:rsidP="00435C38">
            <w:pPr>
              <w:rPr>
                <w:rFonts w:ascii="Arial" w:hAnsi="Arial" w:cs="Arial"/>
              </w:rPr>
            </w:pPr>
            <w:r>
              <w:rPr>
                <w:rFonts w:ascii="Arial" w:hAnsi="Arial" w:cs="Arial" w:hint="eastAsia"/>
              </w:rPr>
              <w:t>0</w:t>
            </w:r>
            <w:r>
              <w:rPr>
                <w:rFonts w:ascii="Arial" w:hAnsi="Arial" w:cs="Arial"/>
              </w:rPr>
              <w:t>6</w:t>
            </w:r>
          </w:p>
        </w:tc>
        <w:tc>
          <w:tcPr>
            <w:tcW w:w="238" w:type="dxa"/>
          </w:tcPr>
          <w:p w14:paraId="08189B62" w14:textId="77777777" w:rsidR="00EA07C1" w:rsidRPr="007F6181" w:rsidRDefault="00EA07C1" w:rsidP="00435C38">
            <w:pPr>
              <w:jc w:val="both"/>
              <w:rPr>
                <w:rFonts w:ascii="Arial" w:hAnsi="Arial" w:cs="Arial"/>
                <w:sz w:val="28"/>
              </w:rPr>
            </w:pPr>
            <w:r w:rsidRPr="007F6181">
              <w:rPr>
                <w:rFonts w:cs="Calibri"/>
                <w:sz w:val="28"/>
              </w:rPr>
              <w:t>•</w:t>
            </w:r>
          </w:p>
        </w:tc>
        <w:tc>
          <w:tcPr>
            <w:tcW w:w="2591" w:type="dxa"/>
          </w:tcPr>
          <w:p w14:paraId="330DC1E3" w14:textId="77777777" w:rsidR="00EA07C1" w:rsidRPr="008C58F2" w:rsidRDefault="00EA07C1" w:rsidP="00435C38">
            <w:pPr>
              <w:rPr>
                <w:rFonts w:ascii="Arial" w:hAnsi="Arial" w:cs="Arial"/>
              </w:rPr>
            </w:pPr>
            <w:r>
              <w:rPr>
                <w:rFonts w:ascii="Arial" w:hAnsi="Arial" w:cs="Arial" w:hint="eastAsia"/>
              </w:rPr>
              <w:t>U</w:t>
            </w:r>
            <w:r>
              <w:rPr>
                <w:rFonts w:ascii="Arial" w:hAnsi="Arial" w:cs="Arial"/>
              </w:rPr>
              <w:t>BA1</w:t>
            </w:r>
          </w:p>
        </w:tc>
        <w:tc>
          <w:tcPr>
            <w:tcW w:w="850" w:type="dxa"/>
          </w:tcPr>
          <w:p w14:paraId="31D3FFA7" w14:textId="77777777" w:rsidR="00EA07C1" w:rsidRPr="008C58F2" w:rsidRDefault="00EA07C1" w:rsidP="00435C38">
            <w:pPr>
              <w:jc w:val="center"/>
              <w:rPr>
                <w:rFonts w:ascii="Arial" w:hAnsi="Arial" w:cs="Arial"/>
              </w:rPr>
            </w:pPr>
            <w:r>
              <w:rPr>
                <w:rFonts w:ascii="Arial" w:hAnsi="Arial" w:cs="Arial" w:hint="eastAsia"/>
              </w:rPr>
              <w:t>1</w:t>
            </w:r>
            <w:r>
              <w:rPr>
                <w:rFonts w:ascii="Arial" w:hAnsi="Arial" w:cs="Arial"/>
              </w:rPr>
              <w:t>28</w:t>
            </w:r>
          </w:p>
        </w:tc>
        <w:tc>
          <w:tcPr>
            <w:tcW w:w="284" w:type="dxa"/>
          </w:tcPr>
          <w:p w14:paraId="2D036982" w14:textId="77777777" w:rsidR="00EA07C1" w:rsidRPr="008C58F2" w:rsidRDefault="00EA07C1" w:rsidP="00435C38">
            <w:pPr>
              <w:rPr>
                <w:rFonts w:ascii="Arial" w:hAnsi="Arial" w:cs="Arial"/>
              </w:rPr>
            </w:pPr>
          </w:p>
        </w:tc>
        <w:tc>
          <w:tcPr>
            <w:tcW w:w="703" w:type="dxa"/>
          </w:tcPr>
          <w:p w14:paraId="76F370C5" w14:textId="77777777" w:rsidR="00EA07C1" w:rsidRPr="008C58F2" w:rsidRDefault="00EA07C1" w:rsidP="00435C38">
            <w:pPr>
              <w:rPr>
                <w:rFonts w:ascii="Arial" w:hAnsi="Arial" w:cs="Arial"/>
              </w:rPr>
            </w:pPr>
            <w:r>
              <w:rPr>
                <w:rFonts w:ascii="Arial" w:hAnsi="Arial" w:cs="Arial" w:hint="eastAsia"/>
              </w:rPr>
              <w:t>2</w:t>
            </w:r>
            <w:r>
              <w:rPr>
                <w:rFonts w:ascii="Arial" w:hAnsi="Arial" w:cs="Arial"/>
              </w:rPr>
              <w:t>1</w:t>
            </w:r>
          </w:p>
        </w:tc>
        <w:tc>
          <w:tcPr>
            <w:tcW w:w="238" w:type="dxa"/>
          </w:tcPr>
          <w:p w14:paraId="743A3FE2" w14:textId="77777777" w:rsidR="00EA07C1" w:rsidRPr="007F6181" w:rsidRDefault="00EA07C1" w:rsidP="00435C38">
            <w:pPr>
              <w:rPr>
                <w:rFonts w:ascii="Arial" w:hAnsi="Arial" w:cs="Arial"/>
                <w:sz w:val="28"/>
              </w:rPr>
            </w:pPr>
            <w:r w:rsidRPr="007F6181">
              <w:rPr>
                <w:rFonts w:cs="Calibri"/>
                <w:sz w:val="28"/>
              </w:rPr>
              <w:t>•</w:t>
            </w:r>
          </w:p>
        </w:tc>
        <w:tc>
          <w:tcPr>
            <w:tcW w:w="2591" w:type="dxa"/>
          </w:tcPr>
          <w:p w14:paraId="79B1A6ED" w14:textId="77777777" w:rsidR="00EA07C1" w:rsidRPr="008C58F2" w:rsidRDefault="00EA07C1" w:rsidP="00435C38">
            <w:pPr>
              <w:rPr>
                <w:rFonts w:ascii="Arial" w:hAnsi="Arial" w:cs="Arial"/>
              </w:rPr>
            </w:pPr>
            <w:r>
              <w:rPr>
                <w:rFonts w:ascii="Arial" w:hAnsi="Arial" w:cs="Arial" w:hint="eastAsia"/>
              </w:rPr>
              <w:t>K</w:t>
            </w:r>
            <w:r>
              <w:rPr>
                <w:rFonts w:ascii="Arial" w:hAnsi="Arial" w:cs="Arial"/>
              </w:rPr>
              <w:t>IF11</w:t>
            </w:r>
          </w:p>
        </w:tc>
        <w:tc>
          <w:tcPr>
            <w:tcW w:w="855" w:type="dxa"/>
          </w:tcPr>
          <w:p w14:paraId="2F5DCC9B" w14:textId="77777777" w:rsidR="00EA07C1" w:rsidRPr="008C58F2" w:rsidRDefault="00EA07C1" w:rsidP="00435C38">
            <w:pPr>
              <w:jc w:val="center"/>
              <w:rPr>
                <w:rFonts w:ascii="Arial" w:hAnsi="Arial" w:cs="Arial"/>
              </w:rPr>
            </w:pPr>
            <w:r>
              <w:rPr>
                <w:rFonts w:ascii="Arial" w:hAnsi="Arial" w:cs="Arial" w:hint="eastAsia"/>
              </w:rPr>
              <w:t>6</w:t>
            </w:r>
            <w:r>
              <w:rPr>
                <w:rFonts w:ascii="Arial" w:hAnsi="Arial" w:cs="Arial"/>
              </w:rPr>
              <w:t>0</w:t>
            </w:r>
          </w:p>
        </w:tc>
      </w:tr>
      <w:tr w:rsidR="00EA07C1" w14:paraId="349BC174" w14:textId="77777777" w:rsidTr="00EA07C1">
        <w:tc>
          <w:tcPr>
            <w:tcW w:w="567" w:type="dxa"/>
          </w:tcPr>
          <w:p w14:paraId="764FF482" w14:textId="77777777" w:rsidR="00EA07C1" w:rsidRPr="008C58F2" w:rsidRDefault="00EA07C1" w:rsidP="00435C38">
            <w:pPr>
              <w:rPr>
                <w:rFonts w:ascii="Arial" w:hAnsi="Arial" w:cs="Arial"/>
              </w:rPr>
            </w:pPr>
            <w:r>
              <w:rPr>
                <w:rFonts w:ascii="Arial" w:hAnsi="Arial" w:cs="Arial" w:hint="eastAsia"/>
              </w:rPr>
              <w:t>0</w:t>
            </w:r>
            <w:r>
              <w:rPr>
                <w:rFonts w:ascii="Arial" w:hAnsi="Arial" w:cs="Arial"/>
              </w:rPr>
              <w:t>7</w:t>
            </w:r>
          </w:p>
        </w:tc>
        <w:tc>
          <w:tcPr>
            <w:tcW w:w="238" w:type="dxa"/>
          </w:tcPr>
          <w:p w14:paraId="74641995" w14:textId="77777777" w:rsidR="00EA07C1" w:rsidRPr="007F6181" w:rsidRDefault="00EA07C1" w:rsidP="00435C38">
            <w:pPr>
              <w:jc w:val="both"/>
              <w:rPr>
                <w:rFonts w:ascii="Arial" w:hAnsi="Arial" w:cs="Arial"/>
                <w:sz w:val="28"/>
              </w:rPr>
            </w:pPr>
          </w:p>
        </w:tc>
        <w:tc>
          <w:tcPr>
            <w:tcW w:w="2591" w:type="dxa"/>
          </w:tcPr>
          <w:p w14:paraId="3F365ACC" w14:textId="77777777" w:rsidR="00EA07C1" w:rsidRPr="008C58F2" w:rsidRDefault="00EA07C1" w:rsidP="00435C38">
            <w:pPr>
              <w:rPr>
                <w:rFonts w:ascii="Arial" w:hAnsi="Arial" w:cs="Arial"/>
              </w:rPr>
            </w:pPr>
            <w:r>
              <w:rPr>
                <w:rFonts w:ascii="Arial" w:hAnsi="Arial" w:cs="Arial" w:hint="eastAsia"/>
              </w:rPr>
              <w:t>F</w:t>
            </w:r>
            <w:r>
              <w:rPr>
                <w:rFonts w:ascii="Arial" w:hAnsi="Arial" w:cs="Arial"/>
              </w:rPr>
              <w:t>UBP2</w:t>
            </w:r>
          </w:p>
        </w:tc>
        <w:tc>
          <w:tcPr>
            <w:tcW w:w="850" w:type="dxa"/>
          </w:tcPr>
          <w:p w14:paraId="23460CB8" w14:textId="77777777" w:rsidR="00EA07C1" w:rsidRPr="008C58F2" w:rsidRDefault="00EA07C1" w:rsidP="00435C38">
            <w:pPr>
              <w:jc w:val="center"/>
              <w:rPr>
                <w:rFonts w:ascii="Arial" w:hAnsi="Arial" w:cs="Arial"/>
              </w:rPr>
            </w:pPr>
            <w:r>
              <w:rPr>
                <w:rFonts w:ascii="Arial" w:hAnsi="Arial" w:cs="Arial" w:hint="eastAsia"/>
              </w:rPr>
              <w:t>1</w:t>
            </w:r>
            <w:r>
              <w:rPr>
                <w:rFonts w:ascii="Arial" w:hAnsi="Arial" w:cs="Arial"/>
              </w:rPr>
              <w:t>19</w:t>
            </w:r>
          </w:p>
        </w:tc>
        <w:tc>
          <w:tcPr>
            <w:tcW w:w="284" w:type="dxa"/>
          </w:tcPr>
          <w:p w14:paraId="5162A2B2" w14:textId="77777777" w:rsidR="00EA07C1" w:rsidRPr="008C58F2" w:rsidRDefault="00EA07C1" w:rsidP="00435C38">
            <w:pPr>
              <w:rPr>
                <w:rFonts w:ascii="Arial" w:hAnsi="Arial" w:cs="Arial"/>
              </w:rPr>
            </w:pPr>
          </w:p>
        </w:tc>
        <w:tc>
          <w:tcPr>
            <w:tcW w:w="703" w:type="dxa"/>
          </w:tcPr>
          <w:p w14:paraId="500854D0" w14:textId="77777777" w:rsidR="00EA07C1" w:rsidRPr="008C58F2" w:rsidRDefault="00EA07C1" w:rsidP="00435C38">
            <w:pPr>
              <w:rPr>
                <w:rFonts w:ascii="Arial" w:hAnsi="Arial" w:cs="Arial"/>
              </w:rPr>
            </w:pPr>
            <w:r>
              <w:rPr>
                <w:rFonts w:ascii="Arial" w:hAnsi="Arial" w:cs="Arial" w:hint="eastAsia"/>
              </w:rPr>
              <w:t>2</w:t>
            </w:r>
            <w:r>
              <w:rPr>
                <w:rFonts w:ascii="Arial" w:hAnsi="Arial" w:cs="Arial"/>
              </w:rPr>
              <w:t>2</w:t>
            </w:r>
          </w:p>
        </w:tc>
        <w:tc>
          <w:tcPr>
            <w:tcW w:w="238" w:type="dxa"/>
          </w:tcPr>
          <w:p w14:paraId="6AAA9AB5" w14:textId="77777777" w:rsidR="00EA07C1" w:rsidRPr="007F6181" w:rsidRDefault="00EA07C1" w:rsidP="00435C38">
            <w:pPr>
              <w:rPr>
                <w:rFonts w:ascii="Arial" w:hAnsi="Arial" w:cs="Arial"/>
                <w:sz w:val="28"/>
              </w:rPr>
            </w:pPr>
            <w:r w:rsidRPr="007F6181">
              <w:rPr>
                <w:rFonts w:cs="Calibri"/>
                <w:sz w:val="28"/>
              </w:rPr>
              <w:t>•</w:t>
            </w:r>
          </w:p>
        </w:tc>
        <w:tc>
          <w:tcPr>
            <w:tcW w:w="2591" w:type="dxa"/>
          </w:tcPr>
          <w:p w14:paraId="2DFE0838" w14:textId="77777777" w:rsidR="00EA07C1" w:rsidRPr="008C58F2" w:rsidRDefault="00EA07C1" w:rsidP="00435C38">
            <w:pPr>
              <w:rPr>
                <w:rFonts w:ascii="Arial" w:hAnsi="Arial" w:cs="Arial"/>
              </w:rPr>
            </w:pPr>
            <w:r>
              <w:rPr>
                <w:rFonts w:ascii="Arial" w:hAnsi="Arial" w:cs="Arial" w:hint="eastAsia"/>
              </w:rPr>
              <w:t>G</w:t>
            </w:r>
            <w:r>
              <w:rPr>
                <w:rFonts w:ascii="Arial" w:hAnsi="Arial" w:cs="Arial"/>
              </w:rPr>
              <w:t>ephyrin</w:t>
            </w:r>
          </w:p>
        </w:tc>
        <w:tc>
          <w:tcPr>
            <w:tcW w:w="855" w:type="dxa"/>
          </w:tcPr>
          <w:p w14:paraId="058E067E" w14:textId="77777777" w:rsidR="00EA07C1" w:rsidRPr="008C58F2" w:rsidRDefault="00EA07C1" w:rsidP="00435C38">
            <w:pPr>
              <w:jc w:val="center"/>
              <w:rPr>
                <w:rFonts w:ascii="Arial" w:hAnsi="Arial" w:cs="Arial"/>
              </w:rPr>
            </w:pPr>
            <w:r>
              <w:rPr>
                <w:rFonts w:ascii="Arial" w:hAnsi="Arial" w:cs="Arial" w:hint="eastAsia"/>
              </w:rPr>
              <w:t>5</w:t>
            </w:r>
            <w:r>
              <w:rPr>
                <w:rFonts w:ascii="Arial" w:hAnsi="Arial" w:cs="Arial"/>
              </w:rPr>
              <w:t>6</w:t>
            </w:r>
          </w:p>
        </w:tc>
      </w:tr>
      <w:tr w:rsidR="00EA07C1" w14:paraId="4C0BC7F0" w14:textId="77777777" w:rsidTr="00EA07C1">
        <w:tc>
          <w:tcPr>
            <w:tcW w:w="567" w:type="dxa"/>
          </w:tcPr>
          <w:p w14:paraId="56594306" w14:textId="77777777" w:rsidR="00EA07C1" w:rsidRPr="008C58F2" w:rsidRDefault="00EA07C1" w:rsidP="00435C38">
            <w:pPr>
              <w:rPr>
                <w:rFonts w:ascii="Arial" w:hAnsi="Arial" w:cs="Arial"/>
              </w:rPr>
            </w:pPr>
            <w:r>
              <w:rPr>
                <w:rFonts w:ascii="Arial" w:hAnsi="Arial" w:cs="Arial" w:hint="eastAsia"/>
              </w:rPr>
              <w:t>0</w:t>
            </w:r>
            <w:r>
              <w:rPr>
                <w:rFonts w:ascii="Arial" w:hAnsi="Arial" w:cs="Arial"/>
              </w:rPr>
              <w:t>8</w:t>
            </w:r>
          </w:p>
        </w:tc>
        <w:tc>
          <w:tcPr>
            <w:tcW w:w="238" w:type="dxa"/>
          </w:tcPr>
          <w:p w14:paraId="396D2CC0" w14:textId="77777777" w:rsidR="00EA07C1" w:rsidRPr="007F6181" w:rsidRDefault="00EA07C1" w:rsidP="00435C38">
            <w:pPr>
              <w:jc w:val="both"/>
              <w:rPr>
                <w:rFonts w:ascii="Arial" w:hAnsi="Arial" w:cs="Arial"/>
                <w:sz w:val="28"/>
              </w:rPr>
            </w:pPr>
            <w:r w:rsidRPr="007F6181">
              <w:rPr>
                <w:rFonts w:cs="Calibri"/>
                <w:sz w:val="28"/>
              </w:rPr>
              <w:t>•</w:t>
            </w:r>
          </w:p>
        </w:tc>
        <w:tc>
          <w:tcPr>
            <w:tcW w:w="2591" w:type="dxa"/>
          </w:tcPr>
          <w:p w14:paraId="2C5A86FC" w14:textId="77777777" w:rsidR="00EA07C1" w:rsidRPr="008C58F2" w:rsidRDefault="00EA07C1" w:rsidP="00435C38">
            <w:pPr>
              <w:rPr>
                <w:rFonts w:ascii="Arial" w:hAnsi="Arial" w:cs="Arial"/>
              </w:rPr>
            </w:pPr>
            <w:r>
              <w:rPr>
                <w:rFonts w:ascii="Arial" w:hAnsi="Arial" w:cs="Arial" w:hint="eastAsia"/>
              </w:rPr>
              <w:t>H</w:t>
            </w:r>
            <w:r>
              <w:rPr>
                <w:rFonts w:ascii="Arial" w:hAnsi="Arial" w:cs="Arial"/>
              </w:rPr>
              <w:t>SP 90-alpha</w:t>
            </w:r>
          </w:p>
        </w:tc>
        <w:tc>
          <w:tcPr>
            <w:tcW w:w="850" w:type="dxa"/>
          </w:tcPr>
          <w:p w14:paraId="27F94518" w14:textId="77777777" w:rsidR="00EA07C1" w:rsidRPr="008C58F2" w:rsidRDefault="00EA07C1" w:rsidP="00435C38">
            <w:pPr>
              <w:jc w:val="center"/>
              <w:rPr>
                <w:rFonts w:ascii="Arial" w:hAnsi="Arial" w:cs="Arial"/>
              </w:rPr>
            </w:pPr>
            <w:r>
              <w:rPr>
                <w:rFonts w:ascii="Arial" w:hAnsi="Arial" w:cs="Arial" w:hint="eastAsia"/>
              </w:rPr>
              <w:t>1</w:t>
            </w:r>
            <w:r>
              <w:rPr>
                <w:rFonts w:ascii="Arial" w:hAnsi="Arial" w:cs="Arial"/>
              </w:rPr>
              <w:t>11</w:t>
            </w:r>
          </w:p>
        </w:tc>
        <w:tc>
          <w:tcPr>
            <w:tcW w:w="284" w:type="dxa"/>
          </w:tcPr>
          <w:p w14:paraId="20DC7181" w14:textId="77777777" w:rsidR="00EA07C1" w:rsidRPr="008C58F2" w:rsidRDefault="00EA07C1" w:rsidP="00435C38">
            <w:pPr>
              <w:rPr>
                <w:rFonts w:ascii="Arial" w:hAnsi="Arial" w:cs="Arial"/>
              </w:rPr>
            </w:pPr>
          </w:p>
        </w:tc>
        <w:tc>
          <w:tcPr>
            <w:tcW w:w="703" w:type="dxa"/>
          </w:tcPr>
          <w:p w14:paraId="43FB15CA" w14:textId="77777777" w:rsidR="00EA07C1" w:rsidRPr="008C58F2" w:rsidRDefault="00EA07C1" w:rsidP="00435C38">
            <w:pPr>
              <w:rPr>
                <w:rFonts w:ascii="Arial" w:hAnsi="Arial" w:cs="Arial"/>
              </w:rPr>
            </w:pPr>
            <w:r>
              <w:rPr>
                <w:rFonts w:ascii="Arial" w:hAnsi="Arial" w:cs="Arial" w:hint="eastAsia"/>
              </w:rPr>
              <w:t>2</w:t>
            </w:r>
            <w:r>
              <w:rPr>
                <w:rFonts w:ascii="Arial" w:hAnsi="Arial" w:cs="Arial"/>
              </w:rPr>
              <w:t>3</w:t>
            </w:r>
          </w:p>
        </w:tc>
        <w:tc>
          <w:tcPr>
            <w:tcW w:w="238" w:type="dxa"/>
          </w:tcPr>
          <w:p w14:paraId="127FBB81" w14:textId="77777777" w:rsidR="00EA07C1" w:rsidRPr="007F6181" w:rsidRDefault="00EA07C1" w:rsidP="00435C38">
            <w:pPr>
              <w:rPr>
                <w:rFonts w:ascii="Arial" w:hAnsi="Arial" w:cs="Arial"/>
                <w:sz w:val="28"/>
              </w:rPr>
            </w:pPr>
          </w:p>
        </w:tc>
        <w:tc>
          <w:tcPr>
            <w:tcW w:w="2591" w:type="dxa"/>
          </w:tcPr>
          <w:p w14:paraId="49490487" w14:textId="77777777" w:rsidR="00EA07C1" w:rsidRPr="008C58F2" w:rsidRDefault="00EA07C1" w:rsidP="00435C38">
            <w:pPr>
              <w:rPr>
                <w:rFonts w:ascii="Arial" w:hAnsi="Arial" w:cs="Arial"/>
              </w:rPr>
            </w:pPr>
            <w:r>
              <w:rPr>
                <w:rFonts w:ascii="Arial" w:hAnsi="Arial" w:cs="Arial" w:hint="eastAsia"/>
              </w:rPr>
              <w:t>T</w:t>
            </w:r>
            <w:r>
              <w:rPr>
                <w:rFonts w:ascii="Arial" w:hAnsi="Arial" w:cs="Arial"/>
              </w:rPr>
              <w:t>fR1</w:t>
            </w:r>
          </w:p>
        </w:tc>
        <w:tc>
          <w:tcPr>
            <w:tcW w:w="855" w:type="dxa"/>
          </w:tcPr>
          <w:p w14:paraId="113F7F85" w14:textId="77777777" w:rsidR="00EA07C1" w:rsidRPr="008C58F2" w:rsidRDefault="00EA07C1" w:rsidP="00435C38">
            <w:pPr>
              <w:jc w:val="center"/>
              <w:rPr>
                <w:rFonts w:ascii="Arial" w:hAnsi="Arial" w:cs="Arial"/>
              </w:rPr>
            </w:pPr>
            <w:r>
              <w:rPr>
                <w:rFonts w:ascii="Arial" w:hAnsi="Arial" w:cs="Arial" w:hint="eastAsia"/>
              </w:rPr>
              <w:t>5</w:t>
            </w:r>
            <w:r>
              <w:rPr>
                <w:rFonts w:ascii="Arial" w:hAnsi="Arial" w:cs="Arial"/>
              </w:rPr>
              <w:t>3</w:t>
            </w:r>
          </w:p>
        </w:tc>
      </w:tr>
      <w:tr w:rsidR="00EA07C1" w14:paraId="684DBA18" w14:textId="77777777" w:rsidTr="00EA07C1">
        <w:tc>
          <w:tcPr>
            <w:tcW w:w="567" w:type="dxa"/>
          </w:tcPr>
          <w:p w14:paraId="7B022BFC" w14:textId="77777777" w:rsidR="00EA07C1" w:rsidRPr="008C58F2" w:rsidRDefault="00EA07C1" w:rsidP="00435C38">
            <w:pPr>
              <w:rPr>
                <w:rFonts w:ascii="Arial" w:hAnsi="Arial" w:cs="Arial"/>
              </w:rPr>
            </w:pPr>
            <w:r>
              <w:rPr>
                <w:rFonts w:ascii="Arial" w:hAnsi="Arial" w:cs="Arial" w:hint="eastAsia"/>
              </w:rPr>
              <w:t>0</w:t>
            </w:r>
            <w:r>
              <w:rPr>
                <w:rFonts w:ascii="Arial" w:hAnsi="Arial" w:cs="Arial"/>
              </w:rPr>
              <w:t>9</w:t>
            </w:r>
          </w:p>
        </w:tc>
        <w:tc>
          <w:tcPr>
            <w:tcW w:w="238" w:type="dxa"/>
          </w:tcPr>
          <w:p w14:paraId="1D5E4EAC" w14:textId="77777777" w:rsidR="00EA07C1" w:rsidRPr="007F6181" w:rsidRDefault="00EA07C1" w:rsidP="00435C38">
            <w:pPr>
              <w:jc w:val="both"/>
              <w:rPr>
                <w:rFonts w:ascii="Arial" w:hAnsi="Arial" w:cs="Arial"/>
                <w:sz w:val="28"/>
              </w:rPr>
            </w:pPr>
          </w:p>
        </w:tc>
        <w:tc>
          <w:tcPr>
            <w:tcW w:w="2591" w:type="dxa"/>
          </w:tcPr>
          <w:p w14:paraId="45FCD428" w14:textId="77777777" w:rsidR="00EA07C1" w:rsidRPr="008C58F2" w:rsidRDefault="00EA07C1" w:rsidP="00435C38">
            <w:pPr>
              <w:rPr>
                <w:rFonts w:ascii="Arial" w:hAnsi="Arial" w:cs="Arial"/>
              </w:rPr>
            </w:pPr>
            <w:r>
              <w:rPr>
                <w:rFonts w:ascii="Arial" w:hAnsi="Arial" w:cs="Arial" w:hint="eastAsia"/>
              </w:rPr>
              <w:t>A</w:t>
            </w:r>
            <w:r>
              <w:rPr>
                <w:rFonts w:ascii="Arial" w:hAnsi="Arial" w:cs="Arial"/>
              </w:rPr>
              <w:t>ctin</w:t>
            </w:r>
          </w:p>
        </w:tc>
        <w:tc>
          <w:tcPr>
            <w:tcW w:w="850" w:type="dxa"/>
          </w:tcPr>
          <w:p w14:paraId="0F63DACD" w14:textId="77777777" w:rsidR="00EA07C1" w:rsidRPr="008C58F2" w:rsidRDefault="00EA07C1" w:rsidP="00435C38">
            <w:pPr>
              <w:jc w:val="center"/>
              <w:rPr>
                <w:rFonts w:ascii="Arial" w:hAnsi="Arial" w:cs="Arial"/>
              </w:rPr>
            </w:pPr>
            <w:r>
              <w:rPr>
                <w:rFonts w:ascii="Arial" w:hAnsi="Arial" w:cs="Arial" w:hint="eastAsia"/>
              </w:rPr>
              <w:t>1</w:t>
            </w:r>
            <w:r>
              <w:rPr>
                <w:rFonts w:ascii="Arial" w:hAnsi="Arial" w:cs="Arial"/>
              </w:rPr>
              <w:t>07</w:t>
            </w:r>
          </w:p>
        </w:tc>
        <w:tc>
          <w:tcPr>
            <w:tcW w:w="284" w:type="dxa"/>
          </w:tcPr>
          <w:p w14:paraId="04CD9CE7" w14:textId="77777777" w:rsidR="00EA07C1" w:rsidRPr="008C58F2" w:rsidRDefault="00EA07C1" w:rsidP="00435C38">
            <w:pPr>
              <w:rPr>
                <w:rFonts w:ascii="Arial" w:hAnsi="Arial" w:cs="Arial"/>
              </w:rPr>
            </w:pPr>
          </w:p>
        </w:tc>
        <w:tc>
          <w:tcPr>
            <w:tcW w:w="703" w:type="dxa"/>
          </w:tcPr>
          <w:p w14:paraId="5F0906C2" w14:textId="77777777" w:rsidR="00EA07C1" w:rsidRPr="008C58F2" w:rsidRDefault="00EA07C1" w:rsidP="00435C38">
            <w:pPr>
              <w:rPr>
                <w:rFonts w:ascii="Arial" w:hAnsi="Arial" w:cs="Arial"/>
              </w:rPr>
            </w:pPr>
            <w:r>
              <w:rPr>
                <w:rFonts w:ascii="Arial" w:hAnsi="Arial" w:cs="Arial" w:hint="eastAsia"/>
              </w:rPr>
              <w:t>2</w:t>
            </w:r>
            <w:r>
              <w:rPr>
                <w:rFonts w:ascii="Arial" w:hAnsi="Arial" w:cs="Arial"/>
              </w:rPr>
              <w:t>4</w:t>
            </w:r>
          </w:p>
        </w:tc>
        <w:tc>
          <w:tcPr>
            <w:tcW w:w="238" w:type="dxa"/>
          </w:tcPr>
          <w:p w14:paraId="78552D32" w14:textId="77777777" w:rsidR="00EA07C1" w:rsidRPr="007F6181" w:rsidRDefault="00EA07C1" w:rsidP="00435C38">
            <w:pPr>
              <w:rPr>
                <w:rFonts w:ascii="Arial" w:hAnsi="Arial" w:cs="Arial"/>
                <w:b/>
                <w:sz w:val="28"/>
              </w:rPr>
            </w:pPr>
            <w:r w:rsidRPr="007F6181">
              <w:rPr>
                <w:rFonts w:cs="Calibri"/>
                <w:sz w:val="28"/>
              </w:rPr>
              <w:t>•</w:t>
            </w:r>
          </w:p>
        </w:tc>
        <w:tc>
          <w:tcPr>
            <w:tcW w:w="2591" w:type="dxa"/>
          </w:tcPr>
          <w:p w14:paraId="76B3C681" w14:textId="77777777" w:rsidR="00EA07C1" w:rsidRPr="008C58F2" w:rsidRDefault="00EA07C1" w:rsidP="00435C38">
            <w:pPr>
              <w:rPr>
                <w:rFonts w:ascii="Arial" w:hAnsi="Arial" w:cs="Arial"/>
              </w:rPr>
            </w:pPr>
            <w:r>
              <w:rPr>
                <w:rFonts w:ascii="Arial" w:hAnsi="Arial" w:cs="Arial" w:hint="eastAsia"/>
              </w:rPr>
              <w:t>D</w:t>
            </w:r>
            <w:r>
              <w:rPr>
                <w:rFonts w:ascii="Arial" w:hAnsi="Arial" w:cs="Arial"/>
              </w:rPr>
              <w:t>NA RLF MCM5</w:t>
            </w:r>
          </w:p>
        </w:tc>
        <w:tc>
          <w:tcPr>
            <w:tcW w:w="855" w:type="dxa"/>
          </w:tcPr>
          <w:p w14:paraId="69D34011" w14:textId="77777777" w:rsidR="00EA07C1" w:rsidRPr="008C58F2" w:rsidRDefault="00EA07C1" w:rsidP="00435C38">
            <w:pPr>
              <w:jc w:val="center"/>
              <w:rPr>
                <w:rFonts w:ascii="Arial" w:hAnsi="Arial" w:cs="Arial"/>
              </w:rPr>
            </w:pPr>
            <w:r>
              <w:rPr>
                <w:rFonts w:ascii="Arial" w:hAnsi="Arial" w:cs="Arial" w:hint="eastAsia"/>
              </w:rPr>
              <w:t>4</w:t>
            </w:r>
            <w:r>
              <w:rPr>
                <w:rFonts w:ascii="Arial" w:hAnsi="Arial" w:cs="Arial"/>
              </w:rPr>
              <w:t>9</w:t>
            </w:r>
          </w:p>
        </w:tc>
      </w:tr>
      <w:tr w:rsidR="00EA07C1" w14:paraId="4415A27B" w14:textId="77777777" w:rsidTr="00EA07C1">
        <w:tc>
          <w:tcPr>
            <w:tcW w:w="567" w:type="dxa"/>
          </w:tcPr>
          <w:p w14:paraId="08E91678" w14:textId="77777777" w:rsidR="00EA07C1" w:rsidRPr="008C58F2" w:rsidRDefault="00EA07C1" w:rsidP="00435C38">
            <w:pPr>
              <w:rPr>
                <w:rFonts w:ascii="Arial" w:hAnsi="Arial" w:cs="Arial"/>
              </w:rPr>
            </w:pPr>
            <w:r>
              <w:rPr>
                <w:rFonts w:ascii="Arial" w:hAnsi="Arial" w:cs="Arial" w:hint="eastAsia"/>
              </w:rPr>
              <w:t>1</w:t>
            </w:r>
            <w:r>
              <w:rPr>
                <w:rFonts w:ascii="Arial" w:hAnsi="Arial" w:cs="Arial"/>
              </w:rPr>
              <w:t>0</w:t>
            </w:r>
          </w:p>
        </w:tc>
        <w:tc>
          <w:tcPr>
            <w:tcW w:w="238" w:type="dxa"/>
          </w:tcPr>
          <w:p w14:paraId="710FB4B6" w14:textId="77777777" w:rsidR="00EA07C1" w:rsidRPr="007F6181" w:rsidRDefault="00EA07C1" w:rsidP="00435C38">
            <w:pPr>
              <w:jc w:val="both"/>
              <w:rPr>
                <w:rFonts w:ascii="Arial" w:hAnsi="Arial" w:cs="Arial"/>
                <w:sz w:val="28"/>
              </w:rPr>
            </w:pPr>
            <w:r w:rsidRPr="007F6181">
              <w:rPr>
                <w:rFonts w:cs="Calibri"/>
                <w:sz w:val="28"/>
              </w:rPr>
              <w:t>•</w:t>
            </w:r>
          </w:p>
        </w:tc>
        <w:tc>
          <w:tcPr>
            <w:tcW w:w="2591" w:type="dxa"/>
          </w:tcPr>
          <w:p w14:paraId="02949006" w14:textId="77777777" w:rsidR="00EA07C1" w:rsidRPr="008C58F2" w:rsidRDefault="00EA07C1" w:rsidP="00435C38">
            <w:pPr>
              <w:rPr>
                <w:rFonts w:ascii="Arial" w:hAnsi="Arial" w:cs="Arial"/>
              </w:rPr>
            </w:pPr>
            <w:r>
              <w:rPr>
                <w:rFonts w:ascii="Arial" w:hAnsi="Arial" w:cs="Arial" w:hint="eastAsia"/>
              </w:rPr>
              <w:t>H</w:t>
            </w:r>
            <w:r>
              <w:rPr>
                <w:rFonts w:ascii="Arial" w:hAnsi="Arial" w:cs="Arial"/>
              </w:rPr>
              <w:t>SP 90-beta</w:t>
            </w:r>
          </w:p>
        </w:tc>
        <w:tc>
          <w:tcPr>
            <w:tcW w:w="850" w:type="dxa"/>
          </w:tcPr>
          <w:p w14:paraId="1865EADB" w14:textId="77777777" w:rsidR="00EA07C1" w:rsidRPr="008C58F2" w:rsidRDefault="00EA07C1" w:rsidP="00435C38">
            <w:pPr>
              <w:jc w:val="center"/>
              <w:rPr>
                <w:rFonts w:ascii="Arial" w:hAnsi="Arial" w:cs="Arial"/>
              </w:rPr>
            </w:pPr>
            <w:r>
              <w:rPr>
                <w:rFonts w:ascii="Arial" w:hAnsi="Arial" w:cs="Arial" w:hint="eastAsia"/>
              </w:rPr>
              <w:t>1</w:t>
            </w:r>
            <w:r>
              <w:rPr>
                <w:rFonts w:ascii="Arial" w:hAnsi="Arial" w:cs="Arial"/>
              </w:rPr>
              <w:t>05</w:t>
            </w:r>
          </w:p>
        </w:tc>
        <w:tc>
          <w:tcPr>
            <w:tcW w:w="284" w:type="dxa"/>
          </w:tcPr>
          <w:p w14:paraId="18EFA1A4" w14:textId="77777777" w:rsidR="00EA07C1" w:rsidRPr="008C58F2" w:rsidRDefault="00EA07C1" w:rsidP="00435C38">
            <w:pPr>
              <w:rPr>
                <w:rFonts w:ascii="Arial" w:hAnsi="Arial" w:cs="Arial"/>
              </w:rPr>
            </w:pPr>
          </w:p>
        </w:tc>
        <w:tc>
          <w:tcPr>
            <w:tcW w:w="703" w:type="dxa"/>
          </w:tcPr>
          <w:p w14:paraId="3C18BF09" w14:textId="77777777" w:rsidR="00EA07C1" w:rsidRPr="008C58F2" w:rsidRDefault="00EA07C1" w:rsidP="00435C38">
            <w:pPr>
              <w:rPr>
                <w:rFonts w:ascii="Arial" w:hAnsi="Arial" w:cs="Arial"/>
              </w:rPr>
            </w:pPr>
            <w:r>
              <w:rPr>
                <w:rFonts w:ascii="Arial" w:hAnsi="Arial" w:cs="Arial" w:hint="eastAsia"/>
              </w:rPr>
              <w:t>2</w:t>
            </w:r>
            <w:r>
              <w:rPr>
                <w:rFonts w:ascii="Arial" w:hAnsi="Arial" w:cs="Arial"/>
              </w:rPr>
              <w:t>5</w:t>
            </w:r>
          </w:p>
        </w:tc>
        <w:tc>
          <w:tcPr>
            <w:tcW w:w="238" w:type="dxa"/>
          </w:tcPr>
          <w:p w14:paraId="1C65876D" w14:textId="77777777" w:rsidR="00EA07C1" w:rsidRPr="007F6181" w:rsidRDefault="00EA07C1" w:rsidP="00435C38">
            <w:pPr>
              <w:rPr>
                <w:rFonts w:ascii="Arial" w:hAnsi="Arial" w:cs="Arial"/>
                <w:sz w:val="28"/>
              </w:rPr>
            </w:pPr>
          </w:p>
        </w:tc>
        <w:tc>
          <w:tcPr>
            <w:tcW w:w="2591" w:type="dxa"/>
          </w:tcPr>
          <w:p w14:paraId="7E091B30" w14:textId="77777777" w:rsidR="00EA07C1" w:rsidRPr="008C58F2" w:rsidRDefault="00EA07C1" w:rsidP="00435C38">
            <w:pPr>
              <w:rPr>
                <w:rFonts w:ascii="Arial" w:hAnsi="Arial" w:cs="Arial"/>
              </w:rPr>
            </w:pPr>
            <w:r>
              <w:rPr>
                <w:rFonts w:ascii="Arial" w:hAnsi="Arial" w:cs="Arial" w:hint="eastAsia"/>
              </w:rPr>
              <w:t>F</w:t>
            </w:r>
            <w:r>
              <w:rPr>
                <w:rFonts w:ascii="Arial" w:hAnsi="Arial" w:cs="Arial"/>
              </w:rPr>
              <w:t>atty acid synthase</w:t>
            </w:r>
          </w:p>
        </w:tc>
        <w:tc>
          <w:tcPr>
            <w:tcW w:w="855" w:type="dxa"/>
          </w:tcPr>
          <w:p w14:paraId="3E65024A" w14:textId="77777777" w:rsidR="00EA07C1" w:rsidRPr="008C58F2" w:rsidRDefault="00EA07C1" w:rsidP="00435C38">
            <w:pPr>
              <w:jc w:val="center"/>
              <w:rPr>
                <w:rFonts w:ascii="Arial" w:hAnsi="Arial" w:cs="Arial"/>
              </w:rPr>
            </w:pPr>
            <w:r>
              <w:rPr>
                <w:rFonts w:ascii="Arial" w:hAnsi="Arial" w:cs="Arial" w:hint="eastAsia"/>
              </w:rPr>
              <w:t>4</w:t>
            </w:r>
            <w:r>
              <w:rPr>
                <w:rFonts w:ascii="Arial" w:hAnsi="Arial" w:cs="Arial"/>
              </w:rPr>
              <w:t>6</w:t>
            </w:r>
          </w:p>
        </w:tc>
      </w:tr>
      <w:tr w:rsidR="00EA07C1" w14:paraId="1F5BAD0B" w14:textId="77777777" w:rsidTr="00EA07C1">
        <w:tc>
          <w:tcPr>
            <w:tcW w:w="567" w:type="dxa"/>
          </w:tcPr>
          <w:p w14:paraId="0D071B1C" w14:textId="77777777" w:rsidR="00EA07C1" w:rsidRPr="008C58F2" w:rsidRDefault="00EA07C1" w:rsidP="00435C38">
            <w:pPr>
              <w:rPr>
                <w:rFonts w:ascii="Arial" w:hAnsi="Arial" w:cs="Arial"/>
              </w:rPr>
            </w:pPr>
            <w:r>
              <w:rPr>
                <w:rFonts w:ascii="Arial" w:hAnsi="Arial" w:cs="Arial" w:hint="eastAsia"/>
              </w:rPr>
              <w:t>1</w:t>
            </w:r>
            <w:r>
              <w:rPr>
                <w:rFonts w:ascii="Arial" w:hAnsi="Arial" w:cs="Arial"/>
              </w:rPr>
              <w:t>1</w:t>
            </w:r>
          </w:p>
        </w:tc>
        <w:tc>
          <w:tcPr>
            <w:tcW w:w="238" w:type="dxa"/>
          </w:tcPr>
          <w:p w14:paraId="64A7AD27" w14:textId="77777777" w:rsidR="00EA07C1" w:rsidRPr="007F6181" w:rsidRDefault="00EA07C1" w:rsidP="00435C38">
            <w:pPr>
              <w:jc w:val="both"/>
              <w:rPr>
                <w:rFonts w:ascii="Arial" w:hAnsi="Arial" w:cs="Arial"/>
                <w:sz w:val="28"/>
              </w:rPr>
            </w:pPr>
            <w:r w:rsidRPr="007F6181">
              <w:rPr>
                <w:rFonts w:cs="Calibri"/>
                <w:sz w:val="28"/>
              </w:rPr>
              <w:t>•</w:t>
            </w:r>
          </w:p>
        </w:tc>
        <w:tc>
          <w:tcPr>
            <w:tcW w:w="2591" w:type="dxa"/>
          </w:tcPr>
          <w:p w14:paraId="0FAAA2EA" w14:textId="77777777" w:rsidR="00EA07C1" w:rsidRPr="008C58F2" w:rsidRDefault="00EA07C1" w:rsidP="00435C38">
            <w:pPr>
              <w:rPr>
                <w:rFonts w:ascii="Arial" w:hAnsi="Arial" w:cs="Arial"/>
              </w:rPr>
            </w:pPr>
            <w:r>
              <w:rPr>
                <w:rFonts w:ascii="Arial" w:hAnsi="Arial" w:cs="Arial" w:hint="eastAsia"/>
              </w:rPr>
              <w:t>N</w:t>
            </w:r>
            <w:r>
              <w:rPr>
                <w:rFonts w:ascii="Arial" w:hAnsi="Arial" w:cs="Arial"/>
              </w:rPr>
              <w:t>EK9</w:t>
            </w:r>
          </w:p>
        </w:tc>
        <w:tc>
          <w:tcPr>
            <w:tcW w:w="850" w:type="dxa"/>
          </w:tcPr>
          <w:p w14:paraId="20389425" w14:textId="77777777" w:rsidR="00EA07C1" w:rsidRPr="008C58F2" w:rsidRDefault="00EA07C1" w:rsidP="00435C38">
            <w:pPr>
              <w:jc w:val="center"/>
              <w:rPr>
                <w:rFonts w:ascii="Arial" w:hAnsi="Arial" w:cs="Arial"/>
              </w:rPr>
            </w:pPr>
            <w:r>
              <w:rPr>
                <w:rFonts w:ascii="Arial" w:hAnsi="Arial" w:cs="Arial" w:hint="eastAsia"/>
              </w:rPr>
              <w:t>1</w:t>
            </w:r>
            <w:r>
              <w:rPr>
                <w:rFonts w:ascii="Arial" w:hAnsi="Arial" w:cs="Arial"/>
              </w:rPr>
              <w:t>04</w:t>
            </w:r>
          </w:p>
        </w:tc>
        <w:tc>
          <w:tcPr>
            <w:tcW w:w="284" w:type="dxa"/>
          </w:tcPr>
          <w:p w14:paraId="35981E91" w14:textId="77777777" w:rsidR="00EA07C1" w:rsidRPr="008C58F2" w:rsidRDefault="00EA07C1" w:rsidP="00435C38">
            <w:pPr>
              <w:rPr>
                <w:rFonts w:ascii="Arial" w:hAnsi="Arial" w:cs="Arial"/>
              </w:rPr>
            </w:pPr>
          </w:p>
        </w:tc>
        <w:tc>
          <w:tcPr>
            <w:tcW w:w="703" w:type="dxa"/>
          </w:tcPr>
          <w:p w14:paraId="27D97353" w14:textId="77777777" w:rsidR="00EA07C1" w:rsidRPr="008C58F2" w:rsidRDefault="00EA07C1" w:rsidP="00435C38">
            <w:pPr>
              <w:rPr>
                <w:rFonts w:ascii="Arial" w:hAnsi="Arial" w:cs="Arial"/>
              </w:rPr>
            </w:pPr>
            <w:r>
              <w:rPr>
                <w:rFonts w:ascii="Arial" w:hAnsi="Arial" w:cs="Arial" w:hint="eastAsia"/>
              </w:rPr>
              <w:t>2</w:t>
            </w:r>
            <w:r>
              <w:rPr>
                <w:rFonts w:ascii="Arial" w:hAnsi="Arial" w:cs="Arial"/>
              </w:rPr>
              <w:t>6</w:t>
            </w:r>
          </w:p>
        </w:tc>
        <w:tc>
          <w:tcPr>
            <w:tcW w:w="238" w:type="dxa"/>
          </w:tcPr>
          <w:p w14:paraId="5C29F80A" w14:textId="77777777" w:rsidR="00EA07C1" w:rsidRPr="007F6181" w:rsidRDefault="00EA07C1" w:rsidP="00435C38">
            <w:pPr>
              <w:rPr>
                <w:rFonts w:ascii="Arial" w:hAnsi="Arial" w:cs="Arial"/>
                <w:sz w:val="28"/>
              </w:rPr>
            </w:pPr>
          </w:p>
        </w:tc>
        <w:tc>
          <w:tcPr>
            <w:tcW w:w="2591" w:type="dxa"/>
          </w:tcPr>
          <w:p w14:paraId="511D7D03" w14:textId="77777777" w:rsidR="00EA07C1" w:rsidRPr="008C58F2" w:rsidRDefault="00EA07C1" w:rsidP="00435C38">
            <w:pPr>
              <w:rPr>
                <w:rFonts w:ascii="Arial" w:hAnsi="Arial" w:cs="Arial"/>
              </w:rPr>
            </w:pPr>
            <w:r>
              <w:rPr>
                <w:rFonts w:ascii="Arial" w:hAnsi="Arial" w:cs="Arial" w:hint="eastAsia"/>
              </w:rPr>
              <w:t>S</w:t>
            </w:r>
            <w:r>
              <w:rPr>
                <w:rFonts w:ascii="Arial" w:hAnsi="Arial" w:cs="Arial"/>
              </w:rPr>
              <w:t>EC24C</w:t>
            </w:r>
          </w:p>
        </w:tc>
        <w:tc>
          <w:tcPr>
            <w:tcW w:w="855" w:type="dxa"/>
          </w:tcPr>
          <w:p w14:paraId="7351ACB6" w14:textId="77777777" w:rsidR="00EA07C1" w:rsidRPr="008C58F2" w:rsidRDefault="00EA07C1" w:rsidP="00435C38">
            <w:pPr>
              <w:jc w:val="center"/>
              <w:rPr>
                <w:rFonts w:ascii="Arial" w:hAnsi="Arial" w:cs="Arial"/>
              </w:rPr>
            </w:pPr>
            <w:r>
              <w:rPr>
                <w:rFonts w:ascii="Arial" w:hAnsi="Arial" w:cs="Arial" w:hint="eastAsia"/>
              </w:rPr>
              <w:t>4</w:t>
            </w:r>
            <w:r>
              <w:rPr>
                <w:rFonts w:ascii="Arial" w:hAnsi="Arial" w:cs="Arial"/>
              </w:rPr>
              <w:t>0</w:t>
            </w:r>
          </w:p>
        </w:tc>
      </w:tr>
      <w:tr w:rsidR="00EA07C1" w14:paraId="7363A35A" w14:textId="77777777" w:rsidTr="00EA07C1">
        <w:tc>
          <w:tcPr>
            <w:tcW w:w="567" w:type="dxa"/>
          </w:tcPr>
          <w:p w14:paraId="1B0A3A44" w14:textId="77777777" w:rsidR="00EA07C1" w:rsidRPr="008C58F2" w:rsidRDefault="00EA07C1" w:rsidP="00435C38">
            <w:pPr>
              <w:rPr>
                <w:rFonts w:ascii="Arial" w:hAnsi="Arial" w:cs="Arial"/>
              </w:rPr>
            </w:pPr>
            <w:r>
              <w:rPr>
                <w:rFonts w:ascii="Arial" w:hAnsi="Arial" w:cs="Arial" w:hint="eastAsia"/>
              </w:rPr>
              <w:t>1</w:t>
            </w:r>
            <w:r>
              <w:rPr>
                <w:rFonts w:ascii="Arial" w:hAnsi="Arial" w:cs="Arial"/>
              </w:rPr>
              <w:t>2</w:t>
            </w:r>
          </w:p>
        </w:tc>
        <w:tc>
          <w:tcPr>
            <w:tcW w:w="238" w:type="dxa"/>
          </w:tcPr>
          <w:p w14:paraId="726A102D" w14:textId="77777777" w:rsidR="00EA07C1" w:rsidRPr="007F6181" w:rsidRDefault="00EA07C1" w:rsidP="00435C38">
            <w:pPr>
              <w:jc w:val="both"/>
              <w:rPr>
                <w:rFonts w:ascii="Arial" w:hAnsi="Arial" w:cs="Arial"/>
                <w:sz w:val="28"/>
              </w:rPr>
            </w:pPr>
          </w:p>
        </w:tc>
        <w:tc>
          <w:tcPr>
            <w:tcW w:w="2591" w:type="dxa"/>
          </w:tcPr>
          <w:p w14:paraId="69FB8781" w14:textId="77777777" w:rsidR="00EA07C1" w:rsidRPr="008C58F2" w:rsidRDefault="00EA07C1" w:rsidP="00435C38">
            <w:pPr>
              <w:rPr>
                <w:rFonts w:ascii="Arial" w:hAnsi="Arial" w:cs="Arial"/>
              </w:rPr>
            </w:pPr>
            <w:r>
              <w:rPr>
                <w:rFonts w:ascii="Arial" w:hAnsi="Arial" w:cs="Arial" w:hint="eastAsia"/>
              </w:rPr>
              <w:t>E</w:t>
            </w:r>
            <w:r>
              <w:rPr>
                <w:rFonts w:ascii="Arial" w:hAnsi="Arial" w:cs="Arial"/>
              </w:rPr>
              <w:t>IF3B</w:t>
            </w:r>
          </w:p>
        </w:tc>
        <w:tc>
          <w:tcPr>
            <w:tcW w:w="850" w:type="dxa"/>
          </w:tcPr>
          <w:p w14:paraId="718A5520" w14:textId="77777777" w:rsidR="00EA07C1" w:rsidRPr="008C58F2" w:rsidRDefault="00EA07C1" w:rsidP="00435C38">
            <w:pPr>
              <w:jc w:val="center"/>
              <w:rPr>
                <w:rFonts w:ascii="Arial" w:hAnsi="Arial" w:cs="Arial"/>
              </w:rPr>
            </w:pPr>
            <w:r>
              <w:rPr>
                <w:rFonts w:ascii="Arial" w:hAnsi="Arial" w:cs="Arial" w:hint="eastAsia"/>
              </w:rPr>
              <w:t>9</w:t>
            </w:r>
            <w:r>
              <w:rPr>
                <w:rFonts w:ascii="Arial" w:hAnsi="Arial" w:cs="Arial"/>
              </w:rPr>
              <w:t>1</w:t>
            </w:r>
          </w:p>
        </w:tc>
        <w:tc>
          <w:tcPr>
            <w:tcW w:w="284" w:type="dxa"/>
          </w:tcPr>
          <w:p w14:paraId="62F090BA" w14:textId="77777777" w:rsidR="00EA07C1" w:rsidRPr="008C58F2" w:rsidRDefault="00EA07C1" w:rsidP="00435C38">
            <w:pPr>
              <w:rPr>
                <w:rFonts w:ascii="Arial" w:hAnsi="Arial" w:cs="Arial"/>
              </w:rPr>
            </w:pPr>
          </w:p>
        </w:tc>
        <w:tc>
          <w:tcPr>
            <w:tcW w:w="703" w:type="dxa"/>
          </w:tcPr>
          <w:p w14:paraId="41ED232F" w14:textId="77777777" w:rsidR="00EA07C1" w:rsidRPr="008C58F2" w:rsidRDefault="00EA07C1" w:rsidP="00435C38">
            <w:pPr>
              <w:rPr>
                <w:rFonts w:ascii="Arial" w:hAnsi="Arial" w:cs="Arial"/>
              </w:rPr>
            </w:pPr>
            <w:r>
              <w:rPr>
                <w:rFonts w:ascii="Arial" w:hAnsi="Arial" w:cs="Arial" w:hint="eastAsia"/>
              </w:rPr>
              <w:t>2</w:t>
            </w:r>
            <w:r>
              <w:rPr>
                <w:rFonts w:ascii="Arial" w:hAnsi="Arial" w:cs="Arial"/>
              </w:rPr>
              <w:t>7</w:t>
            </w:r>
          </w:p>
        </w:tc>
        <w:tc>
          <w:tcPr>
            <w:tcW w:w="238" w:type="dxa"/>
          </w:tcPr>
          <w:p w14:paraId="416BA654" w14:textId="77777777" w:rsidR="00EA07C1" w:rsidRPr="007F6181" w:rsidRDefault="00EA07C1" w:rsidP="00435C38">
            <w:pPr>
              <w:rPr>
                <w:rFonts w:ascii="Arial" w:hAnsi="Arial" w:cs="Arial"/>
                <w:sz w:val="28"/>
              </w:rPr>
            </w:pPr>
            <w:r w:rsidRPr="007F6181">
              <w:rPr>
                <w:rFonts w:cs="Calibri"/>
                <w:sz w:val="28"/>
              </w:rPr>
              <w:t>•</w:t>
            </w:r>
          </w:p>
        </w:tc>
        <w:tc>
          <w:tcPr>
            <w:tcW w:w="2591" w:type="dxa"/>
          </w:tcPr>
          <w:p w14:paraId="59D8BFB4" w14:textId="77777777" w:rsidR="00EA07C1" w:rsidRPr="008C58F2" w:rsidRDefault="00EA07C1" w:rsidP="00435C38">
            <w:pPr>
              <w:rPr>
                <w:rFonts w:ascii="Arial" w:hAnsi="Arial" w:cs="Arial"/>
              </w:rPr>
            </w:pPr>
            <w:r>
              <w:rPr>
                <w:rFonts w:ascii="Arial" w:hAnsi="Arial" w:cs="Arial" w:hint="eastAsia"/>
              </w:rPr>
              <w:t>D</w:t>
            </w:r>
            <w:r>
              <w:rPr>
                <w:rFonts w:ascii="Arial" w:hAnsi="Arial" w:cs="Arial"/>
              </w:rPr>
              <w:t>NA RLF MCM3</w:t>
            </w:r>
          </w:p>
        </w:tc>
        <w:tc>
          <w:tcPr>
            <w:tcW w:w="855" w:type="dxa"/>
          </w:tcPr>
          <w:p w14:paraId="6B3F3866" w14:textId="77777777" w:rsidR="00EA07C1" w:rsidRPr="008C58F2" w:rsidRDefault="00EA07C1" w:rsidP="00435C38">
            <w:pPr>
              <w:jc w:val="center"/>
              <w:rPr>
                <w:rFonts w:ascii="Arial" w:hAnsi="Arial" w:cs="Arial"/>
              </w:rPr>
            </w:pPr>
            <w:r>
              <w:rPr>
                <w:rFonts w:ascii="Arial" w:hAnsi="Arial" w:cs="Arial" w:hint="eastAsia"/>
              </w:rPr>
              <w:t>3</w:t>
            </w:r>
            <w:r>
              <w:rPr>
                <w:rFonts w:ascii="Arial" w:hAnsi="Arial" w:cs="Arial"/>
              </w:rPr>
              <w:t>7</w:t>
            </w:r>
          </w:p>
        </w:tc>
      </w:tr>
      <w:tr w:rsidR="00EA07C1" w14:paraId="3598835A" w14:textId="77777777" w:rsidTr="00EA07C1">
        <w:tc>
          <w:tcPr>
            <w:tcW w:w="567" w:type="dxa"/>
          </w:tcPr>
          <w:p w14:paraId="507EAF1A" w14:textId="77777777" w:rsidR="00EA07C1" w:rsidRPr="008C58F2" w:rsidRDefault="00EA07C1" w:rsidP="00435C38">
            <w:pPr>
              <w:rPr>
                <w:rFonts w:ascii="Arial" w:hAnsi="Arial" w:cs="Arial"/>
              </w:rPr>
            </w:pPr>
            <w:r>
              <w:rPr>
                <w:rFonts w:ascii="Arial" w:hAnsi="Arial" w:cs="Arial" w:hint="eastAsia"/>
              </w:rPr>
              <w:t>1</w:t>
            </w:r>
            <w:r>
              <w:rPr>
                <w:rFonts w:ascii="Arial" w:hAnsi="Arial" w:cs="Arial"/>
              </w:rPr>
              <w:t>3</w:t>
            </w:r>
          </w:p>
        </w:tc>
        <w:tc>
          <w:tcPr>
            <w:tcW w:w="238" w:type="dxa"/>
          </w:tcPr>
          <w:p w14:paraId="27105895" w14:textId="77777777" w:rsidR="00EA07C1" w:rsidRPr="007F6181" w:rsidRDefault="00EA07C1" w:rsidP="00435C38">
            <w:pPr>
              <w:jc w:val="both"/>
              <w:rPr>
                <w:rFonts w:ascii="Arial" w:hAnsi="Arial" w:cs="Arial"/>
                <w:sz w:val="28"/>
              </w:rPr>
            </w:pPr>
          </w:p>
        </w:tc>
        <w:tc>
          <w:tcPr>
            <w:tcW w:w="2591" w:type="dxa"/>
          </w:tcPr>
          <w:p w14:paraId="39230154" w14:textId="77777777" w:rsidR="00EA07C1" w:rsidRPr="008C58F2" w:rsidRDefault="00EA07C1" w:rsidP="00435C38">
            <w:pPr>
              <w:rPr>
                <w:rFonts w:ascii="Arial" w:hAnsi="Arial" w:cs="Arial"/>
              </w:rPr>
            </w:pPr>
            <w:r>
              <w:rPr>
                <w:rFonts w:ascii="Arial" w:hAnsi="Arial" w:cs="Arial" w:hint="eastAsia"/>
              </w:rPr>
              <w:t>E</w:t>
            </w:r>
            <w:r>
              <w:rPr>
                <w:rFonts w:ascii="Arial" w:hAnsi="Arial" w:cs="Arial"/>
              </w:rPr>
              <w:t>IF3CL</w:t>
            </w:r>
          </w:p>
        </w:tc>
        <w:tc>
          <w:tcPr>
            <w:tcW w:w="850" w:type="dxa"/>
          </w:tcPr>
          <w:p w14:paraId="0EF6CC02" w14:textId="77777777" w:rsidR="00EA07C1" w:rsidRPr="008C58F2" w:rsidRDefault="00EA07C1" w:rsidP="00435C38">
            <w:pPr>
              <w:jc w:val="center"/>
              <w:rPr>
                <w:rFonts w:ascii="Arial" w:hAnsi="Arial" w:cs="Arial"/>
              </w:rPr>
            </w:pPr>
            <w:r>
              <w:rPr>
                <w:rFonts w:ascii="Arial" w:hAnsi="Arial" w:cs="Arial" w:hint="eastAsia"/>
              </w:rPr>
              <w:t>8</w:t>
            </w:r>
            <w:r>
              <w:rPr>
                <w:rFonts w:ascii="Arial" w:hAnsi="Arial" w:cs="Arial"/>
              </w:rPr>
              <w:t>7</w:t>
            </w:r>
          </w:p>
        </w:tc>
        <w:tc>
          <w:tcPr>
            <w:tcW w:w="284" w:type="dxa"/>
          </w:tcPr>
          <w:p w14:paraId="2CFD300F" w14:textId="77777777" w:rsidR="00EA07C1" w:rsidRPr="008C58F2" w:rsidRDefault="00EA07C1" w:rsidP="00435C38">
            <w:pPr>
              <w:rPr>
                <w:rFonts w:ascii="Arial" w:hAnsi="Arial" w:cs="Arial"/>
              </w:rPr>
            </w:pPr>
          </w:p>
        </w:tc>
        <w:tc>
          <w:tcPr>
            <w:tcW w:w="703" w:type="dxa"/>
          </w:tcPr>
          <w:p w14:paraId="0829864B" w14:textId="77777777" w:rsidR="00EA07C1" w:rsidRPr="008C58F2" w:rsidRDefault="00EA07C1" w:rsidP="00435C38">
            <w:pPr>
              <w:rPr>
                <w:rFonts w:ascii="Arial" w:hAnsi="Arial" w:cs="Arial"/>
              </w:rPr>
            </w:pPr>
            <w:r>
              <w:rPr>
                <w:rFonts w:ascii="Arial" w:hAnsi="Arial" w:cs="Arial" w:hint="eastAsia"/>
              </w:rPr>
              <w:t>2</w:t>
            </w:r>
            <w:r>
              <w:rPr>
                <w:rFonts w:ascii="Arial" w:hAnsi="Arial" w:cs="Arial"/>
              </w:rPr>
              <w:t>8</w:t>
            </w:r>
          </w:p>
        </w:tc>
        <w:tc>
          <w:tcPr>
            <w:tcW w:w="238" w:type="dxa"/>
          </w:tcPr>
          <w:p w14:paraId="3C11B2BA" w14:textId="77777777" w:rsidR="00EA07C1" w:rsidRPr="007F6181" w:rsidRDefault="00EA07C1" w:rsidP="00435C38">
            <w:pPr>
              <w:rPr>
                <w:rFonts w:ascii="Arial" w:hAnsi="Arial" w:cs="Arial"/>
                <w:sz w:val="28"/>
              </w:rPr>
            </w:pPr>
          </w:p>
        </w:tc>
        <w:tc>
          <w:tcPr>
            <w:tcW w:w="2591" w:type="dxa"/>
          </w:tcPr>
          <w:p w14:paraId="0E026E5A" w14:textId="77777777" w:rsidR="00EA07C1" w:rsidRPr="008C58F2" w:rsidRDefault="00EA07C1" w:rsidP="00435C38">
            <w:pPr>
              <w:rPr>
                <w:rFonts w:ascii="Arial" w:hAnsi="Arial" w:cs="Arial"/>
              </w:rPr>
            </w:pPr>
            <w:r>
              <w:rPr>
                <w:rFonts w:ascii="Arial" w:hAnsi="Arial" w:cs="Arial" w:hint="eastAsia"/>
              </w:rPr>
              <w:t>S</w:t>
            </w:r>
            <w:r>
              <w:rPr>
                <w:rFonts w:ascii="Arial" w:hAnsi="Arial" w:cs="Arial"/>
              </w:rPr>
              <w:t>ND1</w:t>
            </w:r>
          </w:p>
        </w:tc>
        <w:tc>
          <w:tcPr>
            <w:tcW w:w="855" w:type="dxa"/>
          </w:tcPr>
          <w:p w14:paraId="0E5031F0" w14:textId="77777777" w:rsidR="00EA07C1" w:rsidRPr="008C58F2" w:rsidRDefault="00EA07C1" w:rsidP="00435C38">
            <w:pPr>
              <w:jc w:val="center"/>
              <w:rPr>
                <w:rFonts w:ascii="Arial" w:hAnsi="Arial" w:cs="Arial"/>
              </w:rPr>
            </w:pPr>
            <w:r>
              <w:rPr>
                <w:rFonts w:ascii="Arial" w:hAnsi="Arial" w:cs="Arial" w:hint="eastAsia"/>
              </w:rPr>
              <w:t>3</w:t>
            </w:r>
            <w:r>
              <w:rPr>
                <w:rFonts w:ascii="Arial" w:hAnsi="Arial" w:cs="Arial"/>
              </w:rPr>
              <w:t>6</w:t>
            </w:r>
          </w:p>
        </w:tc>
      </w:tr>
      <w:tr w:rsidR="00EA07C1" w14:paraId="71CB7D0A" w14:textId="77777777" w:rsidTr="00EA07C1">
        <w:tc>
          <w:tcPr>
            <w:tcW w:w="567" w:type="dxa"/>
          </w:tcPr>
          <w:p w14:paraId="36F3F241" w14:textId="77777777" w:rsidR="00EA07C1" w:rsidRPr="008C58F2" w:rsidRDefault="00EA07C1" w:rsidP="00435C38">
            <w:pPr>
              <w:rPr>
                <w:rFonts w:ascii="Arial" w:hAnsi="Arial" w:cs="Arial"/>
              </w:rPr>
            </w:pPr>
            <w:r>
              <w:rPr>
                <w:rFonts w:ascii="Arial" w:hAnsi="Arial" w:cs="Arial" w:hint="eastAsia"/>
              </w:rPr>
              <w:t>1</w:t>
            </w:r>
            <w:r>
              <w:rPr>
                <w:rFonts w:ascii="Arial" w:hAnsi="Arial" w:cs="Arial"/>
              </w:rPr>
              <w:t>4</w:t>
            </w:r>
          </w:p>
        </w:tc>
        <w:tc>
          <w:tcPr>
            <w:tcW w:w="238" w:type="dxa"/>
          </w:tcPr>
          <w:p w14:paraId="47A18A4B" w14:textId="77777777" w:rsidR="00EA07C1" w:rsidRPr="007F6181" w:rsidRDefault="00EA07C1" w:rsidP="00435C38">
            <w:pPr>
              <w:jc w:val="both"/>
              <w:rPr>
                <w:rFonts w:ascii="Arial" w:hAnsi="Arial" w:cs="Arial"/>
                <w:sz w:val="28"/>
              </w:rPr>
            </w:pPr>
          </w:p>
        </w:tc>
        <w:tc>
          <w:tcPr>
            <w:tcW w:w="2591" w:type="dxa"/>
          </w:tcPr>
          <w:p w14:paraId="1B43418E" w14:textId="77777777" w:rsidR="00EA07C1" w:rsidRPr="008C58F2" w:rsidRDefault="00EA07C1" w:rsidP="00435C38">
            <w:pPr>
              <w:rPr>
                <w:rFonts w:ascii="Arial" w:hAnsi="Arial" w:cs="Arial"/>
              </w:rPr>
            </w:pPr>
            <w:proofErr w:type="spellStart"/>
            <w:r>
              <w:rPr>
                <w:rFonts w:ascii="Arial" w:hAnsi="Arial" w:cs="Arial" w:hint="eastAsia"/>
              </w:rPr>
              <w:t>L</w:t>
            </w:r>
            <w:r>
              <w:rPr>
                <w:rFonts w:ascii="Arial" w:hAnsi="Arial" w:cs="Arial"/>
              </w:rPr>
              <w:t>actotransferrin</w:t>
            </w:r>
            <w:proofErr w:type="spellEnd"/>
          </w:p>
        </w:tc>
        <w:tc>
          <w:tcPr>
            <w:tcW w:w="850" w:type="dxa"/>
          </w:tcPr>
          <w:p w14:paraId="7E36A40C" w14:textId="77777777" w:rsidR="00EA07C1" w:rsidRPr="008C58F2" w:rsidRDefault="00EA07C1" w:rsidP="00435C38">
            <w:pPr>
              <w:jc w:val="center"/>
              <w:rPr>
                <w:rFonts w:ascii="Arial" w:hAnsi="Arial" w:cs="Arial"/>
              </w:rPr>
            </w:pPr>
            <w:r>
              <w:rPr>
                <w:rFonts w:ascii="Arial" w:hAnsi="Arial" w:cs="Arial" w:hint="eastAsia"/>
              </w:rPr>
              <w:t>8</w:t>
            </w:r>
            <w:r>
              <w:rPr>
                <w:rFonts w:ascii="Arial" w:hAnsi="Arial" w:cs="Arial"/>
              </w:rPr>
              <w:t>1</w:t>
            </w:r>
          </w:p>
        </w:tc>
        <w:tc>
          <w:tcPr>
            <w:tcW w:w="284" w:type="dxa"/>
          </w:tcPr>
          <w:p w14:paraId="11405ACC" w14:textId="77777777" w:rsidR="00EA07C1" w:rsidRPr="008C58F2" w:rsidRDefault="00EA07C1" w:rsidP="00435C38">
            <w:pPr>
              <w:rPr>
                <w:rFonts w:ascii="Arial" w:hAnsi="Arial" w:cs="Arial"/>
              </w:rPr>
            </w:pPr>
          </w:p>
        </w:tc>
        <w:tc>
          <w:tcPr>
            <w:tcW w:w="703" w:type="dxa"/>
          </w:tcPr>
          <w:p w14:paraId="6CE7F017" w14:textId="77777777" w:rsidR="00EA07C1" w:rsidRPr="008C58F2" w:rsidRDefault="00EA07C1" w:rsidP="00435C38">
            <w:pPr>
              <w:rPr>
                <w:rFonts w:ascii="Arial" w:hAnsi="Arial" w:cs="Arial"/>
              </w:rPr>
            </w:pPr>
            <w:r>
              <w:rPr>
                <w:rFonts w:ascii="Arial" w:hAnsi="Arial" w:cs="Arial" w:hint="eastAsia"/>
              </w:rPr>
              <w:t>2</w:t>
            </w:r>
            <w:r>
              <w:rPr>
                <w:rFonts w:ascii="Arial" w:hAnsi="Arial" w:cs="Arial"/>
              </w:rPr>
              <w:t>9</w:t>
            </w:r>
          </w:p>
        </w:tc>
        <w:tc>
          <w:tcPr>
            <w:tcW w:w="238" w:type="dxa"/>
          </w:tcPr>
          <w:p w14:paraId="18F29419" w14:textId="77777777" w:rsidR="00EA07C1" w:rsidRPr="007F6181" w:rsidRDefault="00EA07C1" w:rsidP="00435C38">
            <w:pPr>
              <w:rPr>
                <w:rFonts w:ascii="Arial" w:hAnsi="Arial" w:cs="Arial"/>
                <w:sz w:val="28"/>
              </w:rPr>
            </w:pPr>
          </w:p>
        </w:tc>
        <w:tc>
          <w:tcPr>
            <w:tcW w:w="2591" w:type="dxa"/>
          </w:tcPr>
          <w:p w14:paraId="2D2852BB" w14:textId="77777777" w:rsidR="00EA07C1" w:rsidRPr="008C58F2" w:rsidRDefault="00EA07C1" w:rsidP="00435C38">
            <w:pPr>
              <w:rPr>
                <w:rFonts w:ascii="Arial" w:hAnsi="Arial" w:cs="Arial"/>
              </w:rPr>
            </w:pPr>
            <w:r>
              <w:rPr>
                <w:rFonts w:ascii="Arial" w:hAnsi="Arial" w:cs="Arial" w:hint="eastAsia"/>
              </w:rPr>
              <w:t>F</w:t>
            </w:r>
            <w:r>
              <w:rPr>
                <w:rFonts w:ascii="Arial" w:hAnsi="Arial" w:cs="Arial"/>
              </w:rPr>
              <w:t>ilamin-A</w:t>
            </w:r>
          </w:p>
        </w:tc>
        <w:tc>
          <w:tcPr>
            <w:tcW w:w="855" w:type="dxa"/>
          </w:tcPr>
          <w:p w14:paraId="7EFAACFE" w14:textId="77777777" w:rsidR="00EA07C1" w:rsidRPr="008C58F2" w:rsidRDefault="00EA07C1" w:rsidP="00435C38">
            <w:pPr>
              <w:jc w:val="center"/>
              <w:rPr>
                <w:rFonts w:ascii="Arial" w:hAnsi="Arial" w:cs="Arial"/>
              </w:rPr>
            </w:pPr>
            <w:r>
              <w:rPr>
                <w:rFonts w:ascii="Arial" w:hAnsi="Arial" w:cs="Arial" w:hint="eastAsia"/>
              </w:rPr>
              <w:t>3</w:t>
            </w:r>
            <w:r>
              <w:rPr>
                <w:rFonts w:ascii="Arial" w:hAnsi="Arial" w:cs="Arial"/>
              </w:rPr>
              <w:t>6</w:t>
            </w:r>
          </w:p>
        </w:tc>
      </w:tr>
      <w:tr w:rsidR="00EA07C1" w14:paraId="121B1A17" w14:textId="77777777" w:rsidTr="00EA07C1">
        <w:tc>
          <w:tcPr>
            <w:tcW w:w="567" w:type="dxa"/>
            <w:tcBorders>
              <w:bottom w:val="single" w:sz="12" w:space="0" w:color="auto"/>
            </w:tcBorders>
          </w:tcPr>
          <w:p w14:paraId="2688D0B6" w14:textId="77777777" w:rsidR="00EA07C1" w:rsidRPr="008C58F2" w:rsidRDefault="00EA07C1" w:rsidP="00435C38">
            <w:pPr>
              <w:rPr>
                <w:rFonts w:ascii="Arial" w:hAnsi="Arial" w:cs="Arial"/>
              </w:rPr>
            </w:pPr>
            <w:r>
              <w:rPr>
                <w:rFonts w:ascii="Arial" w:hAnsi="Arial" w:cs="Arial" w:hint="eastAsia"/>
              </w:rPr>
              <w:t>1</w:t>
            </w:r>
            <w:r>
              <w:rPr>
                <w:rFonts w:ascii="Arial" w:hAnsi="Arial" w:cs="Arial"/>
              </w:rPr>
              <w:t>5</w:t>
            </w:r>
          </w:p>
        </w:tc>
        <w:tc>
          <w:tcPr>
            <w:tcW w:w="238" w:type="dxa"/>
            <w:tcBorders>
              <w:bottom w:val="single" w:sz="12" w:space="0" w:color="auto"/>
            </w:tcBorders>
          </w:tcPr>
          <w:p w14:paraId="69BB9521" w14:textId="77777777" w:rsidR="00EA07C1" w:rsidRPr="007F6181" w:rsidRDefault="00EA07C1" w:rsidP="00435C38">
            <w:pPr>
              <w:jc w:val="both"/>
              <w:rPr>
                <w:rFonts w:ascii="Arial" w:hAnsi="Arial" w:cs="Arial"/>
                <w:sz w:val="28"/>
              </w:rPr>
            </w:pPr>
          </w:p>
        </w:tc>
        <w:tc>
          <w:tcPr>
            <w:tcW w:w="2591" w:type="dxa"/>
            <w:tcBorders>
              <w:bottom w:val="single" w:sz="12" w:space="0" w:color="auto"/>
            </w:tcBorders>
          </w:tcPr>
          <w:p w14:paraId="5C5509F9" w14:textId="77777777" w:rsidR="00EA07C1" w:rsidRPr="008C58F2" w:rsidRDefault="00EA07C1" w:rsidP="00435C38">
            <w:pPr>
              <w:rPr>
                <w:rFonts w:ascii="Arial" w:hAnsi="Arial" w:cs="Arial"/>
              </w:rPr>
            </w:pPr>
            <w:r>
              <w:rPr>
                <w:rFonts w:ascii="Arial" w:hAnsi="Arial" w:cs="Arial" w:hint="eastAsia"/>
              </w:rPr>
              <w:t>K</w:t>
            </w:r>
            <w:r>
              <w:rPr>
                <w:rFonts w:ascii="Arial" w:hAnsi="Arial" w:cs="Arial"/>
              </w:rPr>
              <w:t>inesin-1 heavy chain</w:t>
            </w:r>
          </w:p>
        </w:tc>
        <w:tc>
          <w:tcPr>
            <w:tcW w:w="850" w:type="dxa"/>
            <w:tcBorders>
              <w:bottom w:val="single" w:sz="12" w:space="0" w:color="auto"/>
            </w:tcBorders>
          </w:tcPr>
          <w:p w14:paraId="456C8061" w14:textId="77777777" w:rsidR="00EA07C1" w:rsidRPr="008C58F2" w:rsidRDefault="00EA07C1" w:rsidP="00435C38">
            <w:pPr>
              <w:jc w:val="center"/>
              <w:rPr>
                <w:rFonts w:ascii="Arial" w:hAnsi="Arial" w:cs="Arial"/>
              </w:rPr>
            </w:pPr>
            <w:r>
              <w:rPr>
                <w:rFonts w:ascii="Arial" w:hAnsi="Arial" w:cs="Arial" w:hint="eastAsia"/>
              </w:rPr>
              <w:t>7</w:t>
            </w:r>
            <w:r>
              <w:rPr>
                <w:rFonts w:ascii="Arial" w:hAnsi="Arial" w:cs="Arial"/>
              </w:rPr>
              <w:t>5</w:t>
            </w:r>
          </w:p>
        </w:tc>
        <w:tc>
          <w:tcPr>
            <w:tcW w:w="284" w:type="dxa"/>
            <w:tcBorders>
              <w:bottom w:val="single" w:sz="12" w:space="0" w:color="auto"/>
            </w:tcBorders>
          </w:tcPr>
          <w:p w14:paraId="6E85EACB" w14:textId="77777777" w:rsidR="00EA07C1" w:rsidRPr="008C58F2" w:rsidRDefault="00EA07C1" w:rsidP="00435C38">
            <w:pPr>
              <w:rPr>
                <w:rFonts w:ascii="Arial" w:hAnsi="Arial" w:cs="Arial"/>
              </w:rPr>
            </w:pPr>
          </w:p>
        </w:tc>
        <w:tc>
          <w:tcPr>
            <w:tcW w:w="703" w:type="dxa"/>
            <w:tcBorders>
              <w:bottom w:val="single" w:sz="12" w:space="0" w:color="auto"/>
            </w:tcBorders>
          </w:tcPr>
          <w:p w14:paraId="228D5A9E" w14:textId="77777777" w:rsidR="00EA07C1" w:rsidRPr="008C58F2" w:rsidRDefault="00EA07C1" w:rsidP="00435C38">
            <w:pPr>
              <w:rPr>
                <w:rFonts w:ascii="Arial" w:hAnsi="Arial" w:cs="Arial"/>
              </w:rPr>
            </w:pPr>
          </w:p>
        </w:tc>
        <w:tc>
          <w:tcPr>
            <w:tcW w:w="238" w:type="dxa"/>
            <w:tcBorders>
              <w:bottom w:val="single" w:sz="12" w:space="0" w:color="auto"/>
            </w:tcBorders>
          </w:tcPr>
          <w:p w14:paraId="23DA3664" w14:textId="77777777" w:rsidR="00EA07C1" w:rsidRPr="007F6181" w:rsidRDefault="00EA07C1" w:rsidP="00435C38">
            <w:pPr>
              <w:rPr>
                <w:rFonts w:ascii="Arial" w:hAnsi="Arial" w:cs="Arial"/>
                <w:sz w:val="28"/>
              </w:rPr>
            </w:pPr>
          </w:p>
        </w:tc>
        <w:tc>
          <w:tcPr>
            <w:tcW w:w="2591" w:type="dxa"/>
            <w:tcBorders>
              <w:bottom w:val="single" w:sz="12" w:space="0" w:color="auto"/>
            </w:tcBorders>
          </w:tcPr>
          <w:p w14:paraId="05656FC0" w14:textId="77777777" w:rsidR="00EA07C1" w:rsidRPr="008C58F2" w:rsidRDefault="00EA07C1" w:rsidP="00435C38">
            <w:pPr>
              <w:rPr>
                <w:rFonts w:ascii="Arial" w:hAnsi="Arial" w:cs="Arial"/>
              </w:rPr>
            </w:pPr>
          </w:p>
        </w:tc>
        <w:tc>
          <w:tcPr>
            <w:tcW w:w="855" w:type="dxa"/>
            <w:tcBorders>
              <w:bottom w:val="single" w:sz="12" w:space="0" w:color="auto"/>
            </w:tcBorders>
          </w:tcPr>
          <w:p w14:paraId="1F7CCEED" w14:textId="77777777" w:rsidR="00EA07C1" w:rsidRPr="008C58F2" w:rsidRDefault="00EA07C1" w:rsidP="00435C38">
            <w:pPr>
              <w:jc w:val="center"/>
              <w:rPr>
                <w:rFonts w:ascii="Arial" w:hAnsi="Arial" w:cs="Arial"/>
              </w:rPr>
            </w:pPr>
          </w:p>
        </w:tc>
      </w:tr>
    </w:tbl>
    <w:p w14:paraId="34C49C7A" w14:textId="2DC336D0" w:rsidR="00EA07C1" w:rsidRPr="007F6181" w:rsidRDefault="00EA07C1" w:rsidP="00EA07C1">
      <w:pPr>
        <w:rPr>
          <w:rFonts w:ascii="Arial" w:hAnsi="Arial" w:cs="Arial"/>
        </w:rPr>
      </w:pPr>
      <w:r w:rsidRPr="007F6181">
        <w:rPr>
          <w:rFonts w:cs="Calibri"/>
          <w:sz w:val="28"/>
        </w:rPr>
        <w:t>•</w:t>
      </w:r>
      <w:r w:rsidRPr="007F6181">
        <w:rPr>
          <w:rFonts w:ascii="標楷體" w:hAnsi="標楷體" w:hint="eastAsia"/>
          <w:sz w:val="28"/>
        </w:rPr>
        <w:t xml:space="preserve"> </w:t>
      </w:r>
      <w:r w:rsidRPr="007F6181">
        <w:rPr>
          <w:rFonts w:ascii="Arial" w:hAnsi="Arial" w:cs="Arial"/>
        </w:rPr>
        <w:t xml:space="preserve">Black circles </w:t>
      </w:r>
      <w:r w:rsidR="00630DDF">
        <w:rPr>
          <w:rFonts w:ascii="Arial" w:hAnsi="Arial" w:cs="Arial"/>
        </w:rPr>
        <w:t>indicate</w:t>
      </w:r>
      <w:r w:rsidRPr="007F6181">
        <w:rPr>
          <w:rFonts w:ascii="Arial" w:hAnsi="Arial" w:cs="Arial"/>
        </w:rPr>
        <w:t xml:space="preserve"> the proteins containing an ATP-binding cleft.</w:t>
      </w:r>
    </w:p>
    <w:p w14:paraId="51B1AE96" w14:textId="77777777" w:rsidR="00EA07C1" w:rsidRDefault="00EA07C1" w:rsidP="00EA07C1">
      <w:pPr>
        <w:rPr>
          <w:rStyle w:val="a8"/>
          <w:rFonts w:ascii="Times New Roman" w:hAnsi="Times New Roman" w:cs="Times New Roman"/>
          <w:b/>
          <w:bCs/>
          <w:i w:val="0"/>
          <w:szCs w:val="24"/>
          <w:shd w:val="clear" w:color="auto" w:fill="FFFFFF"/>
        </w:rPr>
      </w:pPr>
    </w:p>
    <w:p w14:paraId="11B7C33B" w14:textId="20507C0C" w:rsidR="00EA07C1" w:rsidRPr="00EA07C1" w:rsidRDefault="007A6E0B" w:rsidP="00EA07C1">
      <w:pPr>
        <w:rPr>
          <w:rStyle w:val="a8"/>
          <w:rFonts w:ascii="Times New Roman" w:hAnsi="Times New Roman" w:cs="Times New Roman"/>
          <w:b/>
          <w:i w:val="0"/>
          <w:iCs w:val="0"/>
          <w:szCs w:val="24"/>
          <w:shd w:val="clear" w:color="auto" w:fill="FFFFFF"/>
        </w:rPr>
      </w:pPr>
      <w:r>
        <w:rPr>
          <w:rStyle w:val="a8"/>
          <w:rFonts w:ascii="Times New Roman" w:hAnsi="Times New Roman" w:cs="Times New Roman"/>
          <w:b/>
          <w:bCs/>
          <w:i w:val="0"/>
          <w:szCs w:val="24"/>
          <w:shd w:val="clear" w:color="auto" w:fill="FFFFFF"/>
        </w:rPr>
        <w:t xml:space="preserve">Supplementary </w:t>
      </w:r>
      <w:r w:rsidR="00EA07C1" w:rsidRPr="00EA07C1">
        <w:rPr>
          <w:rStyle w:val="a8"/>
          <w:rFonts w:ascii="Times New Roman" w:hAnsi="Times New Roman" w:cs="Times New Roman"/>
          <w:b/>
          <w:bCs/>
          <w:i w:val="0"/>
          <w:szCs w:val="24"/>
          <w:shd w:val="clear" w:color="auto" w:fill="FFFFFF"/>
        </w:rPr>
        <w:t xml:space="preserve">Table </w:t>
      </w:r>
      <w:r>
        <w:rPr>
          <w:rStyle w:val="a8"/>
          <w:rFonts w:ascii="Times New Roman" w:hAnsi="Times New Roman" w:cs="Times New Roman"/>
          <w:b/>
          <w:bCs/>
          <w:i w:val="0"/>
          <w:szCs w:val="24"/>
          <w:shd w:val="clear" w:color="auto" w:fill="FFFFFF"/>
        </w:rPr>
        <w:t>S</w:t>
      </w:r>
      <w:r w:rsidR="00EA07C1" w:rsidRPr="00EA07C1">
        <w:rPr>
          <w:rStyle w:val="a8"/>
          <w:rFonts w:ascii="Times New Roman" w:hAnsi="Times New Roman" w:cs="Times New Roman"/>
          <w:b/>
          <w:bCs/>
          <w:i w:val="0"/>
          <w:szCs w:val="24"/>
          <w:shd w:val="clear" w:color="auto" w:fill="FFFFFF"/>
        </w:rPr>
        <w:t xml:space="preserve">1. </w:t>
      </w:r>
      <w:r w:rsidR="00EA07C1" w:rsidRPr="00EA07C1">
        <w:rPr>
          <w:rStyle w:val="a8"/>
          <w:rFonts w:ascii="Times New Roman" w:hAnsi="Times New Roman" w:cs="Times New Roman"/>
          <w:b/>
          <w:i w:val="0"/>
          <w:szCs w:val="24"/>
          <w:shd w:val="clear" w:color="auto" w:fill="FFFFFF"/>
        </w:rPr>
        <w:t xml:space="preserve">List of protein identities unique in </w:t>
      </w:r>
      <w:proofErr w:type="spellStart"/>
      <w:r w:rsidR="00EA07C1" w:rsidRPr="00EA07C1">
        <w:rPr>
          <w:rStyle w:val="a8"/>
          <w:rFonts w:ascii="Times New Roman" w:hAnsi="Times New Roman" w:cs="Times New Roman"/>
          <w:b/>
          <w:i w:val="0"/>
          <w:szCs w:val="24"/>
          <w:shd w:val="clear" w:color="auto" w:fill="FFFFFF"/>
        </w:rPr>
        <w:t>afatinib</w:t>
      </w:r>
      <w:proofErr w:type="spellEnd"/>
      <w:r w:rsidR="00EA07C1" w:rsidRPr="00EA07C1">
        <w:rPr>
          <w:rStyle w:val="a8"/>
          <w:rFonts w:ascii="Times New Roman" w:hAnsi="Times New Roman" w:cs="Times New Roman"/>
          <w:b/>
          <w:i w:val="0"/>
          <w:szCs w:val="24"/>
          <w:shd w:val="clear" w:color="auto" w:fill="FFFFFF"/>
        </w:rPr>
        <w:t xml:space="preserve"> treatment </w:t>
      </w:r>
    </w:p>
    <w:p w14:paraId="51C966DB" w14:textId="7CB30DE7" w:rsidR="00EA07C1" w:rsidRPr="00EA07C1" w:rsidRDefault="00630DDF" w:rsidP="00EA07C1">
      <w:pPr>
        <w:rPr>
          <w:rStyle w:val="a8"/>
          <w:rFonts w:ascii="Times New Roman" w:hAnsi="Times New Roman" w:cs="Times New Roman"/>
          <w:i w:val="0"/>
          <w:iCs w:val="0"/>
          <w:szCs w:val="24"/>
        </w:rPr>
      </w:pPr>
      <w:r>
        <w:rPr>
          <w:rStyle w:val="a8"/>
          <w:rFonts w:ascii="Times New Roman" w:hAnsi="Times New Roman" w:cs="Times New Roman"/>
          <w:i w:val="0"/>
          <w:szCs w:val="24"/>
        </w:rPr>
        <w:t>A l</w:t>
      </w:r>
      <w:r w:rsidR="00EA07C1" w:rsidRPr="00EA07C1">
        <w:rPr>
          <w:rStyle w:val="a8"/>
          <w:rFonts w:ascii="Times New Roman" w:hAnsi="Times New Roman" w:cs="Times New Roman"/>
          <w:i w:val="0"/>
          <w:szCs w:val="24"/>
        </w:rPr>
        <w:t>ist of proteins present</w:t>
      </w:r>
      <w:r w:rsidR="004066A6">
        <w:rPr>
          <w:rStyle w:val="a8"/>
          <w:rFonts w:ascii="Times New Roman" w:hAnsi="Times New Roman" w:cs="Times New Roman"/>
          <w:i w:val="0"/>
          <w:szCs w:val="24"/>
        </w:rPr>
        <w:t>s</w:t>
      </w:r>
      <w:r w:rsidR="00EA07C1" w:rsidRPr="00EA07C1">
        <w:rPr>
          <w:rStyle w:val="a8"/>
          <w:rFonts w:ascii="Times New Roman" w:hAnsi="Times New Roman" w:cs="Times New Roman"/>
          <w:i w:val="0"/>
          <w:szCs w:val="24"/>
        </w:rPr>
        <w:t xml:space="preserve"> </w:t>
      </w:r>
      <w:r>
        <w:rPr>
          <w:rStyle w:val="a8"/>
          <w:rFonts w:ascii="Times New Roman" w:hAnsi="Times New Roman" w:cs="Times New Roman"/>
          <w:i w:val="0"/>
          <w:szCs w:val="24"/>
        </w:rPr>
        <w:t xml:space="preserve">only </w:t>
      </w:r>
      <w:r w:rsidR="00EA07C1" w:rsidRPr="00EA07C1">
        <w:rPr>
          <w:rStyle w:val="a8"/>
          <w:rFonts w:ascii="Times New Roman" w:hAnsi="Times New Roman" w:cs="Times New Roman"/>
          <w:i w:val="0"/>
          <w:szCs w:val="24"/>
        </w:rPr>
        <w:t xml:space="preserve">in the gel regions (#2, #4, and #6) of </w:t>
      </w:r>
      <w:r>
        <w:rPr>
          <w:rStyle w:val="a8"/>
          <w:rFonts w:ascii="Times New Roman" w:hAnsi="Times New Roman" w:cs="Times New Roman"/>
          <w:i w:val="0"/>
          <w:szCs w:val="24"/>
        </w:rPr>
        <w:t xml:space="preserve">the </w:t>
      </w:r>
      <w:proofErr w:type="spellStart"/>
      <w:r w:rsidR="00EA07C1" w:rsidRPr="00EA07C1">
        <w:rPr>
          <w:rStyle w:val="a8"/>
          <w:rFonts w:ascii="Times New Roman" w:hAnsi="Times New Roman" w:cs="Times New Roman"/>
          <w:i w:val="0"/>
          <w:szCs w:val="24"/>
        </w:rPr>
        <w:t>afatinib</w:t>
      </w:r>
      <w:proofErr w:type="spellEnd"/>
      <w:r w:rsidR="00EA07C1" w:rsidRPr="00EA07C1">
        <w:rPr>
          <w:rStyle w:val="a8"/>
          <w:rFonts w:ascii="Times New Roman" w:hAnsi="Times New Roman" w:cs="Times New Roman"/>
          <w:i w:val="0"/>
          <w:szCs w:val="24"/>
        </w:rPr>
        <w:t xml:space="preserve">-treated group after LC/MS-MS analysis. </w:t>
      </w:r>
    </w:p>
    <w:p w14:paraId="44DB6B17" w14:textId="77777777" w:rsidR="00EA07C1" w:rsidRDefault="00EA07C1" w:rsidP="00F36F3D">
      <w:pPr>
        <w:widowControl/>
        <w:spacing w:line="480" w:lineRule="auto"/>
        <w:jc w:val="both"/>
        <w:rPr>
          <w:rFonts w:ascii="Times New Roman" w:hAnsi="Times New Roman" w:cs="Times New Roman"/>
          <w:b/>
          <w:bCs/>
        </w:rPr>
        <w:sectPr w:rsidR="00EA07C1" w:rsidSect="008B4D90">
          <w:pgSz w:w="11906" w:h="16838" w:code="9"/>
          <w:pgMar w:top="1440" w:right="1531" w:bottom="1440" w:left="1531" w:header="851" w:footer="992" w:gutter="0"/>
          <w:lnNumType w:countBy="1" w:restart="continuous"/>
          <w:cols w:space="425"/>
          <w:docGrid w:type="lines" w:linePitch="360"/>
        </w:sectPr>
      </w:pPr>
    </w:p>
    <w:p w14:paraId="6437174C" w14:textId="64C68953" w:rsidR="00B86DA7" w:rsidRDefault="00B75F87">
      <w:pPr>
        <w:spacing w:line="480" w:lineRule="auto"/>
        <w:jc w:val="both"/>
        <w:rPr>
          <w:rFonts w:ascii="Times New Roman" w:hAnsi="Times New Roman" w:cs="Times New Roman"/>
          <w:b/>
          <w:bCs/>
        </w:rPr>
      </w:pPr>
      <w:r w:rsidRPr="001F4BF7">
        <w:rPr>
          <w:rFonts w:ascii="Times New Roman" w:hAnsi="Times New Roman" w:cs="Times New Roman"/>
          <w:b/>
          <w:bCs/>
        </w:rPr>
        <w:lastRenderedPageBreak/>
        <w:t>Supplementary</w:t>
      </w:r>
      <w:r w:rsidR="00241468" w:rsidRPr="001F4BF7">
        <w:rPr>
          <w:rFonts w:ascii="Times New Roman" w:hAnsi="Times New Roman" w:cs="Times New Roman"/>
          <w:b/>
          <w:bCs/>
        </w:rPr>
        <w:t xml:space="preserve"> </w:t>
      </w:r>
      <w:r w:rsidR="00441469" w:rsidRPr="001F4BF7">
        <w:rPr>
          <w:rFonts w:ascii="Times New Roman" w:hAnsi="Times New Roman" w:cs="Times New Roman"/>
          <w:b/>
          <w:bCs/>
        </w:rPr>
        <w:t>Figure</w:t>
      </w:r>
      <w:r w:rsidR="005C0C2F">
        <w:rPr>
          <w:rFonts w:ascii="Times New Roman" w:hAnsi="Times New Roman" w:cs="Times New Roman"/>
          <w:b/>
          <w:bCs/>
        </w:rPr>
        <w:t>s and Figure</w:t>
      </w:r>
      <w:r w:rsidR="00441469" w:rsidRPr="001F4BF7">
        <w:rPr>
          <w:rFonts w:ascii="Times New Roman" w:hAnsi="Times New Roman" w:cs="Times New Roman"/>
          <w:b/>
          <w:bCs/>
        </w:rPr>
        <w:t xml:space="preserve"> </w:t>
      </w:r>
      <w:r w:rsidR="005C0C2F">
        <w:rPr>
          <w:rFonts w:ascii="Times New Roman" w:hAnsi="Times New Roman" w:cs="Times New Roman"/>
          <w:b/>
          <w:bCs/>
        </w:rPr>
        <w:t>l</w:t>
      </w:r>
      <w:r w:rsidR="000B6C31" w:rsidRPr="001F4BF7">
        <w:rPr>
          <w:rFonts w:ascii="Times New Roman" w:hAnsi="Times New Roman" w:cs="Times New Roman"/>
          <w:b/>
          <w:bCs/>
        </w:rPr>
        <w:t>egends</w:t>
      </w:r>
    </w:p>
    <w:p w14:paraId="6021529B" w14:textId="77777777" w:rsidR="00B86DA7" w:rsidRPr="001F4BF7" w:rsidRDefault="00B86DA7" w:rsidP="00B86DA7">
      <w:pPr>
        <w:spacing w:line="276" w:lineRule="auto"/>
        <w:jc w:val="both"/>
        <w:rPr>
          <w:rFonts w:ascii="Times New Roman" w:hAnsi="Times New Roman" w:cs="Times New Roman"/>
          <w:kern w:val="0"/>
          <w:szCs w:val="24"/>
        </w:rPr>
      </w:pPr>
      <w:r w:rsidRPr="001F4BF7">
        <w:rPr>
          <w:rFonts w:ascii="Times New Roman" w:hAnsi="Times New Roman" w:hint="eastAsia"/>
          <w:noProof/>
          <w:shd w:val="clear" w:color="auto" w:fill="FFFFFF"/>
        </w:rPr>
        <w:drawing>
          <wp:inline distT="0" distB="0" distL="0" distR="0" wp14:anchorId="17C73C37" wp14:editId="70DAF0C0">
            <wp:extent cx="4794195" cy="1971040"/>
            <wp:effectExtent l="0" t="0" r="698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371" t="5861" r="-10" b="71866"/>
                    <a:stretch/>
                  </pic:blipFill>
                  <pic:spPr bwMode="auto">
                    <a:xfrm>
                      <a:off x="0" y="0"/>
                      <a:ext cx="4796701" cy="1972070"/>
                    </a:xfrm>
                    <a:prstGeom prst="rect">
                      <a:avLst/>
                    </a:prstGeom>
                    <a:noFill/>
                    <a:ln>
                      <a:noFill/>
                    </a:ln>
                    <a:extLst>
                      <a:ext uri="{53640926-AAD7-44D8-BBD7-CCE9431645EC}">
                        <a14:shadowObscured xmlns:a14="http://schemas.microsoft.com/office/drawing/2010/main"/>
                      </a:ext>
                    </a:extLst>
                  </pic:spPr>
                </pic:pic>
              </a:graphicData>
            </a:graphic>
          </wp:inline>
        </w:drawing>
      </w:r>
    </w:p>
    <w:p w14:paraId="796AF85F" w14:textId="293AD6C3" w:rsidR="00B86DA7" w:rsidRPr="001F4BF7" w:rsidRDefault="00B86DA7" w:rsidP="00B86DA7">
      <w:pPr>
        <w:spacing w:line="276" w:lineRule="auto"/>
        <w:jc w:val="both"/>
        <w:rPr>
          <w:rFonts w:ascii="Times New Roman" w:hAnsi="Times New Roman" w:cs="Times New Roman"/>
          <w:bCs/>
          <w:szCs w:val="24"/>
        </w:rPr>
      </w:pPr>
      <w:r w:rsidRPr="001F4BF7">
        <w:rPr>
          <w:rFonts w:ascii="Times New Roman" w:hAnsi="Times New Roman" w:cs="Times New Roman"/>
          <w:b/>
          <w:bCs/>
          <w:szCs w:val="24"/>
        </w:rPr>
        <w:t>Fig. S1. Chemical structure</w:t>
      </w:r>
      <w:r>
        <w:rPr>
          <w:rFonts w:ascii="Times New Roman" w:hAnsi="Times New Roman" w:cs="Times New Roman" w:hint="eastAsia"/>
          <w:b/>
          <w:bCs/>
          <w:szCs w:val="24"/>
        </w:rPr>
        <w:t>s</w:t>
      </w:r>
      <w:r w:rsidRPr="001F4BF7">
        <w:rPr>
          <w:rFonts w:ascii="Times New Roman" w:hAnsi="Times New Roman" w:cs="Times New Roman"/>
          <w:b/>
          <w:bCs/>
          <w:szCs w:val="24"/>
        </w:rPr>
        <w:t xml:space="preserve"> of </w:t>
      </w:r>
      <w:proofErr w:type="spellStart"/>
      <w:r w:rsidRPr="001F4BF7">
        <w:rPr>
          <w:rFonts w:ascii="Times New Roman" w:hAnsi="Times New Roman" w:cs="Times New Roman"/>
          <w:b/>
          <w:bCs/>
          <w:szCs w:val="24"/>
        </w:rPr>
        <w:t>afatinib</w:t>
      </w:r>
      <w:proofErr w:type="spellEnd"/>
      <w:r w:rsidRPr="001F4BF7">
        <w:rPr>
          <w:rFonts w:ascii="Times New Roman" w:hAnsi="Times New Roman" w:cs="Times New Roman"/>
          <w:b/>
          <w:bCs/>
          <w:szCs w:val="24"/>
        </w:rPr>
        <w:t xml:space="preserve"> and </w:t>
      </w:r>
      <w:proofErr w:type="spellStart"/>
      <w:r w:rsidRPr="001F4BF7">
        <w:rPr>
          <w:rFonts w:ascii="Times New Roman" w:hAnsi="Times New Roman" w:cs="Times New Roman"/>
          <w:b/>
          <w:bCs/>
          <w:szCs w:val="24"/>
        </w:rPr>
        <w:t>afatinib</w:t>
      </w:r>
      <w:proofErr w:type="spellEnd"/>
      <w:r w:rsidRPr="001F4BF7">
        <w:rPr>
          <w:rFonts w:ascii="Times New Roman" w:hAnsi="Times New Roman" w:cs="Times New Roman"/>
          <w:b/>
          <w:bCs/>
          <w:szCs w:val="24"/>
        </w:rPr>
        <w:t xml:space="preserve"> </w:t>
      </w:r>
      <w:proofErr w:type="spellStart"/>
      <w:r w:rsidRPr="001F4BF7">
        <w:rPr>
          <w:rFonts w:ascii="Times New Roman" w:hAnsi="Times New Roman" w:cs="Times New Roman"/>
          <w:b/>
          <w:bCs/>
          <w:szCs w:val="24"/>
        </w:rPr>
        <w:t>dimaleate</w:t>
      </w:r>
      <w:proofErr w:type="spellEnd"/>
      <w:r w:rsidRPr="001F4BF7">
        <w:rPr>
          <w:rFonts w:ascii="Times New Roman" w:hAnsi="Times New Roman" w:cs="Times New Roman"/>
          <w:b/>
          <w:bCs/>
          <w:szCs w:val="24"/>
        </w:rPr>
        <w:t>.</w:t>
      </w:r>
      <w:r w:rsidRPr="001F4BF7">
        <w:rPr>
          <w:rFonts w:ascii="Times New Roman" w:hAnsi="Times New Roman" w:cs="Times New Roman"/>
          <w:bCs/>
          <w:szCs w:val="24"/>
        </w:rPr>
        <w:t xml:space="preserve"> (A) Chemical structure of </w:t>
      </w:r>
      <w:proofErr w:type="spellStart"/>
      <w:r w:rsidRPr="001F4BF7">
        <w:rPr>
          <w:rFonts w:ascii="Times New Roman" w:hAnsi="Times New Roman" w:cs="Times New Roman"/>
          <w:bCs/>
          <w:szCs w:val="24"/>
        </w:rPr>
        <w:t>afatinib</w:t>
      </w:r>
      <w:proofErr w:type="spellEnd"/>
      <w:r w:rsidRPr="001F4BF7">
        <w:rPr>
          <w:rFonts w:ascii="Times New Roman" w:hAnsi="Times New Roman" w:cs="Times New Roman"/>
          <w:bCs/>
          <w:szCs w:val="24"/>
        </w:rPr>
        <w:t>. The chemical</w:t>
      </w:r>
      <w:r w:rsidRPr="001F4BF7">
        <w:rPr>
          <w:rFonts w:ascii="Times New Roman" w:hAnsi="Times New Roman" w:cs="Times New Roman"/>
          <w:iCs/>
          <w:szCs w:val="24"/>
        </w:rPr>
        <w:t xml:space="preserve"> structure of </w:t>
      </w:r>
      <w:proofErr w:type="spellStart"/>
      <w:r w:rsidRPr="001F4BF7">
        <w:rPr>
          <w:rFonts w:ascii="Times New Roman" w:hAnsi="Times New Roman" w:cs="Times New Roman"/>
          <w:iCs/>
          <w:szCs w:val="24"/>
        </w:rPr>
        <w:t>afatinib</w:t>
      </w:r>
      <w:proofErr w:type="spellEnd"/>
      <w:r w:rsidRPr="001F4BF7">
        <w:rPr>
          <w:rFonts w:ascii="Times New Roman" w:hAnsi="Times New Roman" w:cs="Times New Roman"/>
          <w:iCs/>
          <w:szCs w:val="24"/>
        </w:rPr>
        <w:t xml:space="preserve"> was adapted from </w:t>
      </w:r>
      <w:r w:rsidRPr="001F4BF7">
        <w:rPr>
          <w:rFonts w:ascii="Times New Roman" w:hAnsi="Times New Roman" w:cs="Times New Roman"/>
          <w:bCs/>
          <w:szCs w:val="24"/>
        </w:rPr>
        <w:t xml:space="preserve">PubChem CID, #10184653. (B) Scheme of </w:t>
      </w:r>
      <w:proofErr w:type="spellStart"/>
      <w:r w:rsidRPr="001F4BF7">
        <w:rPr>
          <w:rFonts w:ascii="Times New Roman" w:hAnsi="Times New Roman" w:cs="Times New Roman"/>
          <w:bCs/>
          <w:szCs w:val="24"/>
        </w:rPr>
        <w:t>afatinib</w:t>
      </w:r>
      <w:proofErr w:type="spellEnd"/>
      <w:r w:rsidRPr="001F4BF7">
        <w:rPr>
          <w:rFonts w:ascii="Times New Roman" w:hAnsi="Times New Roman" w:cs="Times New Roman"/>
          <w:bCs/>
          <w:szCs w:val="24"/>
        </w:rPr>
        <w:t xml:space="preserve"> </w:t>
      </w:r>
      <w:proofErr w:type="spellStart"/>
      <w:r w:rsidRPr="001F4BF7">
        <w:rPr>
          <w:rFonts w:ascii="Times New Roman" w:hAnsi="Times New Roman" w:cs="Times New Roman"/>
          <w:bCs/>
          <w:szCs w:val="24"/>
        </w:rPr>
        <w:t>dimaleate</w:t>
      </w:r>
      <w:proofErr w:type="spellEnd"/>
      <w:r w:rsidRPr="001F4BF7">
        <w:rPr>
          <w:rFonts w:ascii="Times New Roman" w:hAnsi="Times New Roman" w:cs="Times New Roman"/>
          <w:bCs/>
          <w:szCs w:val="24"/>
        </w:rPr>
        <w:t xml:space="preserve"> (GIOTRIF®). The chemical structure was adapted from </w:t>
      </w:r>
      <w:r>
        <w:rPr>
          <w:rFonts w:ascii="Times New Roman" w:hAnsi="Times New Roman" w:cs="Times New Roman"/>
          <w:bCs/>
          <w:szCs w:val="24"/>
        </w:rPr>
        <w:t xml:space="preserve">the </w:t>
      </w:r>
      <w:r w:rsidRPr="001F4BF7">
        <w:rPr>
          <w:rFonts w:ascii="Times New Roman" w:hAnsi="Times New Roman" w:cs="Times New Roman"/>
          <w:bCs/>
          <w:szCs w:val="24"/>
        </w:rPr>
        <w:t>1995-2021 European Medicines Agency.</w:t>
      </w:r>
    </w:p>
    <w:p w14:paraId="04FCEB23" w14:textId="339C27D6" w:rsidR="00B86DA7" w:rsidRPr="00D6707C" w:rsidRDefault="00B86DA7">
      <w:pPr>
        <w:spacing w:line="480" w:lineRule="auto"/>
        <w:jc w:val="both"/>
        <w:rPr>
          <w:rFonts w:ascii="Times New Roman" w:hAnsi="Times New Roman" w:cs="Times New Roman" w:hint="eastAsia"/>
          <w:b/>
          <w:bCs/>
        </w:rPr>
        <w:sectPr w:rsidR="00B86DA7" w:rsidRPr="00D6707C" w:rsidSect="008B4D90">
          <w:pgSz w:w="11906" w:h="16838" w:code="9"/>
          <w:pgMar w:top="1440" w:right="1531" w:bottom="1440" w:left="1531" w:header="851" w:footer="992" w:gutter="0"/>
          <w:lnNumType w:countBy="1" w:restart="continuous"/>
          <w:cols w:space="425"/>
          <w:docGrid w:type="lines" w:linePitch="360"/>
        </w:sectPr>
      </w:pPr>
    </w:p>
    <w:p w14:paraId="49F31340" w14:textId="66BEB8A9" w:rsidR="00656871" w:rsidRPr="001F4BF7" w:rsidRDefault="00213E68">
      <w:pPr>
        <w:spacing w:line="480" w:lineRule="auto"/>
        <w:jc w:val="both"/>
        <w:rPr>
          <w:rFonts w:ascii="Times New Roman" w:hAnsi="Times New Roman" w:cs="Times New Roman"/>
          <w:b/>
          <w:bCs/>
          <w:szCs w:val="24"/>
        </w:rPr>
      </w:pPr>
      <w:r>
        <w:rPr>
          <w:rFonts w:ascii="Times New Roman" w:hAnsi="Times New Roman" w:cs="Times New Roman"/>
          <w:b/>
          <w:bCs/>
          <w:noProof/>
          <w:szCs w:val="24"/>
        </w:rPr>
        <w:lastRenderedPageBreak/>
        <w:drawing>
          <wp:inline distT="0" distB="0" distL="0" distR="0" wp14:anchorId="7183C036" wp14:editId="09C802CB">
            <wp:extent cx="5643034" cy="4035213"/>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28" t="8539"/>
                    <a:stretch/>
                  </pic:blipFill>
                  <pic:spPr bwMode="auto">
                    <a:xfrm>
                      <a:off x="0" y="0"/>
                      <a:ext cx="5643034" cy="4035213"/>
                    </a:xfrm>
                    <a:prstGeom prst="rect">
                      <a:avLst/>
                    </a:prstGeom>
                    <a:noFill/>
                    <a:ln>
                      <a:noFill/>
                    </a:ln>
                    <a:extLst>
                      <a:ext uri="{53640926-AAD7-44D8-BBD7-CCE9431645EC}">
                        <a14:shadowObscured xmlns:a14="http://schemas.microsoft.com/office/drawing/2010/main"/>
                      </a:ext>
                    </a:extLst>
                  </pic:spPr>
                </pic:pic>
              </a:graphicData>
            </a:graphic>
          </wp:inline>
        </w:drawing>
      </w:r>
    </w:p>
    <w:p w14:paraId="6A1E9A7B" w14:textId="514DAE5C" w:rsidR="002D1C33" w:rsidRPr="001F4BF7" w:rsidRDefault="00672950" w:rsidP="005E72BA">
      <w:pPr>
        <w:spacing w:line="276" w:lineRule="auto"/>
        <w:jc w:val="both"/>
        <w:rPr>
          <w:rFonts w:ascii="Times New Roman" w:hAnsi="Times New Roman" w:cs="Times New Roman"/>
          <w:szCs w:val="24"/>
        </w:rPr>
      </w:pPr>
      <w:r w:rsidRPr="001F4BF7">
        <w:rPr>
          <w:rFonts w:ascii="Times New Roman" w:hAnsi="Times New Roman" w:cs="Times New Roman"/>
          <w:b/>
          <w:bCs/>
          <w:szCs w:val="24"/>
        </w:rPr>
        <w:t xml:space="preserve">Fig. </w:t>
      </w:r>
      <w:r w:rsidR="00B86DA7" w:rsidRPr="001F4BF7">
        <w:rPr>
          <w:rFonts w:ascii="Times New Roman" w:hAnsi="Times New Roman" w:cs="Times New Roman"/>
          <w:b/>
          <w:bCs/>
          <w:szCs w:val="24"/>
        </w:rPr>
        <w:t>S</w:t>
      </w:r>
      <w:r w:rsidR="00B86DA7">
        <w:rPr>
          <w:rFonts w:ascii="Times New Roman" w:hAnsi="Times New Roman" w:cs="Times New Roman"/>
          <w:b/>
          <w:bCs/>
          <w:szCs w:val="24"/>
        </w:rPr>
        <w:t>2</w:t>
      </w:r>
      <w:r w:rsidRPr="001F4BF7">
        <w:rPr>
          <w:rFonts w:ascii="Times New Roman" w:hAnsi="Times New Roman" w:cs="Times New Roman"/>
          <w:b/>
          <w:bCs/>
          <w:szCs w:val="24"/>
        </w:rPr>
        <w:t>.</w:t>
      </w:r>
      <w:r w:rsidRPr="001F4BF7">
        <w:rPr>
          <w:rFonts w:ascii="Times New Roman" w:hAnsi="Times New Roman" w:cs="Times New Roman"/>
          <w:b/>
          <w:bCs/>
          <w:szCs w:val="24"/>
          <w:lang w:val="nn-NO"/>
        </w:rPr>
        <w:t xml:space="preserve"> </w:t>
      </w:r>
      <w:proofErr w:type="spellStart"/>
      <w:r w:rsidR="00DF7AE8" w:rsidRPr="001F4BF7">
        <w:rPr>
          <w:rFonts w:ascii="Times New Roman" w:hAnsi="Times New Roman" w:cs="Times New Roman"/>
          <w:b/>
          <w:bCs/>
          <w:szCs w:val="24"/>
        </w:rPr>
        <w:t>A</w:t>
      </w:r>
      <w:r w:rsidRPr="001F4BF7">
        <w:rPr>
          <w:rFonts w:ascii="Times New Roman" w:hAnsi="Times New Roman" w:cs="Times New Roman"/>
          <w:b/>
          <w:bCs/>
          <w:szCs w:val="24"/>
        </w:rPr>
        <w:t>fatinib</w:t>
      </w:r>
      <w:proofErr w:type="spellEnd"/>
      <w:r w:rsidRPr="001F4BF7">
        <w:rPr>
          <w:rFonts w:ascii="Times New Roman" w:hAnsi="Times New Roman" w:cs="Times New Roman"/>
          <w:b/>
          <w:bCs/>
          <w:szCs w:val="24"/>
        </w:rPr>
        <w:t xml:space="preserve"> inhibited the proliferation and activation of mouse CD8</w:t>
      </w:r>
      <w:r w:rsidRPr="001F4BF7">
        <w:rPr>
          <w:rFonts w:ascii="Times New Roman" w:hAnsi="Times New Roman" w:cs="Times New Roman"/>
          <w:b/>
          <w:bCs/>
          <w:szCs w:val="24"/>
          <w:vertAlign w:val="superscript"/>
        </w:rPr>
        <w:t>+</w:t>
      </w:r>
      <w:r w:rsidRPr="001F4BF7">
        <w:rPr>
          <w:rFonts w:ascii="Times New Roman" w:hAnsi="Times New Roman" w:cs="Times New Roman"/>
          <w:b/>
          <w:bCs/>
          <w:szCs w:val="24"/>
        </w:rPr>
        <w:t xml:space="preserve"> T lymphocytes.</w:t>
      </w:r>
      <w:r w:rsidRPr="001F4BF7">
        <w:rPr>
          <w:rFonts w:ascii="Times New Roman" w:hAnsi="Times New Roman" w:cs="Times New Roman"/>
          <w:szCs w:val="24"/>
        </w:rPr>
        <w:t xml:space="preserve"> </w:t>
      </w:r>
      <w:bookmarkStart w:id="7" w:name="_Hlk28693792"/>
      <w:r w:rsidR="0031505F" w:rsidRPr="001F4BF7">
        <w:rPr>
          <w:rFonts w:ascii="Times New Roman" w:eastAsia="BiauKai" w:hAnsi="Times New Roman" w:cs="Times New Roman"/>
          <w:color w:val="000000" w:themeColor="text1"/>
          <w:szCs w:val="24"/>
        </w:rPr>
        <w:t xml:space="preserve">Mouse lymphocytes </w:t>
      </w:r>
      <w:r w:rsidR="00961CD8" w:rsidRPr="001F4BF7">
        <w:rPr>
          <w:rFonts w:ascii="Times New Roman" w:eastAsia="BiauKai" w:hAnsi="Times New Roman" w:cs="Times New Roman"/>
          <w:color w:val="000000" w:themeColor="text1"/>
          <w:szCs w:val="24"/>
        </w:rPr>
        <w:t xml:space="preserve">were </w:t>
      </w:r>
      <w:r w:rsidR="008A56B4" w:rsidRPr="001F4BF7">
        <w:rPr>
          <w:rFonts w:ascii="Times New Roman" w:eastAsia="BiauKai" w:hAnsi="Times New Roman" w:cs="Times New Roman"/>
          <w:color w:val="000000" w:themeColor="text1"/>
          <w:szCs w:val="24"/>
        </w:rPr>
        <w:t xml:space="preserve">isolated from lymph nodes </w:t>
      </w:r>
      <w:r w:rsidR="00961CD8" w:rsidRPr="001F4BF7">
        <w:rPr>
          <w:rFonts w:ascii="Times New Roman" w:eastAsia="BiauKai" w:hAnsi="Times New Roman" w:cs="Times New Roman"/>
          <w:color w:val="000000" w:themeColor="text1"/>
          <w:szCs w:val="24"/>
        </w:rPr>
        <w:t xml:space="preserve">and used for examination of the effects of </w:t>
      </w:r>
      <w:proofErr w:type="spellStart"/>
      <w:r w:rsidR="00961CD8" w:rsidRPr="001F4BF7">
        <w:rPr>
          <w:rFonts w:ascii="Times New Roman" w:eastAsia="BiauKai" w:hAnsi="Times New Roman" w:cs="Times New Roman"/>
          <w:color w:val="000000" w:themeColor="text1"/>
          <w:szCs w:val="24"/>
        </w:rPr>
        <w:t>afatinib</w:t>
      </w:r>
      <w:proofErr w:type="spellEnd"/>
      <w:r w:rsidR="00961CD8" w:rsidRPr="001F4BF7">
        <w:rPr>
          <w:rFonts w:ascii="Times New Roman" w:eastAsia="BiauKai" w:hAnsi="Times New Roman" w:cs="Times New Roman"/>
          <w:color w:val="000000" w:themeColor="text1"/>
          <w:szCs w:val="24"/>
        </w:rPr>
        <w:t xml:space="preserve"> on </w:t>
      </w:r>
      <w:r w:rsidR="0031505F" w:rsidRPr="001F4BF7">
        <w:rPr>
          <w:rFonts w:ascii="Times New Roman" w:eastAsia="BiauKai" w:hAnsi="Times New Roman" w:cs="Times New Roman"/>
          <w:color w:val="000000" w:themeColor="text1"/>
          <w:szCs w:val="24"/>
        </w:rPr>
        <w:t>T lymphocyte proliferation and activation.</w:t>
      </w:r>
      <w:r w:rsidR="0031505F" w:rsidRPr="001F4BF7">
        <w:rPr>
          <w:rFonts w:ascii="Times New Roman" w:hAnsi="Times New Roman" w:cs="Times New Roman"/>
          <w:szCs w:val="24"/>
        </w:rPr>
        <w:t xml:space="preserve"> </w:t>
      </w:r>
      <w:r w:rsidRPr="001F4BF7">
        <w:rPr>
          <w:rFonts w:ascii="Times New Roman" w:hAnsi="Times New Roman" w:cs="Times New Roman"/>
          <w:szCs w:val="24"/>
        </w:rPr>
        <w:t xml:space="preserve">(A) Analysis of </w:t>
      </w:r>
      <w:proofErr w:type="spellStart"/>
      <w:r w:rsidR="00DD7D88" w:rsidRPr="001F4BF7">
        <w:rPr>
          <w:rFonts w:ascii="Times New Roman" w:hAnsi="Times New Roman" w:cs="Times New Roman"/>
          <w:szCs w:val="24"/>
        </w:rPr>
        <w:t>a</w:t>
      </w:r>
      <w:r w:rsidRPr="001F4BF7">
        <w:rPr>
          <w:rFonts w:ascii="Times New Roman" w:hAnsi="Times New Roman" w:cs="Times New Roman"/>
          <w:szCs w:val="24"/>
        </w:rPr>
        <w:t>fatinib</w:t>
      </w:r>
      <w:r w:rsidR="00630DDF">
        <w:rPr>
          <w:rFonts w:ascii="Times New Roman" w:hAnsi="Times New Roman" w:cs="Times New Roman"/>
          <w:szCs w:val="24"/>
        </w:rPr>
        <w:t>’s</w:t>
      </w:r>
      <w:proofErr w:type="spellEnd"/>
      <w:r w:rsidRPr="001F4BF7">
        <w:rPr>
          <w:rFonts w:ascii="Times New Roman" w:hAnsi="Times New Roman" w:cs="Times New Roman"/>
          <w:szCs w:val="24"/>
        </w:rPr>
        <w:t xml:space="preserve"> effect</w:t>
      </w:r>
      <w:r w:rsidR="00630DDF">
        <w:rPr>
          <w:rFonts w:ascii="Times New Roman" w:hAnsi="Times New Roman" w:cs="Times New Roman"/>
          <w:szCs w:val="24"/>
        </w:rPr>
        <w:t>s</w:t>
      </w:r>
      <w:r w:rsidRPr="001F4BF7">
        <w:rPr>
          <w:rFonts w:ascii="Times New Roman" w:hAnsi="Times New Roman" w:cs="Times New Roman"/>
          <w:szCs w:val="24"/>
        </w:rPr>
        <w:t xml:space="preserve"> on the proliferation of</w:t>
      </w:r>
      <w:r w:rsidR="00ED1625" w:rsidRPr="001F4BF7">
        <w:rPr>
          <w:rFonts w:ascii="Times New Roman" w:hAnsi="Times New Roman" w:cs="Times New Roman"/>
          <w:szCs w:val="24"/>
        </w:rPr>
        <w:t xml:space="preserve"> </w:t>
      </w:r>
      <w:r w:rsidRPr="001F4BF7">
        <w:rPr>
          <w:rFonts w:ascii="Times New Roman" w:hAnsi="Times New Roman" w:cs="Times New Roman"/>
          <w:szCs w:val="24"/>
        </w:rPr>
        <w:t>mouse CD8</w:t>
      </w:r>
      <w:r w:rsidRPr="001F4BF7">
        <w:rPr>
          <w:rFonts w:ascii="Times New Roman" w:hAnsi="Times New Roman" w:cs="Times New Roman"/>
          <w:szCs w:val="24"/>
          <w:vertAlign w:val="superscript"/>
        </w:rPr>
        <w:t>+</w:t>
      </w:r>
      <w:r w:rsidRPr="001F4BF7">
        <w:rPr>
          <w:rFonts w:ascii="Times New Roman" w:hAnsi="Times New Roman" w:cs="Times New Roman"/>
          <w:szCs w:val="24"/>
        </w:rPr>
        <w:t xml:space="preserve"> T lymphocytes.</w:t>
      </w:r>
      <w:r w:rsidR="00C35FA0" w:rsidRPr="001F4BF7">
        <w:rPr>
          <w:rFonts w:ascii="Times New Roman" w:hAnsi="Times New Roman" w:cs="Times New Roman"/>
          <w:szCs w:val="24"/>
        </w:rPr>
        <w:t xml:space="preserve"> </w:t>
      </w:r>
      <w:r w:rsidR="00683FA9" w:rsidRPr="001F4BF7">
        <w:rPr>
          <w:rFonts w:ascii="Times New Roman" w:hAnsi="Times New Roman" w:cs="Times New Roman" w:hint="eastAsia"/>
          <w:szCs w:val="24"/>
        </w:rPr>
        <w:t>M</w:t>
      </w:r>
      <w:r w:rsidR="00683FA9" w:rsidRPr="001F4BF7">
        <w:rPr>
          <w:rFonts w:ascii="Times New Roman" w:hAnsi="Times New Roman" w:cs="Times New Roman"/>
          <w:szCs w:val="24"/>
        </w:rPr>
        <w:t xml:space="preserve">ouse lymphocytes </w:t>
      </w:r>
      <w:r w:rsidR="00283C5B" w:rsidRPr="001F4BF7">
        <w:rPr>
          <w:rFonts w:ascii="Times New Roman" w:hAnsi="Times New Roman" w:cs="Times New Roman"/>
          <w:szCs w:val="24"/>
        </w:rPr>
        <w:t>(</w:t>
      </w:r>
      <w:r w:rsidR="00683FA9" w:rsidRPr="001F4BF7">
        <w:rPr>
          <w:rFonts w:ascii="Times New Roman" w:hAnsi="Times New Roman" w:cs="Times New Roman"/>
          <w:szCs w:val="24"/>
        </w:rPr>
        <w:t>1x10</w:t>
      </w:r>
      <w:r w:rsidR="00683FA9" w:rsidRPr="001F4BF7">
        <w:rPr>
          <w:rFonts w:ascii="Times New Roman" w:hAnsi="Times New Roman" w:cs="Times New Roman"/>
          <w:szCs w:val="24"/>
          <w:vertAlign w:val="superscript"/>
        </w:rPr>
        <w:t>6</w:t>
      </w:r>
      <w:r w:rsidR="00683FA9" w:rsidRPr="001F4BF7">
        <w:rPr>
          <w:rFonts w:ascii="Times New Roman" w:hAnsi="Times New Roman" w:cs="Times New Roman"/>
          <w:szCs w:val="24"/>
        </w:rPr>
        <w:t xml:space="preserve"> cells/ml</w:t>
      </w:r>
      <w:r w:rsidR="00283C5B" w:rsidRPr="001F4BF7">
        <w:rPr>
          <w:rFonts w:ascii="Times New Roman" w:hAnsi="Times New Roman" w:cs="Times New Roman"/>
          <w:szCs w:val="24"/>
        </w:rPr>
        <w:t>) were</w:t>
      </w:r>
      <w:r w:rsidR="00683FA9" w:rsidRPr="001F4BF7">
        <w:rPr>
          <w:rFonts w:ascii="Times New Roman" w:hAnsi="Times New Roman" w:cs="Times New Roman"/>
          <w:szCs w:val="24"/>
        </w:rPr>
        <w:t xml:space="preserve"> labeled with 2.5 </w:t>
      </w:r>
      <w:proofErr w:type="spellStart"/>
      <w:r w:rsidR="00683FA9" w:rsidRPr="001F4BF7">
        <w:rPr>
          <w:rFonts w:ascii="Times New Roman" w:hAnsi="Times New Roman" w:cs="Times New Roman"/>
          <w:szCs w:val="24"/>
        </w:rPr>
        <w:t>μM</w:t>
      </w:r>
      <w:proofErr w:type="spellEnd"/>
      <w:r w:rsidR="00683FA9" w:rsidRPr="001F4BF7">
        <w:rPr>
          <w:rFonts w:ascii="Times New Roman" w:hAnsi="Times New Roman" w:cs="Times New Roman"/>
          <w:szCs w:val="24"/>
        </w:rPr>
        <w:t xml:space="preserve"> CFSE at 37°C for 10 minutes, </w:t>
      </w:r>
      <w:r w:rsidR="00283C5B" w:rsidRPr="001F4BF7">
        <w:rPr>
          <w:rFonts w:ascii="Times New Roman" w:hAnsi="Times New Roman" w:cs="Times New Roman"/>
          <w:szCs w:val="24"/>
        </w:rPr>
        <w:t xml:space="preserve">treated with the indicated concentrations of </w:t>
      </w:r>
      <w:proofErr w:type="spellStart"/>
      <w:r w:rsidR="00283C5B" w:rsidRPr="001F4BF7">
        <w:rPr>
          <w:rFonts w:ascii="Times New Roman" w:hAnsi="Times New Roman" w:cs="Times New Roman"/>
          <w:szCs w:val="24"/>
        </w:rPr>
        <w:t>afatinib</w:t>
      </w:r>
      <w:proofErr w:type="spellEnd"/>
      <w:r w:rsidR="00283C5B" w:rsidRPr="001F4BF7">
        <w:rPr>
          <w:rFonts w:ascii="Times New Roman" w:hAnsi="Times New Roman" w:cs="Times New Roman"/>
          <w:szCs w:val="24"/>
        </w:rPr>
        <w:t xml:space="preserve"> for 1 hour, </w:t>
      </w:r>
      <w:r w:rsidR="00683FA9" w:rsidRPr="001F4BF7">
        <w:rPr>
          <w:rFonts w:ascii="Times New Roman" w:hAnsi="Times New Roman" w:cs="Times New Roman"/>
          <w:szCs w:val="24"/>
        </w:rPr>
        <w:t>stimulated by anti-CD3 and anti-CD28 antibodies for 72 hours</w:t>
      </w:r>
      <w:r w:rsidR="00630DDF">
        <w:rPr>
          <w:rFonts w:ascii="Times New Roman" w:hAnsi="Times New Roman" w:cs="Times New Roman"/>
          <w:szCs w:val="24"/>
        </w:rPr>
        <w:t>,</w:t>
      </w:r>
      <w:r w:rsidR="00683FA9" w:rsidRPr="001F4BF7">
        <w:rPr>
          <w:rFonts w:ascii="Times New Roman" w:hAnsi="Times New Roman" w:cs="Times New Roman"/>
          <w:szCs w:val="24"/>
        </w:rPr>
        <w:t xml:space="preserve"> and then </w:t>
      </w:r>
      <w:r w:rsidR="00630DDF">
        <w:rPr>
          <w:rFonts w:ascii="Times New Roman" w:hAnsi="Times New Roman" w:cs="Times New Roman"/>
          <w:szCs w:val="24"/>
        </w:rPr>
        <w:t xml:space="preserve">were </w:t>
      </w:r>
      <w:r w:rsidR="00683FA9" w:rsidRPr="001F4BF7">
        <w:rPr>
          <w:rFonts w:ascii="Times New Roman" w:hAnsi="Times New Roman" w:cs="Times New Roman"/>
          <w:szCs w:val="24"/>
        </w:rPr>
        <w:t>subjected to flow cytometry analysis.</w:t>
      </w:r>
      <w:r w:rsidRPr="001F4BF7">
        <w:rPr>
          <w:rFonts w:ascii="Times New Roman" w:hAnsi="Times New Roman" w:cs="Times New Roman"/>
          <w:szCs w:val="24"/>
        </w:rPr>
        <w:t xml:space="preserve"> (B) Examination of </w:t>
      </w:r>
      <w:proofErr w:type="spellStart"/>
      <w:r w:rsidR="00DD7D88" w:rsidRPr="001F4BF7">
        <w:rPr>
          <w:rFonts w:ascii="Times New Roman" w:hAnsi="Times New Roman" w:cs="Times New Roman"/>
          <w:szCs w:val="24"/>
        </w:rPr>
        <w:t>a</w:t>
      </w:r>
      <w:r w:rsidRPr="001F4BF7">
        <w:rPr>
          <w:rFonts w:ascii="Times New Roman" w:hAnsi="Times New Roman" w:cs="Times New Roman"/>
          <w:szCs w:val="24"/>
        </w:rPr>
        <w:t>fatinib</w:t>
      </w:r>
      <w:r w:rsidR="00630DDF">
        <w:rPr>
          <w:rFonts w:ascii="Times New Roman" w:hAnsi="Times New Roman" w:cs="Times New Roman"/>
          <w:szCs w:val="24"/>
        </w:rPr>
        <w:t>’s</w:t>
      </w:r>
      <w:proofErr w:type="spellEnd"/>
      <w:r w:rsidRPr="001F4BF7">
        <w:rPr>
          <w:rFonts w:ascii="Times New Roman" w:hAnsi="Times New Roman" w:cs="Times New Roman"/>
          <w:szCs w:val="24"/>
        </w:rPr>
        <w:t xml:space="preserve"> effects on the early-activation marker CD69 of CD8</w:t>
      </w:r>
      <w:r w:rsidRPr="001F4BF7">
        <w:rPr>
          <w:rFonts w:ascii="Times New Roman" w:hAnsi="Times New Roman" w:cs="Times New Roman"/>
          <w:szCs w:val="24"/>
          <w:vertAlign w:val="superscript"/>
        </w:rPr>
        <w:t>+</w:t>
      </w:r>
      <w:r w:rsidRPr="001F4BF7">
        <w:rPr>
          <w:rFonts w:ascii="Times New Roman" w:hAnsi="Times New Roman" w:cs="Times New Roman"/>
          <w:szCs w:val="24"/>
        </w:rPr>
        <w:t xml:space="preserve"> T lymphocytes.</w:t>
      </w:r>
      <w:r w:rsidR="0031505F" w:rsidRPr="001F4BF7">
        <w:rPr>
          <w:rFonts w:ascii="Times New Roman" w:hAnsi="Times New Roman" w:cs="Times New Roman"/>
          <w:szCs w:val="24"/>
        </w:rPr>
        <w:t xml:space="preserve"> </w:t>
      </w:r>
      <w:r w:rsidR="00283C5B" w:rsidRPr="001F4BF7">
        <w:rPr>
          <w:rFonts w:ascii="Times New Roman" w:hAnsi="Times New Roman" w:cs="Times New Roman"/>
          <w:szCs w:val="24"/>
        </w:rPr>
        <w:t>Mouse lymphocytes were</w:t>
      </w:r>
      <w:r w:rsidR="002D1C33" w:rsidRPr="001F4BF7">
        <w:rPr>
          <w:rFonts w:ascii="Times New Roman" w:hAnsi="Times New Roman" w:cs="Times New Roman"/>
          <w:szCs w:val="24"/>
        </w:rPr>
        <w:t xml:space="preserve"> </w:t>
      </w:r>
      <w:r w:rsidR="00283C5B" w:rsidRPr="001F4BF7">
        <w:rPr>
          <w:rFonts w:ascii="Times New Roman" w:hAnsi="Times New Roman" w:cs="Times New Roman"/>
          <w:szCs w:val="24"/>
        </w:rPr>
        <w:t xml:space="preserve">stimulated </w:t>
      </w:r>
      <w:r w:rsidR="00551792">
        <w:rPr>
          <w:rFonts w:ascii="Times New Roman" w:hAnsi="Times New Roman" w:cs="Times New Roman"/>
          <w:szCs w:val="24"/>
        </w:rPr>
        <w:t>with</w:t>
      </w:r>
      <w:r w:rsidR="00283C5B" w:rsidRPr="001F4BF7">
        <w:rPr>
          <w:rFonts w:ascii="Times New Roman" w:hAnsi="Times New Roman" w:cs="Times New Roman"/>
          <w:szCs w:val="24"/>
        </w:rPr>
        <w:t xml:space="preserve"> anti-CD3 and anti-CD28 antibodies for 24 hours</w:t>
      </w:r>
      <w:r w:rsidR="00630DDF">
        <w:rPr>
          <w:rFonts w:ascii="Times New Roman" w:hAnsi="Times New Roman" w:cs="Times New Roman"/>
          <w:szCs w:val="24"/>
        </w:rPr>
        <w:t>,</w:t>
      </w:r>
      <w:r w:rsidR="00283C5B" w:rsidRPr="001F4BF7">
        <w:rPr>
          <w:rFonts w:ascii="Times New Roman" w:hAnsi="Times New Roman" w:cs="Times New Roman"/>
          <w:szCs w:val="24"/>
        </w:rPr>
        <w:t xml:space="preserve"> and then </w:t>
      </w:r>
      <w:r w:rsidR="00630DDF">
        <w:rPr>
          <w:rFonts w:ascii="Times New Roman" w:hAnsi="Times New Roman" w:cs="Times New Roman"/>
          <w:szCs w:val="24"/>
        </w:rPr>
        <w:t xml:space="preserve">were </w:t>
      </w:r>
      <w:r w:rsidR="00283C5B" w:rsidRPr="001F4BF7">
        <w:rPr>
          <w:rFonts w:ascii="Times New Roman" w:hAnsi="Times New Roman" w:cs="Times New Roman"/>
          <w:szCs w:val="24"/>
        </w:rPr>
        <w:t>subjected to antibody staining (</w:t>
      </w:r>
      <w:r w:rsidR="00B505CF" w:rsidRPr="001F4BF7">
        <w:rPr>
          <w:rFonts w:ascii="Times New Roman" w:eastAsia="新細明體" w:hAnsi="Times New Roman" w:cs="Times New Roman"/>
          <w:kern w:val="0"/>
          <w:szCs w:val="24"/>
        </w:rPr>
        <w:t>APC/Cy7 anti-CD3ε, Alexa Flour 700 anti-CD8, and APC anti-CD69 antibodies</w:t>
      </w:r>
      <w:r w:rsidR="00283C5B" w:rsidRPr="001F4BF7">
        <w:rPr>
          <w:rFonts w:ascii="Times New Roman" w:hAnsi="Times New Roman" w:cs="Times New Roman"/>
          <w:szCs w:val="24"/>
        </w:rPr>
        <w:t>) and flow cytometry analysis.</w:t>
      </w:r>
      <w:r w:rsidRPr="001F4BF7">
        <w:rPr>
          <w:rFonts w:ascii="Times New Roman" w:hAnsi="Times New Roman" w:cs="Times New Roman"/>
          <w:szCs w:val="24"/>
        </w:rPr>
        <w:t xml:space="preserve"> (C) Examination of </w:t>
      </w:r>
      <w:proofErr w:type="spellStart"/>
      <w:r w:rsidR="00DD7D88" w:rsidRPr="001F4BF7">
        <w:rPr>
          <w:rFonts w:ascii="Times New Roman" w:hAnsi="Times New Roman" w:cs="Times New Roman"/>
          <w:szCs w:val="24"/>
        </w:rPr>
        <w:t>a</w:t>
      </w:r>
      <w:r w:rsidRPr="001F4BF7">
        <w:rPr>
          <w:rFonts w:ascii="Times New Roman" w:hAnsi="Times New Roman" w:cs="Times New Roman"/>
          <w:szCs w:val="24"/>
        </w:rPr>
        <w:t>fatinib</w:t>
      </w:r>
      <w:r w:rsidR="00551792">
        <w:rPr>
          <w:rFonts w:ascii="Times New Roman" w:hAnsi="Times New Roman" w:cs="Times New Roman"/>
          <w:szCs w:val="24"/>
        </w:rPr>
        <w:t>’s</w:t>
      </w:r>
      <w:proofErr w:type="spellEnd"/>
      <w:r w:rsidRPr="001F4BF7">
        <w:rPr>
          <w:rFonts w:ascii="Times New Roman" w:hAnsi="Times New Roman" w:cs="Times New Roman"/>
          <w:szCs w:val="24"/>
        </w:rPr>
        <w:t xml:space="preserve"> effects on the late-activation marker CD25 of CD8</w:t>
      </w:r>
      <w:r w:rsidRPr="001F4BF7">
        <w:rPr>
          <w:rFonts w:ascii="Times New Roman" w:hAnsi="Times New Roman" w:cs="Times New Roman"/>
          <w:szCs w:val="24"/>
          <w:vertAlign w:val="superscript"/>
        </w:rPr>
        <w:t>+</w:t>
      </w:r>
      <w:r w:rsidRPr="001F4BF7">
        <w:rPr>
          <w:rFonts w:ascii="Times New Roman" w:hAnsi="Times New Roman" w:cs="Times New Roman"/>
          <w:szCs w:val="24"/>
        </w:rPr>
        <w:t xml:space="preserve"> T lymphocytes.</w:t>
      </w:r>
      <w:r w:rsidR="00C35FA0" w:rsidRPr="001F4BF7">
        <w:rPr>
          <w:rFonts w:ascii="Times New Roman" w:hAnsi="Times New Roman" w:cs="Times New Roman"/>
          <w:szCs w:val="24"/>
        </w:rPr>
        <w:t xml:space="preserve"> </w:t>
      </w:r>
      <w:r w:rsidR="00DE517E" w:rsidRPr="001F4BF7">
        <w:rPr>
          <w:rFonts w:ascii="Times New Roman" w:hAnsi="Times New Roman" w:cs="Times New Roman"/>
          <w:szCs w:val="24"/>
        </w:rPr>
        <w:t xml:space="preserve">Mouse lymphocytes were stimulated </w:t>
      </w:r>
      <w:r w:rsidR="00551792">
        <w:rPr>
          <w:rFonts w:ascii="Times New Roman" w:hAnsi="Times New Roman" w:cs="Times New Roman"/>
          <w:szCs w:val="24"/>
        </w:rPr>
        <w:t>with</w:t>
      </w:r>
      <w:r w:rsidR="00DE517E" w:rsidRPr="001F4BF7">
        <w:rPr>
          <w:rFonts w:ascii="Times New Roman" w:hAnsi="Times New Roman" w:cs="Times New Roman"/>
          <w:szCs w:val="24"/>
        </w:rPr>
        <w:t xml:space="preserve"> anti-CD3 and anti-CD28 antibodies for </w:t>
      </w:r>
      <w:r w:rsidR="00DE517E" w:rsidRPr="001F4BF7">
        <w:rPr>
          <w:rFonts w:ascii="Times New Roman" w:hAnsi="Times New Roman" w:cs="Times New Roman" w:hint="eastAsia"/>
          <w:szCs w:val="24"/>
        </w:rPr>
        <w:t>72</w:t>
      </w:r>
      <w:r w:rsidR="00DE517E" w:rsidRPr="001F4BF7">
        <w:rPr>
          <w:rFonts w:ascii="Times New Roman" w:hAnsi="Times New Roman" w:cs="Times New Roman"/>
          <w:szCs w:val="24"/>
        </w:rPr>
        <w:t xml:space="preserve"> hours</w:t>
      </w:r>
      <w:r w:rsidR="00551792">
        <w:rPr>
          <w:rFonts w:ascii="Times New Roman" w:hAnsi="Times New Roman" w:cs="Times New Roman"/>
          <w:szCs w:val="24"/>
        </w:rPr>
        <w:t>,</w:t>
      </w:r>
      <w:r w:rsidR="00DE517E" w:rsidRPr="001F4BF7">
        <w:rPr>
          <w:rFonts w:ascii="Times New Roman" w:hAnsi="Times New Roman" w:cs="Times New Roman"/>
          <w:szCs w:val="24"/>
        </w:rPr>
        <w:t xml:space="preserve"> and then </w:t>
      </w:r>
      <w:r w:rsidR="00551792">
        <w:rPr>
          <w:rFonts w:ascii="Times New Roman" w:hAnsi="Times New Roman" w:cs="Times New Roman"/>
          <w:szCs w:val="24"/>
        </w:rPr>
        <w:t xml:space="preserve">were </w:t>
      </w:r>
      <w:r w:rsidR="00DE517E" w:rsidRPr="001F4BF7">
        <w:rPr>
          <w:rFonts w:ascii="Times New Roman" w:hAnsi="Times New Roman" w:cs="Times New Roman"/>
          <w:szCs w:val="24"/>
        </w:rPr>
        <w:t>subjected to antibody staining (</w:t>
      </w:r>
      <w:r w:rsidR="002D1C33" w:rsidRPr="001F4BF7">
        <w:rPr>
          <w:rFonts w:ascii="Times New Roman" w:eastAsia="新細明體" w:hAnsi="Times New Roman" w:cs="Times New Roman"/>
          <w:kern w:val="0"/>
          <w:szCs w:val="24"/>
        </w:rPr>
        <w:t xml:space="preserve">APC/Cy7 anti-mouse CD3ε, Alexa Flour 700 anti-mouse CD8 </w:t>
      </w:r>
      <w:r w:rsidR="00551792">
        <w:rPr>
          <w:rFonts w:ascii="Times New Roman" w:eastAsia="新細明體" w:hAnsi="Times New Roman" w:cs="Times New Roman"/>
          <w:kern w:val="0"/>
          <w:szCs w:val="24"/>
        </w:rPr>
        <w:t>a</w:t>
      </w:r>
      <w:r w:rsidR="002D1C33" w:rsidRPr="001F4BF7">
        <w:rPr>
          <w:rFonts w:ascii="Times New Roman" w:eastAsia="新細明體" w:hAnsi="Times New Roman" w:cs="Times New Roman"/>
          <w:kern w:val="0"/>
          <w:szCs w:val="24"/>
        </w:rPr>
        <w:t>ntibody</w:t>
      </w:r>
      <w:r w:rsidR="002D1C33" w:rsidRPr="001F4BF7">
        <w:rPr>
          <w:rFonts w:ascii="Times New Roman" w:hAnsi="Times New Roman" w:cs="Times New Roman"/>
          <w:szCs w:val="24"/>
        </w:rPr>
        <w:t xml:space="preserve">, and </w:t>
      </w:r>
      <w:r w:rsidR="00B505CF" w:rsidRPr="001F4BF7">
        <w:rPr>
          <w:rFonts w:ascii="Times New Roman" w:eastAsia="新細明體" w:hAnsi="Times New Roman" w:cs="Times New Roman"/>
          <w:kern w:val="0"/>
          <w:szCs w:val="24"/>
        </w:rPr>
        <w:t>PE anti-mouse CD25</w:t>
      </w:r>
      <w:r w:rsidR="00DE517E" w:rsidRPr="001F4BF7">
        <w:rPr>
          <w:rFonts w:ascii="Times New Roman" w:hAnsi="Times New Roman" w:cs="Times New Roman"/>
          <w:szCs w:val="24"/>
        </w:rPr>
        <w:t>) and flow cytometry analysis</w:t>
      </w:r>
      <w:r w:rsidR="008A56B4" w:rsidRPr="001F4BF7">
        <w:rPr>
          <w:rFonts w:ascii="Times New Roman" w:hAnsi="Times New Roman" w:cs="Times New Roman"/>
          <w:szCs w:val="24"/>
        </w:rPr>
        <w:t>.</w:t>
      </w:r>
      <w:r w:rsidRPr="001F4BF7">
        <w:rPr>
          <w:rFonts w:ascii="Times New Roman" w:hAnsi="Times New Roman" w:cs="Times New Roman"/>
          <w:szCs w:val="24"/>
        </w:rPr>
        <w:t xml:space="preserve"> </w:t>
      </w:r>
      <w:r w:rsidR="008A56B4" w:rsidRPr="001F4BF7">
        <w:rPr>
          <w:rFonts w:ascii="Times New Roman" w:hAnsi="Times New Roman" w:cs="Times New Roman"/>
          <w:szCs w:val="24"/>
        </w:rPr>
        <w:t xml:space="preserve">A representative of the flow cytometry results from </w:t>
      </w:r>
      <w:r w:rsidR="00630DDF">
        <w:rPr>
          <w:rFonts w:ascii="Times New Roman" w:hAnsi="Times New Roman" w:cs="Times New Roman"/>
          <w:szCs w:val="24"/>
        </w:rPr>
        <w:t>3</w:t>
      </w:r>
      <w:r w:rsidRPr="001F4BF7">
        <w:rPr>
          <w:rFonts w:ascii="Times New Roman" w:hAnsi="Times New Roman" w:cs="Times New Roman"/>
          <w:szCs w:val="24"/>
        </w:rPr>
        <w:t xml:space="preserve"> independent experiments </w:t>
      </w:r>
      <w:r w:rsidR="00551792">
        <w:rPr>
          <w:rFonts w:ascii="Times New Roman" w:hAnsi="Times New Roman" w:cs="Times New Roman"/>
          <w:szCs w:val="24"/>
        </w:rPr>
        <w:t>are</w:t>
      </w:r>
      <w:r w:rsidRPr="001F4BF7">
        <w:rPr>
          <w:rFonts w:ascii="Times New Roman" w:hAnsi="Times New Roman" w:cs="Times New Roman"/>
          <w:szCs w:val="24"/>
        </w:rPr>
        <w:t xml:space="preserve"> shown</w:t>
      </w:r>
      <w:r w:rsidR="008A56B4" w:rsidRPr="001F4BF7">
        <w:rPr>
          <w:rFonts w:ascii="Times New Roman" w:hAnsi="Times New Roman" w:cs="Times New Roman"/>
          <w:szCs w:val="24"/>
        </w:rPr>
        <w:t xml:space="preserve"> in the left panel</w:t>
      </w:r>
      <w:r w:rsidRPr="001F4BF7">
        <w:rPr>
          <w:rFonts w:ascii="Times New Roman" w:hAnsi="Times New Roman" w:cs="Times New Roman"/>
          <w:szCs w:val="24"/>
        </w:rPr>
        <w:t xml:space="preserve">. </w:t>
      </w:r>
      <w:r w:rsidR="008A56B4" w:rsidRPr="001F4BF7">
        <w:rPr>
          <w:rFonts w:ascii="Times New Roman" w:hAnsi="Times New Roman" w:cs="Times New Roman"/>
          <w:szCs w:val="24"/>
        </w:rPr>
        <w:t>T</w:t>
      </w:r>
      <w:r w:rsidRPr="001F4BF7">
        <w:rPr>
          <w:rFonts w:ascii="Times New Roman" w:hAnsi="Times New Roman" w:cs="Times New Roman"/>
          <w:szCs w:val="24"/>
        </w:rPr>
        <w:t xml:space="preserve">he percentages of </w:t>
      </w:r>
      <w:r w:rsidR="00551792">
        <w:rPr>
          <w:rFonts w:ascii="Times New Roman" w:hAnsi="Times New Roman" w:cs="Times New Roman"/>
          <w:szCs w:val="24"/>
        </w:rPr>
        <w:t xml:space="preserve">the </w:t>
      </w:r>
      <w:r w:rsidRPr="001F4BF7">
        <w:rPr>
          <w:rFonts w:ascii="Times New Roman" w:hAnsi="Times New Roman" w:cs="Times New Roman"/>
          <w:szCs w:val="24"/>
        </w:rPr>
        <w:t>CD8</w:t>
      </w:r>
      <w:r w:rsidRPr="001F4BF7">
        <w:rPr>
          <w:rFonts w:ascii="Times New Roman" w:hAnsi="Times New Roman" w:cs="Times New Roman"/>
          <w:szCs w:val="24"/>
          <w:vertAlign w:val="superscript"/>
        </w:rPr>
        <w:t>+</w:t>
      </w:r>
      <w:r w:rsidRPr="001F4BF7">
        <w:rPr>
          <w:rFonts w:ascii="Times New Roman" w:hAnsi="Times New Roman" w:cs="Times New Roman"/>
          <w:szCs w:val="24"/>
        </w:rPr>
        <w:t xml:space="preserve"> T lymphocyte population</w:t>
      </w:r>
      <w:r w:rsidR="008A56B4" w:rsidRPr="001F4BF7">
        <w:rPr>
          <w:rFonts w:ascii="Times New Roman" w:hAnsi="Times New Roman" w:cs="Times New Roman"/>
          <w:szCs w:val="24"/>
        </w:rPr>
        <w:t>s</w:t>
      </w:r>
      <w:r w:rsidRPr="001F4BF7">
        <w:rPr>
          <w:rFonts w:ascii="Times New Roman" w:hAnsi="Times New Roman" w:cs="Times New Roman"/>
          <w:szCs w:val="24"/>
        </w:rPr>
        <w:t xml:space="preserve"> </w:t>
      </w:r>
      <w:r w:rsidR="007B6EA7" w:rsidRPr="001F4BF7">
        <w:rPr>
          <w:rFonts w:ascii="Times New Roman" w:hAnsi="Times New Roman" w:cs="Times New Roman"/>
          <w:szCs w:val="24"/>
        </w:rPr>
        <w:t xml:space="preserve">in proliferation and activation after </w:t>
      </w:r>
      <w:proofErr w:type="spellStart"/>
      <w:r w:rsidR="00DD7D88" w:rsidRPr="001F4BF7">
        <w:rPr>
          <w:rFonts w:ascii="Times New Roman" w:hAnsi="Times New Roman" w:cs="Times New Roman"/>
          <w:szCs w:val="24"/>
        </w:rPr>
        <w:t>a</w:t>
      </w:r>
      <w:r w:rsidRPr="001F4BF7">
        <w:rPr>
          <w:rFonts w:ascii="Times New Roman" w:hAnsi="Times New Roman" w:cs="Times New Roman"/>
          <w:szCs w:val="24"/>
        </w:rPr>
        <w:t>fatinib</w:t>
      </w:r>
      <w:proofErr w:type="spellEnd"/>
      <w:r w:rsidRPr="001F4BF7">
        <w:rPr>
          <w:rFonts w:ascii="Times New Roman" w:hAnsi="Times New Roman" w:cs="Times New Roman"/>
          <w:szCs w:val="24"/>
        </w:rPr>
        <w:t xml:space="preserve"> treatment </w:t>
      </w:r>
      <w:r w:rsidR="008A56B4" w:rsidRPr="001F4BF7">
        <w:rPr>
          <w:rFonts w:ascii="Times New Roman" w:hAnsi="Times New Roman" w:cs="Times New Roman"/>
          <w:szCs w:val="24"/>
        </w:rPr>
        <w:t xml:space="preserve">were statistically calculated </w:t>
      </w:r>
      <w:r w:rsidR="007B6EA7" w:rsidRPr="001F4BF7">
        <w:rPr>
          <w:rFonts w:ascii="Times New Roman" w:hAnsi="Times New Roman" w:cs="Times New Roman"/>
          <w:szCs w:val="24"/>
        </w:rPr>
        <w:t xml:space="preserve">from </w:t>
      </w:r>
      <w:r w:rsidR="00551792">
        <w:rPr>
          <w:rFonts w:ascii="Times New Roman" w:hAnsi="Times New Roman" w:cs="Times New Roman"/>
          <w:szCs w:val="24"/>
        </w:rPr>
        <w:t>3</w:t>
      </w:r>
      <w:r w:rsidR="007B6EA7" w:rsidRPr="001F4BF7">
        <w:rPr>
          <w:rFonts w:ascii="Times New Roman" w:hAnsi="Times New Roman" w:cs="Times New Roman"/>
          <w:szCs w:val="24"/>
        </w:rPr>
        <w:t xml:space="preserve"> independent experiments </w:t>
      </w:r>
      <w:r w:rsidR="00A82185" w:rsidRPr="00A82185">
        <w:rPr>
          <w:rFonts w:ascii="Times New Roman" w:hAnsi="Times New Roman" w:cs="Times New Roman"/>
          <w:iCs/>
          <w:szCs w:val="24"/>
        </w:rPr>
        <w:t>using one-</w:t>
      </w:r>
      <w:r w:rsidR="00A82185" w:rsidRPr="00A82185">
        <w:rPr>
          <w:rFonts w:ascii="Times New Roman" w:hAnsi="Times New Roman" w:cs="Times New Roman"/>
          <w:iCs/>
          <w:szCs w:val="24"/>
        </w:rPr>
        <w:lastRenderedPageBreak/>
        <w:t>way ANOVA, followed by the Bonferroni post-hoc test</w:t>
      </w:r>
      <w:r w:rsidR="00A82185" w:rsidRPr="00A82185">
        <w:rPr>
          <w:rFonts w:ascii="Times New Roman" w:hAnsi="Times New Roman" w:cs="Times New Roman"/>
          <w:szCs w:val="24"/>
        </w:rPr>
        <w:t>.</w:t>
      </w:r>
      <w:r w:rsidR="00A82185" w:rsidRPr="00A82185">
        <w:rPr>
          <w:rFonts w:ascii="Times New Roman" w:hAnsi="Times New Roman" w:cs="Times New Roman"/>
          <w:iCs/>
          <w:szCs w:val="24"/>
        </w:rPr>
        <w:t xml:space="preserve"> </w:t>
      </w:r>
      <w:r w:rsidR="00A82185" w:rsidRPr="00A82185">
        <w:rPr>
          <w:rFonts w:ascii="Times New Roman" w:hAnsi="Times New Roman" w:cs="Times New Roman"/>
          <w:szCs w:val="24"/>
        </w:rPr>
        <w:t>*,</w:t>
      </w:r>
      <w:r w:rsidR="00A82185" w:rsidRPr="00A82185">
        <w:rPr>
          <w:rFonts w:ascii="Times New Roman" w:hAnsi="Times New Roman" w:cs="Times New Roman"/>
          <w:i/>
          <w:szCs w:val="24"/>
        </w:rPr>
        <w:t xml:space="preserve"> p</w:t>
      </w:r>
      <w:r w:rsidR="00A82185" w:rsidRPr="00A82185">
        <w:rPr>
          <w:rFonts w:ascii="Times New Roman" w:hAnsi="Times New Roman" w:cs="Times New Roman" w:hint="eastAsia"/>
          <w:szCs w:val="24"/>
        </w:rPr>
        <w:t>＜</w:t>
      </w:r>
      <w:r w:rsidR="00A82185" w:rsidRPr="00A82185">
        <w:rPr>
          <w:rFonts w:ascii="Times New Roman" w:hAnsi="Times New Roman" w:cs="Times New Roman"/>
          <w:szCs w:val="24"/>
        </w:rPr>
        <w:t xml:space="preserve">0.05; **, </w:t>
      </w:r>
      <w:r w:rsidR="00A82185" w:rsidRPr="00A82185">
        <w:rPr>
          <w:rFonts w:ascii="Times New Roman" w:hAnsi="Times New Roman" w:cs="Times New Roman"/>
          <w:i/>
          <w:szCs w:val="24"/>
        </w:rPr>
        <w:t>p</w:t>
      </w:r>
      <w:r w:rsidR="00A82185" w:rsidRPr="00A82185">
        <w:rPr>
          <w:rFonts w:ascii="Times New Roman" w:hAnsi="Times New Roman" w:cs="Times New Roman" w:hint="eastAsia"/>
          <w:szCs w:val="24"/>
        </w:rPr>
        <w:t>＜</w:t>
      </w:r>
      <w:r w:rsidR="00A82185" w:rsidRPr="00A82185">
        <w:rPr>
          <w:rFonts w:ascii="Times New Roman" w:hAnsi="Times New Roman" w:cs="Times New Roman"/>
          <w:szCs w:val="24"/>
        </w:rPr>
        <w:t xml:space="preserve">0.01; ***, </w:t>
      </w:r>
      <w:r w:rsidR="00A82185" w:rsidRPr="00A82185">
        <w:rPr>
          <w:rFonts w:ascii="Times New Roman" w:hAnsi="Times New Roman" w:cs="Times New Roman"/>
          <w:i/>
          <w:szCs w:val="24"/>
        </w:rPr>
        <w:t>p</w:t>
      </w:r>
      <w:r w:rsidR="00A82185" w:rsidRPr="00A82185">
        <w:rPr>
          <w:rFonts w:ascii="Times New Roman" w:hAnsi="Times New Roman" w:cs="Times New Roman" w:hint="eastAsia"/>
          <w:szCs w:val="24"/>
        </w:rPr>
        <w:t>＜</w:t>
      </w:r>
      <w:r w:rsidR="00A82185" w:rsidRPr="00A82185">
        <w:rPr>
          <w:rFonts w:ascii="Times New Roman" w:hAnsi="Times New Roman" w:cs="Times New Roman"/>
          <w:szCs w:val="24"/>
        </w:rPr>
        <w:t>0.001</w:t>
      </w:r>
      <w:r w:rsidR="00A82185" w:rsidRPr="00A82185">
        <w:rPr>
          <w:rFonts w:ascii="Times New Roman" w:hAnsi="Times New Roman" w:cs="Times New Roman"/>
          <w:iCs/>
          <w:szCs w:val="24"/>
        </w:rPr>
        <w:t>.</w:t>
      </w:r>
      <w:bookmarkEnd w:id="7"/>
    </w:p>
    <w:p w14:paraId="3752490F" w14:textId="217C400A" w:rsidR="002D1C33" w:rsidRPr="001F4BF7" w:rsidRDefault="002D1C33" w:rsidP="005E72BA">
      <w:pPr>
        <w:spacing w:line="276" w:lineRule="auto"/>
        <w:jc w:val="both"/>
        <w:rPr>
          <w:rFonts w:ascii="Times New Roman" w:hAnsi="Times New Roman" w:cs="Times New Roman"/>
          <w:szCs w:val="24"/>
        </w:rPr>
        <w:sectPr w:rsidR="002D1C33" w:rsidRPr="001F4BF7" w:rsidSect="008B4D90">
          <w:pgSz w:w="11906" w:h="16838" w:code="9"/>
          <w:pgMar w:top="1440" w:right="1531" w:bottom="1440" w:left="1531" w:header="851" w:footer="992" w:gutter="0"/>
          <w:lnNumType w:countBy="1" w:restart="continuous"/>
          <w:cols w:space="425"/>
          <w:docGrid w:type="lines" w:linePitch="360"/>
        </w:sectPr>
      </w:pPr>
    </w:p>
    <w:p w14:paraId="74F83927" w14:textId="20388642" w:rsidR="00B505CF" w:rsidRPr="001F4BF7" w:rsidRDefault="00B505CF" w:rsidP="005E72BA">
      <w:pPr>
        <w:spacing w:line="276" w:lineRule="auto"/>
        <w:jc w:val="both"/>
        <w:rPr>
          <w:rFonts w:ascii="Times New Roman" w:hAnsi="Times New Roman" w:cs="Times New Roman"/>
          <w:b/>
          <w:bCs/>
          <w:szCs w:val="24"/>
        </w:rPr>
      </w:pPr>
      <w:r w:rsidRPr="001F4BF7">
        <w:rPr>
          <w:rFonts w:ascii="Times New Roman" w:hAnsi="Times New Roman" w:cs="Times New Roman"/>
          <w:b/>
          <w:bCs/>
          <w:noProof/>
          <w:szCs w:val="24"/>
        </w:rPr>
        <w:lastRenderedPageBreak/>
        <w:drawing>
          <wp:inline distT="0" distB="0" distL="0" distR="0" wp14:anchorId="52B46756" wp14:editId="159D0C61">
            <wp:extent cx="5616557" cy="3502660"/>
            <wp:effectExtent l="0" t="0" r="3810" b="254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713" b="55709"/>
                    <a:stretch/>
                  </pic:blipFill>
                  <pic:spPr bwMode="auto">
                    <a:xfrm>
                      <a:off x="0" y="0"/>
                      <a:ext cx="5616575" cy="3502671"/>
                    </a:xfrm>
                    <a:prstGeom prst="rect">
                      <a:avLst/>
                    </a:prstGeom>
                    <a:noFill/>
                    <a:ln>
                      <a:noFill/>
                    </a:ln>
                    <a:extLst>
                      <a:ext uri="{53640926-AAD7-44D8-BBD7-CCE9431645EC}">
                        <a14:shadowObscured xmlns:a14="http://schemas.microsoft.com/office/drawing/2010/main"/>
                      </a:ext>
                    </a:extLst>
                  </pic:spPr>
                </pic:pic>
              </a:graphicData>
            </a:graphic>
          </wp:inline>
        </w:drawing>
      </w:r>
    </w:p>
    <w:p w14:paraId="5442CCA7" w14:textId="2C26F01E" w:rsidR="005757AC" w:rsidRPr="001F4BF7" w:rsidRDefault="00B73ECE" w:rsidP="005E72BA">
      <w:pPr>
        <w:spacing w:line="276" w:lineRule="auto"/>
        <w:jc w:val="both"/>
        <w:rPr>
          <w:rFonts w:ascii="Times New Roman" w:hAnsi="Times New Roman" w:cs="Times New Roman"/>
          <w:iCs/>
          <w:shd w:val="clear" w:color="auto" w:fill="FFFFFF"/>
        </w:rPr>
      </w:pPr>
      <w:r w:rsidRPr="001F4BF7">
        <w:rPr>
          <w:rFonts w:ascii="Times New Roman" w:hAnsi="Times New Roman" w:cs="Times New Roman"/>
          <w:b/>
          <w:bCs/>
          <w:szCs w:val="24"/>
        </w:rPr>
        <w:t xml:space="preserve">Fig. </w:t>
      </w:r>
      <w:r w:rsidR="00B86DA7" w:rsidRPr="001F4BF7">
        <w:rPr>
          <w:rFonts w:ascii="Times New Roman" w:hAnsi="Times New Roman" w:cs="Times New Roman"/>
          <w:b/>
          <w:bCs/>
          <w:szCs w:val="24"/>
        </w:rPr>
        <w:t>S</w:t>
      </w:r>
      <w:r w:rsidR="00B86DA7">
        <w:rPr>
          <w:rFonts w:ascii="Times New Roman" w:hAnsi="Times New Roman" w:cs="Times New Roman"/>
          <w:b/>
          <w:bCs/>
          <w:szCs w:val="24"/>
        </w:rPr>
        <w:t>3</w:t>
      </w:r>
      <w:r w:rsidRPr="001F4BF7">
        <w:rPr>
          <w:rFonts w:ascii="Times New Roman" w:hAnsi="Times New Roman" w:cs="Times New Roman"/>
          <w:b/>
          <w:bCs/>
          <w:szCs w:val="24"/>
        </w:rPr>
        <w:t>.</w:t>
      </w:r>
      <w:r w:rsidR="005757AC" w:rsidRPr="001F4BF7">
        <w:rPr>
          <w:rStyle w:val="a8"/>
          <w:rFonts w:ascii="Times New Roman" w:hAnsi="Times New Roman" w:cs="Times New Roman"/>
          <w:b/>
          <w:bCs/>
          <w:i w:val="0"/>
          <w:shd w:val="clear" w:color="auto" w:fill="FFFFFF"/>
        </w:rPr>
        <w:t xml:space="preserve"> </w:t>
      </w:r>
      <w:proofErr w:type="spellStart"/>
      <w:r w:rsidR="005757AC" w:rsidRPr="001F4BF7">
        <w:rPr>
          <w:rStyle w:val="a8"/>
          <w:rFonts w:ascii="Times New Roman" w:hAnsi="Times New Roman" w:cs="Times New Roman"/>
          <w:b/>
          <w:bCs/>
          <w:i w:val="0"/>
          <w:shd w:val="clear" w:color="auto" w:fill="FFFFFF"/>
        </w:rPr>
        <w:t>Afatinib</w:t>
      </w:r>
      <w:proofErr w:type="spellEnd"/>
      <w:r w:rsidR="005757AC" w:rsidRPr="001F4BF7">
        <w:rPr>
          <w:rStyle w:val="a8"/>
          <w:rFonts w:ascii="Times New Roman" w:hAnsi="Times New Roman" w:cs="Times New Roman"/>
          <w:b/>
          <w:bCs/>
          <w:i w:val="0"/>
          <w:shd w:val="clear" w:color="auto" w:fill="FFFFFF"/>
        </w:rPr>
        <w:t xml:space="preserve"> suppressed the proliferation of mouse CD8</w:t>
      </w:r>
      <w:r w:rsidR="005757AC" w:rsidRPr="001F4BF7">
        <w:rPr>
          <w:rStyle w:val="a8"/>
          <w:rFonts w:ascii="Times New Roman" w:hAnsi="Times New Roman" w:cs="Times New Roman"/>
          <w:b/>
          <w:bCs/>
          <w:i w:val="0"/>
          <w:shd w:val="clear" w:color="auto" w:fill="FFFFFF"/>
          <w:vertAlign w:val="superscript"/>
        </w:rPr>
        <w:t>+</w:t>
      </w:r>
      <w:r w:rsidR="005757AC" w:rsidRPr="001F4BF7">
        <w:rPr>
          <w:rStyle w:val="a8"/>
          <w:rFonts w:ascii="Times New Roman" w:hAnsi="Times New Roman" w:cs="Times New Roman"/>
          <w:b/>
          <w:bCs/>
          <w:i w:val="0"/>
          <w:shd w:val="clear" w:color="auto" w:fill="FFFFFF"/>
        </w:rPr>
        <w:t xml:space="preserve"> T lymphocytes</w:t>
      </w:r>
      <w:r w:rsidR="0016218B" w:rsidRPr="001F4BF7">
        <w:rPr>
          <w:rStyle w:val="a8"/>
          <w:rFonts w:ascii="Times New Roman" w:hAnsi="Times New Roman" w:cs="Times New Roman"/>
          <w:b/>
          <w:bCs/>
          <w:i w:val="0"/>
          <w:shd w:val="clear" w:color="auto" w:fill="FFFFFF"/>
        </w:rPr>
        <w:t xml:space="preserve"> and had no </w:t>
      </w:r>
      <w:r w:rsidR="00B87A5D" w:rsidRPr="001F4BF7">
        <w:rPr>
          <w:rStyle w:val="a8"/>
          <w:rFonts w:ascii="Times New Roman" w:hAnsi="Times New Roman" w:cs="Times New Roman"/>
          <w:b/>
          <w:bCs/>
          <w:i w:val="0"/>
          <w:shd w:val="clear" w:color="auto" w:fill="FFFFFF"/>
        </w:rPr>
        <w:t xml:space="preserve">significant </w:t>
      </w:r>
      <w:r w:rsidR="0016218B" w:rsidRPr="001F4BF7">
        <w:rPr>
          <w:rStyle w:val="a8"/>
          <w:rFonts w:ascii="Times New Roman" w:hAnsi="Times New Roman" w:cs="Times New Roman"/>
          <w:b/>
          <w:bCs/>
          <w:i w:val="0"/>
          <w:shd w:val="clear" w:color="auto" w:fill="FFFFFF"/>
        </w:rPr>
        <w:t>effect on cell</w:t>
      </w:r>
      <w:r w:rsidR="005757AC" w:rsidRPr="001F4BF7">
        <w:rPr>
          <w:rStyle w:val="a8"/>
          <w:rFonts w:ascii="Times New Roman" w:hAnsi="Times New Roman" w:cs="Times New Roman"/>
          <w:b/>
          <w:bCs/>
          <w:i w:val="0"/>
          <w:shd w:val="clear" w:color="auto" w:fill="FFFFFF"/>
        </w:rPr>
        <w:t xml:space="preserve"> apoptosis. </w:t>
      </w:r>
      <w:r w:rsidR="005757AC" w:rsidRPr="001F4BF7">
        <w:rPr>
          <w:rFonts w:ascii="Times New Roman" w:eastAsia="BiauKai" w:hAnsi="Times New Roman" w:cs="Times New Roman"/>
        </w:rPr>
        <w:t>Mouse CD8</w:t>
      </w:r>
      <w:r w:rsidR="005757AC" w:rsidRPr="001F4BF7">
        <w:rPr>
          <w:rFonts w:ascii="Times New Roman" w:eastAsia="BiauKai" w:hAnsi="Times New Roman" w:cs="Times New Roman"/>
          <w:vertAlign w:val="superscript"/>
        </w:rPr>
        <w:t>+</w:t>
      </w:r>
      <w:r w:rsidR="005757AC" w:rsidRPr="001F4BF7">
        <w:rPr>
          <w:rFonts w:ascii="Times New Roman" w:eastAsia="BiauKai" w:hAnsi="Times New Roman" w:cs="Times New Roman"/>
        </w:rPr>
        <w:t xml:space="preserve"> T lymphocytes were purified from the splenocytes and lymphocytes of C57BL/6 mice using </w:t>
      </w:r>
      <w:r w:rsidR="005757AC" w:rsidRPr="001F4BF7">
        <w:rPr>
          <w:rFonts w:ascii="Times New Roman" w:hAnsi="Times New Roman" w:cs="Times New Roman"/>
          <w:color w:val="000000" w:themeColor="text1"/>
        </w:rPr>
        <w:t>a CD8</w:t>
      </w:r>
      <w:r w:rsidR="005757AC" w:rsidRPr="001F4BF7">
        <w:rPr>
          <w:rFonts w:ascii="Times New Roman" w:hAnsi="Times New Roman" w:cs="Times New Roman"/>
          <w:color w:val="000000" w:themeColor="text1"/>
          <w:vertAlign w:val="superscript"/>
        </w:rPr>
        <w:t>+</w:t>
      </w:r>
      <w:r w:rsidR="005757AC" w:rsidRPr="001F4BF7">
        <w:rPr>
          <w:rFonts w:ascii="Times New Roman" w:hAnsi="Times New Roman" w:cs="Times New Roman"/>
          <w:color w:val="000000" w:themeColor="text1"/>
        </w:rPr>
        <w:t xml:space="preserve"> T cell isolation kit (</w:t>
      </w:r>
      <w:proofErr w:type="spellStart"/>
      <w:r w:rsidR="005757AC" w:rsidRPr="001F4BF7">
        <w:rPr>
          <w:rFonts w:ascii="Times New Roman" w:hAnsi="Times New Roman" w:cs="Times New Roman"/>
          <w:color w:val="000000" w:themeColor="text1"/>
        </w:rPr>
        <w:t>Biolegend</w:t>
      </w:r>
      <w:proofErr w:type="spellEnd"/>
      <w:r w:rsidR="005757AC" w:rsidRPr="001F4BF7">
        <w:rPr>
          <w:rFonts w:ascii="Times New Roman" w:hAnsi="Times New Roman" w:cs="Times New Roman"/>
          <w:color w:val="000000" w:themeColor="text1"/>
        </w:rPr>
        <w:t xml:space="preserve">, </w:t>
      </w:r>
      <w:r w:rsidR="000B77A3" w:rsidRPr="001F4BF7">
        <w:rPr>
          <w:rFonts w:ascii="Times New Roman" w:hAnsi="Times New Roman" w:cs="Times New Roman"/>
          <w:color w:val="000000" w:themeColor="text1"/>
        </w:rPr>
        <w:t>C</w:t>
      </w:r>
      <w:r w:rsidR="005757AC" w:rsidRPr="001F4BF7">
        <w:rPr>
          <w:rFonts w:ascii="Times New Roman" w:hAnsi="Times New Roman" w:cs="Times New Roman"/>
          <w:color w:val="000000" w:themeColor="text1"/>
        </w:rPr>
        <w:t>at</w:t>
      </w:r>
      <w:r w:rsidR="000B77A3" w:rsidRPr="001F4BF7">
        <w:rPr>
          <w:rFonts w:ascii="Times New Roman" w:hAnsi="Times New Roman" w:cs="Times New Roman"/>
          <w:color w:val="000000" w:themeColor="text1"/>
        </w:rPr>
        <w:t xml:space="preserve">. </w:t>
      </w:r>
      <w:r w:rsidR="005757AC" w:rsidRPr="001F4BF7">
        <w:rPr>
          <w:rFonts w:ascii="Times New Roman" w:hAnsi="Times New Roman" w:cs="Times New Roman"/>
          <w:color w:val="000000" w:themeColor="text1"/>
        </w:rPr>
        <w:t>#480007)</w:t>
      </w:r>
      <w:r w:rsidR="005757AC" w:rsidRPr="001F4BF7">
        <w:rPr>
          <w:rFonts w:ascii="Times New Roman" w:eastAsia="BiauKai" w:hAnsi="Times New Roman" w:cs="Times New Roman"/>
        </w:rPr>
        <w:t>. Isolated CD8</w:t>
      </w:r>
      <w:r w:rsidR="005757AC" w:rsidRPr="001F4BF7">
        <w:rPr>
          <w:rFonts w:ascii="Times New Roman" w:eastAsia="BiauKai" w:hAnsi="Times New Roman" w:cs="Times New Roman"/>
          <w:vertAlign w:val="superscript"/>
        </w:rPr>
        <w:t>+</w:t>
      </w:r>
      <w:r w:rsidR="005757AC" w:rsidRPr="001F4BF7">
        <w:rPr>
          <w:rFonts w:ascii="Times New Roman" w:eastAsia="BiauKai" w:hAnsi="Times New Roman" w:cs="Times New Roman"/>
        </w:rPr>
        <w:t xml:space="preserve"> T lymphocytes </w:t>
      </w:r>
      <w:r w:rsidR="00AA2085" w:rsidRPr="001F4BF7">
        <w:rPr>
          <w:rFonts w:ascii="Times New Roman" w:hAnsi="Times New Roman" w:cs="Times New Roman"/>
          <w:szCs w:val="24"/>
        </w:rPr>
        <w:t>(1x10</w:t>
      </w:r>
      <w:r w:rsidR="00AA2085" w:rsidRPr="001F4BF7">
        <w:rPr>
          <w:rFonts w:ascii="Times New Roman" w:hAnsi="Times New Roman" w:cs="Times New Roman"/>
          <w:szCs w:val="24"/>
          <w:vertAlign w:val="superscript"/>
        </w:rPr>
        <w:t>6</w:t>
      </w:r>
      <w:r w:rsidR="00AA2085" w:rsidRPr="001F4BF7">
        <w:rPr>
          <w:rFonts w:ascii="Times New Roman" w:hAnsi="Times New Roman" w:cs="Times New Roman"/>
          <w:szCs w:val="24"/>
        </w:rPr>
        <w:t xml:space="preserve"> cells/ml) </w:t>
      </w:r>
      <w:r w:rsidR="005757AC" w:rsidRPr="001F4BF7">
        <w:rPr>
          <w:rFonts w:ascii="Times New Roman" w:eastAsia="BiauKai" w:hAnsi="Times New Roman" w:cs="Times New Roman"/>
        </w:rPr>
        <w:t xml:space="preserve">were treated with the indicated concentrations of </w:t>
      </w:r>
      <w:proofErr w:type="spellStart"/>
      <w:r w:rsidR="005757AC" w:rsidRPr="001F4BF7">
        <w:rPr>
          <w:rFonts w:ascii="Times New Roman" w:eastAsia="BiauKai" w:hAnsi="Times New Roman" w:cs="Times New Roman"/>
        </w:rPr>
        <w:t>afatinib</w:t>
      </w:r>
      <w:proofErr w:type="spellEnd"/>
      <w:r w:rsidR="005757AC" w:rsidRPr="001F4BF7">
        <w:rPr>
          <w:rFonts w:ascii="Times New Roman" w:eastAsia="BiauKai" w:hAnsi="Times New Roman" w:cs="Times New Roman"/>
        </w:rPr>
        <w:t xml:space="preserve"> for 1 hour</w:t>
      </w:r>
      <w:r w:rsidR="00762AAA">
        <w:rPr>
          <w:rFonts w:ascii="Times New Roman" w:eastAsia="BiauKai" w:hAnsi="Times New Roman" w:cs="Times New Roman"/>
        </w:rPr>
        <w:t>,</w:t>
      </w:r>
      <w:r w:rsidR="005757AC" w:rsidRPr="001F4BF7">
        <w:rPr>
          <w:rFonts w:ascii="Times New Roman" w:eastAsia="BiauKai" w:hAnsi="Times New Roman" w:cs="Times New Roman"/>
        </w:rPr>
        <w:t xml:space="preserve"> and then </w:t>
      </w:r>
      <w:r w:rsidR="00762AAA">
        <w:rPr>
          <w:rFonts w:ascii="Times New Roman" w:eastAsia="BiauKai" w:hAnsi="Times New Roman" w:cs="Times New Roman"/>
        </w:rPr>
        <w:t xml:space="preserve">were </w:t>
      </w:r>
      <w:r w:rsidR="000B77A3" w:rsidRPr="001F4BF7">
        <w:rPr>
          <w:rFonts w:ascii="Times New Roman" w:eastAsia="BiauKai" w:hAnsi="Times New Roman" w:cs="Times New Roman"/>
        </w:rPr>
        <w:t xml:space="preserve">stimulated </w:t>
      </w:r>
      <w:r w:rsidR="005757AC" w:rsidRPr="001F4BF7">
        <w:rPr>
          <w:rFonts w:ascii="Times New Roman" w:eastAsia="BiauKai" w:hAnsi="Times New Roman" w:cs="Times New Roman"/>
        </w:rPr>
        <w:t>with anti-CD3</w:t>
      </w:r>
      <w:r w:rsidR="00FB2E40" w:rsidRPr="001F4BF7">
        <w:rPr>
          <w:rFonts w:ascii="Times New Roman" w:eastAsia="BiauKai" w:hAnsi="Times New Roman" w:cs="Times New Roman"/>
        </w:rPr>
        <w:t xml:space="preserve"> (2.5 ug/ml)</w:t>
      </w:r>
      <w:r w:rsidR="005757AC" w:rsidRPr="001F4BF7">
        <w:rPr>
          <w:rFonts w:ascii="Times New Roman" w:eastAsia="BiauKai" w:hAnsi="Times New Roman" w:cs="Times New Roman"/>
        </w:rPr>
        <w:t xml:space="preserve"> and anti-CD28</w:t>
      </w:r>
      <w:r w:rsidR="00FB2E40" w:rsidRPr="001F4BF7">
        <w:rPr>
          <w:rFonts w:ascii="Times New Roman" w:eastAsia="BiauKai" w:hAnsi="Times New Roman" w:cs="Times New Roman"/>
        </w:rPr>
        <w:t xml:space="preserve"> (0.5 ug/ml)</w:t>
      </w:r>
      <w:r w:rsidR="005757AC" w:rsidRPr="001F4BF7">
        <w:rPr>
          <w:rFonts w:ascii="Times New Roman" w:eastAsia="BiauKai" w:hAnsi="Times New Roman" w:cs="Times New Roman"/>
        </w:rPr>
        <w:t xml:space="preserve"> antibodies for </w:t>
      </w:r>
      <w:r w:rsidR="00762AAA">
        <w:rPr>
          <w:rFonts w:ascii="Times New Roman" w:eastAsia="BiauKai" w:hAnsi="Times New Roman" w:cs="Times New Roman"/>
        </w:rPr>
        <w:t xml:space="preserve">72 hours for </w:t>
      </w:r>
      <w:r w:rsidR="005757AC" w:rsidRPr="001F4BF7">
        <w:rPr>
          <w:rFonts w:ascii="Times New Roman" w:eastAsia="BiauKai" w:hAnsi="Times New Roman" w:cs="Times New Roman"/>
        </w:rPr>
        <w:t xml:space="preserve">T cell proliferation </w:t>
      </w:r>
      <w:r w:rsidR="000B77A3" w:rsidRPr="001F4BF7">
        <w:rPr>
          <w:rFonts w:ascii="Times New Roman" w:eastAsia="BiauKai" w:hAnsi="Times New Roman" w:cs="Times New Roman"/>
        </w:rPr>
        <w:t>and activation</w:t>
      </w:r>
      <w:r w:rsidR="005757AC" w:rsidRPr="001F4BF7">
        <w:rPr>
          <w:rFonts w:ascii="Times New Roman" w:eastAsia="BiauKai" w:hAnsi="Times New Roman" w:cs="Times New Roman"/>
        </w:rPr>
        <w:t>.</w:t>
      </w:r>
      <w:r w:rsidR="005757AC" w:rsidRPr="001F4BF7">
        <w:rPr>
          <w:rFonts w:ascii="Times New Roman" w:eastAsia="BiauKai" w:hAnsi="Times New Roman" w:cs="Times New Roman"/>
          <w:iCs/>
        </w:rPr>
        <w:t xml:space="preserve"> (A) Percentages of CD8</w:t>
      </w:r>
      <w:r w:rsidR="005757AC" w:rsidRPr="001F4BF7">
        <w:rPr>
          <w:rFonts w:ascii="Times New Roman" w:eastAsia="BiauKai" w:hAnsi="Times New Roman" w:cs="Times New Roman"/>
          <w:iCs/>
          <w:vertAlign w:val="superscript"/>
        </w:rPr>
        <w:t>+</w:t>
      </w:r>
      <w:r w:rsidR="005757AC" w:rsidRPr="001F4BF7">
        <w:rPr>
          <w:rFonts w:ascii="Times New Roman" w:eastAsia="BiauKai" w:hAnsi="Times New Roman" w:cs="Times New Roman"/>
          <w:iCs/>
        </w:rPr>
        <w:t xml:space="preserve"> T lymphocytes after </w:t>
      </w:r>
      <w:r w:rsidR="005757AC" w:rsidRPr="001F4BF7">
        <w:rPr>
          <w:rFonts w:ascii="Times New Roman" w:eastAsia="BiauKai" w:hAnsi="Times New Roman" w:cs="Times New Roman"/>
        </w:rPr>
        <w:t>CD8</w:t>
      </w:r>
      <w:r w:rsidR="005757AC" w:rsidRPr="001F4BF7">
        <w:rPr>
          <w:rFonts w:ascii="Times New Roman" w:eastAsia="BiauKai" w:hAnsi="Times New Roman" w:cs="Times New Roman"/>
          <w:vertAlign w:val="superscript"/>
        </w:rPr>
        <w:t>+</w:t>
      </w:r>
      <w:r w:rsidR="005757AC" w:rsidRPr="001F4BF7">
        <w:rPr>
          <w:rFonts w:ascii="Times New Roman" w:eastAsia="BiauKai" w:hAnsi="Times New Roman" w:cs="Times New Roman"/>
        </w:rPr>
        <w:t xml:space="preserve"> T cell isolation. The CD8</w:t>
      </w:r>
      <w:r w:rsidR="005757AC" w:rsidRPr="001F4BF7">
        <w:rPr>
          <w:rFonts w:ascii="Times New Roman" w:eastAsia="BiauKai" w:hAnsi="Times New Roman" w:cs="Times New Roman"/>
          <w:vertAlign w:val="superscript"/>
        </w:rPr>
        <w:t>+</w:t>
      </w:r>
      <w:r w:rsidR="005757AC" w:rsidRPr="001F4BF7">
        <w:rPr>
          <w:rFonts w:ascii="Times New Roman" w:eastAsia="BiauKai" w:hAnsi="Times New Roman" w:cs="Times New Roman"/>
        </w:rPr>
        <w:t xml:space="preserve"> T lymphocyte populations before and after</w:t>
      </w:r>
      <w:r w:rsidR="000B77A3" w:rsidRPr="001F4BF7">
        <w:rPr>
          <w:rFonts w:ascii="Times New Roman" w:eastAsia="BiauKai" w:hAnsi="Times New Roman" w:cs="Times New Roman"/>
        </w:rPr>
        <w:t xml:space="preserve"> </w:t>
      </w:r>
      <w:r w:rsidR="005757AC" w:rsidRPr="001F4BF7">
        <w:rPr>
          <w:rFonts w:ascii="Times New Roman" w:eastAsia="BiauKai" w:hAnsi="Times New Roman" w:cs="Times New Roman"/>
        </w:rPr>
        <w:t>CD8</w:t>
      </w:r>
      <w:r w:rsidR="005757AC" w:rsidRPr="001F4BF7">
        <w:rPr>
          <w:rFonts w:ascii="Times New Roman" w:eastAsia="BiauKai" w:hAnsi="Times New Roman" w:cs="Times New Roman"/>
          <w:vertAlign w:val="superscript"/>
        </w:rPr>
        <w:t>+</w:t>
      </w:r>
      <w:r w:rsidR="005757AC" w:rsidRPr="001F4BF7">
        <w:rPr>
          <w:rFonts w:ascii="Times New Roman" w:eastAsia="BiauKai" w:hAnsi="Times New Roman" w:cs="Times New Roman"/>
        </w:rPr>
        <w:t xml:space="preserve"> T lymphocyte purification </w:t>
      </w:r>
      <w:r w:rsidR="000B77A3" w:rsidRPr="001F4BF7">
        <w:rPr>
          <w:rFonts w:ascii="Times New Roman" w:eastAsia="BiauKai" w:hAnsi="Times New Roman" w:cs="Times New Roman"/>
        </w:rPr>
        <w:t xml:space="preserve">from the splenocytes and lymphocytes of C57BL/6 mice </w:t>
      </w:r>
      <w:r w:rsidR="005757AC" w:rsidRPr="001F4BF7">
        <w:rPr>
          <w:rFonts w:ascii="Times New Roman" w:eastAsia="BiauKai" w:hAnsi="Times New Roman" w:cs="Times New Roman"/>
        </w:rPr>
        <w:t xml:space="preserve">were examined </w:t>
      </w:r>
      <w:r w:rsidR="00B505CF" w:rsidRPr="001F4BF7">
        <w:rPr>
          <w:rFonts w:ascii="Times New Roman" w:eastAsia="BiauKai" w:hAnsi="Times New Roman" w:cs="Times New Roman"/>
        </w:rPr>
        <w:t xml:space="preserve">by flow cytometry </w:t>
      </w:r>
      <w:r w:rsidR="005757AC" w:rsidRPr="001F4BF7">
        <w:rPr>
          <w:rFonts w:ascii="Times New Roman" w:eastAsia="BiauKai" w:hAnsi="Times New Roman" w:cs="Times New Roman"/>
        </w:rPr>
        <w:t xml:space="preserve">using the staining of </w:t>
      </w:r>
      <w:r w:rsidR="00B505CF" w:rsidRPr="001F4BF7">
        <w:rPr>
          <w:rFonts w:ascii="Times New Roman" w:eastAsia="新細明體" w:hAnsi="Times New Roman" w:cs="Times New Roman"/>
          <w:kern w:val="0"/>
          <w:szCs w:val="24"/>
        </w:rPr>
        <w:t>Alexa Flour 700 anti-CD8 antibodies</w:t>
      </w:r>
      <w:r w:rsidR="005757AC" w:rsidRPr="001F4BF7">
        <w:rPr>
          <w:rFonts w:ascii="Times New Roman" w:eastAsia="BiauKai" w:hAnsi="Times New Roman" w:cs="Times New Roman"/>
        </w:rPr>
        <w:t>.</w:t>
      </w:r>
      <w:r w:rsidR="005757AC" w:rsidRPr="001F4BF7">
        <w:rPr>
          <w:rFonts w:ascii="Times New Roman" w:eastAsia="BiauKai" w:hAnsi="Times New Roman" w:cs="Times New Roman"/>
          <w:iCs/>
        </w:rPr>
        <w:t xml:space="preserve"> (B) Examination of</w:t>
      </w:r>
      <w:r w:rsidR="005757AC" w:rsidRPr="001F4BF7">
        <w:rPr>
          <w:rFonts w:ascii="Times New Roman" w:eastAsia="BiauKai" w:hAnsi="Times New Roman" w:cs="Times New Roman"/>
        </w:rPr>
        <w:t xml:space="preserve"> </w:t>
      </w:r>
      <w:proofErr w:type="spellStart"/>
      <w:r w:rsidR="005757AC" w:rsidRPr="001F4BF7">
        <w:rPr>
          <w:rFonts w:ascii="Times New Roman" w:eastAsia="BiauKai" w:hAnsi="Times New Roman" w:cs="Times New Roman"/>
        </w:rPr>
        <w:t>afatinib</w:t>
      </w:r>
      <w:r w:rsidR="00762AAA">
        <w:rPr>
          <w:rFonts w:ascii="Times New Roman" w:eastAsia="BiauKai" w:hAnsi="Times New Roman" w:cs="Times New Roman"/>
        </w:rPr>
        <w:t>’s</w:t>
      </w:r>
      <w:proofErr w:type="spellEnd"/>
      <w:r w:rsidR="005757AC" w:rsidRPr="001F4BF7">
        <w:rPr>
          <w:rFonts w:ascii="Times New Roman" w:eastAsia="BiauKai" w:hAnsi="Times New Roman" w:cs="Times New Roman"/>
        </w:rPr>
        <w:t xml:space="preserve"> effect</w:t>
      </w:r>
      <w:r w:rsidR="00762AAA">
        <w:rPr>
          <w:rFonts w:ascii="Times New Roman" w:eastAsia="BiauKai" w:hAnsi="Times New Roman" w:cs="Times New Roman"/>
        </w:rPr>
        <w:t>s</w:t>
      </w:r>
      <w:r w:rsidR="005757AC" w:rsidRPr="001F4BF7">
        <w:rPr>
          <w:rFonts w:ascii="Times New Roman" w:eastAsia="BiauKai" w:hAnsi="Times New Roman" w:cs="Times New Roman"/>
        </w:rPr>
        <w:t xml:space="preserve"> on the proliferation of mouse CD8</w:t>
      </w:r>
      <w:r w:rsidR="005757AC" w:rsidRPr="001F4BF7">
        <w:rPr>
          <w:rFonts w:ascii="Times New Roman" w:eastAsia="BiauKai" w:hAnsi="Times New Roman" w:cs="Times New Roman"/>
          <w:vertAlign w:val="superscript"/>
        </w:rPr>
        <w:t>+</w:t>
      </w:r>
      <w:r w:rsidR="005757AC" w:rsidRPr="001F4BF7">
        <w:rPr>
          <w:rFonts w:ascii="Times New Roman" w:eastAsia="BiauKai" w:hAnsi="Times New Roman" w:cs="Times New Roman"/>
        </w:rPr>
        <w:t xml:space="preserve"> T lymphocytes.</w:t>
      </w:r>
      <w:r w:rsidR="005757AC" w:rsidRPr="001F4BF7">
        <w:rPr>
          <w:rFonts w:ascii="Times New Roman" w:eastAsia="BiauKai" w:hAnsi="Times New Roman" w:cs="Times New Roman"/>
          <w:iCs/>
        </w:rPr>
        <w:t xml:space="preserve"> </w:t>
      </w:r>
      <w:r w:rsidR="0008784D" w:rsidRPr="001F4BF7">
        <w:rPr>
          <w:rFonts w:ascii="Times New Roman" w:eastAsia="BiauKai" w:hAnsi="Times New Roman" w:cs="Times New Roman" w:hint="eastAsia"/>
          <w:iCs/>
        </w:rPr>
        <w:t>I</w:t>
      </w:r>
      <w:r w:rsidR="005757AC" w:rsidRPr="001F4BF7">
        <w:rPr>
          <w:rFonts w:ascii="Times New Roman" w:eastAsia="BiauKai" w:hAnsi="Times New Roman" w:cs="Times New Roman"/>
          <w:iCs/>
        </w:rPr>
        <w:t xml:space="preserve">solated </w:t>
      </w:r>
      <w:r w:rsidR="0008784D" w:rsidRPr="001F4BF7">
        <w:rPr>
          <w:rFonts w:ascii="Times New Roman" w:eastAsia="BiauKai" w:hAnsi="Times New Roman" w:cs="Times New Roman"/>
          <w:iCs/>
        </w:rPr>
        <w:t xml:space="preserve">mouse </w:t>
      </w:r>
      <w:r w:rsidR="005757AC" w:rsidRPr="001F4BF7">
        <w:rPr>
          <w:rFonts w:ascii="Times New Roman" w:eastAsia="BiauKai" w:hAnsi="Times New Roman" w:cs="Times New Roman"/>
          <w:iCs/>
        </w:rPr>
        <w:t>CD8</w:t>
      </w:r>
      <w:r w:rsidR="005757AC" w:rsidRPr="001F4BF7">
        <w:rPr>
          <w:rFonts w:ascii="Times New Roman" w:eastAsia="BiauKai" w:hAnsi="Times New Roman" w:cs="Times New Roman"/>
          <w:iCs/>
          <w:vertAlign w:val="superscript"/>
        </w:rPr>
        <w:t>+</w:t>
      </w:r>
      <w:r w:rsidR="005757AC" w:rsidRPr="001F4BF7">
        <w:rPr>
          <w:rFonts w:ascii="Times New Roman" w:eastAsia="BiauKai" w:hAnsi="Times New Roman" w:cs="Times New Roman"/>
          <w:iCs/>
        </w:rPr>
        <w:t xml:space="preserve"> T lymphocytes</w:t>
      </w:r>
      <w:r w:rsidR="0008784D" w:rsidRPr="001F4BF7">
        <w:rPr>
          <w:rFonts w:ascii="Times New Roman" w:eastAsia="BiauKai" w:hAnsi="Times New Roman" w:cs="Times New Roman" w:hint="eastAsia"/>
          <w:iCs/>
        </w:rPr>
        <w:t xml:space="preserve"> (1</w:t>
      </w:r>
      <w:r w:rsidR="0008784D" w:rsidRPr="001F4BF7">
        <w:rPr>
          <w:rFonts w:ascii="Times New Roman" w:hAnsi="Times New Roman" w:cs="Times New Roman"/>
          <w:szCs w:val="24"/>
        </w:rPr>
        <w:t>x10</w:t>
      </w:r>
      <w:r w:rsidR="0008784D" w:rsidRPr="001F4BF7">
        <w:rPr>
          <w:rFonts w:ascii="Times New Roman" w:hAnsi="Times New Roman" w:cs="Times New Roman"/>
          <w:szCs w:val="24"/>
          <w:vertAlign w:val="superscript"/>
        </w:rPr>
        <w:t>6</w:t>
      </w:r>
      <w:r w:rsidR="0008784D" w:rsidRPr="001F4BF7">
        <w:rPr>
          <w:rFonts w:ascii="Times New Roman" w:hAnsi="Times New Roman" w:cs="Times New Roman"/>
          <w:szCs w:val="24"/>
        </w:rPr>
        <w:t xml:space="preserve"> cells/ml) were labeled with 2.5 </w:t>
      </w:r>
      <w:proofErr w:type="spellStart"/>
      <w:r w:rsidR="0008784D" w:rsidRPr="001F4BF7">
        <w:rPr>
          <w:rFonts w:ascii="Times New Roman" w:hAnsi="Times New Roman" w:cs="Times New Roman"/>
          <w:szCs w:val="24"/>
        </w:rPr>
        <w:t>μM</w:t>
      </w:r>
      <w:proofErr w:type="spellEnd"/>
      <w:r w:rsidR="0008784D" w:rsidRPr="001F4BF7">
        <w:rPr>
          <w:rFonts w:ascii="Times New Roman" w:hAnsi="Times New Roman" w:cs="Times New Roman"/>
          <w:szCs w:val="24"/>
        </w:rPr>
        <w:t xml:space="preserve"> CFSE at 37°C for 10 minutes, treated with the indicated concentrations of </w:t>
      </w:r>
      <w:proofErr w:type="spellStart"/>
      <w:r w:rsidR="0008784D" w:rsidRPr="001F4BF7">
        <w:rPr>
          <w:rFonts w:ascii="Times New Roman" w:hAnsi="Times New Roman" w:cs="Times New Roman"/>
          <w:szCs w:val="24"/>
        </w:rPr>
        <w:t>afatinib</w:t>
      </w:r>
      <w:proofErr w:type="spellEnd"/>
      <w:r w:rsidR="0008784D" w:rsidRPr="001F4BF7">
        <w:rPr>
          <w:rFonts w:ascii="Times New Roman" w:hAnsi="Times New Roman" w:cs="Times New Roman"/>
          <w:szCs w:val="24"/>
        </w:rPr>
        <w:t xml:space="preserve"> for 1 hour, </w:t>
      </w:r>
      <w:r w:rsidR="0008784D" w:rsidRPr="001F4BF7">
        <w:rPr>
          <w:rFonts w:ascii="Times New Roman" w:hAnsi="Times New Roman" w:cs="Times New Roman" w:hint="eastAsia"/>
          <w:szCs w:val="24"/>
        </w:rPr>
        <w:t xml:space="preserve">and </w:t>
      </w:r>
      <w:r w:rsidR="0008784D" w:rsidRPr="001F4BF7">
        <w:rPr>
          <w:rFonts w:ascii="Times New Roman" w:hAnsi="Times New Roman" w:cs="Times New Roman"/>
          <w:szCs w:val="24"/>
        </w:rPr>
        <w:t>stimulated by</w:t>
      </w:r>
      <w:r w:rsidR="0008784D" w:rsidRPr="001F4BF7">
        <w:rPr>
          <w:rFonts w:ascii="Times New Roman" w:eastAsia="BiauKai" w:hAnsi="Times New Roman" w:cs="Times New Roman"/>
          <w:iCs/>
        </w:rPr>
        <w:t xml:space="preserve"> </w:t>
      </w:r>
      <w:r w:rsidR="003D4B82" w:rsidRPr="001F4BF7">
        <w:rPr>
          <w:rFonts w:ascii="Times New Roman" w:eastAsia="BiauKai" w:hAnsi="Times New Roman" w:cs="Times New Roman"/>
          <w:iCs/>
        </w:rPr>
        <w:t>anti-CD3 (2.5 ug/ml) and anti-CD28 (0.5 ug/ml) antibodies</w:t>
      </w:r>
      <w:r w:rsidR="005757AC" w:rsidRPr="001F4BF7">
        <w:rPr>
          <w:rFonts w:ascii="Times New Roman" w:eastAsia="BiauKai" w:hAnsi="Times New Roman" w:cs="Times New Roman"/>
          <w:iCs/>
        </w:rPr>
        <w:t xml:space="preserve"> for 72 hours. Cell proliferation was then analyzed using flow cytometry. </w:t>
      </w:r>
      <w:r w:rsidR="007F6982" w:rsidRPr="001F4BF7">
        <w:rPr>
          <w:rFonts w:ascii="Times New Roman" w:eastAsia="BiauKai" w:hAnsi="Times New Roman" w:cs="Times New Roman"/>
          <w:iCs/>
        </w:rPr>
        <w:t xml:space="preserve">The results were statistically calculated from </w:t>
      </w:r>
      <w:r w:rsidR="00762AAA">
        <w:rPr>
          <w:rFonts w:ascii="Times New Roman" w:eastAsia="BiauKai" w:hAnsi="Times New Roman" w:cs="Times New Roman"/>
          <w:iCs/>
        </w:rPr>
        <w:t>3</w:t>
      </w:r>
      <w:r w:rsidR="005757AC" w:rsidRPr="001F4BF7">
        <w:rPr>
          <w:rFonts w:ascii="Times New Roman" w:eastAsia="BiauKai" w:hAnsi="Times New Roman" w:cs="Times New Roman"/>
          <w:iCs/>
        </w:rPr>
        <w:t xml:space="preserve"> independent experiments </w:t>
      </w:r>
      <w:r w:rsidR="007F6982" w:rsidRPr="001F4BF7">
        <w:rPr>
          <w:rFonts w:ascii="Times New Roman" w:eastAsia="BiauKai" w:hAnsi="Times New Roman" w:cs="Times New Roman"/>
          <w:iCs/>
        </w:rPr>
        <w:t>using one-way ANOVA</w:t>
      </w:r>
      <w:r w:rsidR="00762AAA">
        <w:rPr>
          <w:rFonts w:ascii="Times New Roman" w:eastAsia="BiauKai" w:hAnsi="Times New Roman" w:cs="Times New Roman"/>
          <w:iCs/>
        </w:rPr>
        <w:t>,</w:t>
      </w:r>
      <w:r w:rsidR="007F6982" w:rsidRPr="001F4BF7">
        <w:rPr>
          <w:rFonts w:ascii="Times New Roman" w:eastAsia="BiauKai" w:hAnsi="Times New Roman" w:cs="Times New Roman"/>
          <w:iCs/>
        </w:rPr>
        <w:t xml:space="preserve"> followed by </w:t>
      </w:r>
      <w:r w:rsidR="00762AAA">
        <w:rPr>
          <w:rFonts w:ascii="Times New Roman" w:eastAsia="BiauKai" w:hAnsi="Times New Roman" w:cs="Times New Roman"/>
          <w:iCs/>
        </w:rPr>
        <w:t xml:space="preserve">the </w:t>
      </w:r>
      <w:r w:rsidR="007F6982" w:rsidRPr="001F4BF7">
        <w:rPr>
          <w:rFonts w:ascii="Times New Roman" w:eastAsia="BiauKai" w:hAnsi="Times New Roman" w:cs="Times New Roman"/>
          <w:iCs/>
        </w:rPr>
        <w:t>Bonferroni post</w:t>
      </w:r>
      <w:r w:rsidR="00762AAA">
        <w:rPr>
          <w:rFonts w:ascii="Times New Roman" w:eastAsia="BiauKai" w:hAnsi="Times New Roman" w:cs="Times New Roman"/>
          <w:iCs/>
        </w:rPr>
        <w:t>-</w:t>
      </w:r>
      <w:r w:rsidR="007F6982" w:rsidRPr="001F4BF7">
        <w:rPr>
          <w:rFonts w:ascii="Times New Roman" w:eastAsia="BiauKai" w:hAnsi="Times New Roman" w:cs="Times New Roman"/>
          <w:iCs/>
        </w:rPr>
        <w:t>hoc test</w:t>
      </w:r>
      <w:r w:rsidR="005757AC" w:rsidRPr="001F4BF7">
        <w:rPr>
          <w:rFonts w:ascii="Times New Roman" w:eastAsia="BiauKai" w:hAnsi="Times New Roman" w:cs="Times New Roman"/>
          <w:iCs/>
        </w:rPr>
        <w:t xml:space="preserve">. (C) Examination of </w:t>
      </w:r>
      <w:proofErr w:type="spellStart"/>
      <w:r w:rsidR="005757AC" w:rsidRPr="001F4BF7">
        <w:rPr>
          <w:rFonts w:ascii="Times New Roman" w:eastAsia="BiauKai" w:hAnsi="Times New Roman" w:cs="Times New Roman"/>
          <w:iCs/>
        </w:rPr>
        <w:t>afatinib</w:t>
      </w:r>
      <w:r w:rsidR="007E0610">
        <w:rPr>
          <w:rFonts w:ascii="Times New Roman" w:eastAsia="BiauKai" w:hAnsi="Times New Roman" w:cs="Times New Roman"/>
          <w:iCs/>
        </w:rPr>
        <w:t>’</w:t>
      </w:r>
      <w:r w:rsidR="00762AAA">
        <w:rPr>
          <w:rFonts w:ascii="Times New Roman" w:eastAsia="BiauKai" w:hAnsi="Times New Roman" w:cs="Times New Roman"/>
          <w:iCs/>
        </w:rPr>
        <w:t>s</w:t>
      </w:r>
      <w:proofErr w:type="spellEnd"/>
      <w:r w:rsidR="005757AC" w:rsidRPr="001F4BF7">
        <w:rPr>
          <w:rFonts w:ascii="Times New Roman" w:eastAsia="BiauKai" w:hAnsi="Times New Roman" w:cs="Times New Roman"/>
          <w:iCs/>
        </w:rPr>
        <w:t xml:space="preserve"> effect</w:t>
      </w:r>
      <w:r w:rsidR="00762AAA">
        <w:rPr>
          <w:rFonts w:ascii="Times New Roman" w:eastAsia="BiauKai" w:hAnsi="Times New Roman" w:cs="Times New Roman"/>
          <w:iCs/>
        </w:rPr>
        <w:t>s</w:t>
      </w:r>
      <w:r w:rsidR="005757AC" w:rsidRPr="001F4BF7">
        <w:rPr>
          <w:rFonts w:ascii="Times New Roman" w:eastAsia="BiauKai" w:hAnsi="Times New Roman" w:cs="Times New Roman"/>
          <w:iCs/>
        </w:rPr>
        <w:t xml:space="preserve"> on </w:t>
      </w:r>
      <w:r w:rsidR="005757AC" w:rsidRPr="001F4BF7">
        <w:rPr>
          <w:rFonts w:ascii="Times New Roman" w:eastAsia="BiauKai" w:hAnsi="Times New Roman" w:cs="Times New Roman"/>
        </w:rPr>
        <w:t>CD8</w:t>
      </w:r>
      <w:r w:rsidR="005757AC" w:rsidRPr="001F4BF7">
        <w:rPr>
          <w:rFonts w:ascii="Times New Roman" w:eastAsia="BiauKai" w:hAnsi="Times New Roman" w:cs="Times New Roman"/>
          <w:vertAlign w:val="superscript"/>
        </w:rPr>
        <w:t>+</w:t>
      </w:r>
      <w:r w:rsidR="005757AC" w:rsidRPr="001F4BF7">
        <w:rPr>
          <w:rFonts w:ascii="Times New Roman" w:eastAsia="BiauKai" w:hAnsi="Times New Roman" w:cs="Times New Roman"/>
        </w:rPr>
        <w:t xml:space="preserve"> T cell apoptosis. Isolated CD8</w:t>
      </w:r>
      <w:r w:rsidR="005757AC" w:rsidRPr="001F4BF7">
        <w:rPr>
          <w:rFonts w:ascii="Times New Roman" w:eastAsia="BiauKai" w:hAnsi="Times New Roman" w:cs="Times New Roman"/>
          <w:vertAlign w:val="superscript"/>
        </w:rPr>
        <w:t>+</w:t>
      </w:r>
      <w:r w:rsidR="005757AC" w:rsidRPr="001F4BF7">
        <w:rPr>
          <w:rFonts w:ascii="Times New Roman" w:eastAsia="BiauKai" w:hAnsi="Times New Roman" w:cs="Times New Roman"/>
        </w:rPr>
        <w:t xml:space="preserve"> T lymphocytes were </w:t>
      </w:r>
      <w:r w:rsidR="002B3D31" w:rsidRPr="001F4BF7">
        <w:rPr>
          <w:rFonts w:ascii="Times New Roman" w:eastAsia="BiauKai" w:hAnsi="Times New Roman" w:cs="Times New Roman"/>
        </w:rPr>
        <w:t>treated with</w:t>
      </w:r>
      <w:r w:rsidR="005757AC" w:rsidRPr="001F4BF7">
        <w:rPr>
          <w:rFonts w:ascii="Times New Roman" w:eastAsia="BiauKai" w:hAnsi="Times New Roman" w:cs="Times New Roman"/>
        </w:rPr>
        <w:t xml:space="preserve"> </w:t>
      </w:r>
      <w:r w:rsidR="00074C92" w:rsidRPr="001F4BF7">
        <w:rPr>
          <w:rFonts w:ascii="Times New Roman" w:eastAsia="BiauKai" w:hAnsi="Times New Roman" w:cs="Times New Roman"/>
        </w:rPr>
        <w:t xml:space="preserve">the </w:t>
      </w:r>
      <w:r w:rsidR="005757AC" w:rsidRPr="001F4BF7">
        <w:rPr>
          <w:rFonts w:ascii="Times New Roman" w:eastAsia="BiauKai" w:hAnsi="Times New Roman" w:cs="Times New Roman"/>
        </w:rPr>
        <w:t xml:space="preserve">indicated concentrations of </w:t>
      </w:r>
      <w:proofErr w:type="spellStart"/>
      <w:r w:rsidR="005757AC" w:rsidRPr="001F4BF7">
        <w:rPr>
          <w:rFonts w:ascii="Times New Roman" w:eastAsia="BiauKai" w:hAnsi="Times New Roman" w:cs="Times New Roman"/>
        </w:rPr>
        <w:t>afatinib</w:t>
      </w:r>
      <w:proofErr w:type="spellEnd"/>
      <w:r w:rsidR="005757AC" w:rsidRPr="001F4BF7">
        <w:rPr>
          <w:rFonts w:ascii="Times New Roman" w:eastAsia="BiauKai" w:hAnsi="Times New Roman" w:cs="Times New Roman"/>
        </w:rPr>
        <w:t xml:space="preserve"> </w:t>
      </w:r>
      <w:r w:rsidR="00074C92" w:rsidRPr="001F4BF7">
        <w:rPr>
          <w:rFonts w:ascii="Times New Roman" w:eastAsia="BiauKai" w:hAnsi="Times New Roman" w:cs="Times New Roman"/>
        </w:rPr>
        <w:t xml:space="preserve">or 5 </w:t>
      </w:r>
      <w:r w:rsidR="00074C92" w:rsidRPr="001F4BF7">
        <w:rPr>
          <w:rFonts w:ascii="Times New Roman" w:eastAsia="微軟正黑體" w:hAnsi="Times New Roman" w:cs="Times New Roman" w:hint="eastAsia"/>
        </w:rPr>
        <w:t>μ</w:t>
      </w:r>
      <w:r w:rsidR="00074C92" w:rsidRPr="001F4BF7">
        <w:rPr>
          <w:rFonts w:ascii="Times New Roman" w:eastAsia="BiauKai" w:hAnsi="Times New Roman" w:cs="Times New Roman"/>
        </w:rPr>
        <w:t xml:space="preserve">M </w:t>
      </w:r>
      <w:proofErr w:type="spellStart"/>
      <w:r w:rsidR="00074C92" w:rsidRPr="001F4BF7">
        <w:rPr>
          <w:rFonts w:ascii="Times New Roman" w:eastAsia="BiauKai" w:hAnsi="Times New Roman" w:cs="Times New Roman"/>
        </w:rPr>
        <w:t>camptothecin</w:t>
      </w:r>
      <w:proofErr w:type="spellEnd"/>
      <w:r w:rsidR="00074C92" w:rsidRPr="001F4BF7">
        <w:rPr>
          <w:rFonts w:ascii="Times New Roman" w:eastAsia="BiauKai" w:hAnsi="Times New Roman" w:cs="Times New Roman"/>
        </w:rPr>
        <w:t xml:space="preserve"> </w:t>
      </w:r>
      <w:r w:rsidR="005757AC" w:rsidRPr="001F4BF7">
        <w:rPr>
          <w:rFonts w:ascii="Times New Roman" w:eastAsia="BiauKai" w:hAnsi="Times New Roman" w:cs="Times New Roman"/>
        </w:rPr>
        <w:t>for 1 hour</w:t>
      </w:r>
      <w:r w:rsidR="00762AAA">
        <w:rPr>
          <w:rFonts w:ascii="Times New Roman" w:eastAsia="BiauKai" w:hAnsi="Times New Roman" w:cs="Times New Roman"/>
        </w:rPr>
        <w:t>,</w:t>
      </w:r>
      <w:r w:rsidR="005757AC" w:rsidRPr="001F4BF7">
        <w:rPr>
          <w:rFonts w:ascii="Times New Roman" w:eastAsia="BiauKai" w:hAnsi="Times New Roman" w:cs="Times New Roman"/>
        </w:rPr>
        <w:t xml:space="preserve"> and </w:t>
      </w:r>
      <w:r w:rsidR="00074C92" w:rsidRPr="001F4BF7">
        <w:rPr>
          <w:rFonts w:ascii="Times New Roman" w:eastAsia="BiauKai" w:hAnsi="Times New Roman" w:cs="Times New Roman"/>
        </w:rPr>
        <w:t xml:space="preserve">then </w:t>
      </w:r>
      <w:r w:rsidR="00762AAA">
        <w:rPr>
          <w:rFonts w:ascii="Times New Roman" w:eastAsia="BiauKai" w:hAnsi="Times New Roman" w:cs="Times New Roman"/>
        </w:rPr>
        <w:t xml:space="preserve">were </w:t>
      </w:r>
      <w:r w:rsidR="00074C92" w:rsidRPr="001F4BF7">
        <w:rPr>
          <w:rFonts w:ascii="Times New Roman" w:eastAsia="BiauKai" w:hAnsi="Times New Roman" w:cs="Times New Roman"/>
        </w:rPr>
        <w:t xml:space="preserve">stimulated by </w:t>
      </w:r>
      <w:r w:rsidR="005757AC" w:rsidRPr="001F4BF7">
        <w:rPr>
          <w:rFonts w:ascii="Times New Roman" w:eastAsia="BiauKai" w:hAnsi="Times New Roman" w:cs="Times New Roman"/>
        </w:rPr>
        <w:t xml:space="preserve">anti-CD3 and anti-CD28 antibodies for 72 hours. </w:t>
      </w:r>
      <w:proofErr w:type="spellStart"/>
      <w:r w:rsidR="005757AC" w:rsidRPr="001F4BF7">
        <w:rPr>
          <w:rFonts w:ascii="Times New Roman" w:eastAsia="BiauKai" w:hAnsi="Times New Roman" w:cs="Times New Roman"/>
        </w:rPr>
        <w:t>Camptothecin</w:t>
      </w:r>
      <w:proofErr w:type="spellEnd"/>
      <w:r w:rsidR="005757AC" w:rsidRPr="001F4BF7">
        <w:rPr>
          <w:rFonts w:ascii="Times New Roman" w:eastAsia="BiauKai" w:hAnsi="Times New Roman" w:cs="Times New Roman"/>
        </w:rPr>
        <w:t xml:space="preserve"> (CPT) treatment was used as a positive control </w:t>
      </w:r>
      <w:r w:rsidR="005757AC" w:rsidRPr="001F4BF7">
        <w:rPr>
          <w:rFonts w:ascii="Times New Roman" w:eastAsia="BiauKai" w:hAnsi="Times New Roman" w:cs="Times New Roman"/>
        </w:rPr>
        <w:lastRenderedPageBreak/>
        <w:t xml:space="preserve">to induce cell apoptosis. Cells were then subjected to cell apoptosis analyses </w:t>
      </w:r>
      <w:r w:rsidR="005757AC" w:rsidRPr="001F4BF7">
        <w:rPr>
          <w:rFonts w:ascii="Times New Roman" w:eastAsia="BiauKai" w:hAnsi="Times New Roman" w:cs="Times New Roman"/>
          <w:iCs/>
        </w:rPr>
        <w:t xml:space="preserve">using staining with annexin V-APC/propidium iodide (PI) and flow cytometry. </w:t>
      </w:r>
      <w:r w:rsidR="005757AC" w:rsidRPr="001F4BF7">
        <w:rPr>
          <w:rFonts w:ascii="Times New Roman" w:eastAsia="BiauKai" w:hAnsi="Times New Roman" w:cs="Times New Roman"/>
        </w:rPr>
        <w:t xml:space="preserve">The results were statistically calculated </w:t>
      </w:r>
      <w:r w:rsidR="007F6982" w:rsidRPr="001F4BF7">
        <w:rPr>
          <w:rFonts w:ascii="Times New Roman" w:eastAsia="BiauKai" w:hAnsi="Times New Roman" w:cs="Times New Roman"/>
        </w:rPr>
        <w:t xml:space="preserve">from </w:t>
      </w:r>
      <w:r w:rsidR="005840A0">
        <w:rPr>
          <w:rFonts w:ascii="Times New Roman" w:eastAsia="BiauKai" w:hAnsi="Times New Roman" w:cs="Times New Roman"/>
        </w:rPr>
        <w:t>3</w:t>
      </w:r>
      <w:r w:rsidR="007F6982" w:rsidRPr="001F4BF7">
        <w:rPr>
          <w:rFonts w:ascii="Times New Roman" w:eastAsia="BiauKai" w:hAnsi="Times New Roman" w:cs="Times New Roman"/>
        </w:rPr>
        <w:t xml:space="preserve"> independent experiments </w:t>
      </w:r>
      <w:r w:rsidR="005757AC" w:rsidRPr="001F4BF7">
        <w:rPr>
          <w:rFonts w:ascii="Times New Roman" w:eastAsia="BiauKai" w:hAnsi="Times New Roman" w:cs="Times New Roman"/>
        </w:rPr>
        <w:t>by one-way ANOVA</w:t>
      </w:r>
      <w:r w:rsidR="005840A0">
        <w:rPr>
          <w:rFonts w:ascii="Times New Roman" w:eastAsia="BiauKai" w:hAnsi="Times New Roman" w:cs="Times New Roman"/>
        </w:rPr>
        <w:t>,</w:t>
      </w:r>
      <w:r w:rsidR="005757AC" w:rsidRPr="001F4BF7">
        <w:rPr>
          <w:rFonts w:ascii="Times New Roman" w:eastAsia="BiauKai" w:hAnsi="Times New Roman" w:cs="Times New Roman"/>
        </w:rPr>
        <w:t xml:space="preserve"> followed by </w:t>
      </w:r>
      <w:r w:rsidR="005840A0">
        <w:rPr>
          <w:rFonts w:ascii="Times New Roman" w:eastAsia="BiauKai" w:hAnsi="Times New Roman" w:cs="Times New Roman"/>
        </w:rPr>
        <w:t xml:space="preserve">the </w:t>
      </w:r>
      <w:r w:rsidR="005757AC" w:rsidRPr="001F4BF7">
        <w:rPr>
          <w:rFonts w:ascii="Times New Roman" w:eastAsia="BiauKai" w:hAnsi="Times New Roman" w:cs="Times New Roman"/>
        </w:rPr>
        <w:t>Bonferroni post</w:t>
      </w:r>
      <w:r w:rsidR="005840A0">
        <w:rPr>
          <w:rFonts w:ascii="Times New Roman" w:eastAsia="BiauKai" w:hAnsi="Times New Roman" w:cs="Times New Roman"/>
        </w:rPr>
        <w:t>-</w:t>
      </w:r>
      <w:r w:rsidR="005757AC" w:rsidRPr="001F4BF7">
        <w:rPr>
          <w:rFonts w:ascii="Times New Roman" w:eastAsia="BiauKai" w:hAnsi="Times New Roman" w:cs="Times New Roman"/>
        </w:rPr>
        <w:t xml:space="preserve">hoc test. *, </w:t>
      </w:r>
      <w:r w:rsidR="005757AC" w:rsidRPr="001F4BF7">
        <w:rPr>
          <w:rFonts w:ascii="Times New Roman" w:eastAsia="BiauKai" w:hAnsi="Times New Roman" w:cs="Times New Roman"/>
          <w:i/>
        </w:rPr>
        <w:t>p</w:t>
      </w:r>
      <w:r w:rsidR="005757AC" w:rsidRPr="001F4BF7">
        <w:rPr>
          <w:rFonts w:ascii="Times New Roman" w:eastAsia="BiauKai" w:hAnsi="Times New Roman" w:cs="Times New Roman"/>
        </w:rPr>
        <w:t>＜</w:t>
      </w:r>
      <w:r w:rsidR="005757AC" w:rsidRPr="001F4BF7">
        <w:rPr>
          <w:rFonts w:ascii="Times New Roman" w:eastAsia="BiauKai" w:hAnsi="Times New Roman" w:cs="Times New Roman"/>
        </w:rPr>
        <w:t>0.05</w:t>
      </w:r>
      <w:r w:rsidR="007F6982" w:rsidRPr="001F4BF7">
        <w:rPr>
          <w:rFonts w:ascii="Times New Roman" w:eastAsia="BiauKai" w:hAnsi="Times New Roman" w:cs="Times New Roman" w:hint="eastAsia"/>
        </w:rPr>
        <w:t>;</w:t>
      </w:r>
      <w:r w:rsidR="005757AC" w:rsidRPr="001F4BF7">
        <w:rPr>
          <w:rFonts w:ascii="Times New Roman" w:eastAsia="BiauKai" w:hAnsi="Times New Roman" w:cs="Times New Roman"/>
        </w:rPr>
        <w:t xml:space="preserve"> </w:t>
      </w:r>
      <w:r w:rsidR="007F6982" w:rsidRPr="001F4BF7">
        <w:rPr>
          <w:rFonts w:ascii="Times New Roman" w:eastAsia="BiauKai" w:hAnsi="Times New Roman" w:cs="Times New Roman"/>
        </w:rPr>
        <w:t>**,</w:t>
      </w:r>
      <w:r w:rsidR="007F6982" w:rsidRPr="001F4BF7">
        <w:rPr>
          <w:rFonts w:ascii="Times New Roman" w:eastAsia="BiauKai" w:hAnsi="Times New Roman" w:cs="Times New Roman"/>
          <w:i/>
        </w:rPr>
        <w:t xml:space="preserve"> </w:t>
      </w:r>
      <w:r w:rsidR="005757AC" w:rsidRPr="001F4BF7">
        <w:rPr>
          <w:rFonts w:ascii="Times New Roman" w:eastAsia="BiauKai" w:hAnsi="Times New Roman" w:cs="Times New Roman"/>
          <w:i/>
          <w:iCs/>
        </w:rPr>
        <w:t>p</w:t>
      </w:r>
      <w:r w:rsidR="005757AC" w:rsidRPr="001F4BF7">
        <w:rPr>
          <w:rFonts w:ascii="Times New Roman" w:eastAsia="BiauKai" w:hAnsi="Times New Roman" w:cs="Times New Roman"/>
          <w:iCs/>
        </w:rPr>
        <w:t>＜</w:t>
      </w:r>
      <w:r w:rsidR="005757AC" w:rsidRPr="001F4BF7">
        <w:rPr>
          <w:rFonts w:ascii="Times New Roman" w:eastAsia="BiauKai" w:hAnsi="Times New Roman" w:cs="Times New Roman"/>
          <w:iCs/>
        </w:rPr>
        <w:t>0.01</w:t>
      </w:r>
      <w:r w:rsidR="007F6982" w:rsidRPr="001F4BF7">
        <w:rPr>
          <w:rFonts w:ascii="Times New Roman" w:eastAsia="BiauKai" w:hAnsi="Times New Roman" w:cs="Times New Roman"/>
          <w:iCs/>
        </w:rPr>
        <w:t>; ***,</w:t>
      </w:r>
      <w:r w:rsidR="007F6982" w:rsidRPr="001F4BF7">
        <w:rPr>
          <w:rFonts w:ascii="Times New Roman" w:eastAsia="BiauKai" w:hAnsi="Times New Roman" w:cs="Times New Roman"/>
          <w:i/>
          <w:iCs/>
        </w:rPr>
        <w:t xml:space="preserve"> </w:t>
      </w:r>
      <w:r w:rsidR="005757AC" w:rsidRPr="001F4BF7">
        <w:rPr>
          <w:rFonts w:ascii="Times New Roman" w:eastAsia="BiauKai" w:hAnsi="Times New Roman" w:cs="Times New Roman"/>
          <w:i/>
          <w:iCs/>
        </w:rPr>
        <w:t>p</w:t>
      </w:r>
      <w:r w:rsidR="005757AC" w:rsidRPr="001F4BF7">
        <w:rPr>
          <w:rFonts w:ascii="Times New Roman" w:eastAsia="BiauKai" w:hAnsi="Times New Roman" w:cs="Times New Roman"/>
          <w:iCs/>
        </w:rPr>
        <w:t>＜</w:t>
      </w:r>
      <w:r w:rsidR="005757AC" w:rsidRPr="001F4BF7">
        <w:rPr>
          <w:rFonts w:ascii="Times New Roman" w:eastAsia="BiauKai" w:hAnsi="Times New Roman" w:cs="Times New Roman"/>
          <w:iCs/>
        </w:rPr>
        <w:t>0.001.</w:t>
      </w:r>
      <w:r w:rsidR="0087490E" w:rsidRPr="001F4BF7">
        <w:rPr>
          <w:rFonts w:ascii="Times New Roman" w:eastAsia="BiauKai" w:hAnsi="Times New Roman" w:cs="Times New Roman"/>
          <w:iCs/>
        </w:rPr>
        <w:t xml:space="preserve"> </w:t>
      </w:r>
      <w:proofErr w:type="spellStart"/>
      <w:r w:rsidR="0087490E" w:rsidRPr="001F4BF7">
        <w:rPr>
          <w:rFonts w:ascii="Times New Roman" w:eastAsia="BiauKai" w:hAnsi="Times New Roman" w:cs="Times New Roman"/>
          <w:iCs/>
        </w:rPr>
        <w:t>n.s</w:t>
      </w:r>
      <w:proofErr w:type="spellEnd"/>
      <w:r w:rsidR="0087490E" w:rsidRPr="001F4BF7">
        <w:rPr>
          <w:rFonts w:ascii="Times New Roman" w:eastAsia="BiauKai" w:hAnsi="Times New Roman" w:cs="Times New Roman"/>
          <w:iCs/>
        </w:rPr>
        <w:t>., not significant.</w:t>
      </w:r>
    </w:p>
    <w:p w14:paraId="41A41207" w14:textId="77777777" w:rsidR="00656871" w:rsidRPr="001F4BF7" w:rsidRDefault="00656871" w:rsidP="005E72BA">
      <w:pPr>
        <w:spacing w:line="276" w:lineRule="auto"/>
        <w:jc w:val="both"/>
        <w:rPr>
          <w:rFonts w:ascii="Times New Roman" w:hAnsi="Times New Roman" w:cs="Times New Roman"/>
          <w:b/>
          <w:bCs/>
          <w:szCs w:val="24"/>
        </w:rPr>
        <w:sectPr w:rsidR="00656871" w:rsidRPr="001F4BF7" w:rsidSect="008B4D90">
          <w:pgSz w:w="11906" w:h="16838" w:code="9"/>
          <w:pgMar w:top="1440" w:right="1531" w:bottom="1440" w:left="1531" w:header="851" w:footer="992" w:gutter="0"/>
          <w:lnNumType w:countBy="1" w:restart="continuous"/>
          <w:cols w:space="425"/>
          <w:docGrid w:type="lines" w:linePitch="360"/>
        </w:sectPr>
      </w:pPr>
      <w:bookmarkStart w:id="8" w:name="_Hlk52318464"/>
    </w:p>
    <w:p w14:paraId="163D6A3C" w14:textId="5724839E" w:rsidR="00656871" w:rsidRPr="001F4BF7" w:rsidRDefault="00656871" w:rsidP="005E72BA">
      <w:pPr>
        <w:spacing w:line="276" w:lineRule="auto"/>
        <w:jc w:val="center"/>
        <w:rPr>
          <w:rFonts w:ascii="Times New Roman" w:hAnsi="Times New Roman" w:cs="Times New Roman"/>
          <w:b/>
          <w:bCs/>
          <w:szCs w:val="24"/>
        </w:rPr>
      </w:pPr>
      <w:r w:rsidRPr="001F4BF7">
        <w:rPr>
          <w:rFonts w:ascii="Times New Roman" w:hAnsi="Times New Roman" w:cs="Times New Roman"/>
          <w:b/>
          <w:bCs/>
          <w:noProof/>
          <w:szCs w:val="24"/>
        </w:rPr>
        <w:lastRenderedPageBreak/>
        <w:drawing>
          <wp:inline distT="0" distB="0" distL="0" distR="0" wp14:anchorId="139386CB" wp14:editId="7088B762">
            <wp:extent cx="4457631" cy="5406601"/>
            <wp:effectExtent l="0" t="0" r="635" b="381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365" t="4772"/>
                    <a:stretch/>
                  </pic:blipFill>
                  <pic:spPr bwMode="auto">
                    <a:xfrm>
                      <a:off x="0" y="0"/>
                      <a:ext cx="4464466" cy="5414892"/>
                    </a:xfrm>
                    <a:prstGeom prst="rect">
                      <a:avLst/>
                    </a:prstGeom>
                    <a:noFill/>
                    <a:ln>
                      <a:noFill/>
                    </a:ln>
                    <a:extLst>
                      <a:ext uri="{53640926-AAD7-44D8-BBD7-CCE9431645EC}">
                        <a14:shadowObscured xmlns:a14="http://schemas.microsoft.com/office/drawing/2010/main"/>
                      </a:ext>
                    </a:extLst>
                  </pic:spPr>
                </pic:pic>
              </a:graphicData>
            </a:graphic>
          </wp:inline>
        </w:drawing>
      </w:r>
    </w:p>
    <w:p w14:paraId="21B20FD7" w14:textId="6CD66991" w:rsidR="0070282A" w:rsidRPr="001F4BF7" w:rsidRDefault="0070282A" w:rsidP="005E72BA">
      <w:pPr>
        <w:spacing w:line="276" w:lineRule="auto"/>
        <w:jc w:val="both"/>
        <w:rPr>
          <w:rFonts w:ascii="Times New Roman" w:hAnsi="Times New Roman" w:cs="Times New Roman"/>
          <w:b/>
          <w:bCs/>
          <w:szCs w:val="24"/>
          <w:lang w:val="nn-NO"/>
        </w:rPr>
      </w:pPr>
      <w:r w:rsidRPr="001F4BF7">
        <w:rPr>
          <w:rFonts w:ascii="Times New Roman" w:hAnsi="Times New Roman" w:cs="Times New Roman"/>
          <w:b/>
          <w:bCs/>
          <w:szCs w:val="24"/>
        </w:rPr>
        <w:t xml:space="preserve">Fig. </w:t>
      </w:r>
      <w:r w:rsidR="00B86DA7" w:rsidRPr="001F4BF7">
        <w:rPr>
          <w:rFonts w:ascii="Times New Roman" w:hAnsi="Times New Roman" w:cs="Times New Roman"/>
          <w:b/>
          <w:bCs/>
          <w:szCs w:val="24"/>
        </w:rPr>
        <w:t>S</w:t>
      </w:r>
      <w:r w:rsidR="00B86DA7">
        <w:rPr>
          <w:rFonts w:ascii="Times New Roman" w:hAnsi="Times New Roman" w:cs="Times New Roman"/>
          <w:b/>
          <w:bCs/>
          <w:szCs w:val="24"/>
        </w:rPr>
        <w:t>4</w:t>
      </w:r>
      <w:r w:rsidRPr="001F4BF7">
        <w:rPr>
          <w:rFonts w:ascii="Times New Roman" w:hAnsi="Times New Roman" w:cs="Times New Roman"/>
          <w:b/>
          <w:bCs/>
          <w:szCs w:val="24"/>
        </w:rPr>
        <w:t>.</w:t>
      </w:r>
      <w:r w:rsidRPr="001F4BF7">
        <w:rPr>
          <w:rFonts w:ascii="Times New Roman" w:hAnsi="Times New Roman" w:cs="Times New Roman"/>
          <w:b/>
          <w:bCs/>
          <w:szCs w:val="24"/>
          <w:lang w:val="nn-NO"/>
        </w:rPr>
        <w:t xml:space="preserve"> Identification of </w:t>
      </w:r>
      <w:r w:rsidR="005840A0">
        <w:rPr>
          <w:rFonts w:ascii="Times New Roman" w:hAnsi="Times New Roman" w:cs="Times New Roman"/>
          <w:b/>
          <w:bCs/>
          <w:szCs w:val="24"/>
          <w:lang w:val="nn-NO"/>
        </w:rPr>
        <w:t xml:space="preserve">the </w:t>
      </w:r>
      <w:r w:rsidRPr="001F4BF7">
        <w:rPr>
          <w:rFonts w:ascii="Times New Roman" w:hAnsi="Times New Roman" w:cs="Times New Roman"/>
          <w:b/>
          <w:bCs/>
          <w:szCs w:val="24"/>
          <w:lang w:val="nn-NO"/>
        </w:rPr>
        <w:t xml:space="preserve">afatinib-targeted CAD domain. </w:t>
      </w:r>
    </w:p>
    <w:bookmarkEnd w:id="8"/>
    <w:p w14:paraId="47167788" w14:textId="7D35B242" w:rsidR="008A22CD" w:rsidRPr="001F4BF7" w:rsidRDefault="00672950" w:rsidP="003C4EA7">
      <w:pPr>
        <w:pStyle w:val="a3"/>
        <w:numPr>
          <w:ilvl w:val="0"/>
          <w:numId w:val="3"/>
        </w:numPr>
        <w:spacing w:line="276" w:lineRule="auto"/>
        <w:ind w:leftChars="0" w:left="0" w:firstLine="0"/>
        <w:jc w:val="both"/>
        <w:rPr>
          <w:rFonts w:ascii="Times New Roman" w:hAnsi="Times New Roman" w:cs="Times New Roman"/>
          <w:szCs w:val="24"/>
        </w:rPr>
      </w:pPr>
      <w:r w:rsidRPr="001F4BF7">
        <w:rPr>
          <w:rFonts w:ascii="Times New Roman" w:hAnsi="Times New Roman" w:cs="Times New Roman"/>
          <w:szCs w:val="24"/>
        </w:rPr>
        <w:t xml:space="preserve">Maps of different CAD plasmid constructs. The DNA fragments encoding full-length CAD (FL-CAD), Domain 1 </w:t>
      </w:r>
      <w:r w:rsidR="004C1872" w:rsidRPr="001F4BF7">
        <w:rPr>
          <w:rFonts w:ascii="Times New Roman" w:hAnsi="Times New Roman" w:cs="Times New Roman"/>
          <w:szCs w:val="24"/>
        </w:rPr>
        <w:t>[</w:t>
      </w:r>
      <w:r w:rsidR="005840A0">
        <w:rPr>
          <w:rFonts w:ascii="Times New Roman" w:hAnsi="Times New Roman" w:cs="Times New Roman"/>
          <w:szCs w:val="24"/>
        </w:rPr>
        <w:t>g</w:t>
      </w:r>
      <w:r w:rsidR="004C1872" w:rsidRPr="001F4BF7">
        <w:rPr>
          <w:rFonts w:ascii="Times New Roman" w:hAnsi="Times New Roman" w:cs="Times New Roman"/>
          <w:szCs w:val="24"/>
        </w:rPr>
        <w:t xml:space="preserve">lutaminase and </w:t>
      </w:r>
      <w:r w:rsidR="005840A0">
        <w:rPr>
          <w:rFonts w:ascii="Times New Roman" w:hAnsi="Times New Roman" w:cs="Times New Roman"/>
          <w:szCs w:val="24"/>
        </w:rPr>
        <w:t>c</w:t>
      </w:r>
      <w:r w:rsidRPr="001F4BF7">
        <w:rPr>
          <w:rFonts w:ascii="Times New Roman" w:hAnsi="Times New Roman" w:cs="Times New Roman"/>
          <w:szCs w:val="24"/>
        </w:rPr>
        <w:t xml:space="preserve">arbamoyl-phosphate synthetase 2 </w:t>
      </w:r>
      <w:r w:rsidR="004C1872" w:rsidRPr="001F4BF7">
        <w:rPr>
          <w:rFonts w:ascii="Times New Roman" w:hAnsi="Times New Roman" w:cs="Times New Roman"/>
          <w:szCs w:val="24"/>
        </w:rPr>
        <w:t>(</w:t>
      </w:r>
      <w:proofErr w:type="spellStart"/>
      <w:r w:rsidRPr="001F4BF7">
        <w:rPr>
          <w:rFonts w:ascii="Times New Roman" w:hAnsi="Times New Roman" w:cs="Times New Roman"/>
          <w:szCs w:val="24"/>
        </w:rPr>
        <w:t>CPSase</w:t>
      </w:r>
      <w:proofErr w:type="spellEnd"/>
      <w:r w:rsidRPr="001F4BF7">
        <w:rPr>
          <w:rFonts w:ascii="Times New Roman" w:hAnsi="Times New Roman" w:cs="Times New Roman"/>
          <w:szCs w:val="24"/>
        </w:rPr>
        <w:t xml:space="preserve"> 2)</w:t>
      </w:r>
      <w:r w:rsidR="004C1872" w:rsidRPr="001F4BF7">
        <w:rPr>
          <w:rFonts w:ascii="Times New Roman" w:hAnsi="Times New Roman" w:cs="Times New Roman"/>
          <w:szCs w:val="24"/>
        </w:rPr>
        <w:t>]</w:t>
      </w:r>
      <w:r w:rsidRPr="001F4BF7">
        <w:rPr>
          <w:rFonts w:ascii="Times New Roman" w:hAnsi="Times New Roman" w:cs="Times New Roman"/>
          <w:szCs w:val="24"/>
        </w:rPr>
        <w:t>, Dom</w:t>
      </w:r>
      <w:r w:rsidR="0027713D" w:rsidRPr="001F4BF7">
        <w:rPr>
          <w:rFonts w:ascii="Times New Roman" w:hAnsi="Times New Roman" w:cs="Times New Roman"/>
          <w:szCs w:val="24"/>
        </w:rPr>
        <w:t>a</w:t>
      </w:r>
      <w:r w:rsidRPr="001F4BF7">
        <w:rPr>
          <w:rFonts w:ascii="Times New Roman" w:hAnsi="Times New Roman" w:cs="Times New Roman"/>
          <w:szCs w:val="24"/>
        </w:rPr>
        <w:t>in 2 (</w:t>
      </w:r>
      <w:r w:rsidR="005840A0">
        <w:rPr>
          <w:rFonts w:ascii="Times New Roman" w:hAnsi="Times New Roman" w:cs="Times New Roman"/>
          <w:szCs w:val="24"/>
        </w:rPr>
        <w:t>d</w:t>
      </w:r>
      <w:r w:rsidRPr="001F4BF7">
        <w:rPr>
          <w:rFonts w:ascii="Times New Roman" w:hAnsi="Times New Roman" w:cs="Times New Roman"/>
          <w:szCs w:val="24"/>
        </w:rPr>
        <w:t xml:space="preserve">ihydroorotase, </w:t>
      </w:r>
      <w:proofErr w:type="spellStart"/>
      <w:r w:rsidRPr="001F4BF7">
        <w:rPr>
          <w:rFonts w:ascii="Times New Roman" w:hAnsi="Times New Roman" w:cs="Times New Roman"/>
          <w:szCs w:val="24"/>
        </w:rPr>
        <w:t>DHOase</w:t>
      </w:r>
      <w:proofErr w:type="spellEnd"/>
      <w:r w:rsidRPr="001F4BF7">
        <w:rPr>
          <w:rFonts w:ascii="Times New Roman" w:hAnsi="Times New Roman" w:cs="Times New Roman"/>
          <w:szCs w:val="24"/>
        </w:rPr>
        <w:t>) and Domain 3 (</w:t>
      </w:r>
      <w:r w:rsidR="005840A0">
        <w:rPr>
          <w:rFonts w:ascii="Times New Roman" w:hAnsi="Times New Roman" w:cs="Times New Roman"/>
          <w:szCs w:val="24"/>
        </w:rPr>
        <w:t>a</w:t>
      </w:r>
      <w:r w:rsidRPr="001F4BF7">
        <w:rPr>
          <w:rFonts w:ascii="Times New Roman" w:hAnsi="Times New Roman" w:cs="Times New Roman"/>
          <w:szCs w:val="24"/>
        </w:rPr>
        <w:t xml:space="preserve">spartate </w:t>
      </w:r>
      <w:proofErr w:type="spellStart"/>
      <w:r w:rsidRPr="001F4BF7">
        <w:rPr>
          <w:rFonts w:ascii="Times New Roman" w:hAnsi="Times New Roman" w:cs="Times New Roman"/>
          <w:szCs w:val="24"/>
        </w:rPr>
        <w:t>transcarbamylase</w:t>
      </w:r>
      <w:proofErr w:type="spellEnd"/>
      <w:r w:rsidRPr="001F4BF7">
        <w:rPr>
          <w:rFonts w:ascii="Times New Roman" w:hAnsi="Times New Roman" w:cs="Times New Roman"/>
          <w:szCs w:val="24"/>
        </w:rPr>
        <w:t xml:space="preserve">) were constructed into </w:t>
      </w:r>
      <w:proofErr w:type="spellStart"/>
      <w:r w:rsidRPr="001F4BF7">
        <w:rPr>
          <w:rFonts w:ascii="Times New Roman" w:hAnsi="Times New Roman" w:cs="Times New Roman"/>
          <w:szCs w:val="24"/>
        </w:rPr>
        <w:t>pcDNA</w:t>
      </w:r>
      <w:proofErr w:type="spellEnd"/>
      <w:r w:rsidRPr="001F4BF7">
        <w:rPr>
          <w:rFonts w:ascii="Times New Roman" w:hAnsi="Times New Roman" w:cs="Times New Roman"/>
          <w:szCs w:val="24"/>
        </w:rPr>
        <w:t xml:space="preserve"> 3.1B vectors containing a </w:t>
      </w:r>
      <w:proofErr w:type="spellStart"/>
      <w:r w:rsidRPr="001F4BF7">
        <w:rPr>
          <w:rFonts w:ascii="Times New Roman" w:hAnsi="Times New Roman" w:cs="Times New Roman"/>
          <w:szCs w:val="24"/>
        </w:rPr>
        <w:t>Myc</w:t>
      </w:r>
      <w:proofErr w:type="spellEnd"/>
      <w:r w:rsidRPr="001F4BF7">
        <w:rPr>
          <w:rFonts w:ascii="Times New Roman" w:hAnsi="Times New Roman" w:cs="Times New Roman"/>
          <w:szCs w:val="24"/>
        </w:rPr>
        <w:t xml:space="preserve"> tag</w:t>
      </w:r>
      <w:r w:rsidR="005840A0">
        <w:rPr>
          <w:rFonts w:ascii="Times New Roman" w:hAnsi="Times New Roman" w:cs="Times New Roman"/>
          <w:szCs w:val="24"/>
        </w:rPr>
        <w:t>,</w:t>
      </w:r>
      <w:r w:rsidRPr="001F4BF7">
        <w:rPr>
          <w:rFonts w:ascii="Times New Roman" w:hAnsi="Times New Roman" w:cs="Times New Roman"/>
          <w:szCs w:val="24"/>
        </w:rPr>
        <w:t xml:space="preserve"> and schemed with their respective molecular mass. (B) Identification of </w:t>
      </w:r>
      <w:proofErr w:type="spellStart"/>
      <w:r w:rsidR="00DD7D88" w:rsidRPr="001F4BF7">
        <w:rPr>
          <w:rFonts w:ascii="Times New Roman" w:hAnsi="Times New Roman" w:cs="Times New Roman"/>
          <w:szCs w:val="24"/>
        </w:rPr>
        <w:t>a</w:t>
      </w:r>
      <w:r w:rsidRPr="001F4BF7">
        <w:rPr>
          <w:rFonts w:ascii="Times New Roman" w:hAnsi="Times New Roman" w:cs="Times New Roman"/>
          <w:szCs w:val="24"/>
        </w:rPr>
        <w:t>fatinib</w:t>
      </w:r>
      <w:proofErr w:type="spellEnd"/>
      <w:r w:rsidRPr="001F4BF7">
        <w:rPr>
          <w:rFonts w:ascii="Times New Roman" w:hAnsi="Times New Roman" w:cs="Times New Roman"/>
          <w:szCs w:val="24"/>
        </w:rPr>
        <w:t>-targeted domain</w:t>
      </w:r>
      <w:r w:rsidR="0027713D" w:rsidRPr="001F4BF7">
        <w:rPr>
          <w:rFonts w:ascii="Times New Roman" w:hAnsi="Times New Roman" w:cs="Times New Roman"/>
          <w:szCs w:val="24"/>
        </w:rPr>
        <w:t>(s)</w:t>
      </w:r>
      <w:r w:rsidRPr="001F4BF7">
        <w:rPr>
          <w:rFonts w:ascii="Times New Roman" w:hAnsi="Times New Roman" w:cs="Times New Roman"/>
          <w:szCs w:val="24"/>
        </w:rPr>
        <w:t xml:space="preserve"> of CAD in cells. HEK293T cells were transiently transfected with different CAD plasmids</w:t>
      </w:r>
      <w:r w:rsidR="00E43153" w:rsidRPr="001F4BF7">
        <w:rPr>
          <w:rFonts w:ascii="Times New Roman" w:hAnsi="Times New Roman" w:cs="Times New Roman"/>
          <w:szCs w:val="24"/>
        </w:rPr>
        <w:t xml:space="preserve"> (FL CAD, CAD domain 1</w:t>
      </w:r>
      <w:r w:rsidR="00E43153" w:rsidRPr="001F4BF7">
        <w:rPr>
          <w:rFonts w:ascii="Times New Roman" w:hAnsi="Times New Roman" w:cs="Times New Roman" w:hint="eastAsia"/>
          <w:szCs w:val="24"/>
        </w:rPr>
        <w:t>,</w:t>
      </w:r>
      <w:r w:rsidR="00E43153" w:rsidRPr="001F4BF7">
        <w:t xml:space="preserve"> </w:t>
      </w:r>
      <w:r w:rsidR="00E43153" w:rsidRPr="001F4BF7">
        <w:rPr>
          <w:rFonts w:ascii="Times New Roman" w:hAnsi="Times New Roman" w:cs="Times New Roman"/>
          <w:szCs w:val="24"/>
        </w:rPr>
        <w:t xml:space="preserve">CAD domain 2 and CAD domain 3) and cultured </w:t>
      </w:r>
      <w:r w:rsidR="00387064" w:rsidRPr="001F4BF7">
        <w:rPr>
          <w:rFonts w:ascii="Times New Roman" w:hAnsi="Times New Roman" w:cs="Times New Roman"/>
          <w:szCs w:val="24"/>
        </w:rPr>
        <w:t xml:space="preserve">in regular media </w:t>
      </w:r>
      <w:r w:rsidR="00E43153" w:rsidRPr="001F4BF7">
        <w:rPr>
          <w:rFonts w:ascii="Times New Roman" w:hAnsi="Times New Roman" w:cs="Times New Roman"/>
          <w:szCs w:val="24"/>
        </w:rPr>
        <w:t xml:space="preserve">for </w:t>
      </w:r>
      <w:r w:rsidR="00387064" w:rsidRPr="001F4BF7">
        <w:rPr>
          <w:rFonts w:ascii="Times New Roman" w:hAnsi="Times New Roman" w:cs="Times New Roman"/>
          <w:szCs w:val="24"/>
        </w:rPr>
        <w:t>48</w:t>
      </w:r>
      <w:r w:rsidR="00E43153" w:rsidRPr="001F4BF7">
        <w:rPr>
          <w:rFonts w:ascii="Times New Roman" w:hAnsi="Times New Roman" w:cs="Times New Roman"/>
          <w:szCs w:val="24"/>
        </w:rPr>
        <w:t xml:space="preserve"> hours</w:t>
      </w:r>
      <w:r w:rsidRPr="001F4BF7">
        <w:rPr>
          <w:rFonts w:ascii="Times New Roman" w:hAnsi="Times New Roman" w:cs="Times New Roman"/>
          <w:szCs w:val="24"/>
        </w:rPr>
        <w:t xml:space="preserve">. Cells were then treated with or without 1 </w:t>
      </w:r>
      <w:proofErr w:type="spellStart"/>
      <w:r w:rsidRPr="001F4BF7">
        <w:rPr>
          <w:rFonts w:ascii="Times New Roman" w:hAnsi="Times New Roman" w:cs="Times New Roman"/>
          <w:szCs w:val="24"/>
        </w:rPr>
        <w:t>μM</w:t>
      </w:r>
      <w:proofErr w:type="spellEnd"/>
      <w:r w:rsidRPr="001F4BF7">
        <w:rPr>
          <w:rFonts w:ascii="Times New Roman" w:hAnsi="Times New Roman" w:cs="Times New Roman"/>
          <w:szCs w:val="24"/>
        </w:rPr>
        <w:t xml:space="preserve"> </w:t>
      </w:r>
      <w:proofErr w:type="spellStart"/>
      <w:r w:rsidR="00DD7D88" w:rsidRPr="001F4BF7">
        <w:rPr>
          <w:rFonts w:ascii="Times New Roman" w:hAnsi="Times New Roman" w:cs="Times New Roman"/>
          <w:szCs w:val="24"/>
        </w:rPr>
        <w:t>a</w:t>
      </w:r>
      <w:r w:rsidRPr="001F4BF7">
        <w:rPr>
          <w:rFonts w:ascii="Times New Roman" w:hAnsi="Times New Roman" w:cs="Times New Roman"/>
          <w:szCs w:val="24"/>
        </w:rPr>
        <w:t>fatinib</w:t>
      </w:r>
      <w:proofErr w:type="spellEnd"/>
      <w:r w:rsidRPr="001F4BF7">
        <w:rPr>
          <w:rFonts w:ascii="Times New Roman" w:hAnsi="Times New Roman" w:cs="Times New Roman"/>
          <w:szCs w:val="24"/>
        </w:rPr>
        <w:t xml:space="preserve"> for 24 hours. Lysates were collected for input immunoblots (upper panels), and for immunoprecipitation </w:t>
      </w:r>
      <w:r w:rsidR="001E3ADF" w:rsidRPr="001F4BF7">
        <w:rPr>
          <w:rFonts w:ascii="Times New Roman" w:hAnsi="Times New Roman" w:cs="Times New Roman"/>
          <w:szCs w:val="24"/>
        </w:rPr>
        <w:t>by</w:t>
      </w:r>
      <w:r w:rsidRPr="001F4BF7">
        <w:rPr>
          <w:rFonts w:ascii="Times New Roman" w:hAnsi="Times New Roman" w:cs="Times New Roman"/>
          <w:szCs w:val="24"/>
        </w:rPr>
        <w:t xml:space="preserve"> an anti-</w:t>
      </w:r>
      <w:proofErr w:type="spellStart"/>
      <w:r w:rsidRPr="001F4BF7">
        <w:rPr>
          <w:rFonts w:ascii="Times New Roman" w:hAnsi="Times New Roman" w:cs="Times New Roman"/>
          <w:szCs w:val="24"/>
        </w:rPr>
        <w:t>Myc</w:t>
      </w:r>
      <w:proofErr w:type="spellEnd"/>
      <w:r w:rsidRPr="001F4BF7">
        <w:rPr>
          <w:rFonts w:ascii="Times New Roman" w:hAnsi="Times New Roman" w:cs="Times New Roman"/>
          <w:szCs w:val="24"/>
        </w:rPr>
        <w:t xml:space="preserve"> antibody</w:t>
      </w:r>
      <w:r w:rsidR="00A82185">
        <w:rPr>
          <w:rFonts w:ascii="Times New Roman" w:hAnsi="Times New Roman" w:cs="Times New Roman"/>
          <w:szCs w:val="24"/>
        </w:rPr>
        <w:t xml:space="preserve"> (lower panels)</w:t>
      </w:r>
      <w:r w:rsidRPr="001F4BF7">
        <w:rPr>
          <w:rFonts w:ascii="Times New Roman" w:hAnsi="Times New Roman" w:cs="Times New Roman"/>
          <w:szCs w:val="24"/>
        </w:rPr>
        <w:t xml:space="preserve"> and immunoblot analysis using anti-</w:t>
      </w:r>
      <w:proofErr w:type="spellStart"/>
      <w:r w:rsidR="00DD7D88" w:rsidRPr="001F4BF7">
        <w:rPr>
          <w:rFonts w:ascii="Times New Roman" w:hAnsi="Times New Roman" w:cs="Times New Roman"/>
          <w:szCs w:val="24"/>
        </w:rPr>
        <w:t>a</w:t>
      </w:r>
      <w:r w:rsidRPr="001F4BF7">
        <w:rPr>
          <w:rFonts w:ascii="Times New Roman" w:hAnsi="Times New Roman" w:cs="Times New Roman"/>
          <w:szCs w:val="24"/>
        </w:rPr>
        <w:t>fatinib</w:t>
      </w:r>
      <w:proofErr w:type="spellEnd"/>
      <w:r w:rsidRPr="001F4BF7">
        <w:rPr>
          <w:rFonts w:ascii="Times New Roman" w:hAnsi="Times New Roman" w:cs="Times New Roman"/>
          <w:szCs w:val="24"/>
        </w:rPr>
        <w:t xml:space="preserve"> antibody and anti-</w:t>
      </w:r>
      <w:proofErr w:type="spellStart"/>
      <w:r w:rsidRPr="001F4BF7">
        <w:rPr>
          <w:rFonts w:ascii="Times New Roman" w:hAnsi="Times New Roman" w:cs="Times New Roman"/>
          <w:szCs w:val="24"/>
        </w:rPr>
        <w:t>Myc</w:t>
      </w:r>
      <w:proofErr w:type="spellEnd"/>
      <w:r w:rsidRPr="001F4BF7">
        <w:rPr>
          <w:rFonts w:ascii="Times New Roman" w:hAnsi="Times New Roman" w:cs="Times New Roman"/>
          <w:szCs w:val="24"/>
        </w:rPr>
        <w:t xml:space="preserve"> antibody.</w:t>
      </w:r>
    </w:p>
    <w:p w14:paraId="41087801" w14:textId="77777777" w:rsidR="00A26D53" w:rsidRPr="001F4BF7" w:rsidRDefault="00A26D53" w:rsidP="005E72BA">
      <w:pPr>
        <w:spacing w:line="276" w:lineRule="auto"/>
        <w:ind w:leftChars="-59" w:left="-142"/>
        <w:jc w:val="both"/>
        <w:rPr>
          <w:rFonts w:ascii="Times New Roman" w:hAnsi="Times New Roman" w:cs="Times New Roman"/>
          <w:b/>
          <w:bCs/>
          <w:szCs w:val="24"/>
        </w:rPr>
        <w:sectPr w:rsidR="00A26D53" w:rsidRPr="001F4BF7" w:rsidSect="008B4D90">
          <w:pgSz w:w="11906" w:h="16838" w:code="9"/>
          <w:pgMar w:top="1440" w:right="1531" w:bottom="1440" w:left="1531" w:header="851" w:footer="992" w:gutter="0"/>
          <w:lnNumType w:countBy="1" w:restart="continuous"/>
          <w:cols w:space="425"/>
          <w:docGrid w:type="lines" w:linePitch="360"/>
        </w:sectPr>
      </w:pPr>
      <w:bookmarkStart w:id="9" w:name="_Hlk60571725"/>
    </w:p>
    <w:p w14:paraId="6B55DBFB" w14:textId="619F148C" w:rsidR="00656871" w:rsidRPr="001F4BF7" w:rsidRDefault="004435EE" w:rsidP="005E72BA">
      <w:pPr>
        <w:spacing w:line="276" w:lineRule="auto"/>
        <w:rPr>
          <w:rFonts w:ascii="Times New Roman" w:hAnsi="Times New Roman" w:cs="Times New Roman"/>
          <w:b/>
          <w:bCs/>
          <w:szCs w:val="24"/>
        </w:rPr>
      </w:pPr>
      <w:r w:rsidRPr="001F4BF7">
        <w:rPr>
          <w:rFonts w:ascii="Times New Roman" w:hAnsi="Times New Roman" w:cs="Times New Roman"/>
          <w:b/>
          <w:bCs/>
          <w:noProof/>
          <w:szCs w:val="24"/>
        </w:rPr>
        <w:lastRenderedPageBreak/>
        <w:drawing>
          <wp:inline distT="0" distB="0" distL="0" distR="0" wp14:anchorId="79A9728F" wp14:editId="554CCA78">
            <wp:extent cx="2718012" cy="4592724"/>
            <wp:effectExtent l="0" t="0" r="635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11" t="5241" r="36299" b="4337"/>
                    <a:stretch/>
                  </pic:blipFill>
                  <pic:spPr bwMode="auto">
                    <a:xfrm>
                      <a:off x="0" y="0"/>
                      <a:ext cx="2750291" cy="4647267"/>
                    </a:xfrm>
                    <a:prstGeom prst="rect">
                      <a:avLst/>
                    </a:prstGeom>
                    <a:noFill/>
                    <a:ln>
                      <a:noFill/>
                    </a:ln>
                    <a:extLst>
                      <a:ext uri="{53640926-AAD7-44D8-BBD7-CCE9431645EC}">
                        <a14:shadowObscured xmlns:a14="http://schemas.microsoft.com/office/drawing/2010/main"/>
                      </a:ext>
                    </a:extLst>
                  </pic:spPr>
                </pic:pic>
              </a:graphicData>
            </a:graphic>
          </wp:inline>
        </w:drawing>
      </w:r>
    </w:p>
    <w:p w14:paraId="7DA25621" w14:textId="30D05FE7" w:rsidR="0000269B" w:rsidRPr="00AE605F" w:rsidRDefault="00B73ECE" w:rsidP="0000269B">
      <w:pPr>
        <w:pStyle w:val="ac"/>
        <w:jc w:val="both"/>
        <w:rPr>
          <w:rFonts w:ascii="Times New Roman" w:hAnsi="Times New Roman"/>
        </w:rPr>
      </w:pPr>
      <w:r w:rsidRPr="001F4BF7">
        <w:rPr>
          <w:rFonts w:ascii="Times New Roman" w:hAnsi="Times New Roman"/>
          <w:b/>
          <w:bCs/>
          <w:szCs w:val="24"/>
        </w:rPr>
        <w:t xml:space="preserve">Fig. </w:t>
      </w:r>
      <w:r w:rsidR="00B86DA7" w:rsidRPr="001F4BF7">
        <w:rPr>
          <w:rFonts w:ascii="Times New Roman" w:hAnsi="Times New Roman"/>
          <w:b/>
          <w:bCs/>
          <w:szCs w:val="24"/>
        </w:rPr>
        <w:t>S</w:t>
      </w:r>
      <w:r w:rsidR="00B86DA7">
        <w:rPr>
          <w:rFonts w:ascii="Times New Roman" w:hAnsi="Times New Roman"/>
          <w:b/>
          <w:bCs/>
          <w:szCs w:val="24"/>
        </w:rPr>
        <w:t>5</w:t>
      </w:r>
      <w:r w:rsidRPr="001F4BF7">
        <w:rPr>
          <w:rFonts w:ascii="Times New Roman" w:hAnsi="Times New Roman"/>
          <w:b/>
          <w:bCs/>
          <w:szCs w:val="24"/>
        </w:rPr>
        <w:t>.</w:t>
      </w:r>
      <w:r w:rsidR="005757AC" w:rsidRPr="001F4BF7">
        <w:rPr>
          <w:rStyle w:val="a8"/>
          <w:rFonts w:ascii="Times New Roman" w:hAnsi="Times New Roman"/>
          <w:b/>
          <w:bCs/>
          <w:i w:val="0"/>
          <w:shd w:val="clear" w:color="auto" w:fill="FFFFFF"/>
        </w:rPr>
        <w:t xml:space="preserve"> Identification of </w:t>
      </w:r>
      <w:r w:rsidR="002D3385" w:rsidRPr="001F4BF7">
        <w:rPr>
          <w:rStyle w:val="a8"/>
          <w:rFonts w:ascii="Times New Roman" w:hAnsi="Times New Roman"/>
          <w:b/>
          <w:bCs/>
          <w:i w:val="0"/>
          <w:shd w:val="clear" w:color="auto" w:fill="FFFFFF"/>
        </w:rPr>
        <w:t xml:space="preserve">the </w:t>
      </w:r>
      <w:r w:rsidR="005757AC" w:rsidRPr="001F4BF7">
        <w:rPr>
          <w:rStyle w:val="a8"/>
          <w:rFonts w:ascii="Times New Roman" w:hAnsi="Times New Roman"/>
          <w:b/>
          <w:bCs/>
          <w:i w:val="0"/>
          <w:shd w:val="clear" w:color="auto" w:fill="FFFFFF"/>
        </w:rPr>
        <w:t xml:space="preserve">modification site(s) of </w:t>
      </w:r>
      <w:proofErr w:type="spellStart"/>
      <w:r w:rsidR="005757AC" w:rsidRPr="001F4BF7">
        <w:rPr>
          <w:rStyle w:val="a8"/>
          <w:rFonts w:ascii="Times New Roman" w:hAnsi="Times New Roman"/>
          <w:b/>
          <w:bCs/>
          <w:i w:val="0"/>
          <w:shd w:val="clear" w:color="auto" w:fill="FFFFFF"/>
        </w:rPr>
        <w:t>afatinib</w:t>
      </w:r>
      <w:proofErr w:type="spellEnd"/>
      <w:r w:rsidR="005757AC" w:rsidRPr="001F4BF7">
        <w:rPr>
          <w:rStyle w:val="a8"/>
          <w:rFonts w:ascii="Times New Roman" w:hAnsi="Times New Roman"/>
          <w:b/>
          <w:bCs/>
          <w:i w:val="0"/>
          <w:shd w:val="clear" w:color="auto" w:fill="FFFFFF"/>
        </w:rPr>
        <w:t xml:space="preserve"> on CAD.</w:t>
      </w:r>
      <w:bookmarkEnd w:id="9"/>
      <w:r w:rsidR="005757AC" w:rsidRPr="001F4BF7">
        <w:rPr>
          <w:rStyle w:val="a8"/>
          <w:rFonts w:ascii="Times New Roman" w:hAnsi="Times New Roman"/>
          <w:bCs/>
          <w:i w:val="0"/>
          <w:shd w:val="clear" w:color="auto" w:fill="FFFFFF"/>
        </w:rPr>
        <w:t xml:space="preserve"> (A)</w:t>
      </w:r>
      <w:r w:rsidR="005757AC" w:rsidRPr="001F4BF7">
        <w:rPr>
          <w:rFonts w:ascii="Times New Roman" w:hAnsi="Times New Roman"/>
        </w:rPr>
        <w:t xml:space="preserve"> </w:t>
      </w:r>
      <w:r w:rsidR="005757AC" w:rsidRPr="001F4BF7">
        <w:rPr>
          <w:rStyle w:val="a8"/>
          <w:rFonts w:ascii="Times New Roman" w:hAnsi="Times New Roman"/>
          <w:bCs/>
          <w:i w:val="0"/>
          <w:shd w:val="clear" w:color="auto" w:fill="FFFFFF"/>
        </w:rPr>
        <w:t xml:space="preserve">HEK293T cells were transiently transfected with CAD plasmids </w:t>
      </w:r>
      <w:r w:rsidR="00144676" w:rsidRPr="001F4BF7">
        <w:rPr>
          <w:rStyle w:val="a8"/>
          <w:rFonts w:ascii="Times New Roman" w:hAnsi="Times New Roman"/>
          <w:bCs/>
          <w:i w:val="0"/>
          <w:shd w:val="clear" w:color="auto" w:fill="FFFFFF"/>
        </w:rPr>
        <w:t>with a c-</w:t>
      </w:r>
      <w:proofErr w:type="spellStart"/>
      <w:r w:rsidR="00144676" w:rsidRPr="001F4BF7">
        <w:rPr>
          <w:rStyle w:val="a8"/>
          <w:rFonts w:ascii="Times New Roman" w:hAnsi="Times New Roman"/>
          <w:bCs/>
          <w:i w:val="0"/>
          <w:shd w:val="clear" w:color="auto" w:fill="FFFFFF"/>
        </w:rPr>
        <w:t>Myc</w:t>
      </w:r>
      <w:proofErr w:type="spellEnd"/>
      <w:r w:rsidR="00144676" w:rsidRPr="001F4BF7">
        <w:rPr>
          <w:rStyle w:val="a8"/>
          <w:rFonts w:ascii="Times New Roman" w:hAnsi="Times New Roman"/>
          <w:bCs/>
          <w:i w:val="0"/>
          <w:shd w:val="clear" w:color="auto" w:fill="FFFFFF"/>
        </w:rPr>
        <w:t xml:space="preserve"> tag </w:t>
      </w:r>
      <w:r w:rsidR="002D3385" w:rsidRPr="001F4BF7">
        <w:rPr>
          <w:rStyle w:val="a8"/>
          <w:rFonts w:ascii="Times New Roman" w:hAnsi="Times New Roman"/>
          <w:bCs/>
          <w:i w:val="0"/>
          <w:shd w:val="clear" w:color="auto" w:fill="FFFFFF"/>
        </w:rPr>
        <w:t xml:space="preserve">and cultured in regular media </w:t>
      </w:r>
      <w:r w:rsidR="005757AC" w:rsidRPr="001F4BF7">
        <w:rPr>
          <w:rStyle w:val="a8"/>
          <w:rFonts w:ascii="Times New Roman" w:hAnsi="Times New Roman"/>
          <w:bCs/>
          <w:i w:val="0"/>
          <w:shd w:val="clear" w:color="auto" w:fill="FFFFFF"/>
        </w:rPr>
        <w:t xml:space="preserve">for 48 hours. </w:t>
      </w:r>
      <w:r w:rsidR="005840A0">
        <w:rPr>
          <w:rStyle w:val="a8"/>
          <w:rFonts w:ascii="Times New Roman" w:hAnsi="Times New Roman"/>
          <w:bCs/>
          <w:i w:val="0"/>
          <w:shd w:val="clear" w:color="auto" w:fill="FFFFFF"/>
        </w:rPr>
        <w:t>The c</w:t>
      </w:r>
      <w:r w:rsidR="005757AC" w:rsidRPr="001F4BF7">
        <w:rPr>
          <w:rStyle w:val="a8"/>
          <w:rFonts w:ascii="Times New Roman" w:hAnsi="Times New Roman"/>
          <w:bCs/>
          <w:i w:val="0"/>
          <w:shd w:val="clear" w:color="auto" w:fill="FFFFFF"/>
        </w:rPr>
        <w:t xml:space="preserve">ells were then treated with 1 </w:t>
      </w:r>
      <w:proofErr w:type="spellStart"/>
      <w:r w:rsidR="005757AC" w:rsidRPr="001F4BF7">
        <w:rPr>
          <w:rStyle w:val="a8"/>
          <w:rFonts w:ascii="Times New Roman" w:hAnsi="Times New Roman"/>
          <w:bCs/>
          <w:i w:val="0"/>
          <w:shd w:val="clear" w:color="auto" w:fill="FFFFFF"/>
        </w:rPr>
        <w:t>μM</w:t>
      </w:r>
      <w:proofErr w:type="spellEnd"/>
      <w:r w:rsidR="005757AC" w:rsidRPr="001F4BF7">
        <w:rPr>
          <w:rStyle w:val="a8"/>
          <w:rFonts w:ascii="Times New Roman" w:hAnsi="Times New Roman"/>
          <w:bCs/>
          <w:i w:val="0"/>
          <w:shd w:val="clear" w:color="auto" w:fill="FFFFFF"/>
        </w:rPr>
        <w:t xml:space="preserve"> </w:t>
      </w:r>
      <w:proofErr w:type="spellStart"/>
      <w:r w:rsidR="005757AC" w:rsidRPr="001F4BF7">
        <w:rPr>
          <w:rStyle w:val="a8"/>
          <w:rFonts w:ascii="Times New Roman" w:hAnsi="Times New Roman"/>
          <w:bCs/>
          <w:i w:val="0"/>
          <w:shd w:val="clear" w:color="auto" w:fill="FFFFFF"/>
        </w:rPr>
        <w:t>afatinib</w:t>
      </w:r>
      <w:proofErr w:type="spellEnd"/>
      <w:r w:rsidR="005757AC" w:rsidRPr="001F4BF7">
        <w:rPr>
          <w:rStyle w:val="a8"/>
          <w:rFonts w:ascii="Times New Roman" w:hAnsi="Times New Roman"/>
          <w:bCs/>
          <w:i w:val="0"/>
          <w:shd w:val="clear" w:color="auto" w:fill="FFFFFF"/>
        </w:rPr>
        <w:t xml:space="preserve"> for 24 hours. Lysates were collected for immunoprecipitation </w:t>
      </w:r>
      <w:r w:rsidR="00144676" w:rsidRPr="001F4BF7">
        <w:rPr>
          <w:rStyle w:val="a8"/>
          <w:rFonts w:ascii="Times New Roman" w:hAnsi="Times New Roman"/>
          <w:bCs/>
          <w:i w:val="0"/>
          <w:shd w:val="clear" w:color="auto" w:fill="FFFFFF"/>
        </w:rPr>
        <w:t xml:space="preserve">of CAD proteins </w:t>
      </w:r>
      <w:r w:rsidR="002D3385" w:rsidRPr="001F4BF7">
        <w:rPr>
          <w:rStyle w:val="a8"/>
          <w:rFonts w:ascii="Times New Roman" w:hAnsi="Times New Roman"/>
          <w:bCs/>
          <w:i w:val="0"/>
          <w:shd w:val="clear" w:color="auto" w:fill="FFFFFF"/>
        </w:rPr>
        <w:t>using</w:t>
      </w:r>
      <w:r w:rsidR="005757AC" w:rsidRPr="001F4BF7">
        <w:rPr>
          <w:rStyle w:val="a8"/>
          <w:rFonts w:ascii="Times New Roman" w:hAnsi="Times New Roman"/>
          <w:bCs/>
          <w:i w:val="0"/>
          <w:shd w:val="clear" w:color="auto" w:fill="FFFFFF"/>
        </w:rPr>
        <w:t xml:space="preserve"> an anti-c-</w:t>
      </w:r>
      <w:proofErr w:type="spellStart"/>
      <w:r w:rsidR="005757AC" w:rsidRPr="001F4BF7">
        <w:rPr>
          <w:rStyle w:val="a8"/>
          <w:rFonts w:ascii="Times New Roman" w:hAnsi="Times New Roman"/>
          <w:bCs/>
          <w:i w:val="0"/>
          <w:shd w:val="clear" w:color="auto" w:fill="FFFFFF"/>
        </w:rPr>
        <w:t>Myc</w:t>
      </w:r>
      <w:proofErr w:type="spellEnd"/>
      <w:r w:rsidR="005757AC" w:rsidRPr="001F4BF7">
        <w:rPr>
          <w:rStyle w:val="a8"/>
          <w:rFonts w:ascii="Times New Roman" w:hAnsi="Times New Roman"/>
          <w:bCs/>
          <w:i w:val="0"/>
          <w:shd w:val="clear" w:color="auto" w:fill="FFFFFF"/>
        </w:rPr>
        <w:t xml:space="preserve"> antibody. </w:t>
      </w:r>
      <w:r w:rsidR="005757AC" w:rsidRPr="001F4BF7">
        <w:rPr>
          <w:rFonts w:ascii="Times New Roman" w:hAnsi="Times New Roman"/>
        </w:rPr>
        <w:t>After SDS-PAGE and Coomassie blue staining, the gel band was excised and processed for LC/MS</w:t>
      </w:r>
      <w:r w:rsidR="002D3385" w:rsidRPr="001F4BF7">
        <w:rPr>
          <w:rFonts w:ascii="Times New Roman" w:hAnsi="Times New Roman"/>
        </w:rPr>
        <w:t>-</w:t>
      </w:r>
      <w:r w:rsidR="005757AC" w:rsidRPr="001F4BF7">
        <w:rPr>
          <w:rFonts w:ascii="Times New Roman" w:hAnsi="Times New Roman"/>
        </w:rPr>
        <w:t xml:space="preserve">MS analysis to determine </w:t>
      </w:r>
      <w:proofErr w:type="spellStart"/>
      <w:r w:rsidR="006F2E8B" w:rsidRPr="001F4BF7">
        <w:rPr>
          <w:rFonts w:ascii="Times New Roman" w:hAnsi="Times New Roman"/>
        </w:rPr>
        <w:t>afatinib’s</w:t>
      </w:r>
      <w:proofErr w:type="spellEnd"/>
      <w:r w:rsidR="005757AC" w:rsidRPr="001F4BF7">
        <w:rPr>
          <w:rFonts w:ascii="Times New Roman" w:hAnsi="Times New Roman"/>
        </w:rPr>
        <w:t xml:space="preserve"> modification site</w:t>
      </w:r>
      <w:r w:rsidR="006F2E8B" w:rsidRPr="001F4BF7">
        <w:rPr>
          <w:rFonts w:ascii="Times New Roman" w:hAnsi="Times New Roman"/>
        </w:rPr>
        <w:t>(</w:t>
      </w:r>
      <w:r w:rsidR="005757AC" w:rsidRPr="001F4BF7">
        <w:rPr>
          <w:rFonts w:ascii="Times New Roman" w:hAnsi="Times New Roman"/>
        </w:rPr>
        <w:t>s</w:t>
      </w:r>
      <w:r w:rsidR="006F2E8B" w:rsidRPr="001F4BF7">
        <w:rPr>
          <w:rFonts w:ascii="Times New Roman" w:hAnsi="Times New Roman"/>
        </w:rPr>
        <w:t>)</w:t>
      </w:r>
      <w:r w:rsidR="005757AC" w:rsidRPr="001F4BF7">
        <w:rPr>
          <w:rFonts w:ascii="Times New Roman" w:hAnsi="Times New Roman"/>
        </w:rPr>
        <w:t xml:space="preserve">. </w:t>
      </w:r>
      <w:r w:rsidR="002D3385" w:rsidRPr="001F4BF7">
        <w:rPr>
          <w:rFonts w:ascii="Times New Roman" w:hAnsi="Times New Roman"/>
        </w:rPr>
        <w:t xml:space="preserve">The results from MS analysis showed that </w:t>
      </w:r>
      <w:r w:rsidR="006F2E8B" w:rsidRPr="001F4BF7">
        <w:rPr>
          <w:rFonts w:ascii="Times New Roman" w:hAnsi="Times New Roman"/>
        </w:rPr>
        <w:t>t</w:t>
      </w:r>
      <w:r w:rsidR="005757AC" w:rsidRPr="001F4BF7">
        <w:rPr>
          <w:rFonts w:ascii="Times New Roman" w:hAnsi="Times New Roman"/>
        </w:rPr>
        <w:t xml:space="preserve">he amino acid residue of cysteine 758 on CAD protein was identified </w:t>
      </w:r>
      <w:r w:rsidR="002D3385" w:rsidRPr="001F4BF7">
        <w:rPr>
          <w:rFonts w:ascii="Times New Roman" w:hAnsi="Times New Roman"/>
        </w:rPr>
        <w:t xml:space="preserve">to be </w:t>
      </w:r>
      <w:r w:rsidR="005757AC" w:rsidRPr="001F4BF7">
        <w:rPr>
          <w:rFonts w:ascii="Times New Roman" w:hAnsi="Times New Roman"/>
        </w:rPr>
        <w:t xml:space="preserve">a modification </w:t>
      </w:r>
      <w:r w:rsidR="002D3385" w:rsidRPr="001F4BF7">
        <w:rPr>
          <w:rFonts w:ascii="Times New Roman" w:hAnsi="Times New Roman"/>
        </w:rPr>
        <w:t xml:space="preserve">site for </w:t>
      </w:r>
      <w:proofErr w:type="spellStart"/>
      <w:r w:rsidR="005757AC" w:rsidRPr="001F4BF7">
        <w:rPr>
          <w:rFonts w:ascii="Times New Roman" w:hAnsi="Times New Roman"/>
        </w:rPr>
        <w:t>afatinib</w:t>
      </w:r>
      <w:proofErr w:type="spellEnd"/>
      <w:r w:rsidR="00144676" w:rsidRPr="001F4BF7">
        <w:rPr>
          <w:rFonts w:ascii="Times New Roman" w:hAnsi="Times New Roman"/>
        </w:rPr>
        <w:t>, which was located in the ATP-binding motif of CAD domain 1 (</w:t>
      </w:r>
      <w:r w:rsidR="005840A0">
        <w:rPr>
          <w:rFonts w:ascii="Times New Roman" w:hAnsi="Times New Roman"/>
        </w:rPr>
        <w:t>g</w:t>
      </w:r>
      <w:r w:rsidR="00144676" w:rsidRPr="001F4BF7">
        <w:rPr>
          <w:rFonts w:ascii="Times New Roman" w:hAnsi="Times New Roman"/>
        </w:rPr>
        <w:t xml:space="preserve">lutaminase and </w:t>
      </w:r>
      <w:r w:rsidR="005840A0">
        <w:rPr>
          <w:rFonts w:ascii="Times New Roman" w:hAnsi="Times New Roman"/>
        </w:rPr>
        <w:t>c</w:t>
      </w:r>
      <w:r w:rsidR="00144676" w:rsidRPr="001F4BF7">
        <w:rPr>
          <w:rFonts w:ascii="Times New Roman" w:hAnsi="Times New Roman"/>
        </w:rPr>
        <w:t>arbamoyl phosphate synthetase 2; CPS2)</w:t>
      </w:r>
      <w:r w:rsidR="005757AC" w:rsidRPr="001F4BF7">
        <w:rPr>
          <w:rFonts w:ascii="Times New Roman" w:hAnsi="Times New Roman"/>
        </w:rPr>
        <w:t xml:space="preserve">. (B) </w:t>
      </w:r>
      <w:r w:rsidR="000060CE" w:rsidRPr="001F4BF7">
        <w:rPr>
          <w:rFonts w:ascii="Times New Roman" w:hAnsi="Times New Roman"/>
        </w:rPr>
        <w:t xml:space="preserve">Relative positions of cysteine 758 with </w:t>
      </w:r>
      <w:proofErr w:type="spellStart"/>
      <w:r w:rsidR="000060CE" w:rsidRPr="001F4BF7">
        <w:rPr>
          <w:rFonts w:ascii="Times New Roman" w:hAnsi="Times New Roman"/>
        </w:rPr>
        <w:t>afatinib</w:t>
      </w:r>
      <w:proofErr w:type="spellEnd"/>
      <w:r w:rsidR="000060CE" w:rsidRPr="001F4BF7">
        <w:rPr>
          <w:rFonts w:ascii="Times New Roman" w:hAnsi="Times New Roman"/>
        </w:rPr>
        <w:t xml:space="preserve"> in the ATP-binding site of human CPS2. Molecular docking to explore the possible interaction mode of </w:t>
      </w:r>
      <w:proofErr w:type="spellStart"/>
      <w:r w:rsidR="000060CE" w:rsidRPr="001F4BF7">
        <w:rPr>
          <w:rFonts w:ascii="Times New Roman" w:hAnsi="Times New Roman"/>
        </w:rPr>
        <w:t>afatinib</w:t>
      </w:r>
      <w:proofErr w:type="spellEnd"/>
      <w:r w:rsidR="000060CE" w:rsidRPr="001F4BF7">
        <w:rPr>
          <w:rFonts w:ascii="Times New Roman" w:hAnsi="Times New Roman"/>
        </w:rPr>
        <w:t xml:space="preserve"> in the ATP-binding site of human CPS2. </w:t>
      </w:r>
      <w:r w:rsidR="00AE605F" w:rsidRPr="00AE605F">
        <w:rPr>
          <w:rFonts w:ascii="Times New Roman" w:hAnsi="Times New Roman"/>
        </w:rPr>
        <w:t>T</w:t>
      </w:r>
      <w:r w:rsidR="0000269B" w:rsidRPr="00AE605F">
        <w:rPr>
          <w:rFonts w:ascii="Times New Roman" w:hAnsi="Times New Roman"/>
        </w:rPr>
        <w:t>here is no available crystal structure of human carbamoyl-phosphate synthetase 2 (CPS2) in the public database, due to the difficulty of crystallizing human CAD protein. Hence, we selected homologous protein CPS1 (PDB ID code: 3HNE) as a template to generate the 3D model structure of human CPS2 using a Swiss Model</w:t>
      </w:r>
      <w:r w:rsidR="00AE605F" w:rsidRPr="00AE605F">
        <w:rPr>
          <w:rFonts w:ascii="Times New Roman" w:hAnsi="Times New Roman"/>
        </w:rPr>
        <w:t xml:space="preserve"> </w:t>
      </w:r>
      <w:r w:rsidR="00AE605F" w:rsidRPr="001F4BF7">
        <w:rPr>
          <w:rFonts w:ascii="Times New Roman" w:hAnsi="Times New Roman"/>
        </w:rPr>
        <w:fldChar w:fldCharType="begin"/>
      </w:r>
      <w:r w:rsidR="00AE605F" w:rsidRPr="001F4BF7">
        <w:rPr>
          <w:rFonts w:ascii="Times New Roman" w:hAnsi="Times New Roman"/>
        </w:rPr>
        <w:instrText xml:space="preserve"> ADDIN EN.CITE &lt;EndNote&gt;&lt;Cite&gt;&lt;Author&gt;Waterhouse&lt;/Author&gt;&lt;Year&gt;2018&lt;/Year&gt;&lt;RecNum&gt;2342&lt;/RecNum&gt;&lt;DisplayText&gt;(11)&lt;/DisplayText&gt;&lt;record&gt;&lt;rec-number&gt;2342&lt;/rec-number&gt;&lt;foreign-keys&gt;&lt;key app="EN" db-id="50wxdpzd9vd5r7e9t5b595djrfpttrxw9avp" timestamp="1610528596"&gt;2342&lt;/key&gt;&lt;/foreign-keys&gt;&lt;ref-type name="Journal Article"&gt;17&lt;/ref-type&gt;&lt;contributors&gt;&lt;authors&gt;&lt;author&gt;Waterhouse, A.&lt;/author&gt;&lt;author&gt;Bertoni, M.&lt;/author&gt;&lt;author&gt;Bienert, S.&lt;/author&gt;&lt;author&gt;Studer, G.&lt;/author&gt;&lt;author&gt;Tauriello, G.&lt;/author&gt;&lt;author&gt;Gumienny, R.&lt;/author&gt;&lt;author&gt;Heer, F. T.&lt;/author&gt;&lt;author&gt;de Beer, T. A. P.&lt;/author&gt;&lt;author&gt;Rempfer, C.&lt;/author&gt;&lt;author&gt;Bordoli, L.&lt;/author&gt;&lt;author&gt;Lepore, R.&lt;/author&gt;&lt;author&gt;Schwede, T.&lt;/author&gt;&lt;/authors&gt;&lt;/contributors&gt;&lt;auth-address&gt;Biozentrum, University of Basel, Klingelbergstrasse 50-70, CH-4056 Basel, Switzerland.&amp;#xD;SIB Swiss Institute of Bioinformatics, Biozentrum, University of Basel, Klingelbergstrasse 50-70, CH-4056 Basel, Switzerland.&lt;/auth-address&gt;&lt;titles&gt;&lt;title&gt;SWISS-MODEL: homology modelling of protein structures and complexes&lt;/title&gt;&lt;secondary-title&gt;Nucleic Acids Res&lt;/secondary-title&gt;&lt;/titles&gt;&lt;periodical&gt;&lt;full-title&gt;Nucleic Acids Res&lt;/full-title&gt;&lt;/periodical&gt;&lt;pages&gt;W296-W303&lt;/pages&gt;&lt;volume&gt;46&lt;/volume&gt;&lt;number&gt;W1&lt;/number&gt;&lt;edition&gt;2018/05/23&lt;/edition&gt;&lt;keywords&gt;&lt;keyword&gt;Databases, Protein&lt;/keyword&gt;&lt;keyword&gt;*Internet&lt;/keyword&gt;&lt;keyword&gt;Models, Chemical&lt;/keyword&gt;&lt;keyword&gt;Molecular Dynamics Simulation&lt;/keyword&gt;&lt;keyword&gt;*Protein Conformation&lt;/keyword&gt;&lt;keyword&gt;Proteins/chemistry/*genetics&lt;/keyword&gt;&lt;keyword&gt;Sequence Homology, Amino Acid&lt;/keyword&gt;&lt;keyword&gt;*Software&lt;/keyword&gt;&lt;keyword&gt;Structural Homology, Protein&lt;/keyword&gt;&lt;/keywords&gt;&lt;dates&gt;&lt;year&gt;2018&lt;/year&gt;&lt;pub-dates&gt;&lt;date&gt;Jul 2&lt;/date&gt;&lt;/pub-dates&gt;&lt;/dates&gt;&lt;isbn&gt;1362-4962 (Electronic)&amp;#xD;0305-1048 (Linking)&lt;/isbn&gt;&lt;accession-num&gt;29788355&lt;/accession-num&gt;&lt;urls&gt;&lt;related-urls&gt;&lt;url&gt;https://www.ncbi.nlm.nih.gov/pubmed/29788355&lt;/url&gt;&lt;/related-urls&gt;&lt;/urls&gt;&lt;custom2&gt;PMC6030848&lt;/custom2&gt;&lt;electronic-resource-num&gt;10.1093/nar/gky427&lt;/electronic-resource-num&gt;&lt;/record&gt;&lt;/Cite&gt;&lt;/EndNote&gt;</w:instrText>
      </w:r>
      <w:r w:rsidR="00AE605F" w:rsidRPr="001F4BF7">
        <w:rPr>
          <w:rFonts w:ascii="Times New Roman" w:hAnsi="Times New Roman"/>
        </w:rPr>
        <w:fldChar w:fldCharType="separate"/>
      </w:r>
      <w:r w:rsidR="00AE605F" w:rsidRPr="001F4BF7">
        <w:rPr>
          <w:rFonts w:ascii="Times New Roman" w:hAnsi="Times New Roman"/>
        </w:rPr>
        <w:t>(11)</w:t>
      </w:r>
      <w:r w:rsidR="00AE605F" w:rsidRPr="001F4BF7">
        <w:rPr>
          <w:rFonts w:ascii="Times New Roman" w:hAnsi="Times New Roman"/>
        </w:rPr>
        <w:fldChar w:fldCharType="end"/>
      </w:r>
      <w:r w:rsidR="0000269B" w:rsidRPr="00AE605F">
        <w:rPr>
          <w:rFonts w:ascii="Times New Roman" w:hAnsi="Times New Roman"/>
        </w:rPr>
        <w:t>. Based on the predicted 3D model structure of human CPS2, we then</w:t>
      </w:r>
      <w:r w:rsidR="00A82185">
        <w:rPr>
          <w:rFonts w:ascii="Times New Roman" w:hAnsi="Times New Roman" w:hint="eastAsia"/>
        </w:rPr>
        <w:t xml:space="preserve"> </w:t>
      </w:r>
      <w:r w:rsidR="0000269B" w:rsidRPr="00AE605F">
        <w:rPr>
          <w:rFonts w:ascii="Times New Roman" w:hAnsi="Times New Roman"/>
        </w:rPr>
        <w:t xml:space="preserve">perform molecular docking to evaluate the potential binding regions of </w:t>
      </w:r>
      <w:proofErr w:type="spellStart"/>
      <w:r w:rsidR="0000269B" w:rsidRPr="00AE605F">
        <w:rPr>
          <w:rFonts w:ascii="Times New Roman" w:hAnsi="Times New Roman"/>
        </w:rPr>
        <w:t>afatinib</w:t>
      </w:r>
      <w:proofErr w:type="spellEnd"/>
      <w:r w:rsidR="0000269B" w:rsidRPr="00AE605F">
        <w:rPr>
          <w:rFonts w:ascii="Times New Roman" w:hAnsi="Times New Roman"/>
        </w:rPr>
        <w:t xml:space="preserve"> on CPS2.</w:t>
      </w:r>
    </w:p>
    <w:p w14:paraId="79E9FCBC" w14:textId="7D9BEC6A" w:rsidR="00A26D53" w:rsidRPr="001F4BF7" w:rsidRDefault="00640839" w:rsidP="005E72BA">
      <w:pPr>
        <w:spacing w:line="276" w:lineRule="auto"/>
        <w:jc w:val="both"/>
        <w:rPr>
          <w:rFonts w:ascii="Times New Roman" w:hAnsi="Times New Roman" w:cs="Times New Roman"/>
          <w:b/>
          <w:bCs/>
          <w:szCs w:val="24"/>
        </w:rPr>
      </w:pPr>
      <w:bookmarkStart w:id="10" w:name="_Hlk60571907"/>
      <w:r w:rsidRPr="001F4BF7">
        <w:rPr>
          <w:rFonts w:ascii="Times New Roman" w:hAnsi="Times New Roman" w:cs="Times New Roman"/>
          <w:b/>
          <w:bCs/>
          <w:noProof/>
          <w:szCs w:val="24"/>
        </w:rPr>
        <w:lastRenderedPageBreak/>
        <w:drawing>
          <wp:inline distT="0" distB="0" distL="0" distR="0" wp14:anchorId="7B65B19D" wp14:editId="6F4BBFD0">
            <wp:extent cx="5419521" cy="251650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37" t="6781" r="1057" b="22515"/>
                    <a:stretch/>
                  </pic:blipFill>
                  <pic:spPr bwMode="auto">
                    <a:xfrm>
                      <a:off x="0" y="0"/>
                      <a:ext cx="5435337" cy="2523849"/>
                    </a:xfrm>
                    <a:prstGeom prst="rect">
                      <a:avLst/>
                    </a:prstGeom>
                    <a:noFill/>
                    <a:ln>
                      <a:noFill/>
                    </a:ln>
                    <a:extLst>
                      <a:ext uri="{53640926-AAD7-44D8-BBD7-CCE9431645EC}">
                        <a14:shadowObscured xmlns:a14="http://schemas.microsoft.com/office/drawing/2010/main"/>
                      </a:ext>
                    </a:extLst>
                  </pic:spPr>
                </pic:pic>
              </a:graphicData>
            </a:graphic>
          </wp:inline>
        </w:drawing>
      </w:r>
    </w:p>
    <w:p w14:paraId="1FCA09B9" w14:textId="44FBFAC2" w:rsidR="000D67C9" w:rsidRPr="001F4BF7" w:rsidRDefault="005757AC" w:rsidP="005E72BA">
      <w:pPr>
        <w:spacing w:line="276" w:lineRule="auto"/>
        <w:jc w:val="both"/>
        <w:rPr>
          <w:rFonts w:ascii="Times New Roman" w:hAnsi="Times New Roman" w:cs="Times New Roman"/>
          <w:szCs w:val="24"/>
        </w:rPr>
        <w:sectPr w:rsidR="000D67C9" w:rsidRPr="001F4BF7" w:rsidSect="008B4D90">
          <w:pgSz w:w="11906" w:h="16838" w:code="9"/>
          <w:pgMar w:top="1440" w:right="1531" w:bottom="1440" w:left="1531" w:header="851" w:footer="992" w:gutter="0"/>
          <w:lnNumType w:countBy="1" w:restart="continuous"/>
          <w:cols w:space="425"/>
          <w:docGrid w:type="lines" w:linePitch="360"/>
        </w:sectPr>
      </w:pPr>
      <w:r w:rsidRPr="001F4BF7">
        <w:rPr>
          <w:rFonts w:ascii="Times New Roman" w:hAnsi="Times New Roman" w:cs="Times New Roman"/>
          <w:b/>
          <w:bCs/>
          <w:szCs w:val="24"/>
        </w:rPr>
        <w:t xml:space="preserve">Fig. </w:t>
      </w:r>
      <w:r w:rsidR="00B86DA7" w:rsidRPr="001F4BF7">
        <w:rPr>
          <w:rFonts w:ascii="Times New Roman" w:hAnsi="Times New Roman" w:cs="Times New Roman"/>
          <w:b/>
          <w:bCs/>
          <w:szCs w:val="24"/>
        </w:rPr>
        <w:t>S</w:t>
      </w:r>
      <w:r w:rsidR="00B86DA7">
        <w:rPr>
          <w:rFonts w:ascii="Times New Roman" w:hAnsi="Times New Roman" w:cs="Times New Roman"/>
          <w:b/>
          <w:bCs/>
          <w:szCs w:val="24"/>
        </w:rPr>
        <w:t>6</w:t>
      </w:r>
      <w:r w:rsidRPr="001F4BF7">
        <w:rPr>
          <w:rFonts w:ascii="Times New Roman" w:hAnsi="Times New Roman" w:cs="Times New Roman"/>
          <w:b/>
          <w:bCs/>
          <w:szCs w:val="24"/>
        </w:rPr>
        <w:t>.</w:t>
      </w:r>
      <w:r w:rsidRPr="001F4BF7">
        <w:rPr>
          <w:rStyle w:val="a8"/>
          <w:rFonts w:ascii="Times New Roman" w:hAnsi="Times New Roman" w:cs="Times New Roman"/>
          <w:b/>
          <w:bCs/>
          <w:szCs w:val="24"/>
          <w:shd w:val="clear" w:color="auto" w:fill="FFFFFF"/>
        </w:rPr>
        <w:t xml:space="preserve"> </w:t>
      </w:r>
      <w:bookmarkEnd w:id="10"/>
      <w:r w:rsidR="00CD3B02" w:rsidRPr="001F4BF7">
        <w:rPr>
          <w:rStyle w:val="a8"/>
          <w:rFonts w:ascii="Times New Roman" w:hAnsi="Times New Roman" w:cs="Times New Roman"/>
          <w:b/>
          <w:bCs/>
          <w:i w:val="0"/>
          <w:szCs w:val="24"/>
          <w:shd w:val="clear" w:color="auto" w:fill="FFFFFF"/>
        </w:rPr>
        <w:t>Effects of EGFR-TKIs (</w:t>
      </w:r>
      <w:proofErr w:type="spellStart"/>
      <w:r w:rsidR="00CD3B02" w:rsidRPr="001F4BF7">
        <w:rPr>
          <w:rStyle w:val="a8"/>
          <w:rFonts w:ascii="Times New Roman" w:hAnsi="Times New Roman" w:cs="Times New Roman"/>
          <w:b/>
          <w:bCs/>
          <w:i w:val="0"/>
          <w:szCs w:val="24"/>
          <w:shd w:val="clear" w:color="auto" w:fill="FFFFFF"/>
        </w:rPr>
        <w:t>afatinib</w:t>
      </w:r>
      <w:proofErr w:type="spellEnd"/>
      <w:r w:rsidR="00CD3B02" w:rsidRPr="001F4BF7">
        <w:rPr>
          <w:rStyle w:val="a8"/>
          <w:rFonts w:ascii="Times New Roman" w:hAnsi="Times New Roman" w:cs="Times New Roman"/>
          <w:b/>
          <w:bCs/>
          <w:i w:val="0"/>
          <w:szCs w:val="24"/>
          <w:shd w:val="clear" w:color="auto" w:fill="FFFFFF"/>
        </w:rPr>
        <w:t>, gefitinib, erlotinib</w:t>
      </w:r>
      <w:r w:rsidR="00CD3B02" w:rsidRPr="001F4BF7" w:rsidDel="003C78FD">
        <w:rPr>
          <w:rStyle w:val="a8"/>
          <w:rFonts w:ascii="Times New Roman" w:hAnsi="Times New Roman" w:cs="Times New Roman"/>
          <w:b/>
          <w:bCs/>
          <w:i w:val="0"/>
          <w:szCs w:val="24"/>
          <w:shd w:val="clear" w:color="auto" w:fill="FFFFFF"/>
        </w:rPr>
        <w:t xml:space="preserve"> </w:t>
      </w:r>
      <w:r w:rsidR="00CD3B02" w:rsidRPr="001F4BF7">
        <w:rPr>
          <w:rStyle w:val="a8"/>
          <w:rFonts w:ascii="Times New Roman" w:hAnsi="Times New Roman" w:cs="Times New Roman"/>
          <w:b/>
          <w:bCs/>
          <w:i w:val="0"/>
          <w:szCs w:val="24"/>
          <w:shd w:val="clear" w:color="auto" w:fill="FFFFFF"/>
        </w:rPr>
        <w:t xml:space="preserve">and </w:t>
      </w:r>
      <w:proofErr w:type="spellStart"/>
      <w:r w:rsidR="00CD3B02" w:rsidRPr="001F4BF7">
        <w:rPr>
          <w:rStyle w:val="a8"/>
          <w:rFonts w:ascii="Times New Roman" w:hAnsi="Times New Roman" w:cs="Times New Roman"/>
          <w:b/>
          <w:bCs/>
          <w:i w:val="0"/>
          <w:szCs w:val="24"/>
          <w:shd w:val="clear" w:color="auto" w:fill="FFFFFF"/>
        </w:rPr>
        <w:t>canertinib</w:t>
      </w:r>
      <w:proofErr w:type="spellEnd"/>
      <w:r w:rsidR="00CD3B02" w:rsidRPr="001F4BF7">
        <w:rPr>
          <w:rStyle w:val="a8"/>
          <w:rFonts w:ascii="Times New Roman" w:hAnsi="Times New Roman" w:cs="Times New Roman"/>
          <w:b/>
          <w:bCs/>
          <w:i w:val="0"/>
          <w:szCs w:val="24"/>
          <w:shd w:val="clear" w:color="auto" w:fill="FFFFFF"/>
        </w:rPr>
        <w:t xml:space="preserve">) on </w:t>
      </w:r>
      <w:r w:rsidR="00233823" w:rsidRPr="001F4BF7">
        <w:rPr>
          <w:rStyle w:val="a8"/>
          <w:rFonts w:ascii="Times New Roman" w:hAnsi="Times New Roman" w:cs="Times New Roman" w:hint="eastAsia"/>
          <w:b/>
          <w:bCs/>
          <w:i w:val="0"/>
          <w:szCs w:val="24"/>
          <w:shd w:val="clear" w:color="auto" w:fill="FFFFFF"/>
        </w:rPr>
        <w:t xml:space="preserve">the </w:t>
      </w:r>
      <w:r w:rsidR="00233823" w:rsidRPr="001F4BF7">
        <w:rPr>
          <w:rStyle w:val="a8"/>
          <w:rFonts w:ascii="Times New Roman" w:hAnsi="Times New Roman" w:cs="Times New Roman"/>
          <w:b/>
          <w:bCs/>
          <w:i w:val="0"/>
          <w:szCs w:val="24"/>
          <w:shd w:val="clear" w:color="auto" w:fill="FFFFFF"/>
        </w:rPr>
        <w:t xml:space="preserve">CAD-mediated </w:t>
      </w:r>
      <w:r w:rsidR="00CD3B02" w:rsidRPr="001F4BF7">
        <w:rPr>
          <w:rStyle w:val="a8"/>
          <w:rFonts w:ascii="Times New Roman" w:hAnsi="Times New Roman" w:cs="Times New Roman"/>
          <w:b/>
          <w:bCs/>
          <w:i w:val="0"/>
          <w:szCs w:val="24"/>
          <w:shd w:val="clear" w:color="auto" w:fill="FFFFFF"/>
        </w:rPr>
        <w:t>metabolism</w:t>
      </w:r>
      <w:r w:rsidR="00233823" w:rsidRPr="001F4BF7">
        <w:rPr>
          <w:rStyle w:val="a8"/>
          <w:rFonts w:ascii="Times New Roman" w:hAnsi="Times New Roman" w:cs="Times New Roman"/>
          <w:b/>
          <w:bCs/>
          <w:i w:val="0"/>
          <w:szCs w:val="24"/>
          <w:shd w:val="clear" w:color="auto" w:fill="FFFFFF"/>
        </w:rPr>
        <w:t xml:space="preserve"> of </w:t>
      </w:r>
      <w:r w:rsidR="00233823" w:rsidRPr="001F4BF7">
        <w:rPr>
          <w:rStyle w:val="a8"/>
          <w:rFonts w:ascii="Times New Roman" w:hAnsi="Times New Roman" w:cs="Times New Roman"/>
          <w:b/>
          <w:i w:val="0"/>
          <w:shd w:val="clear" w:color="auto" w:fill="FFFFFF"/>
        </w:rPr>
        <w:t>mouse CD8</w:t>
      </w:r>
      <w:r w:rsidR="00233823" w:rsidRPr="001F4BF7">
        <w:rPr>
          <w:rStyle w:val="a8"/>
          <w:rFonts w:ascii="Times New Roman" w:hAnsi="Times New Roman" w:cs="Times New Roman"/>
          <w:b/>
          <w:i w:val="0"/>
          <w:shd w:val="clear" w:color="auto" w:fill="FFFFFF"/>
          <w:vertAlign w:val="superscript"/>
        </w:rPr>
        <w:t>+</w:t>
      </w:r>
      <w:r w:rsidR="00233823" w:rsidRPr="001F4BF7">
        <w:rPr>
          <w:rStyle w:val="a8"/>
          <w:rFonts w:ascii="Times New Roman" w:hAnsi="Times New Roman" w:cs="Times New Roman"/>
          <w:b/>
          <w:i w:val="0"/>
          <w:shd w:val="clear" w:color="auto" w:fill="FFFFFF"/>
        </w:rPr>
        <w:t xml:space="preserve"> T lymphocytes</w:t>
      </w:r>
      <w:r w:rsidR="00CD3B02" w:rsidRPr="001F4BF7">
        <w:rPr>
          <w:rStyle w:val="a8"/>
          <w:rFonts w:ascii="Times New Roman" w:hAnsi="Times New Roman" w:cs="Times New Roman"/>
          <w:b/>
          <w:bCs/>
          <w:i w:val="0"/>
          <w:szCs w:val="24"/>
          <w:shd w:val="clear" w:color="auto" w:fill="FFFFFF"/>
        </w:rPr>
        <w:t>.</w:t>
      </w:r>
      <w:r w:rsidR="00CD3B02" w:rsidRPr="001F4BF7">
        <w:rPr>
          <w:rStyle w:val="a8"/>
          <w:rFonts w:ascii="Times New Roman" w:hAnsi="Times New Roman" w:cs="Times New Roman"/>
          <w:bCs/>
          <w:shd w:val="clear" w:color="auto" w:fill="FFFFFF"/>
        </w:rPr>
        <w:t xml:space="preserve"> </w:t>
      </w:r>
      <w:r w:rsidR="000D67C9" w:rsidRPr="001F4BF7">
        <w:rPr>
          <w:rStyle w:val="a8"/>
          <w:rFonts w:ascii="Times New Roman" w:hAnsi="Times New Roman" w:cs="Times New Roman"/>
          <w:bCs/>
          <w:i w:val="0"/>
          <w:shd w:val="clear" w:color="auto" w:fill="FFFFFF"/>
        </w:rPr>
        <w:t xml:space="preserve">(A-D) Metabolomics analyses of </w:t>
      </w:r>
      <w:r w:rsidR="005325EC">
        <w:rPr>
          <w:rStyle w:val="a8"/>
          <w:rFonts w:ascii="Times New Roman" w:hAnsi="Times New Roman" w:cs="Times New Roman"/>
          <w:bCs/>
          <w:i w:val="0"/>
          <w:shd w:val="clear" w:color="auto" w:fill="FFFFFF"/>
        </w:rPr>
        <w:t xml:space="preserve">the effects of </w:t>
      </w:r>
      <w:r w:rsidR="000D67C9" w:rsidRPr="001F4BF7">
        <w:rPr>
          <w:rStyle w:val="a8"/>
          <w:rFonts w:ascii="Times New Roman" w:hAnsi="Times New Roman" w:cs="Times New Roman"/>
          <w:bCs/>
          <w:i w:val="0"/>
          <w:shd w:val="clear" w:color="auto" w:fill="FFFFFF"/>
        </w:rPr>
        <w:t>EGFR-TKIs [</w:t>
      </w:r>
      <w:proofErr w:type="spellStart"/>
      <w:r w:rsidR="000D67C9" w:rsidRPr="001F4BF7">
        <w:rPr>
          <w:rStyle w:val="a8"/>
          <w:rFonts w:ascii="Times New Roman" w:hAnsi="Times New Roman" w:cs="Times New Roman"/>
          <w:bCs/>
          <w:i w:val="0"/>
          <w:shd w:val="clear" w:color="auto" w:fill="FFFFFF"/>
        </w:rPr>
        <w:t>Afa</w:t>
      </w:r>
      <w:proofErr w:type="spellEnd"/>
      <w:r w:rsidR="000D67C9" w:rsidRPr="001F4BF7">
        <w:rPr>
          <w:rStyle w:val="a8"/>
          <w:rFonts w:ascii="Times New Roman" w:hAnsi="Times New Roman" w:cs="Times New Roman"/>
          <w:bCs/>
          <w:i w:val="0"/>
          <w:shd w:val="clear" w:color="auto" w:fill="FFFFFF"/>
        </w:rPr>
        <w:t xml:space="preserve"> (</w:t>
      </w:r>
      <w:proofErr w:type="spellStart"/>
      <w:r w:rsidR="000D67C9" w:rsidRPr="001F4BF7">
        <w:rPr>
          <w:rStyle w:val="a8"/>
          <w:rFonts w:ascii="Times New Roman" w:hAnsi="Times New Roman" w:cs="Times New Roman"/>
          <w:bCs/>
          <w:i w:val="0"/>
          <w:shd w:val="clear" w:color="auto" w:fill="FFFFFF"/>
        </w:rPr>
        <w:t>afatinib</w:t>
      </w:r>
      <w:proofErr w:type="spellEnd"/>
      <w:r w:rsidR="000D67C9" w:rsidRPr="001F4BF7">
        <w:rPr>
          <w:rStyle w:val="a8"/>
          <w:rFonts w:ascii="Times New Roman" w:hAnsi="Times New Roman" w:cs="Times New Roman"/>
          <w:bCs/>
          <w:i w:val="0"/>
          <w:shd w:val="clear" w:color="auto" w:fill="FFFFFF"/>
        </w:rPr>
        <w:t xml:space="preserve">), </w:t>
      </w:r>
      <w:proofErr w:type="spellStart"/>
      <w:r w:rsidR="000D67C9" w:rsidRPr="001F4BF7">
        <w:rPr>
          <w:rStyle w:val="a8"/>
          <w:rFonts w:ascii="Times New Roman" w:hAnsi="Times New Roman" w:cs="Times New Roman"/>
          <w:bCs/>
          <w:i w:val="0"/>
          <w:shd w:val="clear" w:color="auto" w:fill="FFFFFF"/>
        </w:rPr>
        <w:t>Gef</w:t>
      </w:r>
      <w:proofErr w:type="spellEnd"/>
      <w:r w:rsidR="000D67C9" w:rsidRPr="001F4BF7">
        <w:rPr>
          <w:rStyle w:val="a8"/>
          <w:rFonts w:ascii="Times New Roman" w:hAnsi="Times New Roman" w:cs="Times New Roman"/>
          <w:bCs/>
          <w:i w:val="0"/>
          <w:shd w:val="clear" w:color="auto" w:fill="FFFFFF"/>
        </w:rPr>
        <w:t xml:space="preserve"> (Gefitinib), </w:t>
      </w:r>
      <w:proofErr w:type="spellStart"/>
      <w:r w:rsidR="000D67C9" w:rsidRPr="001F4BF7">
        <w:rPr>
          <w:rStyle w:val="a8"/>
          <w:rFonts w:ascii="Times New Roman" w:hAnsi="Times New Roman" w:cs="Times New Roman"/>
          <w:bCs/>
          <w:i w:val="0"/>
          <w:shd w:val="clear" w:color="auto" w:fill="FFFFFF"/>
        </w:rPr>
        <w:t>Erl</w:t>
      </w:r>
      <w:proofErr w:type="spellEnd"/>
      <w:r w:rsidR="000D67C9" w:rsidRPr="001F4BF7">
        <w:rPr>
          <w:rStyle w:val="a8"/>
          <w:rFonts w:ascii="Times New Roman" w:hAnsi="Times New Roman" w:cs="Times New Roman"/>
          <w:bCs/>
          <w:i w:val="0"/>
          <w:shd w:val="clear" w:color="auto" w:fill="FFFFFF"/>
        </w:rPr>
        <w:t xml:space="preserve"> (Erlotinib), Can (</w:t>
      </w:r>
      <w:proofErr w:type="spellStart"/>
      <w:r w:rsidR="000D67C9" w:rsidRPr="001F4BF7">
        <w:rPr>
          <w:rStyle w:val="a8"/>
          <w:rFonts w:ascii="Times New Roman" w:hAnsi="Times New Roman" w:cs="Times New Roman"/>
          <w:bCs/>
          <w:i w:val="0"/>
          <w:shd w:val="clear" w:color="auto" w:fill="FFFFFF"/>
        </w:rPr>
        <w:t>Canertinib</w:t>
      </w:r>
      <w:proofErr w:type="spellEnd"/>
      <w:r w:rsidR="000D67C9" w:rsidRPr="001F4BF7">
        <w:rPr>
          <w:rStyle w:val="a8"/>
          <w:rFonts w:ascii="Times New Roman" w:hAnsi="Times New Roman" w:cs="Times New Roman"/>
          <w:bCs/>
          <w:i w:val="0"/>
          <w:shd w:val="clear" w:color="auto" w:fill="FFFFFF"/>
        </w:rPr>
        <w:t>)] on the steady</w:t>
      </w:r>
      <w:r w:rsidR="005325EC">
        <w:rPr>
          <w:rStyle w:val="a8"/>
          <w:rFonts w:ascii="Times New Roman" w:hAnsi="Times New Roman" w:cs="Times New Roman"/>
          <w:bCs/>
          <w:i w:val="0"/>
          <w:shd w:val="clear" w:color="auto" w:fill="FFFFFF"/>
        </w:rPr>
        <w:t>-</w:t>
      </w:r>
      <w:r w:rsidR="000D67C9" w:rsidRPr="001F4BF7">
        <w:rPr>
          <w:rStyle w:val="a8"/>
          <w:rFonts w:ascii="Times New Roman" w:hAnsi="Times New Roman" w:cs="Times New Roman"/>
          <w:bCs/>
          <w:i w:val="0"/>
          <w:shd w:val="clear" w:color="auto" w:fill="FFFFFF"/>
        </w:rPr>
        <w:t>state levels of N-carbamoyl-aspartate (A), dihydroorotate (B), pyrimidine nucleotides [UMP (C) and CMP (D)] in mouse CD8</w:t>
      </w:r>
      <w:r w:rsidR="000D67C9" w:rsidRPr="00001B5D">
        <w:rPr>
          <w:rStyle w:val="a8"/>
          <w:rFonts w:ascii="Times New Roman" w:hAnsi="Times New Roman" w:cs="Times New Roman"/>
          <w:bCs/>
          <w:i w:val="0"/>
          <w:shd w:val="clear" w:color="auto" w:fill="FFFFFF"/>
          <w:vertAlign w:val="superscript"/>
        </w:rPr>
        <w:t>+</w:t>
      </w:r>
      <w:r w:rsidR="000D67C9" w:rsidRPr="001F4BF7">
        <w:rPr>
          <w:rStyle w:val="a8"/>
          <w:rFonts w:ascii="Times New Roman" w:hAnsi="Times New Roman" w:cs="Times New Roman"/>
          <w:bCs/>
          <w:i w:val="0"/>
          <w:shd w:val="clear" w:color="auto" w:fill="FFFFFF"/>
        </w:rPr>
        <w:t xml:space="preserve"> T lymphocytes. </w:t>
      </w:r>
      <w:r w:rsidR="00FB2E40" w:rsidRPr="001F4BF7">
        <w:rPr>
          <w:rFonts w:ascii="Times New Roman" w:hAnsi="Times New Roman" w:cs="Times New Roman"/>
          <w:color w:val="000000" w:themeColor="text1"/>
          <w:szCs w:val="24"/>
        </w:rPr>
        <w:t>Mouse CD8</w:t>
      </w:r>
      <w:r w:rsidR="00FB2E40" w:rsidRPr="001F4BF7">
        <w:rPr>
          <w:rFonts w:ascii="Times New Roman" w:hAnsi="Times New Roman" w:cs="Times New Roman"/>
          <w:color w:val="000000" w:themeColor="text1"/>
          <w:szCs w:val="24"/>
          <w:vertAlign w:val="superscript"/>
        </w:rPr>
        <w:t>+</w:t>
      </w:r>
      <w:r w:rsidR="00FB2E40" w:rsidRPr="001F4BF7">
        <w:rPr>
          <w:rFonts w:ascii="Times New Roman" w:hAnsi="Times New Roman" w:cs="Times New Roman"/>
          <w:color w:val="000000" w:themeColor="text1"/>
          <w:szCs w:val="24"/>
        </w:rPr>
        <w:t xml:space="preserve"> T lymphocytes </w:t>
      </w:r>
      <w:r w:rsidR="000514A1" w:rsidRPr="001F4BF7">
        <w:rPr>
          <w:rFonts w:ascii="Times New Roman" w:hAnsi="Times New Roman" w:cs="Times New Roman"/>
          <w:color w:val="000000" w:themeColor="text1"/>
          <w:szCs w:val="24"/>
        </w:rPr>
        <w:t>(3</w:t>
      </w:r>
      <w:r w:rsidR="00001B5D">
        <w:rPr>
          <w:rFonts w:ascii="Times New Roman" w:hAnsi="Times New Roman" w:cs="Times New Roman" w:hint="eastAsia"/>
          <w:color w:val="000000" w:themeColor="text1"/>
          <w:szCs w:val="24"/>
        </w:rPr>
        <w:t xml:space="preserve"> </w:t>
      </w:r>
      <w:r w:rsidR="000514A1" w:rsidRPr="001F4BF7">
        <w:rPr>
          <w:rFonts w:ascii="Times New Roman" w:hAnsi="Times New Roman" w:cs="Times New Roman"/>
          <w:color w:val="000000" w:themeColor="text1"/>
          <w:szCs w:val="24"/>
        </w:rPr>
        <w:t>x10</w:t>
      </w:r>
      <w:r w:rsidR="000514A1" w:rsidRPr="001F4BF7">
        <w:rPr>
          <w:rFonts w:ascii="Times New Roman" w:hAnsi="Times New Roman" w:cs="Times New Roman"/>
          <w:color w:val="000000" w:themeColor="text1"/>
          <w:szCs w:val="24"/>
          <w:vertAlign w:val="superscript"/>
        </w:rPr>
        <w:t>6</w:t>
      </w:r>
      <w:r w:rsidR="000514A1" w:rsidRPr="001F4BF7">
        <w:rPr>
          <w:rFonts w:ascii="Times New Roman" w:hAnsi="Times New Roman" w:cs="Times New Roman"/>
          <w:color w:val="000000" w:themeColor="text1"/>
          <w:szCs w:val="24"/>
        </w:rPr>
        <w:t xml:space="preserve"> cells) </w:t>
      </w:r>
      <w:r w:rsidR="00FB2E40" w:rsidRPr="001F4BF7">
        <w:rPr>
          <w:rFonts w:ascii="Times New Roman" w:hAnsi="Times New Roman" w:cs="Times New Roman"/>
          <w:color w:val="000000" w:themeColor="text1"/>
          <w:szCs w:val="24"/>
        </w:rPr>
        <w:t xml:space="preserve">were treated with 500 </w:t>
      </w:r>
      <w:proofErr w:type="spellStart"/>
      <w:r w:rsidR="00FB2E40" w:rsidRPr="001F4BF7">
        <w:rPr>
          <w:rFonts w:ascii="Times New Roman" w:hAnsi="Times New Roman" w:cs="Times New Roman"/>
          <w:color w:val="000000" w:themeColor="text1"/>
          <w:szCs w:val="24"/>
        </w:rPr>
        <w:t>nM</w:t>
      </w:r>
      <w:proofErr w:type="spellEnd"/>
      <w:r w:rsidR="00FB2E40" w:rsidRPr="001F4BF7">
        <w:rPr>
          <w:rFonts w:ascii="Times New Roman" w:hAnsi="Times New Roman" w:cs="Times New Roman"/>
          <w:color w:val="000000" w:themeColor="text1"/>
          <w:szCs w:val="24"/>
        </w:rPr>
        <w:t xml:space="preserve"> </w:t>
      </w:r>
      <w:r w:rsidR="000514A1" w:rsidRPr="001F4BF7">
        <w:rPr>
          <w:rFonts w:ascii="Times New Roman" w:hAnsi="Times New Roman" w:cs="Times New Roman"/>
          <w:color w:val="000000" w:themeColor="text1"/>
          <w:szCs w:val="24"/>
        </w:rPr>
        <w:t xml:space="preserve">of each </w:t>
      </w:r>
      <w:r w:rsidR="005325EC">
        <w:rPr>
          <w:rFonts w:ascii="Times New Roman" w:hAnsi="Times New Roman" w:cs="Times New Roman"/>
          <w:color w:val="000000" w:themeColor="text1"/>
          <w:szCs w:val="24"/>
        </w:rPr>
        <w:t xml:space="preserve">of the </w:t>
      </w:r>
      <w:r w:rsidR="000514A1" w:rsidRPr="001F4BF7">
        <w:rPr>
          <w:rFonts w:ascii="Times New Roman" w:hAnsi="Times New Roman" w:cs="Times New Roman"/>
          <w:color w:val="000000" w:themeColor="text1"/>
          <w:szCs w:val="24"/>
        </w:rPr>
        <w:t xml:space="preserve">above </w:t>
      </w:r>
      <w:r w:rsidR="00FB2E40" w:rsidRPr="001F4BF7">
        <w:rPr>
          <w:rFonts w:ascii="Times New Roman" w:hAnsi="Times New Roman" w:cs="Times New Roman"/>
          <w:color w:val="000000" w:themeColor="text1"/>
          <w:szCs w:val="24"/>
        </w:rPr>
        <w:t>EGFR-TKI</w:t>
      </w:r>
      <w:r w:rsidR="005325EC">
        <w:rPr>
          <w:rFonts w:ascii="Times New Roman" w:hAnsi="Times New Roman" w:cs="Times New Roman"/>
          <w:color w:val="000000" w:themeColor="text1"/>
          <w:szCs w:val="24"/>
        </w:rPr>
        <w:t>s</w:t>
      </w:r>
      <w:r w:rsidR="00FB2E40" w:rsidRPr="001F4BF7">
        <w:rPr>
          <w:rFonts w:ascii="Times New Roman" w:hAnsi="Times New Roman" w:cs="Times New Roman"/>
          <w:color w:val="000000" w:themeColor="text1"/>
          <w:szCs w:val="24"/>
        </w:rPr>
        <w:t xml:space="preserve"> for 1 hour</w:t>
      </w:r>
      <w:r w:rsidR="005325EC">
        <w:rPr>
          <w:rFonts w:ascii="Times New Roman" w:hAnsi="Times New Roman" w:cs="Times New Roman"/>
          <w:color w:val="000000" w:themeColor="text1"/>
          <w:szCs w:val="24"/>
        </w:rPr>
        <w:t>,</w:t>
      </w:r>
      <w:r w:rsidR="00FB2E40" w:rsidRPr="001F4BF7">
        <w:rPr>
          <w:rFonts w:ascii="Times New Roman" w:hAnsi="Times New Roman" w:cs="Times New Roman"/>
          <w:color w:val="000000" w:themeColor="text1"/>
          <w:szCs w:val="24"/>
        </w:rPr>
        <w:t xml:space="preserve"> and </w:t>
      </w:r>
      <w:r w:rsidR="005325EC">
        <w:rPr>
          <w:rFonts w:ascii="Times New Roman" w:hAnsi="Times New Roman" w:cs="Times New Roman"/>
          <w:color w:val="000000" w:themeColor="text1"/>
          <w:szCs w:val="24"/>
        </w:rPr>
        <w:t xml:space="preserve">then were </w:t>
      </w:r>
      <w:r w:rsidR="00D361B7" w:rsidRPr="001F4BF7">
        <w:rPr>
          <w:rFonts w:ascii="Times New Roman" w:hAnsi="Times New Roman" w:cs="Times New Roman"/>
          <w:color w:val="000000" w:themeColor="text1"/>
          <w:szCs w:val="24"/>
        </w:rPr>
        <w:t>stimulated</w:t>
      </w:r>
      <w:r w:rsidR="00FB2E40" w:rsidRPr="001F4BF7">
        <w:rPr>
          <w:rFonts w:ascii="Times New Roman" w:hAnsi="Times New Roman" w:cs="Times New Roman"/>
          <w:color w:val="000000" w:themeColor="text1"/>
          <w:szCs w:val="24"/>
        </w:rPr>
        <w:t xml:space="preserve"> </w:t>
      </w:r>
      <w:r w:rsidR="005325EC">
        <w:rPr>
          <w:rFonts w:ascii="Times New Roman" w:hAnsi="Times New Roman" w:cs="Times New Roman"/>
          <w:color w:val="000000" w:themeColor="text1"/>
          <w:szCs w:val="24"/>
        </w:rPr>
        <w:t>with</w:t>
      </w:r>
      <w:r w:rsidR="00FB2E40" w:rsidRPr="001F4BF7">
        <w:rPr>
          <w:rFonts w:ascii="Times New Roman" w:hAnsi="Times New Roman" w:cs="Times New Roman"/>
          <w:color w:val="000000" w:themeColor="text1"/>
          <w:szCs w:val="24"/>
        </w:rPr>
        <w:t xml:space="preserve"> anti-CD3</w:t>
      </w:r>
      <w:r w:rsidR="00CF591D" w:rsidRPr="001F4BF7">
        <w:rPr>
          <w:rFonts w:ascii="Times New Roman" w:hAnsi="Times New Roman" w:cs="Times New Roman"/>
          <w:color w:val="000000" w:themeColor="text1"/>
          <w:szCs w:val="24"/>
        </w:rPr>
        <w:t xml:space="preserve"> </w:t>
      </w:r>
      <w:r w:rsidR="00CF591D" w:rsidRPr="001F4BF7">
        <w:rPr>
          <w:rFonts w:ascii="Times New Roman" w:hAnsi="Times New Roman" w:cs="Times New Roman"/>
          <w:szCs w:val="24"/>
        </w:rPr>
        <w:t>(2.5 ug/ml)</w:t>
      </w:r>
      <w:r w:rsidR="00FB2E40" w:rsidRPr="001F4BF7">
        <w:rPr>
          <w:rFonts w:ascii="Times New Roman" w:hAnsi="Times New Roman" w:cs="Times New Roman"/>
          <w:color w:val="000000" w:themeColor="text1"/>
          <w:szCs w:val="24"/>
        </w:rPr>
        <w:t xml:space="preserve"> and anti-CD28 </w:t>
      </w:r>
      <w:r w:rsidR="00CF591D" w:rsidRPr="001F4BF7">
        <w:rPr>
          <w:rFonts w:ascii="Times New Roman" w:hAnsi="Times New Roman" w:cs="Times New Roman"/>
          <w:szCs w:val="24"/>
        </w:rPr>
        <w:t xml:space="preserve">(0.5 ug/ml) </w:t>
      </w:r>
      <w:r w:rsidR="00FB2E40" w:rsidRPr="001F4BF7">
        <w:rPr>
          <w:rFonts w:ascii="Times New Roman" w:hAnsi="Times New Roman" w:cs="Times New Roman"/>
          <w:color w:val="000000" w:themeColor="text1"/>
          <w:szCs w:val="24"/>
        </w:rPr>
        <w:t>antibodies for 72 hours.</w:t>
      </w:r>
      <w:r w:rsidR="00D361B7" w:rsidRPr="001F4BF7">
        <w:rPr>
          <w:rFonts w:ascii="Times New Roman" w:hAnsi="Times New Roman" w:cs="Times New Roman"/>
          <w:color w:val="000000" w:themeColor="text1"/>
          <w:szCs w:val="24"/>
        </w:rPr>
        <w:t xml:space="preserve"> After </w:t>
      </w:r>
      <w:r w:rsidR="00636E11" w:rsidRPr="001F4BF7">
        <w:rPr>
          <w:rFonts w:ascii="Times New Roman" w:hAnsi="Times New Roman" w:cs="Times New Roman"/>
          <w:color w:val="000000" w:themeColor="text1"/>
          <w:szCs w:val="24"/>
        </w:rPr>
        <w:t>treatment</w:t>
      </w:r>
      <w:r w:rsidR="00D361B7" w:rsidRPr="001F4BF7">
        <w:rPr>
          <w:rFonts w:ascii="Times New Roman" w:hAnsi="Times New Roman" w:cs="Times New Roman"/>
          <w:color w:val="000000" w:themeColor="text1"/>
          <w:szCs w:val="24"/>
        </w:rPr>
        <w:t>,</w:t>
      </w:r>
      <w:r w:rsidR="00636E11" w:rsidRPr="001F4BF7">
        <w:rPr>
          <w:rFonts w:ascii="Times New Roman" w:hAnsi="Times New Roman" w:cs="Times New Roman"/>
          <w:color w:val="000000" w:themeColor="text1"/>
          <w:szCs w:val="24"/>
        </w:rPr>
        <w:t xml:space="preserve"> </w:t>
      </w:r>
      <w:r w:rsidR="00D361B7" w:rsidRPr="001F4BF7">
        <w:rPr>
          <w:rFonts w:ascii="Times New Roman" w:hAnsi="Times New Roman" w:cs="Times New Roman"/>
          <w:color w:val="000000" w:themeColor="text1"/>
          <w:szCs w:val="24"/>
        </w:rPr>
        <w:t>2x10</w:t>
      </w:r>
      <w:r w:rsidR="00D361B7" w:rsidRPr="001F4BF7">
        <w:rPr>
          <w:rFonts w:ascii="Times New Roman" w:hAnsi="Times New Roman" w:cs="Times New Roman"/>
          <w:color w:val="000000" w:themeColor="text1"/>
          <w:szCs w:val="24"/>
          <w:vertAlign w:val="superscript"/>
        </w:rPr>
        <w:t>6</w:t>
      </w:r>
      <w:r w:rsidR="00D361B7" w:rsidRPr="001F4BF7">
        <w:rPr>
          <w:rFonts w:ascii="Times New Roman" w:hAnsi="Times New Roman" w:cs="Times New Roman"/>
          <w:color w:val="000000" w:themeColor="text1"/>
          <w:szCs w:val="24"/>
        </w:rPr>
        <w:t xml:space="preserve"> cells </w:t>
      </w:r>
      <w:r w:rsidR="005325EC">
        <w:rPr>
          <w:rFonts w:ascii="Times New Roman" w:hAnsi="Times New Roman" w:cs="Times New Roman"/>
          <w:color w:val="000000" w:themeColor="text1"/>
          <w:szCs w:val="24"/>
        </w:rPr>
        <w:t xml:space="preserve">of each sample were taken </w:t>
      </w:r>
      <w:r w:rsidR="00D361B7" w:rsidRPr="001F4BF7">
        <w:rPr>
          <w:rFonts w:ascii="Times New Roman" w:hAnsi="Times New Roman" w:cs="Times New Roman"/>
          <w:color w:val="000000" w:themeColor="text1"/>
          <w:szCs w:val="24"/>
        </w:rPr>
        <w:t xml:space="preserve">for metabolic analysis. </w:t>
      </w:r>
      <w:r w:rsidRPr="001F4BF7">
        <w:rPr>
          <w:rStyle w:val="a8"/>
          <w:rFonts w:ascii="Times New Roman" w:hAnsi="Times New Roman" w:cs="Times New Roman"/>
          <w:i w:val="0"/>
          <w:shd w:val="clear" w:color="auto" w:fill="FFFFFF"/>
        </w:rPr>
        <w:t xml:space="preserve">The results were statistically </w:t>
      </w:r>
      <w:r w:rsidR="00636E11" w:rsidRPr="001F4BF7">
        <w:rPr>
          <w:rStyle w:val="a8"/>
          <w:rFonts w:ascii="Times New Roman" w:hAnsi="Times New Roman" w:cs="Times New Roman"/>
          <w:i w:val="0"/>
          <w:shd w:val="clear" w:color="auto" w:fill="FFFFFF"/>
        </w:rPr>
        <w:t xml:space="preserve">calculated from </w:t>
      </w:r>
      <w:r w:rsidR="005325EC">
        <w:rPr>
          <w:rStyle w:val="a8"/>
          <w:rFonts w:ascii="Times New Roman" w:hAnsi="Times New Roman" w:cs="Times New Roman"/>
          <w:i w:val="0"/>
          <w:shd w:val="clear" w:color="auto" w:fill="FFFFFF"/>
        </w:rPr>
        <w:t>3</w:t>
      </w:r>
      <w:r w:rsidR="00636E11" w:rsidRPr="001F4BF7">
        <w:rPr>
          <w:rStyle w:val="a8"/>
          <w:rFonts w:ascii="Times New Roman" w:hAnsi="Times New Roman" w:cs="Times New Roman"/>
          <w:i w:val="0"/>
          <w:shd w:val="clear" w:color="auto" w:fill="FFFFFF"/>
        </w:rPr>
        <w:t xml:space="preserve"> independent experiments and </w:t>
      </w:r>
      <w:r w:rsidRPr="001F4BF7">
        <w:rPr>
          <w:rStyle w:val="a8"/>
          <w:rFonts w:ascii="Times New Roman" w:hAnsi="Times New Roman" w:cs="Times New Roman"/>
          <w:i w:val="0"/>
          <w:shd w:val="clear" w:color="auto" w:fill="FFFFFF"/>
        </w:rPr>
        <w:t>analyzed by one-way ANOVA</w:t>
      </w:r>
      <w:r w:rsidR="005325EC">
        <w:rPr>
          <w:rStyle w:val="a8"/>
          <w:rFonts w:ascii="Times New Roman" w:hAnsi="Times New Roman" w:cs="Times New Roman"/>
          <w:i w:val="0"/>
          <w:shd w:val="clear" w:color="auto" w:fill="FFFFFF"/>
        </w:rPr>
        <w:t>,</w:t>
      </w:r>
      <w:r w:rsidRPr="001F4BF7">
        <w:rPr>
          <w:rStyle w:val="a8"/>
          <w:rFonts w:ascii="Times New Roman" w:hAnsi="Times New Roman" w:cs="Times New Roman"/>
          <w:i w:val="0"/>
          <w:shd w:val="clear" w:color="auto" w:fill="FFFFFF"/>
        </w:rPr>
        <w:t xml:space="preserve"> followed by </w:t>
      </w:r>
      <w:r w:rsidR="005325EC">
        <w:rPr>
          <w:rStyle w:val="a8"/>
          <w:rFonts w:ascii="Times New Roman" w:hAnsi="Times New Roman" w:cs="Times New Roman"/>
          <w:i w:val="0"/>
          <w:shd w:val="clear" w:color="auto" w:fill="FFFFFF"/>
        </w:rPr>
        <w:t xml:space="preserve">the </w:t>
      </w:r>
      <w:r w:rsidRPr="001F4BF7">
        <w:rPr>
          <w:rStyle w:val="a8"/>
          <w:rFonts w:ascii="Times New Roman" w:hAnsi="Times New Roman" w:cs="Times New Roman"/>
          <w:i w:val="0"/>
          <w:shd w:val="clear" w:color="auto" w:fill="FFFFFF"/>
        </w:rPr>
        <w:t>Bonferroni post</w:t>
      </w:r>
      <w:r w:rsidR="005325EC">
        <w:rPr>
          <w:rStyle w:val="a8"/>
          <w:rFonts w:ascii="Times New Roman" w:hAnsi="Times New Roman" w:cs="Times New Roman"/>
          <w:i w:val="0"/>
          <w:shd w:val="clear" w:color="auto" w:fill="FFFFFF"/>
        </w:rPr>
        <w:t>-</w:t>
      </w:r>
      <w:r w:rsidRPr="001F4BF7">
        <w:rPr>
          <w:rStyle w:val="a8"/>
          <w:rFonts w:ascii="Times New Roman" w:hAnsi="Times New Roman" w:cs="Times New Roman"/>
          <w:i w:val="0"/>
          <w:shd w:val="clear" w:color="auto" w:fill="FFFFFF"/>
        </w:rPr>
        <w:t>hoc test.</w:t>
      </w:r>
      <w:r w:rsidR="00C069B5" w:rsidRPr="001F4BF7">
        <w:rPr>
          <w:rFonts w:ascii="Times New Roman" w:hAnsi="Times New Roman" w:cs="Times New Roman"/>
          <w:szCs w:val="24"/>
        </w:rPr>
        <w:t xml:space="preserve"> *, </w:t>
      </w:r>
      <w:r w:rsidR="00C069B5" w:rsidRPr="001F4BF7">
        <w:rPr>
          <w:rFonts w:ascii="Times New Roman" w:hAnsi="Times New Roman" w:cs="Times New Roman"/>
          <w:i/>
          <w:szCs w:val="24"/>
        </w:rPr>
        <w:t>p</w:t>
      </w:r>
      <w:r w:rsidR="00C069B5" w:rsidRPr="001F4BF7">
        <w:rPr>
          <w:rFonts w:ascii="Times New Roman" w:hAnsi="Times New Roman" w:cs="Times New Roman"/>
          <w:szCs w:val="24"/>
        </w:rPr>
        <w:t>&lt; 0.05; **, </w:t>
      </w:r>
      <w:r w:rsidR="00C069B5" w:rsidRPr="001F4BF7">
        <w:rPr>
          <w:rFonts w:ascii="Times New Roman" w:hAnsi="Times New Roman" w:cs="Times New Roman"/>
          <w:i/>
          <w:szCs w:val="24"/>
        </w:rPr>
        <w:t>p</w:t>
      </w:r>
      <w:r w:rsidR="00C069B5" w:rsidRPr="001F4BF7">
        <w:rPr>
          <w:rFonts w:ascii="Times New Roman" w:hAnsi="Times New Roman" w:cs="Times New Roman"/>
          <w:szCs w:val="24"/>
        </w:rPr>
        <w:t>&lt; 0.01.</w:t>
      </w:r>
    </w:p>
    <w:p w14:paraId="22F7ADD3" w14:textId="5EB95A35" w:rsidR="00A26D53" w:rsidRPr="001F4BF7" w:rsidRDefault="0082480E" w:rsidP="005E72BA">
      <w:pPr>
        <w:spacing w:line="276" w:lineRule="auto"/>
        <w:jc w:val="both"/>
        <w:rPr>
          <w:rFonts w:ascii="Times New Roman" w:hAnsi="Times New Roman" w:cs="Times New Roman"/>
          <w:iCs/>
          <w:shd w:val="clear" w:color="auto" w:fill="FFFFFF"/>
        </w:rPr>
      </w:pPr>
      <w:r w:rsidRPr="001F4BF7">
        <w:rPr>
          <w:rFonts w:ascii="Times New Roman" w:hAnsi="Times New Roman" w:cs="Times New Roman"/>
          <w:b/>
          <w:bCs/>
          <w:noProof/>
          <w:szCs w:val="24"/>
        </w:rPr>
        <w:lastRenderedPageBreak/>
        <w:drawing>
          <wp:inline distT="0" distB="0" distL="0" distR="0" wp14:anchorId="383581D3" wp14:editId="4AB69891">
            <wp:extent cx="5847652" cy="2001944"/>
            <wp:effectExtent l="0" t="0" r="127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63" t="5988" b="58611"/>
                    <a:stretch/>
                  </pic:blipFill>
                  <pic:spPr bwMode="auto">
                    <a:xfrm>
                      <a:off x="0" y="0"/>
                      <a:ext cx="5852104" cy="2003468"/>
                    </a:xfrm>
                    <a:prstGeom prst="rect">
                      <a:avLst/>
                    </a:prstGeom>
                    <a:noFill/>
                    <a:ln>
                      <a:noFill/>
                    </a:ln>
                    <a:extLst>
                      <a:ext uri="{53640926-AAD7-44D8-BBD7-CCE9431645EC}">
                        <a14:shadowObscured xmlns:a14="http://schemas.microsoft.com/office/drawing/2010/main"/>
                      </a:ext>
                    </a:extLst>
                  </pic:spPr>
                </pic:pic>
              </a:graphicData>
            </a:graphic>
          </wp:inline>
        </w:drawing>
      </w:r>
      <w:bookmarkStart w:id="11" w:name="_Hlk52318483"/>
    </w:p>
    <w:p w14:paraId="452A1226" w14:textId="11CFB627" w:rsidR="0082480E" w:rsidRPr="001F4BF7" w:rsidRDefault="0082480E" w:rsidP="005E72BA">
      <w:pPr>
        <w:pStyle w:val="a3"/>
        <w:spacing w:line="276" w:lineRule="auto"/>
        <w:ind w:leftChars="0" w:left="0"/>
        <w:jc w:val="both"/>
        <w:rPr>
          <w:rFonts w:ascii="Times New Roman" w:hAnsi="Times New Roman" w:cs="Times New Roman"/>
          <w:b/>
          <w:bCs/>
          <w:i/>
          <w:iCs/>
          <w:shd w:val="clear" w:color="auto" w:fill="FFFFFF"/>
        </w:rPr>
      </w:pPr>
      <w:r w:rsidRPr="001F4BF7">
        <w:rPr>
          <w:rFonts w:ascii="Times New Roman" w:hAnsi="Times New Roman" w:cs="Times New Roman"/>
          <w:b/>
          <w:bCs/>
          <w:szCs w:val="24"/>
        </w:rPr>
        <w:t xml:space="preserve">Fig. </w:t>
      </w:r>
      <w:r w:rsidR="00B86DA7" w:rsidRPr="001F4BF7">
        <w:rPr>
          <w:rFonts w:ascii="Times New Roman" w:hAnsi="Times New Roman" w:cs="Times New Roman"/>
          <w:b/>
          <w:bCs/>
          <w:szCs w:val="24"/>
        </w:rPr>
        <w:t>S</w:t>
      </w:r>
      <w:r w:rsidR="00B86DA7">
        <w:rPr>
          <w:rFonts w:ascii="Times New Roman" w:hAnsi="Times New Roman" w:cs="Times New Roman"/>
          <w:b/>
          <w:bCs/>
          <w:szCs w:val="24"/>
        </w:rPr>
        <w:t>7</w:t>
      </w:r>
      <w:r w:rsidRPr="001F4BF7">
        <w:rPr>
          <w:rFonts w:ascii="Times New Roman" w:hAnsi="Times New Roman" w:cs="Times New Roman"/>
          <w:b/>
          <w:bCs/>
          <w:szCs w:val="24"/>
        </w:rPr>
        <w:t xml:space="preserve">. </w:t>
      </w:r>
      <w:r w:rsidRPr="001F4BF7">
        <w:rPr>
          <w:rStyle w:val="a8"/>
          <w:rFonts w:ascii="Times New Roman" w:hAnsi="Times New Roman" w:cs="Times New Roman"/>
          <w:b/>
          <w:bCs/>
          <w:i w:val="0"/>
          <w:shd w:val="clear" w:color="auto" w:fill="FFFFFF"/>
        </w:rPr>
        <w:t xml:space="preserve">Role of CAD in </w:t>
      </w:r>
      <w:proofErr w:type="spellStart"/>
      <w:r w:rsidRPr="001F4BF7">
        <w:rPr>
          <w:rStyle w:val="a8"/>
          <w:rFonts w:ascii="Times New Roman" w:hAnsi="Times New Roman" w:cs="Times New Roman"/>
          <w:b/>
          <w:bCs/>
          <w:i w:val="0"/>
          <w:shd w:val="clear" w:color="auto" w:fill="FFFFFF"/>
        </w:rPr>
        <w:t>Jurkat</w:t>
      </w:r>
      <w:proofErr w:type="spellEnd"/>
      <w:r w:rsidRPr="001F4BF7">
        <w:rPr>
          <w:rStyle w:val="a8"/>
          <w:rFonts w:ascii="Times New Roman" w:hAnsi="Times New Roman" w:cs="Times New Roman"/>
          <w:b/>
          <w:bCs/>
          <w:i w:val="0"/>
          <w:shd w:val="clear" w:color="auto" w:fill="FFFFFF"/>
        </w:rPr>
        <w:t xml:space="preserve"> T cell proliferation.</w:t>
      </w:r>
    </w:p>
    <w:p w14:paraId="4E0B0F33" w14:textId="3BE4D2B8" w:rsidR="0082480E" w:rsidRPr="00A34796" w:rsidRDefault="0082480E" w:rsidP="005E72BA">
      <w:pPr>
        <w:spacing w:line="276" w:lineRule="auto"/>
        <w:jc w:val="both"/>
        <w:rPr>
          <w:rFonts w:ascii="Times New Roman" w:hAnsi="Times New Roman" w:cs="Times New Roman"/>
          <w:i/>
        </w:rPr>
      </w:pPr>
      <w:r w:rsidRPr="001F4BF7">
        <w:rPr>
          <w:rFonts w:ascii="Times New Roman" w:hAnsi="Times New Roman" w:cs="Times New Roman"/>
          <w:bCs/>
          <w:iCs/>
          <w:shd w:val="clear" w:color="auto" w:fill="FFFFFF"/>
        </w:rPr>
        <w:t xml:space="preserve">(A) Analysis of </w:t>
      </w:r>
      <w:proofErr w:type="spellStart"/>
      <w:r w:rsidRPr="001F4BF7">
        <w:rPr>
          <w:rFonts w:ascii="Times New Roman" w:hAnsi="Times New Roman" w:cs="Times New Roman"/>
          <w:bCs/>
          <w:iCs/>
          <w:shd w:val="clear" w:color="auto" w:fill="FFFFFF"/>
        </w:rPr>
        <w:t>afatinib</w:t>
      </w:r>
      <w:r w:rsidR="005325EC">
        <w:rPr>
          <w:rFonts w:ascii="Times New Roman" w:hAnsi="Times New Roman" w:cs="Times New Roman"/>
          <w:bCs/>
          <w:iCs/>
          <w:shd w:val="clear" w:color="auto" w:fill="FFFFFF"/>
        </w:rPr>
        <w:t>’s</w:t>
      </w:r>
      <w:proofErr w:type="spellEnd"/>
      <w:r w:rsidRPr="001F4BF7">
        <w:rPr>
          <w:rFonts w:ascii="Times New Roman" w:hAnsi="Times New Roman" w:cs="Times New Roman"/>
          <w:bCs/>
          <w:iCs/>
          <w:shd w:val="clear" w:color="auto" w:fill="FFFFFF"/>
        </w:rPr>
        <w:t xml:space="preserve"> effects on CAD-induc</w:t>
      </w:r>
      <w:r w:rsidR="005325EC">
        <w:rPr>
          <w:rFonts w:ascii="Times New Roman" w:hAnsi="Times New Roman" w:cs="Times New Roman"/>
          <w:bCs/>
          <w:iCs/>
          <w:shd w:val="clear" w:color="auto" w:fill="FFFFFF"/>
        </w:rPr>
        <w:t>ed</w:t>
      </w:r>
      <w:r w:rsidRPr="001F4BF7">
        <w:rPr>
          <w:rFonts w:ascii="Times New Roman" w:hAnsi="Times New Roman" w:cs="Times New Roman"/>
          <w:bCs/>
          <w:iCs/>
          <w:shd w:val="clear" w:color="auto" w:fill="FFFFFF"/>
        </w:rPr>
        <w:t xml:space="preserve"> </w:t>
      </w:r>
      <w:proofErr w:type="spellStart"/>
      <w:r w:rsidRPr="001F4BF7">
        <w:rPr>
          <w:rFonts w:ascii="Times New Roman" w:hAnsi="Times New Roman" w:cs="Times New Roman"/>
          <w:bCs/>
          <w:iCs/>
          <w:shd w:val="clear" w:color="auto" w:fill="FFFFFF"/>
        </w:rPr>
        <w:t>Jurkat</w:t>
      </w:r>
      <w:proofErr w:type="spellEnd"/>
      <w:r w:rsidRPr="001F4BF7">
        <w:rPr>
          <w:rFonts w:ascii="Times New Roman" w:hAnsi="Times New Roman" w:cs="Times New Roman"/>
          <w:bCs/>
          <w:iCs/>
          <w:shd w:val="clear" w:color="auto" w:fill="FFFFFF"/>
        </w:rPr>
        <w:t xml:space="preserve"> T cell growth. </w:t>
      </w:r>
      <w:proofErr w:type="spellStart"/>
      <w:r w:rsidRPr="001F4BF7">
        <w:rPr>
          <w:rFonts w:ascii="Times New Roman" w:hAnsi="Times New Roman" w:cs="Times New Roman"/>
          <w:bCs/>
          <w:iCs/>
          <w:shd w:val="clear" w:color="auto" w:fill="FFFFFF"/>
        </w:rPr>
        <w:t>Jurkat</w:t>
      </w:r>
      <w:proofErr w:type="spellEnd"/>
      <w:r w:rsidRPr="001F4BF7">
        <w:rPr>
          <w:rFonts w:ascii="Times New Roman" w:hAnsi="Times New Roman" w:cs="Times New Roman"/>
          <w:bCs/>
          <w:iCs/>
          <w:shd w:val="clear" w:color="auto" w:fill="FFFFFF"/>
        </w:rPr>
        <w:t xml:space="preserve"> T cells were transiently transfected with 5 ug of pcDNA3.1 vectors and CAD plasmids, and cultured for 48 hours. The expression levels of CAD were examined by western blot analys</w:t>
      </w:r>
      <w:r w:rsidR="00F72833" w:rsidRPr="001F4BF7">
        <w:rPr>
          <w:rFonts w:ascii="Times New Roman" w:hAnsi="Times New Roman" w:cs="Times New Roman"/>
          <w:bCs/>
          <w:iCs/>
          <w:shd w:val="clear" w:color="auto" w:fill="FFFFFF"/>
        </w:rPr>
        <w:t>is using an anti-CAD antibody. α</w:t>
      </w:r>
      <w:r w:rsidRPr="001F4BF7">
        <w:rPr>
          <w:rFonts w:ascii="Times New Roman" w:hAnsi="Times New Roman" w:cs="Times New Roman"/>
          <w:bCs/>
          <w:iCs/>
          <w:shd w:val="clear" w:color="auto" w:fill="FFFFFF"/>
        </w:rPr>
        <w:t>-Tubulin was used as an internal control. For the measurement of cell growth, cells were seeded at a density of 1x10</w:t>
      </w:r>
      <w:r w:rsidRPr="001F4BF7">
        <w:rPr>
          <w:rFonts w:ascii="Times New Roman" w:hAnsi="Times New Roman" w:cs="Times New Roman"/>
          <w:bCs/>
          <w:iCs/>
          <w:shd w:val="clear" w:color="auto" w:fill="FFFFFF"/>
          <w:vertAlign w:val="superscript"/>
        </w:rPr>
        <w:t>4</w:t>
      </w:r>
      <w:r w:rsidRPr="001F4BF7">
        <w:rPr>
          <w:rFonts w:ascii="Times New Roman" w:hAnsi="Times New Roman" w:cs="Times New Roman"/>
          <w:bCs/>
          <w:iCs/>
          <w:shd w:val="clear" w:color="auto" w:fill="FFFFFF"/>
        </w:rPr>
        <w:t xml:space="preserve"> per 400 ul of regular culture media in 48-well plates and treated with the indicated concentrations of </w:t>
      </w:r>
      <w:proofErr w:type="spellStart"/>
      <w:r w:rsidRPr="001F4BF7">
        <w:rPr>
          <w:rFonts w:ascii="Times New Roman" w:hAnsi="Times New Roman" w:cs="Times New Roman"/>
          <w:bCs/>
          <w:iCs/>
          <w:shd w:val="clear" w:color="auto" w:fill="FFFFFF"/>
        </w:rPr>
        <w:t>afatinib</w:t>
      </w:r>
      <w:proofErr w:type="spellEnd"/>
      <w:r w:rsidRPr="001F4BF7">
        <w:rPr>
          <w:rFonts w:ascii="Times New Roman" w:hAnsi="Times New Roman" w:cs="Times New Roman"/>
          <w:bCs/>
          <w:iCs/>
          <w:shd w:val="clear" w:color="auto" w:fill="FFFFFF"/>
        </w:rPr>
        <w:t>. Cell counts were measure</w:t>
      </w:r>
      <w:r w:rsidR="005325EC">
        <w:rPr>
          <w:rFonts w:ascii="Times New Roman" w:hAnsi="Times New Roman" w:cs="Times New Roman"/>
          <w:bCs/>
          <w:iCs/>
          <w:shd w:val="clear" w:color="auto" w:fill="FFFFFF"/>
        </w:rPr>
        <w:t>d</w:t>
      </w:r>
      <w:r w:rsidRPr="001F4BF7">
        <w:rPr>
          <w:rFonts w:ascii="Times New Roman" w:hAnsi="Times New Roman" w:cs="Times New Roman"/>
          <w:bCs/>
          <w:iCs/>
          <w:shd w:val="clear" w:color="auto" w:fill="FFFFFF"/>
        </w:rPr>
        <w:t xml:space="preserve"> every 24 hours by trypan blue staining and cell counting. (B) The results </w:t>
      </w:r>
      <w:r w:rsidR="005325EC">
        <w:rPr>
          <w:rFonts w:ascii="Times New Roman" w:hAnsi="Times New Roman" w:cs="Times New Roman"/>
          <w:bCs/>
          <w:iCs/>
          <w:shd w:val="clear" w:color="auto" w:fill="FFFFFF"/>
        </w:rPr>
        <w:t>on</w:t>
      </w:r>
      <w:r w:rsidRPr="001F4BF7">
        <w:rPr>
          <w:rFonts w:ascii="Times New Roman" w:hAnsi="Times New Roman" w:cs="Times New Roman"/>
          <w:bCs/>
          <w:iCs/>
          <w:shd w:val="clear" w:color="auto" w:fill="FFFFFF"/>
        </w:rPr>
        <w:t xml:space="preserve"> Day 3 were statistically calculated from </w:t>
      </w:r>
      <w:r w:rsidR="005325EC">
        <w:rPr>
          <w:rFonts w:ascii="Times New Roman" w:hAnsi="Times New Roman" w:cs="Times New Roman"/>
          <w:bCs/>
          <w:iCs/>
          <w:shd w:val="clear" w:color="auto" w:fill="FFFFFF"/>
        </w:rPr>
        <w:t>3</w:t>
      </w:r>
      <w:r w:rsidRPr="001F4BF7">
        <w:rPr>
          <w:rFonts w:ascii="Times New Roman" w:hAnsi="Times New Roman" w:cs="Times New Roman"/>
          <w:bCs/>
          <w:iCs/>
          <w:shd w:val="clear" w:color="auto" w:fill="FFFFFF"/>
        </w:rPr>
        <w:t xml:space="preserve"> independent experiments using</w:t>
      </w:r>
      <w:r w:rsidRPr="001F4BF7">
        <w:rPr>
          <w:rStyle w:val="a8"/>
          <w:rFonts w:ascii="Times New Roman" w:hAnsi="Times New Roman" w:cs="Times New Roman"/>
          <w:i w:val="0"/>
          <w:shd w:val="clear" w:color="auto" w:fill="FFFFFF"/>
        </w:rPr>
        <w:t xml:space="preserve"> one-way ANOVA</w:t>
      </w:r>
      <w:r w:rsidR="005325EC">
        <w:rPr>
          <w:rStyle w:val="a8"/>
          <w:rFonts w:ascii="Times New Roman" w:hAnsi="Times New Roman" w:cs="Times New Roman"/>
          <w:i w:val="0"/>
          <w:shd w:val="clear" w:color="auto" w:fill="FFFFFF"/>
        </w:rPr>
        <w:t>,</w:t>
      </w:r>
      <w:r w:rsidRPr="001F4BF7">
        <w:rPr>
          <w:rStyle w:val="a8"/>
          <w:rFonts w:ascii="Times New Roman" w:hAnsi="Times New Roman" w:cs="Times New Roman"/>
          <w:i w:val="0"/>
          <w:shd w:val="clear" w:color="auto" w:fill="FFFFFF"/>
        </w:rPr>
        <w:t xml:space="preserve"> followed by </w:t>
      </w:r>
      <w:r w:rsidR="005325EC">
        <w:rPr>
          <w:rStyle w:val="a8"/>
          <w:rFonts w:ascii="Times New Roman" w:hAnsi="Times New Roman" w:cs="Times New Roman"/>
          <w:i w:val="0"/>
          <w:shd w:val="clear" w:color="auto" w:fill="FFFFFF"/>
        </w:rPr>
        <w:t xml:space="preserve">the </w:t>
      </w:r>
      <w:r w:rsidRPr="001F4BF7">
        <w:rPr>
          <w:rStyle w:val="a8"/>
          <w:rFonts w:ascii="Times New Roman" w:hAnsi="Times New Roman" w:cs="Times New Roman"/>
          <w:i w:val="0"/>
          <w:shd w:val="clear" w:color="auto" w:fill="FFFFFF"/>
        </w:rPr>
        <w:t>Bonferroni post</w:t>
      </w:r>
      <w:r w:rsidR="005325EC">
        <w:rPr>
          <w:rStyle w:val="a8"/>
          <w:rFonts w:ascii="Times New Roman" w:hAnsi="Times New Roman" w:cs="Times New Roman"/>
          <w:i w:val="0"/>
          <w:shd w:val="clear" w:color="auto" w:fill="FFFFFF"/>
        </w:rPr>
        <w:t>-</w:t>
      </w:r>
      <w:r w:rsidRPr="001F4BF7">
        <w:rPr>
          <w:rStyle w:val="a8"/>
          <w:rFonts w:ascii="Times New Roman" w:hAnsi="Times New Roman" w:cs="Times New Roman"/>
          <w:i w:val="0"/>
          <w:shd w:val="clear" w:color="auto" w:fill="FFFFFF"/>
        </w:rPr>
        <w:t>hoc test.</w:t>
      </w:r>
      <w:r w:rsidRPr="001F4BF7">
        <w:rPr>
          <w:rStyle w:val="a8"/>
          <w:rFonts w:ascii="Times New Roman" w:hAnsi="Times New Roman" w:cs="Times New Roman"/>
          <w:shd w:val="clear" w:color="auto" w:fill="FFFFFF"/>
        </w:rPr>
        <w:t xml:space="preserve"> **, p</w:t>
      </w:r>
      <w:r w:rsidRPr="001F4BF7">
        <w:rPr>
          <w:rStyle w:val="a8"/>
          <w:rFonts w:ascii="Times New Roman" w:hAnsi="Times New Roman" w:cs="Times New Roman"/>
          <w:i w:val="0"/>
          <w:shd w:val="clear" w:color="auto" w:fill="FFFFFF"/>
        </w:rPr>
        <w:t>&lt; 0.01</w:t>
      </w:r>
      <w:r w:rsidRPr="001F4BF7">
        <w:rPr>
          <w:rStyle w:val="a8"/>
          <w:rFonts w:ascii="Times New Roman" w:hAnsi="Times New Roman" w:cs="Times New Roman"/>
          <w:shd w:val="clear" w:color="auto" w:fill="FFFFFF"/>
        </w:rPr>
        <w:t>; ***, p</w:t>
      </w:r>
      <w:r w:rsidRPr="001F4BF7">
        <w:rPr>
          <w:rStyle w:val="a8"/>
          <w:rFonts w:ascii="Times New Roman" w:hAnsi="Times New Roman" w:cs="Times New Roman"/>
          <w:i w:val="0"/>
          <w:shd w:val="clear" w:color="auto" w:fill="FFFFFF"/>
        </w:rPr>
        <w:t>&lt; 0.001</w:t>
      </w:r>
      <w:r w:rsidRPr="001F4BF7">
        <w:rPr>
          <w:rStyle w:val="a8"/>
          <w:rFonts w:ascii="Times New Roman" w:hAnsi="Times New Roman" w:cs="Times New Roman"/>
          <w:shd w:val="clear" w:color="auto" w:fill="FFFFFF"/>
        </w:rPr>
        <w:t xml:space="preserve">. </w:t>
      </w:r>
      <w:proofErr w:type="spellStart"/>
      <w:r w:rsidRPr="00A34796">
        <w:rPr>
          <w:rStyle w:val="a8"/>
          <w:rFonts w:ascii="Times New Roman" w:hAnsi="Times New Roman" w:cs="Times New Roman"/>
          <w:i w:val="0"/>
          <w:shd w:val="clear" w:color="auto" w:fill="FFFFFF"/>
        </w:rPr>
        <w:t>n.s</w:t>
      </w:r>
      <w:proofErr w:type="spellEnd"/>
      <w:r w:rsidRPr="00A34796">
        <w:rPr>
          <w:rStyle w:val="a8"/>
          <w:rFonts w:ascii="Times New Roman" w:hAnsi="Times New Roman" w:cs="Times New Roman"/>
          <w:i w:val="0"/>
          <w:shd w:val="clear" w:color="auto" w:fill="FFFFFF"/>
        </w:rPr>
        <w:t>., not significant.</w:t>
      </w:r>
    </w:p>
    <w:p w14:paraId="688C1632" w14:textId="61604453" w:rsidR="0082480E" w:rsidRPr="001F4BF7" w:rsidRDefault="0082480E" w:rsidP="005E72BA">
      <w:pPr>
        <w:pStyle w:val="a3"/>
        <w:spacing w:line="276" w:lineRule="auto"/>
        <w:ind w:leftChars="0" w:left="0"/>
        <w:jc w:val="both"/>
        <w:rPr>
          <w:rFonts w:ascii="Times New Roman" w:hAnsi="Times New Roman" w:cs="Times New Roman"/>
          <w:b/>
          <w:bCs/>
          <w:szCs w:val="24"/>
        </w:rPr>
        <w:sectPr w:rsidR="0082480E" w:rsidRPr="001F4BF7" w:rsidSect="008B4D90">
          <w:pgSz w:w="11906" w:h="16838" w:code="9"/>
          <w:pgMar w:top="1440" w:right="1531" w:bottom="1440" w:left="1531" w:header="851" w:footer="992" w:gutter="0"/>
          <w:lnNumType w:countBy="1" w:restart="continuous"/>
          <w:cols w:space="425"/>
          <w:docGrid w:type="lines" w:linePitch="360"/>
        </w:sectPr>
      </w:pPr>
    </w:p>
    <w:p w14:paraId="680EB8BC" w14:textId="717F5EF7" w:rsidR="00A26D53" w:rsidRPr="001F4BF7" w:rsidRDefault="00FC1856" w:rsidP="005E72BA">
      <w:pPr>
        <w:pStyle w:val="a3"/>
        <w:spacing w:line="276" w:lineRule="auto"/>
        <w:ind w:leftChars="0" w:left="0"/>
        <w:jc w:val="both"/>
        <w:rPr>
          <w:rFonts w:ascii="Times New Roman" w:hAnsi="Times New Roman" w:cs="Times New Roman"/>
          <w:b/>
          <w:bCs/>
          <w:szCs w:val="24"/>
        </w:rPr>
      </w:pPr>
      <w:r w:rsidRPr="001F4BF7">
        <w:rPr>
          <w:rFonts w:ascii="Times New Roman" w:hAnsi="Times New Roman" w:cs="Times New Roman"/>
          <w:b/>
          <w:bCs/>
          <w:noProof/>
          <w:szCs w:val="24"/>
        </w:rPr>
        <w:lastRenderedPageBreak/>
        <w:drawing>
          <wp:inline distT="0" distB="0" distL="0" distR="0" wp14:anchorId="51404D41" wp14:editId="1A8EC51A">
            <wp:extent cx="5608551" cy="1167341"/>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 t="6025" r="-15" b="72113"/>
                    <a:stretch/>
                  </pic:blipFill>
                  <pic:spPr bwMode="auto">
                    <a:xfrm>
                      <a:off x="0" y="0"/>
                      <a:ext cx="5610818" cy="1167813"/>
                    </a:xfrm>
                    <a:prstGeom prst="rect">
                      <a:avLst/>
                    </a:prstGeom>
                    <a:noFill/>
                    <a:ln>
                      <a:noFill/>
                    </a:ln>
                    <a:extLst>
                      <a:ext uri="{53640926-AAD7-44D8-BBD7-CCE9431645EC}">
                        <a14:shadowObscured xmlns:a14="http://schemas.microsoft.com/office/drawing/2010/main"/>
                      </a:ext>
                    </a:extLst>
                  </pic:spPr>
                </pic:pic>
              </a:graphicData>
            </a:graphic>
          </wp:inline>
        </w:drawing>
      </w:r>
    </w:p>
    <w:p w14:paraId="6E94D007" w14:textId="50E6B163" w:rsidR="0070282A" w:rsidRPr="001F4BF7" w:rsidRDefault="0070282A" w:rsidP="005E72BA">
      <w:pPr>
        <w:pStyle w:val="a3"/>
        <w:spacing w:line="276" w:lineRule="auto"/>
        <w:ind w:leftChars="0" w:left="0"/>
        <w:jc w:val="both"/>
        <w:rPr>
          <w:rFonts w:ascii="Times New Roman" w:hAnsi="Times New Roman" w:cs="Times New Roman"/>
          <w:b/>
          <w:bCs/>
          <w:szCs w:val="24"/>
          <w:lang w:val="nn-NO"/>
        </w:rPr>
      </w:pPr>
      <w:r w:rsidRPr="001F4BF7">
        <w:rPr>
          <w:rFonts w:ascii="Times New Roman" w:hAnsi="Times New Roman" w:cs="Times New Roman"/>
          <w:b/>
          <w:bCs/>
          <w:szCs w:val="24"/>
        </w:rPr>
        <w:t xml:space="preserve">Fig. </w:t>
      </w:r>
      <w:r w:rsidR="00B86DA7" w:rsidRPr="001F4BF7">
        <w:rPr>
          <w:rFonts w:ascii="Times New Roman" w:hAnsi="Times New Roman" w:cs="Times New Roman"/>
          <w:b/>
          <w:bCs/>
          <w:szCs w:val="24"/>
        </w:rPr>
        <w:t>S</w:t>
      </w:r>
      <w:r w:rsidR="00B86DA7">
        <w:rPr>
          <w:rFonts w:ascii="Times New Roman" w:hAnsi="Times New Roman" w:cs="Times New Roman"/>
          <w:b/>
          <w:bCs/>
          <w:szCs w:val="24"/>
        </w:rPr>
        <w:t>8</w:t>
      </w:r>
      <w:r w:rsidRPr="001F4BF7">
        <w:rPr>
          <w:rFonts w:ascii="Times New Roman" w:hAnsi="Times New Roman" w:cs="Times New Roman"/>
          <w:b/>
          <w:bCs/>
          <w:szCs w:val="24"/>
        </w:rPr>
        <w:t xml:space="preserve">. </w:t>
      </w:r>
      <w:r w:rsidRPr="001F4BF7">
        <w:rPr>
          <w:rFonts w:ascii="Times New Roman" w:hAnsi="Times New Roman" w:cs="Times New Roman"/>
          <w:b/>
          <w:bCs/>
          <w:szCs w:val="24"/>
          <w:lang w:val="nn-NO"/>
        </w:rPr>
        <w:t>Percentage of CD8</w:t>
      </w:r>
      <w:r w:rsidRPr="001F4BF7">
        <w:rPr>
          <w:rFonts w:ascii="Times New Roman" w:hAnsi="Times New Roman" w:cs="Times New Roman"/>
          <w:b/>
          <w:bCs/>
          <w:szCs w:val="24"/>
          <w:vertAlign w:val="superscript"/>
          <w:lang w:val="nn-NO"/>
        </w:rPr>
        <w:t>+</w:t>
      </w:r>
      <w:r w:rsidRPr="001F4BF7">
        <w:rPr>
          <w:rFonts w:ascii="Times New Roman" w:hAnsi="Times New Roman" w:cs="Times New Roman"/>
          <w:b/>
          <w:bCs/>
          <w:szCs w:val="24"/>
          <w:lang w:val="nn-NO"/>
        </w:rPr>
        <w:t xml:space="preserve"> T lymphocyte</w:t>
      </w:r>
      <w:r w:rsidR="005325EC">
        <w:rPr>
          <w:rFonts w:ascii="Times New Roman" w:hAnsi="Times New Roman" w:cs="Times New Roman"/>
          <w:b/>
          <w:bCs/>
          <w:szCs w:val="24"/>
          <w:lang w:val="nn-NO"/>
        </w:rPr>
        <w:t>s</w:t>
      </w:r>
      <w:r w:rsidRPr="001F4BF7">
        <w:rPr>
          <w:rFonts w:ascii="Times New Roman" w:hAnsi="Times New Roman" w:cs="Times New Roman"/>
          <w:b/>
          <w:bCs/>
          <w:szCs w:val="24"/>
          <w:lang w:val="nn-NO"/>
        </w:rPr>
        <w:t xml:space="preserve"> in </w:t>
      </w:r>
      <w:r w:rsidR="00831C5B" w:rsidRPr="001F4BF7">
        <w:rPr>
          <w:rFonts w:ascii="Times New Roman" w:hAnsi="Times New Roman" w:cs="Times New Roman"/>
          <w:b/>
          <w:bCs/>
          <w:szCs w:val="24"/>
          <w:lang w:val="nn-NO"/>
        </w:rPr>
        <w:t>the tumor-infiltrating lymphocytes (</w:t>
      </w:r>
      <w:r w:rsidRPr="001F4BF7">
        <w:rPr>
          <w:rFonts w:ascii="Times New Roman" w:hAnsi="Times New Roman" w:cs="Times New Roman"/>
          <w:b/>
          <w:bCs/>
          <w:szCs w:val="24"/>
          <w:lang w:val="nn-NO"/>
        </w:rPr>
        <w:t>TILs</w:t>
      </w:r>
      <w:r w:rsidR="00831C5B" w:rsidRPr="001F4BF7">
        <w:rPr>
          <w:rFonts w:ascii="Times New Roman" w:hAnsi="Times New Roman" w:cs="Times New Roman"/>
          <w:b/>
          <w:bCs/>
          <w:szCs w:val="24"/>
          <w:lang w:val="nn-NO"/>
        </w:rPr>
        <w:t xml:space="preserve">) </w:t>
      </w:r>
      <w:r w:rsidR="007C396A">
        <w:rPr>
          <w:rFonts w:ascii="Times New Roman" w:hAnsi="Times New Roman" w:cs="Times New Roman"/>
          <w:b/>
          <w:bCs/>
          <w:szCs w:val="24"/>
          <w:lang w:val="nn-NO"/>
        </w:rPr>
        <w:t>of</w:t>
      </w:r>
      <w:r w:rsidR="00831C5B" w:rsidRPr="001F4BF7">
        <w:rPr>
          <w:rFonts w:ascii="Times New Roman" w:hAnsi="Times New Roman" w:cs="Times New Roman"/>
          <w:b/>
          <w:bCs/>
          <w:szCs w:val="24"/>
          <w:lang w:val="nn-NO"/>
        </w:rPr>
        <w:t xml:space="preserve"> LLC-bearing tumors after afatinib treatment</w:t>
      </w:r>
      <w:r w:rsidRPr="001F4BF7">
        <w:rPr>
          <w:rFonts w:ascii="Times New Roman" w:hAnsi="Times New Roman" w:cs="Times New Roman"/>
          <w:b/>
          <w:bCs/>
          <w:szCs w:val="24"/>
          <w:lang w:val="nn-NO"/>
        </w:rPr>
        <w:t>.</w:t>
      </w:r>
    </w:p>
    <w:bookmarkEnd w:id="11"/>
    <w:p w14:paraId="279D94F0" w14:textId="1B999541" w:rsidR="000D0AC3" w:rsidRPr="001F4BF7" w:rsidRDefault="00276913" w:rsidP="005E72BA">
      <w:pPr>
        <w:spacing w:line="276" w:lineRule="auto"/>
        <w:jc w:val="both"/>
        <w:rPr>
          <w:rFonts w:ascii="Times New Roman" w:hAnsi="Times New Roman" w:cs="Times New Roman"/>
          <w:szCs w:val="24"/>
        </w:rPr>
        <w:sectPr w:rsidR="000D0AC3" w:rsidRPr="001F4BF7" w:rsidSect="008B4D90">
          <w:pgSz w:w="11906" w:h="16838" w:code="9"/>
          <w:pgMar w:top="1440" w:right="1531" w:bottom="1440" w:left="1531" w:header="851" w:footer="992" w:gutter="0"/>
          <w:lnNumType w:countBy="1" w:restart="continuous"/>
          <w:cols w:space="425"/>
          <w:docGrid w:type="lines" w:linePitch="360"/>
        </w:sectPr>
      </w:pPr>
      <w:r w:rsidRPr="001F4BF7">
        <w:rPr>
          <w:rFonts w:ascii="Times New Roman" w:hAnsi="Times New Roman" w:cs="Times New Roman"/>
          <w:szCs w:val="24"/>
        </w:rPr>
        <w:t>LLC cells were inoculated subcutaneously at a density of 2x10</w:t>
      </w:r>
      <w:r w:rsidRPr="001F4BF7">
        <w:rPr>
          <w:rFonts w:ascii="Times New Roman" w:hAnsi="Times New Roman" w:cs="Times New Roman"/>
          <w:szCs w:val="24"/>
          <w:vertAlign w:val="superscript"/>
        </w:rPr>
        <w:t>5</w:t>
      </w:r>
      <w:r w:rsidRPr="001F4BF7">
        <w:rPr>
          <w:rFonts w:ascii="Times New Roman" w:hAnsi="Times New Roman" w:cs="Times New Roman"/>
          <w:szCs w:val="24"/>
        </w:rPr>
        <w:t xml:space="preserve"> cells into the right flank of each mouse (n=12 per group). As tumor volumes reached 200 mm</w:t>
      </w:r>
      <w:r w:rsidRPr="001F4BF7">
        <w:rPr>
          <w:rFonts w:ascii="Times New Roman" w:hAnsi="Times New Roman" w:cs="Times New Roman"/>
          <w:szCs w:val="24"/>
          <w:vertAlign w:val="superscript"/>
        </w:rPr>
        <w:t>3</w:t>
      </w:r>
      <w:r w:rsidRPr="001F4BF7">
        <w:rPr>
          <w:rFonts w:ascii="Times New Roman" w:hAnsi="Times New Roman" w:cs="Times New Roman"/>
          <w:szCs w:val="24"/>
        </w:rPr>
        <w:t xml:space="preserve">, </w:t>
      </w:r>
      <w:r w:rsidR="00661065">
        <w:rPr>
          <w:rFonts w:ascii="Times New Roman" w:hAnsi="Times New Roman" w:cs="Times New Roman"/>
          <w:szCs w:val="24"/>
        </w:rPr>
        <w:t xml:space="preserve">the </w:t>
      </w:r>
      <w:r w:rsidRPr="001F4BF7">
        <w:rPr>
          <w:rFonts w:ascii="Times New Roman" w:hAnsi="Times New Roman" w:cs="Times New Roman"/>
          <w:szCs w:val="24"/>
        </w:rPr>
        <w:t xml:space="preserve">mice </w:t>
      </w:r>
      <w:r w:rsidR="00F27FB4" w:rsidRPr="001F4BF7">
        <w:rPr>
          <w:rFonts w:ascii="Times New Roman" w:hAnsi="Times New Roman" w:cs="Times New Roman"/>
          <w:szCs w:val="24"/>
        </w:rPr>
        <w:t>then</w:t>
      </w:r>
      <w:r w:rsidRPr="001F4BF7">
        <w:rPr>
          <w:rFonts w:ascii="Times New Roman" w:hAnsi="Times New Roman" w:cs="Times New Roman"/>
          <w:szCs w:val="24"/>
        </w:rPr>
        <w:t xml:space="preserve"> received </w:t>
      </w:r>
      <w:proofErr w:type="spellStart"/>
      <w:r w:rsidRPr="001F4BF7">
        <w:rPr>
          <w:rFonts w:ascii="Times New Roman" w:hAnsi="Times New Roman" w:cs="Times New Roman"/>
          <w:szCs w:val="24"/>
        </w:rPr>
        <w:t>afatinib</w:t>
      </w:r>
      <w:proofErr w:type="spellEnd"/>
      <w:r w:rsidRPr="001F4BF7">
        <w:rPr>
          <w:rFonts w:ascii="Times New Roman" w:hAnsi="Times New Roman" w:cs="Times New Roman"/>
          <w:szCs w:val="24"/>
        </w:rPr>
        <w:t xml:space="preserve"> (10 mg/kg) by oral gavage </w:t>
      </w:r>
      <w:r w:rsidR="00661065">
        <w:rPr>
          <w:rFonts w:ascii="Times New Roman" w:hAnsi="Times New Roman" w:cs="Times New Roman"/>
          <w:szCs w:val="24"/>
        </w:rPr>
        <w:t xml:space="preserve">daily, </w:t>
      </w:r>
      <w:r w:rsidRPr="001F4BF7">
        <w:rPr>
          <w:rFonts w:ascii="Times New Roman" w:hAnsi="Times New Roman" w:cs="Times New Roman"/>
          <w:szCs w:val="24"/>
        </w:rPr>
        <w:t>for 6 days. Vehicle mice received ddH</w:t>
      </w:r>
      <w:r w:rsidRPr="001F4BF7">
        <w:rPr>
          <w:rFonts w:ascii="Times New Roman" w:hAnsi="Times New Roman" w:cs="Times New Roman"/>
          <w:szCs w:val="24"/>
          <w:vertAlign w:val="subscript"/>
        </w:rPr>
        <w:t>2</w:t>
      </w:r>
      <w:r w:rsidRPr="001F4BF7">
        <w:rPr>
          <w:rFonts w:ascii="Times New Roman" w:hAnsi="Times New Roman" w:cs="Times New Roman"/>
          <w:szCs w:val="24"/>
        </w:rPr>
        <w:t>O. After scarification, the tumor lesions were isolated and digested by collagenase for flow cytometry analysis of the percentages of CD8</w:t>
      </w:r>
      <w:r w:rsidRPr="001F4BF7">
        <w:rPr>
          <w:rFonts w:ascii="Times New Roman" w:hAnsi="Times New Roman" w:cs="Times New Roman"/>
          <w:szCs w:val="24"/>
          <w:vertAlign w:val="superscript"/>
        </w:rPr>
        <w:t>+</w:t>
      </w:r>
      <w:r w:rsidRPr="001F4BF7">
        <w:rPr>
          <w:rFonts w:ascii="Times New Roman" w:hAnsi="Times New Roman" w:cs="Times New Roman"/>
          <w:szCs w:val="24"/>
        </w:rPr>
        <w:t xml:space="preserve"> T cells </w:t>
      </w:r>
      <w:r w:rsidR="00473AC0" w:rsidRPr="001F4BF7">
        <w:rPr>
          <w:rFonts w:ascii="Times New Roman" w:hAnsi="Times New Roman" w:cs="Times New Roman"/>
          <w:szCs w:val="24"/>
        </w:rPr>
        <w:t xml:space="preserve">in the </w:t>
      </w:r>
      <w:r w:rsidRPr="001F4BF7">
        <w:rPr>
          <w:rFonts w:ascii="Times New Roman" w:hAnsi="Times New Roman" w:cs="Times New Roman"/>
          <w:szCs w:val="24"/>
        </w:rPr>
        <w:t xml:space="preserve">tumor-infiltrating leukocytes (TILs). </w:t>
      </w:r>
      <w:r w:rsidRPr="001F4BF7">
        <w:rPr>
          <w:rFonts w:ascii="Times New Roman" w:hAnsi="Times New Roman" w:cs="Times New Roman" w:hint="eastAsia"/>
          <w:szCs w:val="24"/>
        </w:rPr>
        <w:t>G</w:t>
      </w:r>
      <w:r w:rsidRPr="001F4BF7">
        <w:rPr>
          <w:rFonts w:ascii="Times New Roman" w:hAnsi="Times New Roman" w:cs="Times New Roman"/>
          <w:szCs w:val="24"/>
        </w:rPr>
        <w:t>ating</w:t>
      </w:r>
      <w:r w:rsidR="00672950" w:rsidRPr="001F4BF7">
        <w:rPr>
          <w:rFonts w:ascii="Times New Roman" w:hAnsi="Times New Roman" w:cs="Times New Roman"/>
          <w:szCs w:val="24"/>
        </w:rPr>
        <w:t xml:space="preserve"> of</w:t>
      </w:r>
      <w:r w:rsidR="00661065">
        <w:rPr>
          <w:rFonts w:ascii="Times New Roman" w:hAnsi="Times New Roman" w:cs="Times New Roman"/>
          <w:szCs w:val="24"/>
        </w:rPr>
        <w:t xml:space="preserve"> the</w:t>
      </w:r>
      <w:r w:rsidR="00672950" w:rsidRPr="001F4BF7">
        <w:rPr>
          <w:rFonts w:ascii="Times New Roman" w:hAnsi="Times New Roman" w:cs="Times New Roman"/>
          <w:szCs w:val="24"/>
        </w:rPr>
        <w:t xml:space="preserve"> CD8</w:t>
      </w:r>
      <w:r w:rsidR="00672950" w:rsidRPr="001F4BF7">
        <w:rPr>
          <w:rFonts w:ascii="Times New Roman" w:hAnsi="Times New Roman" w:cs="Times New Roman"/>
          <w:szCs w:val="24"/>
          <w:vertAlign w:val="superscript"/>
        </w:rPr>
        <w:t>+</w:t>
      </w:r>
      <w:r w:rsidR="00672950" w:rsidRPr="001F4BF7">
        <w:rPr>
          <w:rFonts w:ascii="Times New Roman" w:hAnsi="Times New Roman" w:cs="Times New Roman"/>
          <w:szCs w:val="24"/>
        </w:rPr>
        <w:t xml:space="preserve"> T lymphocyte</w:t>
      </w:r>
      <w:r w:rsidR="00473AC0" w:rsidRPr="001F4BF7">
        <w:rPr>
          <w:rFonts w:ascii="Times New Roman" w:hAnsi="Times New Roman" w:cs="Times New Roman"/>
          <w:szCs w:val="24"/>
        </w:rPr>
        <w:t>s</w:t>
      </w:r>
      <w:r w:rsidR="00672950" w:rsidRPr="001F4BF7">
        <w:rPr>
          <w:rFonts w:ascii="Times New Roman" w:hAnsi="Times New Roman" w:cs="Times New Roman"/>
          <w:szCs w:val="24"/>
        </w:rPr>
        <w:t xml:space="preserve"> within the CD</w:t>
      </w:r>
      <w:r w:rsidR="00D91F13" w:rsidRPr="001F4BF7">
        <w:rPr>
          <w:rFonts w:ascii="Times New Roman" w:hAnsi="Times New Roman" w:cs="Times New Roman" w:hint="eastAsia"/>
          <w:szCs w:val="24"/>
        </w:rPr>
        <w:t>3</w:t>
      </w:r>
      <w:r w:rsidR="00672950" w:rsidRPr="001F4BF7">
        <w:rPr>
          <w:rFonts w:ascii="Times New Roman" w:hAnsi="Times New Roman" w:cs="Times New Roman"/>
          <w:szCs w:val="24"/>
          <w:vertAlign w:val="superscript"/>
        </w:rPr>
        <w:t>+</w:t>
      </w:r>
      <w:r w:rsidR="00672950" w:rsidRPr="001F4BF7">
        <w:rPr>
          <w:rFonts w:ascii="Times New Roman" w:hAnsi="Times New Roman" w:cs="Times New Roman"/>
          <w:szCs w:val="24"/>
        </w:rPr>
        <w:t xml:space="preserve"> population in </w:t>
      </w:r>
      <w:r w:rsidR="00661065">
        <w:rPr>
          <w:rFonts w:ascii="Times New Roman" w:hAnsi="Times New Roman" w:cs="Times New Roman"/>
          <w:szCs w:val="24"/>
        </w:rPr>
        <w:t xml:space="preserve">the </w:t>
      </w:r>
      <w:r w:rsidR="00672950" w:rsidRPr="001F4BF7">
        <w:rPr>
          <w:rFonts w:ascii="Times New Roman" w:hAnsi="Times New Roman" w:cs="Times New Roman"/>
          <w:szCs w:val="24"/>
        </w:rPr>
        <w:t xml:space="preserve">TILs </w:t>
      </w:r>
      <w:r w:rsidR="00661065">
        <w:rPr>
          <w:rFonts w:ascii="Times New Roman" w:hAnsi="Times New Roman" w:cs="Times New Roman"/>
          <w:szCs w:val="24"/>
        </w:rPr>
        <w:t>is</w:t>
      </w:r>
      <w:r w:rsidR="00672950" w:rsidRPr="001F4BF7">
        <w:rPr>
          <w:rFonts w:ascii="Times New Roman" w:hAnsi="Times New Roman" w:cs="Times New Roman"/>
          <w:szCs w:val="24"/>
        </w:rPr>
        <w:t xml:space="preserve"> shown in the left panel. The percentage</w:t>
      </w:r>
      <w:r w:rsidR="00473AC0" w:rsidRPr="001F4BF7">
        <w:rPr>
          <w:rFonts w:ascii="Times New Roman" w:hAnsi="Times New Roman" w:cs="Times New Roman"/>
          <w:szCs w:val="24"/>
        </w:rPr>
        <w:t>s</w:t>
      </w:r>
      <w:r w:rsidR="00672950" w:rsidRPr="001F4BF7">
        <w:rPr>
          <w:rFonts w:ascii="Times New Roman" w:hAnsi="Times New Roman" w:cs="Times New Roman"/>
          <w:szCs w:val="24"/>
        </w:rPr>
        <w:t xml:space="preserve"> of CD8</w:t>
      </w:r>
      <w:r w:rsidR="00672950" w:rsidRPr="001F4BF7">
        <w:rPr>
          <w:rFonts w:ascii="Times New Roman" w:hAnsi="Times New Roman" w:cs="Times New Roman"/>
          <w:szCs w:val="24"/>
          <w:vertAlign w:val="superscript"/>
        </w:rPr>
        <w:t>+</w:t>
      </w:r>
      <w:r w:rsidR="00672950" w:rsidRPr="001F4BF7">
        <w:rPr>
          <w:rFonts w:ascii="Times New Roman" w:hAnsi="Times New Roman" w:cs="Times New Roman"/>
          <w:szCs w:val="24"/>
        </w:rPr>
        <w:t xml:space="preserve"> T lymphocyte</w:t>
      </w:r>
      <w:r w:rsidR="00473AC0" w:rsidRPr="001F4BF7">
        <w:rPr>
          <w:rFonts w:ascii="Times New Roman" w:hAnsi="Times New Roman" w:cs="Times New Roman"/>
          <w:szCs w:val="24"/>
        </w:rPr>
        <w:t xml:space="preserve">s in </w:t>
      </w:r>
      <w:r w:rsidR="00661065">
        <w:rPr>
          <w:rFonts w:ascii="Times New Roman" w:hAnsi="Times New Roman" w:cs="Times New Roman"/>
          <w:szCs w:val="24"/>
        </w:rPr>
        <w:t xml:space="preserve">the </w:t>
      </w:r>
      <w:r w:rsidR="00473AC0" w:rsidRPr="001F4BF7">
        <w:rPr>
          <w:rFonts w:ascii="Times New Roman" w:hAnsi="Times New Roman" w:cs="Times New Roman"/>
          <w:szCs w:val="24"/>
        </w:rPr>
        <w:t>TILs</w:t>
      </w:r>
      <w:r w:rsidR="00672950" w:rsidRPr="001F4BF7">
        <w:rPr>
          <w:rFonts w:ascii="Times New Roman" w:hAnsi="Times New Roman" w:cs="Times New Roman"/>
          <w:szCs w:val="24"/>
        </w:rPr>
        <w:t xml:space="preserve"> </w:t>
      </w:r>
      <w:r w:rsidR="00473AC0" w:rsidRPr="001F4BF7">
        <w:rPr>
          <w:rFonts w:ascii="Times New Roman" w:hAnsi="Times New Roman" w:cs="Times New Roman"/>
          <w:szCs w:val="24"/>
        </w:rPr>
        <w:t xml:space="preserve">were </w:t>
      </w:r>
      <w:r w:rsidR="00672950" w:rsidRPr="001F4BF7">
        <w:rPr>
          <w:rFonts w:ascii="Times New Roman" w:hAnsi="Times New Roman" w:cs="Times New Roman"/>
          <w:szCs w:val="24"/>
        </w:rPr>
        <w:t xml:space="preserve">statistically calculated </w:t>
      </w:r>
      <w:r w:rsidR="00661065">
        <w:rPr>
          <w:rFonts w:ascii="Times New Roman" w:hAnsi="Times New Roman" w:cs="Times New Roman"/>
          <w:szCs w:val="24"/>
        </w:rPr>
        <w:t>using</w:t>
      </w:r>
      <w:r w:rsidR="00473AC0" w:rsidRPr="001F4BF7">
        <w:rPr>
          <w:rFonts w:ascii="Times New Roman" w:hAnsi="Times New Roman" w:cs="Times New Roman"/>
          <w:szCs w:val="24"/>
        </w:rPr>
        <w:t xml:space="preserve"> Student</w:t>
      </w:r>
      <w:r w:rsidR="00661065">
        <w:rPr>
          <w:rFonts w:ascii="Times New Roman" w:hAnsi="Times New Roman" w:cs="Times New Roman"/>
          <w:szCs w:val="24"/>
        </w:rPr>
        <w:t>’s</w:t>
      </w:r>
      <w:r w:rsidR="00473AC0" w:rsidRPr="001F4BF7">
        <w:rPr>
          <w:rFonts w:ascii="Times New Roman" w:hAnsi="Times New Roman" w:cs="Times New Roman"/>
          <w:szCs w:val="24"/>
        </w:rPr>
        <w:t xml:space="preserve"> unpaired t test</w:t>
      </w:r>
      <w:r w:rsidR="00661065">
        <w:rPr>
          <w:rFonts w:ascii="Times New Roman" w:hAnsi="Times New Roman" w:cs="Times New Roman"/>
          <w:szCs w:val="24"/>
        </w:rPr>
        <w:t>,</w:t>
      </w:r>
      <w:r w:rsidR="00473AC0" w:rsidRPr="001F4BF7">
        <w:rPr>
          <w:rFonts w:ascii="Times New Roman" w:hAnsi="Times New Roman" w:cs="Times New Roman"/>
          <w:szCs w:val="24"/>
        </w:rPr>
        <w:t xml:space="preserve"> and </w:t>
      </w:r>
      <w:r w:rsidR="00661065">
        <w:rPr>
          <w:rFonts w:ascii="Times New Roman" w:hAnsi="Times New Roman" w:cs="Times New Roman"/>
          <w:szCs w:val="24"/>
        </w:rPr>
        <w:t xml:space="preserve">are </w:t>
      </w:r>
      <w:r w:rsidR="00473AC0" w:rsidRPr="001F4BF7">
        <w:rPr>
          <w:rFonts w:ascii="Times New Roman" w:hAnsi="Times New Roman" w:cs="Times New Roman"/>
          <w:szCs w:val="24"/>
        </w:rPr>
        <w:t xml:space="preserve">shown </w:t>
      </w:r>
      <w:r w:rsidR="00672950" w:rsidRPr="001F4BF7">
        <w:rPr>
          <w:rFonts w:ascii="Times New Roman" w:hAnsi="Times New Roman" w:cs="Times New Roman"/>
          <w:szCs w:val="24"/>
        </w:rPr>
        <w:t>in the right panel (n=12 each group).</w:t>
      </w:r>
    </w:p>
    <w:p w14:paraId="5DFD9F37" w14:textId="4D590AEE" w:rsidR="004C33DB" w:rsidRPr="001F4BF7" w:rsidRDefault="000D0AC3" w:rsidP="005E72BA">
      <w:pPr>
        <w:spacing w:line="276" w:lineRule="auto"/>
        <w:jc w:val="both"/>
        <w:rPr>
          <w:rFonts w:ascii="Times New Roman" w:hAnsi="Times New Roman" w:cs="Times New Roman"/>
          <w:szCs w:val="24"/>
        </w:rPr>
      </w:pPr>
      <w:r w:rsidRPr="001F4BF7">
        <w:rPr>
          <w:rFonts w:ascii="Times New Roman" w:hAnsi="Times New Roman" w:cs="Times New Roman"/>
          <w:noProof/>
          <w:szCs w:val="24"/>
        </w:rPr>
        <w:lastRenderedPageBreak/>
        <w:drawing>
          <wp:inline distT="0" distB="0" distL="0" distR="0" wp14:anchorId="0E9B2AB1" wp14:editId="131CCF3B">
            <wp:extent cx="5608955" cy="3115851"/>
            <wp:effectExtent l="0" t="0" r="0" b="889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69" t="4242" r="9696" b="61568"/>
                    <a:stretch/>
                  </pic:blipFill>
                  <pic:spPr bwMode="auto">
                    <a:xfrm>
                      <a:off x="0" y="0"/>
                      <a:ext cx="5621519" cy="3122830"/>
                    </a:xfrm>
                    <a:prstGeom prst="rect">
                      <a:avLst/>
                    </a:prstGeom>
                    <a:noFill/>
                    <a:ln>
                      <a:noFill/>
                    </a:ln>
                    <a:extLst>
                      <a:ext uri="{53640926-AAD7-44D8-BBD7-CCE9431645EC}">
                        <a14:shadowObscured xmlns:a14="http://schemas.microsoft.com/office/drawing/2010/main"/>
                      </a:ext>
                    </a:extLst>
                  </pic:spPr>
                </pic:pic>
              </a:graphicData>
            </a:graphic>
          </wp:inline>
        </w:drawing>
      </w:r>
    </w:p>
    <w:p w14:paraId="2499EC26" w14:textId="3D301515" w:rsidR="000D0AC3" w:rsidRPr="001F4BF7" w:rsidRDefault="000D0AC3" w:rsidP="005E72BA">
      <w:pPr>
        <w:spacing w:line="276" w:lineRule="auto"/>
        <w:jc w:val="both"/>
        <w:rPr>
          <w:rStyle w:val="a8"/>
          <w:rFonts w:ascii="Times New Roman" w:hAnsi="Times New Roman" w:cs="Times New Roman"/>
          <w:bCs/>
          <w:i w:val="0"/>
          <w:szCs w:val="24"/>
          <w:shd w:val="clear" w:color="auto" w:fill="FFFFFF"/>
        </w:rPr>
      </w:pPr>
      <w:r w:rsidRPr="001F4BF7">
        <w:rPr>
          <w:rFonts w:ascii="Times New Roman" w:hAnsi="Times New Roman" w:cs="Times New Roman"/>
          <w:b/>
          <w:bCs/>
          <w:szCs w:val="24"/>
        </w:rPr>
        <w:t xml:space="preserve">Fig. </w:t>
      </w:r>
      <w:r w:rsidR="00B86DA7" w:rsidRPr="001F4BF7">
        <w:rPr>
          <w:rFonts w:ascii="Times New Roman" w:hAnsi="Times New Roman" w:cs="Times New Roman"/>
          <w:b/>
          <w:bCs/>
          <w:szCs w:val="24"/>
        </w:rPr>
        <w:t>S</w:t>
      </w:r>
      <w:r w:rsidR="00B86DA7">
        <w:rPr>
          <w:rFonts w:ascii="Times New Roman" w:hAnsi="Times New Roman" w:cs="Times New Roman"/>
          <w:b/>
          <w:bCs/>
          <w:szCs w:val="24"/>
        </w:rPr>
        <w:t>9</w:t>
      </w:r>
      <w:r w:rsidRPr="001F4BF7">
        <w:rPr>
          <w:rFonts w:ascii="Times New Roman" w:hAnsi="Times New Roman" w:cs="Times New Roman"/>
          <w:b/>
          <w:bCs/>
          <w:i/>
          <w:szCs w:val="24"/>
        </w:rPr>
        <w:t xml:space="preserve">. </w:t>
      </w:r>
      <w:r w:rsidRPr="001F4BF7">
        <w:rPr>
          <w:rStyle w:val="a8"/>
          <w:rFonts w:ascii="Times New Roman" w:hAnsi="Times New Roman" w:cs="Times New Roman"/>
          <w:b/>
          <w:bCs/>
          <w:szCs w:val="24"/>
          <w:shd w:val="clear" w:color="auto" w:fill="FFFFFF"/>
        </w:rPr>
        <w:t xml:space="preserve">In vivo </w:t>
      </w:r>
      <w:proofErr w:type="spellStart"/>
      <w:r w:rsidRPr="001F4BF7">
        <w:rPr>
          <w:rStyle w:val="a8"/>
          <w:rFonts w:ascii="Times New Roman" w:hAnsi="Times New Roman" w:cs="Times New Roman"/>
          <w:b/>
          <w:bCs/>
          <w:i w:val="0"/>
          <w:szCs w:val="24"/>
          <w:shd w:val="clear" w:color="auto" w:fill="FFFFFF"/>
        </w:rPr>
        <w:t>afatinib</w:t>
      </w:r>
      <w:proofErr w:type="spellEnd"/>
      <w:r w:rsidRPr="001F4BF7">
        <w:rPr>
          <w:rStyle w:val="a8"/>
          <w:rFonts w:ascii="Times New Roman" w:hAnsi="Times New Roman" w:cs="Times New Roman"/>
          <w:b/>
          <w:bCs/>
          <w:i w:val="0"/>
          <w:szCs w:val="24"/>
          <w:shd w:val="clear" w:color="auto" w:fill="FFFFFF"/>
        </w:rPr>
        <w:t xml:space="preserve"> targeted therapy modulated the proliferative capability of CD8</w:t>
      </w:r>
      <w:r w:rsidRPr="001F4BF7">
        <w:rPr>
          <w:rStyle w:val="a8"/>
          <w:rFonts w:ascii="Times New Roman" w:hAnsi="Times New Roman" w:cs="Times New Roman"/>
          <w:b/>
          <w:bCs/>
          <w:i w:val="0"/>
          <w:szCs w:val="24"/>
          <w:shd w:val="clear" w:color="auto" w:fill="FFFFFF"/>
          <w:vertAlign w:val="superscript"/>
        </w:rPr>
        <w:t>+</w:t>
      </w:r>
      <w:r w:rsidRPr="001F4BF7">
        <w:rPr>
          <w:rStyle w:val="a8"/>
          <w:rFonts w:ascii="Times New Roman" w:hAnsi="Times New Roman" w:cs="Times New Roman"/>
          <w:b/>
          <w:bCs/>
          <w:i w:val="0"/>
          <w:szCs w:val="24"/>
          <w:shd w:val="clear" w:color="auto" w:fill="FFFFFF"/>
        </w:rPr>
        <w:t xml:space="preserve"> T lymphocytes.</w:t>
      </w:r>
    </w:p>
    <w:p w14:paraId="38AC5928" w14:textId="6799B3F0" w:rsidR="000D0AC3" w:rsidRPr="001F4BF7" w:rsidRDefault="000D0AC3" w:rsidP="005E72BA">
      <w:pPr>
        <w:spacing w:line="276" w:lineRule="auto"/>
        <w:jc w:val="both"/>
        <w:rPr>
          <w:rFonts w:ascii="Times New Roman" w:hAnsi="Times New Roman" w:cs="Times New Roman"/>
          <w:iCs/>
          <w:szCs w:val="24"/>
          <w:shd w:val="clear" w:color="auto" w:fill="FFFFFF"/>
        </w:rPr>
      </w:pPr>
      <w:r w:rsidRPr="001F4BF7">
        <w:rPr>
          <w:rStyle w:val="a8"/>
          <w:rFonts w:ascii="Times New Roman" w:hAnsi="Times New Roman" w:cs="Times New Roman"/>
          <w:bCs/>
          <w:i w:val="0"/>
          <w:szCs w:val="24"/>
          <w:shd w:val="clear" w:color="auto" w:fill="FFFFFF"/>
        </w:rPr>
        <w:t xml:space="preserve">To mimic </w:t>
      </w:r>
      <w:r w:rsidRPr="001F4BF7">
        <w:rPr>
          <w:rStyle w:val="a8"/>
          <w:rFonts w:ascii="Times New Roman" w:hAnsi="Times New Roman" w:cs="Times New Roman"/>
          <w:bCs/>
          <w:szCs w:val="24"/>
          <w:shd w:val="clear" w:color="auto" w:fill="FFFFFF"/>
        </w:rPr>
        <w:t>in vivo</w:t>
      </w:r>
      <w:r w:rsidRPr="001F4BF7">
        <w:rPr>
          <w:rStyle w:val="a8"/>
          <w:rFonts w:ascii="Times New Roman" w:hAnsi="Times New Roman" w:cs="Times New Roman"/>
          <w:bCs/>
          <w:i w:val="0"/>
          <w:szCs w:val="24"/>
          <w:shd w:val="clear" w:color="auto" w:fill="FFFFFF"/>
        </w:rPr>
        <w:t xml:space="preserve"> </w:t>
      </w:r>
      <w:proofErr w:type="spellStart"/>
      <w:r w:rsidRPr="001F4BF7">
        <w:rPr>
          <w:rStyle w:val="a8"/>
          <w:rFonts w:ascii="Times New Roman" w:hAnsi="Times New Roman" w:cs="Times New Roman"/>
          <w:bCs/>
          <w:i w:val="0"/>
          <w:szCs w:val="24"/>
          <w:shd w:val="clear" w:color="auto" w:fill="FFFFFF"/>
        </w:rPr>
        <w:t>afatinib</w:t>
      </w:r>
      <w:proofErr w:type="spellEnd"/>
      <w:r w:rsidRPr="001F4BF7">
        <w:rPr>
          <w:rStyle w:val="a8"/>
          <w:rFonts w:ascii="Times New Roman" w:hAnsi="Times New Roman" w:cs="Times New Roman"/>
          <w:bCs/>
          <w:i w:val="0"/>
          <w:szCs w:val="24"/>
          <w:shd w:val="clear" w:color="auto" w:fill="FFFFFF"/>
        </w:rPr>
        <w:t xml:space="preserve"> therapeutic conditions, </w:t>
      </w:r>
      <w:proofErr w:type="spellStart"/>
      <w:r w:rsidRPr="001F4BF7">
        <w:rPr>
          <w:rFonts w:ascii="Times New Roman" w:eastAsia="BiauKai" w:hAnsi="Times New Roman" w:cs="Times New Roman"/>
          <w:szCs w:val="24"/>
        </w:rPr>
        <w:t>afatinib</w:t>
      </w:r>
      <w:proofErr w:type="spellEnd"/>
      <w:r w:rsidRPr="001F4BF7">
        <w:rPr>
          <w:rFonts w:ascii="Times New Roman" w:eastAsia="BiauKai" w:hAnsi="Times New Roman" w:cs="Times New Roman"/>
          <w:szCs w:val="24"/>
        </w:rPr>
        <w:t xml:space="preserve"> was dissolved in water and given to C57BL/6 mice (10 mg/kg/day) by oral gavage. Mice in the control group were given water. After the treatment, mouse lymphocytes were isolated from lymph nodes at the indicated time points and subjected to CFSE staining, stimulation with anti-CD3 and anti-CD28 antibodies for 72 hours</w:t>
      </w:r>
      <w:r w:rsidR="006041F6">
        <w:rPr>
          <w:rFonts w:ascii="Times New Roman" w:eastAsia="BiauKai" w:hAnsi="Times New Roman" w:cs="Times New Roman"/>
          <w:szCs w:val="24"/>
        </w:rPr>
        <w:t>,</w:t>
      </w:r>
      <w:r w:rsidRPr="001F4BF7">
        <w:rPr>
          <w:rFonts w:ascii="Times New Roman" w:eastAsia="BiauKai" w:hAnsi="Times New Roman" w:cs="Times New Roman"/>
          <w:szCs w:val="24"/>
        </w:rPr>
        <w:t xml:space="preserve"> and flow cytometry. </w:t>
      </w:r>
      <w:r w:rsidRPr="001F4BF7">
        <w:rPr>
          <w:rFonts w:ascii="Times New Roman" w:eastAsia="BiauKai" w:hAnsi="Times New Roman" w:cs="Times New Roman"/>
          <w:iCs/>
          <w:szCs w:val="24"/>
        </w:rPr>
        <w:t xml:space="preserve">(A) Schematic representation of </w:t>
      </w:r>
      <w:r w:rsidR="006041F6">
        <w:rPr>
          <w:rFonts w:ascii="Times New Roman" w:eastAsia="BiauKai" w:hAnsi="Times New Roman" w:cs="Times New Roman"/>
          <w:iCs/>
          <w:szCs w:val="24"/>
        </w:rPr>
        <w:t xml:space="preserve">the </w:t>
      </w:r>
      <w:r w:rsidRPr="001F4BF7">
        <w:rPr>
          <w:rFonts w:ascii="Times New Roman" w:eastAsia="BiauKai" w:hAnsi="Times New Roman" w:cs="Times New Roman"/>
          <w:iCs/>
          <w:szCs w:val="24"/>
        </w:rPr>
        <w:t>gating strategy for mouse CD8</w:t>
      </w:r>
      <w:r w:rsidRPr="001F4BF7">
        <w:rPr>
          <w:rFonts w:ascii="Times New Roman" w:eastAsia="BiauKai" w:hAnsi="Times New Roman" w:cs="Times New Roman"/>
          <w:iCs/>
          <w:szCs w:val="24"/>
          <w:vertAlign w:val="superscript"/>
        </w:rPr>
        <w:t>+</w:t>
      </w:r>
      <w:r w:rsidRPr="001F4BF7">
        <w:rPr>
          <w:rFonts w:ascii="Times New Roman" w:eastAsia="BiauKai" w:hAnsi="Times New Roman" w:cs="Times New Roman"/>
          <w:iCs/>
          <w:szCs w:val="24"/>
        </w:rPr>
        <w:t xml:space="preserve"> T lymphocyte proliferation using CFSE staining and flow cytometry analysis. (B) Examination of</w:t>
      </w:r>
      <w:r w:rsidRPr="001F4BF7">
        <w:rPr>
          <w:rFonts w:ascii="Times New Roman" w:eastAsia="BiauKai" w:hAnsi="Times New Roman" w:cs="Times New Roman"/>
          <w:szCs w:val="24"/>
        </w:rPr>
        <w:t xml:space="preserve"> </w:t>
      </w:r>
      <w:proofErr w:type="spellStart"/>
      <w:r w:rsidRPr="001F4BF7">
        <w:rPr>
          <w:rFonts w:ascii="Times New Roman" w:eastAsia="BiauKai" w:hAnsi="Times New Roman" w:cs="Times New Roman"/>
          <w:szCs w:val="24"/>
        </w:rPr>
        <w:t>afatinib</w:t>
      </w:r>
      <w:r w:rsidR="006041F6">
        <w:rPr>
          <w:rFonts w:ascii="Times New Roman" w:eastAsia="BiauKai" w:hAnsi="Times New Roman" w:cs="Times New Roman"/>
          <w:szCs w:val="24"/>
        </w:rPr>
        <w:t>’s</w:t>
      </w:r>
      <w:proofErr w:type="spellEnd"/>
      <w:r w:rsidRPr="001F4BF7">
        <w:rPr>
          <w:rFonts w:ascii="Times New Roman" w:eastAsia="BiauKai" w:hAnsi="Times New Roman" w:cs="Times New Roman"/>
          <w:szCs w:val="24"/>
        </w:rPr>
        <w:t xml:space="preserve"> effect on the proliferation of mouse CD8</w:t>
      </w:r>
      <w:r w:rsidRPr="001F4BF7">
        <w:rPr>
          <w:rFonts w:ascii="Times New Roman" w:eastAsia="BiauKai" w:hAnsi="Times New Roman" w:cs="Times New Roman"/>
          <w:szCs w:val="24"/>
          <w:vertAlign w:val="superscript"/>
        </w:rPr>
        <w:t>+</w:t>
      </w:r>
      <w:r w:rsidRPr="001F4BF7">
        <w:rPr>
          <w:rFonts w:ascii="Times New Roman" w:eastAsia="BiauKai" w:hAnsi="Times New Roman" w:cs="Times New Roman"/>
          <w:szCs w:val="24"/>
        </w:rPr>
        <w:t xml:space="preserve"> T lymphocytes</w:t>
      </w:r>
      <w:r w:rsidR="008F31C6" w:rsidRPr="001F4BF7">
        <w:rPr>
          <w:rFonts w:ascii="Times New Roman" w:eastAsia="BiauKai" w:hAnsi="Times New Roman" w:cs="Times New Roman"/>
          <w:szCs w:val="24"/>
        </w:rPr>
        <w:t xml:space="preserve"> after 1-day, 2-day, 7-day and 14-day oral </w:t>
      </w:r>
      <w:proofErr w:type="spellStart"/>
      <w:r w:rsidR="008F31C6" w:rsidRPr="001F4BF7">
        <w:rPr>
          <w:rFonts w:ascii="Times New Roman" w:eastAsia="BiauKai" w:hAnsi="Times New Roman" w:cs="Times New Roman"/>
          <w:szCs w:val="24"/>
        </w:rPr>
        <w:t>afatinib</w:t>
      </w:r>
      <w:proofErr w:type="spellEnd"/>
      <w:r w:rsidR="008F31C6" w:rsidRPr="001F4BF7">
        <w:rPr>
          <w:rFonts w:ascii="Times New Roman" w:eastAsia="BiauKai" w:hAnsi="Times New Roman" w:cs="Times New Roman"/>
          <w:szCs w:val="24"/>
        </w:rPr>
        <w:t xml:space="preserve"> treatment</w:t>
      </w:r>
      <w:r w:rsidRPr="001F4BF7">
        <w:rPr>
          <w:rFonts w:ascii="Times New Roman" w:eastAsia="BiauKai" w:hAnsi="Times New Roman" w:cs="Times New Roman"/>
          <w:szCs w:val="24"/>
        </w:rPr>
        <w:t>.</w:t>
      </w:r>
      <w:r w:rsidRPr="001F4BF7">
        <w:rPr>
          <w:rFonts w:ascii="Times New Roman" w:eastAsia="BiauKai" w:hAnsi="Times New Roman" w:cs="Times New Roman"/>
          <w:iCs/>
          <w:szCs w:val="24"/>
        </w:rPr>
        <w:t xml:space="preserve"> </w:t>
      </w:r>
      <w:r w:rsidRPr="001F4BF7">
        <w:rPr>
          <w:rFonts w:ascii="Times New Roman" w:eastAsia="BiauKai" w:hAnsi="Times New Roman" w:cs="Times New Roman"/>
          <w:szCs w:val="24"/>
        </w:rPr>
        <w:t xml:space="preserve">The results were statistically analyzed </w:t>
      </w:r>
      <w:r w:rsidR="006041F6">
        <w:rPr>
          <w:rFonts w:ascii="Times New Roman" w:eastAsia="BiauKai" w:hAnsi="Times New Roman" w:cs="Times New Roman"/>
          <w:szCs w:val="24"/>
        </w:rPr>
        <w:t>using S</w:t>
      </w:r>
      <w:r w:rsidRPr="001F4BF7">
        <w:rPr>
          <w:rFonts w:ascii="Times New Roman" w:eastAsia="BiauKai" w:hAnsi="Times New Roman" w:cs="Times New Roman"/>
          <w:szCs w:val="24"/>
        </w:rPr>
        <w:t xml:space="preserve">tudent’s t-test. P values were designated as *, </w:t>
      </w:r>
      <w:r w:rsidRPr="001F4BF7">
        <w:rPr>
          <w:rFonts w:ascii="Times New Roman" w:eastAsia="BiauKai" w:hAnsi="Times New Roman" w:cs="Times New Roman"/>
          <w:i/>
          <w:szCs w:val="24"/>
        </w:rPr>
        <w:t>p</w:t>
      </w:r>
      <w:r w:rsidRPr="001F4BF7">
        <w:rPr>
          <w:rFonts w:ascii="Times New Roman" w:eastAsia="BiauKai" w:hAnsi="Times New Roman" w:cs="Times New Roman"/>
          <w:szCs w:val="24"/>
        </w:rPr>
        <w:t>＜</w:t>
      </w:r>
      <w:r w:rsidRPr="001F4BF7">
        <w:rPr>
          <w:rFonts w:ascii="Times New Roman" w:eastAsia="BiauKai" w:hAnsi="Times New Roman" w:cs="Times New Roman"/>
          <w:szCs w:val="24"/>
        </w:rPr>
        <w:t>0.05</w:t>
      </w:r>
      <w:r w:rsidRPr="001F4BF7">
        <w:rPr>
          <w:rFonts w:ascii="Times New Roman" w:eastAsia="BiauKai" w:hAnsi="Times New Roman" w:cs="Times New Roman"/>
          <w:iCs/>
          <w:szCs w:val="24"/>
        </w:rPr>
        <w:t xml:space="preserve">. </w:t>
      </w:r>
      <w:bookmarkStart w:id="12" w:name="OLE_LINK1"/>
      <w:proofErr w:type="spellStart"/>
      <w:r w:rsidRPr="001F4BF7">
        <w:rPr>
          <w:rFonts w:ascii="Times New Roman" w:eastAsia="BiauKai" w:hAnsi="Times New Roman" w:cs="Times New Roman"/>
          <w:iCs/>
          <w:szCs w:val="24"/>
        </w:rPr>
        <w:t>n.s</w:t>
      </w:r>
      <w:proofErr w:type="spellEnd"/>
      <w:r w:rsidRPr="001F4BF7">
        <w:rPr>
          <w:rFonts w:ascii="Times New Roman" w:eastAsia="BiauKai" w:hAnsi="Times New Roman" w:cs="Times New Roman"/>
          <w:iCs/>
          <w:szCs w:val="24"/>
        </w:rPr>
        <w:t>., not significant.</w:t>
      </w:r>
    </w:p>
    <w:p w14:paraId="3A2D3D20" w14:textId="1920FA2A" w:rsidR="00A26D53" w:rsidRPr="001F4BF7" w:rsidRDefault="00FC1856" w:rsidP="005E72BA">
      <w:pPr>
        <w:spacing w:line="276" w:lineRule="auto"/>
        <w:jc w:val="both"/>
        <w:rPr>
          <w:rFonts w:ascii="Times New Roman" w:hAnsi="Times New Roman" w:cs="Times New Roman"/>
          <w:b/>
          <w:bCs/>
          <w:szCs w:val="24"/>
        </w:rPr>
      </w:pPr>
      <w:bookmarkStart w:id="13" w:name="_Hlk52318498"/>
      <w:bookmarkEnd w:id="12"/>
      <w:r w:rsidRPr="001F4BF7">
        <w:rPr>
          <w:rFonts w:ascii="Times New Roman" w:hAnsi="Times New Roman" w:cs="Times New Roman"/>
          <w:b/>
          <w:bCs/>
          <w:noProof/>
          <w:szCs w:val="24"/>
        </w:rPr>
        <w:lastRenderedPageBreak/>
        <w:drawing>
          <wp:inline distT="0" distB="0" distL="0" distR="0" wp14:anchorId="1AE312DC" wp14:editId="561F5B40">
            <wp:extent cx="5614576" cy="5300345"/>
            <wp:effectExtent l="0" t="0" r="571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200" b="17304"/>
                    <a:stretch/>
                  </pic:blipFill>
                  <pic:spPr bwMode="auto">
                    <a:xfrm>
                      <a:off x="0" y="0"/>
                      <a:ext cx="5614670" cy="5300434"/>
                    </a:xfrm>
                    <a:prstGeom prst="rect">
                      <a:avLst/>
                    </a:prstGeom>
                    <a:noFill/>
                    <a:ln>
                      <a:noFill/>
                    </a:ln>
                    <a:extLst>
                      <a:ext uri="{53640926-AAD7-44D8-BBD7-CCE9431645EC}">
                        <a14:shadowObscured xmlns:a14="http://schemas.microsoft.com/office/drawing/2010/main"/>
                      </a:ext>
                    </a:extLst>
                  </pic:spPr>
                </pic:pic>
              </a:graphicData>
            </a:graphic>
          </wp:inline>
        </w:drawing>
      </w:r>
    </w:p>
    <w:p w14:paraId="65D1F8CA" w14:textId="02F62532" w:rsidR="0070282A" w:rsidRPr="001F4BF7" w:rsidRDefault="0070282A" w:rsidP="005E72BA">
      <w:pPr>
        <w:spacing w:line="276" w:lineRule="auto"/>
        <w:jc w:val="both"/>
        <w:rPr>
          <w:rFonts w:ascii="Times New Roman" w:hAnsi="Times New Roman" w:cs="Times New Roman"/>
          <w:b/>
          <w:bCs/>
          <w:szCs w:val="24"/>
          <w:lang w:val="nn-NO"/>
        </w:rPr>
      </w:pPr>
      <w:r w:rsidRPr="001F4BF7">
        <w:rPr>
          <w:rFonts w:ascii="Times New Roman" w:hAnsi="Times New Roman" w:cs="Times New Roman"/>
          <w:b/>
          <w:bCs/>
          <w:szCs w:val="24"/>
        </w:rPr>
        <w:t xml:space="preserve">Fig. </w:t>
      </w:r>
      <w:r w:rsidR="00B86DA7" w:rsidRPr="001F4BF7">
        <w:rPr>
          <w:rFonts w:ascii="Times New Roman" w:hAnsi="Times New Roman" w:cs="Times New Roman"/>
          <w:b/>
          <w:bCs/>
          <w:szCs w:val="24"/>
        </w:rPr>
        <w:t>S</w:t>
      </w:r>
      <w:r w:rsidR="00B86DA7">
        <w:rPr>
          <w:rFonts w:ascii="Times New Roman" w:hAnsi="Times New Roman" w:cs="Times New Roman"/>
          <w:b/>
          <w:bCs/>
          <w:szCs w:val="24"/>
        </w:rPr>
        <w:t>10</w:t>
      </w:r>
      <w:r w:rsidRPr="001F4BF7">
        <w:rPr>
          <w:rFonts w:ascii="Times New Roman" w:hAnsi="Times New Roman" w:cs="Times New Roman"/>
          <w:b/>
          <w:bCs/>
          <w:szCs w:val="24"/>
        </w:rPr>
        <w:t>.</w:t>
      </w:r>
      <w:r w:rsidRPr="001F4BF7">
        <w:rPr>
          <w:rFonts w:ascii="Times New Roman" w:hAnsi="Times New Roman" w:cs="Times New Roman"/>
          <w:b/>
          <w:bCs/>
          <w:szCs w:val="24"/>
          <w:lang w:val="nn-NO"/>
        </w:rPr>
        <w:t xml:space="preserve"> Analyses of CD8</w:t>
      </w:r>
      <w:r w:rsidRPr="001F4BF7">
        <w:rPr>
          <w:rFonts w:ascii="Times New Roman" w:hAnsi="Times New Roman" w:cs="Times New Roman"/>
          <w:b/>
          <w:bCs/>
          <w:szCs w:val="24"/>
          <w:vertAlign w:val="superscript"/>
          <w:lang w:val="nn-NO"/>
        </w:rPr>
        <w:t>+</w:t>
      </w:r>
      <w:r w:rsidRPr="001F4BF7">
        <w:rPr>
          <w:rFonts w:ascii="Times New Roman" w:hAnsi="Times New Roman" w:cs="Times New Roman"/>
          <w:b/>
          <w:bCs/>
          <w:szCs w:val="24"/>
          <w:lang w:val="nn-NO"/>
        </w:rPr>
        <w:t xml:space="preserve"> T lymphocyte activation and IFNγ expression in the PBMCs of NSCLC patients who received afatinib-targeted therapy.</w:t>
      </w:r>
    </w:p>
    <w:bookmarkEnd w:id="13"/>
    <w:p w14:paraId="4342483B" w14:textId="3A7D0EB8" w:rsidR="00AB33C6" w:rsidRPr="001F4BF7" w:rsidRDefault="00672950" w:rsidP="005E72BA">
      <w:pPr>
        <w:spacing w:line="276" w:lineRule="auto"/>
        <w:jc w:val="both"/>
        <w:rPr>
          <w:rFonts w:ascii="Times New Roman" w:hAnsi="Times New Roman" w:cs="Times New Roman"/>
          <w:szCs w:val="24"/>
        </w:rPr>
      </w:pPr>
      <w:r w:rsidRPr="001F4BF7">
        <w:rPr>
          <w:rFonts w:ascii="Times New Roman" w:hAnsi="Times New Roman" w:cs="Times New Roman"/>
          <w:szCs w:val="24"/>
        </w:rPr>
        <w:t xml:space="preserve">PBMCs were isolated from the </w:t>
      </w:r>
      <w:r w:rsidR="008E5455" w:rsidRPr="001F4BF7">
        <w:rPr>
          <w:rFonts w:ascii="Times New Roman" w:hAnsi="Times New Roman" w:cs="Times New Roman"/>
          <w:szCs w:val="24"/>
        </w:rPr>
        <w:t xml:space="preserve">blood of </w:t>
      </w:r>
      <w:r w:rsidRPr="001F4BF7">
        <w:rPr>
          <w:rFonts w:ascii="Times New Roman" w:hAnsi="Times New Roman" w:cs="Times New Roman"/>
          <w:szCs w:val="24"/>
        </w:rPr>
        <w:t xml:space="preserve">lung cancer patients who received </w:t>
      </w:r>
      <w:proofErr w:type="spellStart"/>
      <w:r w:rsidR="00DD7D88" w:rsidRPr="001F4BF7">
        <w:rPr>
          <w:rFonts w:ascii="Times New Roman" w:hAnsi="Times New Roman" w:cs="Times New Roman"/>
          <w:szCs w:val="24"/>
        </w:rPr>
        <w:t>a</w:t>
      </w:r>
      <w:r w:rsidRPr="001F4BF7">
        <w:rPr>
          <w:rFonts w:ascii="Times New Roman" w:hAnsi="Times New Roman" w:cs="Times New Roman"/>
          <w:szCs w:val="24"/>
        </w:rPr>
        <w:t>fatinib</w:t>
      </w:r>
      <w:proofErr w:type="spellEnd"/>
      <w:r w:rsidR="007C396A">
        <w:rPr>
          <w:rFonts w:ascii="Times New Roman" w:hAnsi="Times New Roman" w:cs="Times New Roman"/>
          <w:szCs w:val="24"/>
        </w:rPr>
        <w:t xml:space="preserve"> </w:t>
      </w:r>
      <w:r w:rsidRPr="001F4BF7">
        <w:rPr>
          <w:rFonts w:ascii="Times New Roman" w:hAnsi="Times New Roman" w:cs="Times New Roman"/>
          <w:szCs w:val="24"/>
        </w:rPr>
        <w:t xml:space="preserve">targeted therapy </w:t>
      </w:r>
      <w:r w:rsidR="008E5455" w:rsidRPr="001F4BF7">
        <w:rPr>
          <w:rFonts w:ascii="Times New Roman" w:hAnsi="Times New Roman" w:cs="Times New Roman"/>
          <w:szCs w:val="24"/>
        </w:rPr>
        <w:t xml:space="preserve">before and </w:t>
      </w:r>
      <w:r w:rsidRPr="001F4BF7">
        <w:rPr>
          <w:rFonts w:ascii="Times New Roman" w:hAnsi="Times New Roman" w:cs="Times New Roman"/>
          <w:szCs w:val="24"/>
        </w:rPr>
        <w:t xml:space="preserve">at </w:t>
      </w:r>
      <w:r w:rsidR="008E5455" w:rsidRPr="001F4BF7">
        <w:rPr>
          <w:rFonts w:ascii="Times New Roman" w:hAnsi="Times New Roman" w:cs="Times New Roman"/>
          <w:szCs w:val="24"/>
        </w:rPr>
        <w:t xml:space="preserve">the indicated times after </w:t>
      </w:r>
      <w:proofErr w:type="spellStart"/>
      <w:r w:rsidR="008E5455" w:rsidRPr="001F4BF7">
        <w:rPr>
          <w:rFonts w:ascii="Times New Roman" w:hAnsi="Times New Roman" w:cs="Times New Roman"/>
          <w:szCs w:val="24"/>
        </w:rPr>
        <w:t>afatinib</w:t>
      </w:r>
      <w:proofErr w:type="spellEnd"/>
      <w:r w:rsidR="008E5455" w:rsidRPr="001F4BF7">
        <w:rPr>
          <w:rFonts w:ascii="Times New Roman" w:hAnsi="Times New Roman" w:cs="Times New Roman"/>
          <w:szCs w:val="24"/>
        </w:rPr>
        <w:t xml:space="preserve"> targeted therapy</w:t>
      </w:r>
      <w:r w:rsidR="009D223D">
        <w:rPr>
          <w:rFonts w:ascii="Times New Roman" w:hAnsi="Times New Roman" w:cs="Times New Roman"/>
          <w:szCs w:val="24"/>
        </w:rPr>
        <w:t>. The PBMCs</w:t>
      </w:r>
      <w:r w:rsidR="008E5455" w:rsidRPr="001F4BF7">
        <w:rPr>
          <w:rFonts w:ascii="Times New Roman" w:hAnsi="Times New Roman" w:cs="Times New Roman"/>
          <w:szCs w:val="24"/>
        </w:rPr>
        <w:t xml:space="preserve"> </w:t>
      </w:r>
      <w:r w:rsidR="009D223D">
        <w:rPr>
          <w:rFonts w:ascii="Times New Roman" w:hAnsi="Times New Roman" w:cs="Times New Roman"/>
          <w:szCs w:val="24"/>
        </w:rPr>
        <w:t xml:space="preserve">were </w:t>
      </w:r>
      <w:r w:rsidRPr="001F4BF7">
        <w:rPr>
          <w:rFonts w:ascii="Times New Roman" w:hAnsi="Times New Roman" w:cs="Times New Roman"/>
          <w:szCs w:val="24"/>
        </w:rPr>
        <w:t xml:space="preserve">stimulated </w:t>
      </w:r>
      <w:r w:rsidR="008E5455" w:rsidRPr="001F4BF7">
        <w:rPr>
          <w:rFonts w:ascii="Times New Roman" w:hAnsi="Times New Roman" w:cs="Times New Roman"/>
          <w:szCs w:val="24"/>
        </w:rPr>
        <w:t>by anti-CD3 (1 ug/ml) and anti-CD28 (1 ug/ml) antibodies</w:t>
      </w:r>
      <w:r w:rsidRPr="001F4BF7">
        <w:rPr>
          <w:rFonts w:ascii="Times New Roman" w:hAnsi="Times New Roman" w:cs="Times New Roman"/>
          <w:szCs w:val="24"/>
        </w:rPr>
        <w:t xml:space="preserve"> for </w:t>
      </w:r>
      <w:r w:rsidR="00024F66" w:rsidRPr="001F4BF7">
        <w:rPr>
          <w:rFonts w:ascii="Times New Roman" w:hAnsi="Times New Roman" w:cs="Times New Roman"/>
          <w:szCs w:val="24"/>
        </w:rPr>
        <w:t>the indicated times</w:t>
      </w:r>
      <w:r w:rsidR="008E5455" w:rsidRPr="001F4BF7">
        <w:rPr>
          <w:rFonts w:ascii="Times New Roman" w:hAnsi="Times New Roman" w:cs="Times New Roman"/>
          <w:szCs w:val="24"/>
        </w:rPr>
        <w:t>,</w:t>
      </w:r>
      <w:r w:rsidRPr="001F4BF7">
        <w:rPr>
          <w:rFonts w:ascii="Times New Roman" w:hAnsi="Times New Roman" w:cs="Times New Roman"/>
          <w:szCs w:val="24"/>
        </w:rPr>
        <w:t xml:space="preserve"> and subjected to flow cytometry analysis. (A) </w:t>
      </w:r>
      <w:r w:rsidR="00BC6937" w:rsidRPr="001F4BF7">
        <w:rPr>
          <w:rFonts w:ascii="Times New Roman" w:hAnsi="Times New Roman" w:cs="Times New Roman"/>
          <w:szCs w:val="24"/>
        </w:rPr>
        <w:t>Flow cytometry e</w:t>
      </w:r>
      <w:r w:rsidR="00753DC1" w:rsidRPr="001F4BF7">
        <w:rPr>
          <w:rFonts w:ascii="Times New Roman" w:hAnsi="Times New Roman" w:cs="Times New Roman"/>
          <w:szCs w:val="24"/>
        </w:rPr>
        <w:t xml:space="preserve">xamination of </w:t>
      </w:r>
      <w:r w:rsidR="000A1B01" w:rsidRPr="001F4BF7">
        <w:rPr>
          <w:rFonts w:ascii="Times New Roman" w:hAnsi="Times New Roman" w:cs="Times New Roman"/>
          <w:szCs w:val="24"/>
        </w:rPr>
        <w:t xml:space="preserve">the </w:t>
      </w:r>
      <w:r w:rsidRPr="001F4BF7">
        <w:rPr>
          <w:rFonts w:ascii="Times New Roman" w:hAnsi="Times New Roman" w:cs="Times New Roman"/>
          <w:szCs w:val="24"/>
        </w:rPr>
        <w:t>CD69</w:t>
      </w:r>
      <w:r w:rsidRPr="001F4BF7">
        <w:rPr>
          <w:rFonts w:ascii="Times New Roman" w:hAnsi="Times New Roman" w:cs="Times New Roman"/>
          <w:szCs w:val="24"/>
          <w:vertAlign w:val="superscript"/>
        </w:rPr>
        <w:t>+</w:t>
      </w:r>
      <w:r w:rsidRPr="001F4BF7">
        <w:rPr>
          <w:rFonts w:ascii="Times New Roman" w:hAnsi="Times New Roman" w:cs="Times New Roman"/>
          <w:szCs w:val="24"/>
        </w:rPr>
        <w:t>CD8</w:t>
      </w:r>
      <w:r w:rsidRPr="001F4BF7">
        <w:rPr>
          <w:rFonts w:ascii="Times New Roman" w:hAnsi="Times New Roman" w:cs="Times New Roman"/>
          <w:szCs w:val="24"/>
          <w:vertAlign w:val="superscript"/>
        </w:rPr>
        <w:t>+</w:t>
      </w:r>
      <w:r w:rsidRPr="001F4BF7">
        <w:rPr>
          <w:rFonts w:ascii="Times New Roman" w:hAnsi="Times New Roman" w:cs="Times New Roman"/>
          <w:szCs w:val="24"/>
        </w:rPr>
        <w:t xml:space="preserve"> T lymphocyte</w:t>
      </w:r>
      <w:r w:rsidR="00CE73F3" w:rsidRPr="001F4BF7">
        <w:t xml:space="preserve"> </w:t>
      </w:r>
      <w:r w:rsidR="00CE73F3" w:rsidRPr="001F4BF7">
        <w:rPr>
          <w:rFonts w:ascii="Times New Roman" w:hAnsi="Times New Roman" w:cs="Times New Roman"/>
          <w:szCs w:val="24"/>
        </w:rPr>
        <w:t xml:space="preserve">populations in the patients’ PBMCs </w:t>
      </w:r>
      <w:r w:rsidR="000A1B01" w:rsidRPr="001F4BF7">
        <w:rPr>
          <w:rFonts w:ascii="Times New Roman" w:hAnsi="Times New Roman" w:cs="Times New Roman"/>
          <w:szCs w:val="24"/>
        </w:rPr>
        <w:t xml:space="preserve">after </w:t>
      </w:r>
      <w:r w:rsidR="00FF3698" w:rsidRPr="001F4BF7">
        <w:rPr>
          <w:rFonts w:ascii="Times New Roman" w:hAnsi="Times New Roman" w:cs="Times New Roman"/>
          <w:szCs w:val="24"/>
        </w:rPr>
        <w:t>24-hour</w:t>
      </w:r>
      <w:r w:rsidRPr="001F4BF7">
        <w:rPr>
          <w:rFonts w:ascii="Times New Roman" w:hAnsi="Times New Roman" w:cs="Times New Roman"/>
          <w:szCs w:val="24"/>
        </w:rPr>
        <w:t xml:space="preserve"> stimulation</w:t>
      </w:r>
      <w:r w:rsidR="000A1B01" w:rsidRPr="001F4BF7">
        <w:rPr>
          <w:rFonts w:ascii="Times New Roman" w:hAnsi="Times New Roman" w:cs="Times New Roman"/>
          <w:szCs w:val="24"/>
        </w:rPr>
        <w:t xml:space="preserve"> by anti-CD3 (1 ug/ml) and anti-CD28 (1 ug/ml) antibodies</w:t>
      </w:r>
      <w:r w:rsidR="00CE73F3" w:rsidRPr="001F4BF7">
        <w:rPr>
          <w:rFonts w:ascii="Times New Roman" w:hAnsi="Times New Roman" w:cs="Times New Roman"/>
          <w:szCs w:val="24"/>
        </w:rPr>
        <w:t>.</w:t>
      </w:r>
      <w:r w:rsidRPr="001F4BF7">
        <w:rPr>
          <w:rFonts w:ascii="Times New Roman" w:hAnsi="Times New Roman" w:cs="Times New Roman"/>
          <w:szCs w:val="24"/>
        </w:rPr>
        <w:t xml:space="preserve"> (B) </w:t>
      </w:r>
      <w:r w:rsidR="002946D3" w:rsidRPr="001F4BF7">
        <w:rPr>
          <w:rFonts w:ascii="Times New Roman" w:hAnsi="Times New Roman" w:cs="Times New Roman"/>
          <w:szCs w:val="24"/>
        </w:rPr>
        <w:t>Flow cytometry a</w:t>
      </w:r>
      <w:r w:rsidR="00CE73F3" w:rsidRPr="001F4BF7">
        <w:rPr>
          <w:rFonts w:ascii="Times New Roman" w:hAnsi="Times New Roman" w:cs="Times New Roman"/>
          <w:szCs w:val="24"/>
        </w:rPr>
        <w:t xml:space="preserve">nalysis of the </w:t>
      </w:r>
      <w:r w:rsidRPr="001F4BF7">
        <w:rPr>
          <w:rFonts w:ascii="Times New Roman" w:hAnsi="Times New Roman" w:cs="Times New Roman"/>
          <w:szCs w:val="24"/>
        </w:rPr>
        <w:t>CD25</w:t>
      </w:r>
      <w:r w:rsidRPr="001F4BF7">
        <w:rPr>
          <w:rFonts w:ascii="Times New Roman" w:hAnsi="Times New Roman" w:cs="Times New Roman"/>
          <w:szCs w:val="24"/>
          <w:vertAlign w:val="superscript"/>
        </w:rPr>
        <w:t>+</w:t>
      </w:r>
      <w:r w:rsidRPr="001F4BF7">
        <w:rPr>
          <w:rFonts w:ascii="Times New Roman" w:hAnsi="Times New Roman" w:cs="Times New Roman"/>
          <w:szCs w:val="24"/>
        </w:rPr>
        <w:t>CD8</w:t>
      </w:r>
      <w:r w:rsidRPr="001F4BF7">
        <w:rPr>
          <w:rFonts w:ascii="Times New Roman" w:hAnsi="Times New Roman" w:cs="Times New Roman"/>
          <w:szCs w:val="24"/>
          <w:vertAlign w:val="superscript"/>
        </w:rPr>
        <w:t>+</w:t>
      </w:r>
      <w:r w:rsidRPr="001F4BF7">
        <w:rPr>
          <w:rFonts w:ascii="Times New Roman" w:hAnsi="Times New Roman" w:cs="Times New Roman"/>
          <w:szCs w:val="24"/>
        </w:rPr>
        <w:t xml:space="preserve"> T lymphocyte</w:t>
      </w:r>
      <w:r w:rsidR="00CE73F3" w:rsidRPr="001F4BF7">
        <w:rPr>
          <w:rFonts w:ascii="Times New Roman" w:hAnsi="Times New Roman" w:cs="Times New Roman"/>
          <w:szCs w:val="24"/>
        </w:rPr>
        <w:t xml:space="preserve"> populations in the patients’ PBMCs after </w:t>
      </w:r>
      <w:r w:rsidR="00FF3698" w:rsidRPr="001F4BF7">
        <w:rPr>
          <w:rFonts w:ascii="Times New Roman" w:hAnsi="Times New Roman" w:cs="Times New Roman"/>
          <w:szCs w:val="24"/>
        </w:rPr>
        <w:t>72-hour stimulation</w:t>
      </w:r>
      <w:r w:rsidR="00CE73F3" w:rsidRPr="001F4BF7">
        <w:rPr>
          <w:rFonts w:ascii="Times New Roman" w:hAnsi="Times New Roman" w:cs="Times New Roman"/>
          <w:szCs w:val="24"/>
        </w:rPr>
        <w:t xml:space="preserve"> by anti-CD3 (1 ug/ml) and anti-CD28 (1 ug/ml) antibodies.</w:t>
      </w:r>
      <w:r w:rsidRPr="001F4BF7">
        <w:rPr>
          <w:rFonts w:ascii="Times New Roman" w:hAnsi="Times New Roman" w:cs="Times New Roman"/>
          <w:szCs w:val="24"/>
        </w:rPr>
        <w:t xml:space="preserve"> (C) </w:t>
      </w:r>
      <w:r w:rsidR="002946D3" w:rsidRPr="001F4BF7">
        <w:rPr>
          <w:rFonts w:ascii="Times New Roman" w:hAnsi="Times New Roman" w:cs="Times New Roman"/>
          <w:szCs w:val="24"/>
        </w:rPr>
        <w:t>Flow cytometry e</w:t>
      </w:r>
      <w:r w:rsidR="00CE73F3" w:rsidRPr="001F4BF7">
        <w:rPr>
          <w:rFonts w:ascii="Times New Roman" w:hAnsi="Times New Roman" w:cs="Times New Roman"/>
          <w:szCs w:val="24"/>
        </w:rPr>
        <w:t xml:space="preserve">xamination of the </w:t>
      </w:r>
      <w:r w:rsidRPr="001F4BF7">
        <w:rPr>
          <w:rFonts w:ascii="Times New Roman" w:hAnsi="Times New Roman" w:cs="Times New Roman"/>
          <w:szCs w:val="24"/>
        </w:rPr>
        <w:t>IFNγ</w:t>
      </w:r>
      <w:r w:rsidRPr="001F4BF7">
        <w:rPr>
          <w:rFonts w:ascii="Times New Roman" w:hAnsi="Times New Roman" w:cs="Times New Roman"/>
          <w:szCs w:val="24"/>
          <w:vertAlign w:val="superscript"/>
        </w:rPr>
        <w:t>+</w:t>
      </w:r>
      <w:r w:rsidRPr="001F4BF7">
        <w:rPr>
          <w:rFonts w:ascii="Times New Roman" w:hAnsi="Times New Roman" w:cs="Times New Roman"/>
          <w:szCs w:val="24"/>
        </w:rPr>
        <w:t>CD8</w:t>
      </w:r>
      <w:r w:rsidRPr="001F4BF7">
        <w:rPr>
          <w:rFonts w:ascii="Times New Roman" w:hAnsi="Times New Roman" w:cs="Times New Roman"/>
          <w:szCs w:val="24"/>
          <w:vertAlign w:val="superscript"/>
        </w:rPr>
        <w:t>+</w:t>
      </w:r>
      <w:r w:rsidRPr="001F4BF7">
        <w:rPr>
          <w:rFonts w:ascii="Times New Roman" w:hAnsi="Times New Roman" w:cs="Times New Roman"/>
          <w:szCs w:val="24"/>
        </w:rPr>
        <w:t xml:space="preserve"> T lymphocyte</w:t>
      </w:r>
      <w:r w:rsidR="00CE73F3" w:rsidRPr="001F4BF7">
        <w:rPr>
          <w:rFonts w:ascii="Times New Roman" w:hAnsi="Times New Roman" w:cs="Times New Roman"/>
          <w:szCs w:val="24"/>
        </w:rPr>
        <w:t xml:space="preserve"> populations in the patients’ PBMCs after </w:t>
      </w:r>
      <w:r w:rsidR="00FF3698" w:rsidRPr="001F4BF7">
        <w:rPr>
          <w:rFonts w:ascii="Times New Roman" w:hAnsi="Times New Roman" w:cs="Times New Roman"/>
          <w:szCs w:val="24"/>
        </w:rPr>
        <w:t>24-hour stimulation</w:t>
      </w:r>
      <w:r w:rsidR="00FF3698" w:rsidRPr="001F4BF7" w:rsidDel="00FF3698">
        <w:rPr>
          <w:rFonts w:ascii="Times New Roman" w:hAnsi="Times New Roman" w:cs="Times New Roman"/>
          <w:szCs w:val="24"/>
        </w:rPr>
        <w:t xml:space="preserve"> </w:t>
      </w:r>
      <w:r w:rsidR="00CE73F3" w:rsidRPr="001F4BF7">
        <w:rPr>
          <w:rFonts w:ascii="Times New Roman" w:hAnsi="Times New Roman" w:cs="Times New Roman"/>
          <w:szCs w:val="24"/>
        </w:rPr>
        <w:t>by anti-CD3 (1 ug/ml) and anti-CD28 (1 ug/ml) antibodies.</w:t>
      </w:r>
    </w:p>
    <w:p w14:paraId="5E64E1E0" w14:textId="77777777" w:rsidR="00A26D53" w:rsidRPr="001F4BF7" w:rsidRDefault="00A26D53" w:rsidP="005E72BA">
      <w:pPr>
        <w:spacing w:line="276" w:lineRule="auto"/>
        <w:jc w:val="both"/>
        <w:rPr>
          <w:rFonts w:ascii="Times New Roman" w:hAnsi="Times New Roman" w:cs="Times New Roman"/>
          <w:b/>
          <w:bCs/>
          <w:szCs w:val="24"/>
        </w:rPr>
        <w:sectPr w:rsidR="00A26D53" w:rsidRPr="001F4BF7" w:rsidSect="008B4D90">
          <w:pgSz w:w="11906" w:h="16838" w:code="9"/>
          <w:pgMar w:top="1440" w:right="1531" w:bottom="1440" w:left="1531" w:header="851" w:footer="992" w:gutter="0"/>
          <w:lnNumType w:countBy="1" w:restart="continuous"/>
          <w:cols w:space="425"/>
          <w:docGrid w:type="lines" w:linePitch="360"/>
        </w:sectPr>
      </w:pPr>
      <w:bookmarkStart w:id="14" w:name="_Hlk60571946"/>
    </w:p>
    <w:p w14:paraId="57B21A4B" w14:textId="6F039E4D" w:rsidR="00A26D53" w:rsidRPr="001F4BF7" w:rsidRDefault="00A34796" w:rsidP="005E72BA">
      <w:pPr>
        <w:spacing w:line="276" w:lineRule="auto"/>
        <w:jc w:val="both"/>
        <w:rPr>
          <w:rFonts w:ascii="Times New Roman" w:hAnsi="Times New Roman" w:cs="Times New Roman"/>
          <w:b/>
          <w:bCs/>
          <w:szCs w:val="24"/>
        </w:rPr>
      </w:pPr>
      <w:r>
        <w:rPr>
          <w:rFonts w:ascii="Times New Roman" w:hAnsi="Times New Roman" w:cs="Times New Roman"/>
          <w:b/>
          <w:bCs/>
          <w:noProof/>
          <w:szCs w:val="24"/>
        </w:rPr>
        <w:lastRenderedPageBreak/>
        <w:drawing>
          <wp:inline distT="0" distB="0" distL="0" distR="0" wp14:anchorId="0843F59B" wp14:editId="21AE0898">
            <wp:extent cx="5613195" cy="5575088"/>
            <wp:effectExtent l="0" t="0" r="6985"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351" b="18875"/>
                    <a:stretch/>
                  </pic:blipFill>
                  <pic:spPr bwMode="auto">
                    <a:xfrm>
                      <a:off x="0" y="0"/>
                      <a:ext cx="5613400" cy="5575291"/>
                    </a:xfrm>
                    <a:prstGeom prst="rect">
                      <a:avLst/>
                    </a:prstGeom>
                    <a:noFill/>
                    <a:ln>
                      <a:noFill/>
                    </a:ln>
                    <a:extLst>
                      <a:ext uri="{53640926-AAD7-44D8-BBD7-CCE9431645EC}">
                        <a14:shadowObscured xmlns:a14="http://schemas.microsoft.com/office/drawing/2010/main"/>
                      </a:ext>
                    </a:extLst>
                  </pic:spPr>
                </pic:pic>
              </a:graphicData>
            </a:graphic>
          </wp:inline>
        </w:drawing>
      </w:r>
    </w:p>
    <w:p w14:paraId="60D9DA05" w14:textId="178C084F" w:rsidR="005757AC" w:rsidRPr="001F4BF7" w:rsidRDefault="00623AC0" w:rsidP="005E72BA">
      <w:pPr>
        <w:spacing w:line="276" w:lineRule="auto"/>
        <w:jc w:val="both"/>
        <w:rPr>
          <w:rStyle w:val="a8"/>
          <w:rFonts w:ascii="Times New Roman" w:hAnsi="Times New Roman" w:cs="Times New Roman"/>
          <w:b/>
          <w:bCs/>
          <w:i w:val="0"/>
          <w:szCs w:val="24"/>
          <w:shd w:val="clear" w:color="auto" w:fill="FFFFFF"/>
        </w:rPr>
      </w:pPr>
      <w:r w:rsidRPr="001F4BF7">
        <w:rPr>
          <w:rFonts w:ascii="Times New Roman" w:hAnsi="Times New Roman" w:cs="Times New Roman"/>
          <w:b/>
          <w:bCs/>
          <w:szCs w:val="24"/>
        </w:rPr>
        <w:t xml:space="preserve">Fig. </w:t>
      </w:r>
      <w:r w:rsidR="00B86DA7" w:rsidRPr="001F4BF7">
        <w:rPr>
          <w:rFonts w:ascii="Times New Roman" w:hAnsi="Times New Roman" w:cs="Times New Roman"/>
          <w:b/>
          <w:bCs/>
          <w:szCs w:val="24"/>
        </w:rPr>
        <w:t>S1</w:t>
      </w:r>
      <w:r w:rsidR="00B86DA7">
        <w:rPr>
          <w:rFonts w:ascii="Times New Roman" w:hAnsi="Times New Roman" w:cs="Times New Roman"/>
          <w:b/>
          <w:bCs/>
          <w:szCs w:val="24"/>
        </w:rPr>
        <w:t>1</w:t>
      </w:r>
      <w:r w:rsidRPr="001F4BF7">
        <w:rPr>
          <w:rFonts w:ascii="Times New Roman" w:hAnsi="Times New Roman" w:cs="Times New Roman"/>
          <w:b/>
          <w:bCs/>
          <w:szCs w:val="24"/>
        </w:rPr>
        <w:t xml:space="preserve">. </w:t>
      </w:r>
      <w:r w:rsidR="00D63ADE" w:rsidRPr="001F4BF7">
        <w:rPr>
          <w:rStyle w:val="a8"/>
          <w:rFonts w:ascii="Times New Roman" w:hAnsi="Times New Roman" w:cs="Times New Roman"/>
          <w:b/>
          <w:bCs/>
          <w:i w:val="0"/>
          <w:szCs w:val="24"/>
          <w:shd w:val="clear" w:color="auto" w:fill="FFFFFF"/>
        </w:rPr>
        <w:t xml:space="preserve">Assessment </w:t>
      </w:r>
      <w:r w:rsidR="009C3C2F" w:rsidRPr="001F4BF7">
        <w:rPr>
          <w:rStyle w:val="a8"/>
          <w:rFonts w:ascii="Times New Roman" w:hAnsi="Times New Roman" w:cs="Times New Roman"/>
          <w:b/>
          <w:bCs/>
          <w:i w:val="0"/>
          <w:szCs w:val="24"/>
          <w:shd w:val="clear" w:color="auto" w:fill="FFFFFF"/>
        </w:rPr>
        <w:t>of combin</w:t>
      </w:r>
      <w:r w:rsidR="009D223D">
        <w:rPr>
          <w:rStyle w:val="a8"/>
          <w:rFonts w:ascii="Times New Roman" w:hAnsi="Times New Roman" w:cs="Times New Roman"/>
          <w:b/>
          <w:bCs/>
          <w:i w:val="0"/>
          <w:szCs w:val="24"/>
          <w:shd w:val="clear" w:color="auto" w:fill="FFFFFF"/>
        </w:rPr>
        <w:t>ed</w:t>
      </w:r>
      <w:r w:rsidR="009C3C2F" w:rsidRPr="001F4BF7">
        <w:rPr>
          <w:rStyle w:val="a8"/>
          <w:rFonts w:ascii="Times New Roman" w:hAnsi="Times New Roman" w:cs="Times New Roman"/>
          <w:b/>
          <w:bCs/>
          <w:i w:val="0"/>
          <w:szCs w:val="24"/>
          <w:shd w:val="clear" w:color="auto" w:fill="FFFFFF"/>
        </w:rPr>
        <w:t xml:space="preserve"> therapy </w:t>
      </w:r>
      <w:r w:rsidR="009D223D">
        <w:rPr>
          <w:rStyle w:val="a8"/>
          <w:rFonts w:ascii="Times New Roman" w:hAnsi="Times New Roman" w:cs="Times New Roman"/>
          <w:b/>
          <w:bCs/>
          <w:i w:val="0"/>
          <w:szCs w:val="24"/>
          <w:shd w:val="clear" w:color="auto" w:fill="FFFFFF"/>
        </w:rPr>
        <w:t>with</w:t>
      </w:r>
      <w:r w:rsidR="009C3C2F" w:rsidRPr="001F4BF7">
        <w:rPr>
          <w:rStyle w:val="a8"/>
          <w:rFonts w:ascii="Times New Roman" w:hAnsi="Times New Roman" w:cs="Times New Roman"/>
          <w:b/>
          <w:bCs/>
          <w:i w:val="0"/>
          <w:szCs w:val="24"/>
          <w:shd w:val="clear" w:color="auto" w:fill="FFFFFF"/>
        </w:rPr>
        <w:t xml:space="preserve"> </w:t>
      </w:r>
      <w:proofErr w:type="spellStart"/>
      <w:r w:rsidR="009C3C2F" w:rsidRPr="001F4BF7">
        <w:rPr>
          <w:rStyle w:val="a8"/>
          <w:rFonts w:ascii="Times New Roman" w:hAnsi="Times New Roman" w:cs="Times New Roman"/>
          <w:b/>
          <w:bCs/>
          <w:i w:val="0"/>
          <w:szCs w:val="24"/>
          <w:shd w:val="clear" w:color="auto" w:fill="FFFFFF"/>
        </w:rPr>
        <w:t>afatinib</w:t>
      </w:r>
      <w:proofErr w:type="spellEnd"/>
      <w:r w:rsidR="009C3C2F" w:rsidRPr="001F4BF7">
        <w:rPr>
          <w:rStyle w:val="a8"/>
          <w:rFonts w:ascii="Times New Roman" w:hAnsi="Times New Roman" w:cs="Times New Roman"/>
          <w:b/>
          <w:bCs/>
          <w:i w:val="0"/>
          <w:szCs w:val="24"/>
          <w:shd w:val="clear" w:color="auto" w:fill="FFFFFF"/>
        </w:rPr>
        <w:t xml:space="preserve"> and α-PD1 </w:t>
      </w:r>
      <w:r w:rsidR="00D63ADE" w:rsidRPr="001F4BF7">
        <w:rPr>
          <w:rStyle w:val="a8"/>
          <w:rFonts w:ascii="Times New Roman" w:hAnsi="Times New Roman" w:cs="Times New Roman"/>
          <w:b/>
          <w:bCs/>
          <w:i w:val="0"/>
          <w:szCs w:val="24"/>
          <w:shd w:val="clear" w:color="auto" w:fill="FFFFFF"/>
        </w:rPr>
        <w:t xml:space="preserve">in </w:t>
      </w:r>
      <w:r w:rsidR="009D223D">
        <w:rPr>
          <w:rStyle w:val="a8"/>
          <w:rFonts w:ascii="Times New Roman" w:hAnsi="Times New Roman" w:cs="Times New Roman"/>
          <w:b/>
          <w:bCs/>
          <w:i w:val="0"/>
          <w:szCs w:val="24"/>
          <w:shd w:val="clear" w:color="auto" w:fill="FFFFFF"/>
        </w:rPr>
        <w:t xml:space="preserve">the </w:t>
      </w:r>
      <w:r w:rsidR="00D63ADE" w:rsidRPr="001F4BF7">
        <w:rPr>
          <w:rStyle w:val="a8"/>
          <w:rFonts w:ascii="Times New Roman" w:hAnsi="Times New Roman" w:cs="Times New Roman"/>
          <w:b/>
          <w:bCs/>
          <w:i w:val="0"/>
          <w:szCs w:val="24"/>
          <w:shd w:val="clear" w:color="auto" w:fill="FFFFFF"/>
        </w:rPr>
        <w:t xml:space="preserve">LLC-bearing </w:t>
      </w:r>
      <w:r w:rsidR="006C763D" w:rsidRPr="001F4BF7">
        <w:rPr>
          <w:rStyle w:val="a8"/>
          <w:rFonts w:ascii="Times New Roman" w:hAnsi="Times New Roman" w:cs="Times New Roman"/>
          <w:b/>
          <w:bCs/>
          <w:i w:val="0"/>
          <w:szCs w:val="24"/>
          <w:shd w:val="clear" w:color="auto" w:fill="FFFFFF"/>
        </w:rPr>
        <w:t>mouse</w:t>
      </w:r>
      <w:r w:rsidR="00D63ADE" w:rsidRPr="001F4BF7">
        <w:rPr>
          <w:rStyle w:val="a8"/>
          <w:rFonts w:ascii="Times New Roman" w:hAnsi="Times New Roman" w:cs="Times New Roman"/>
          <w:b/>
          <w:bCs/>
          <w:i w:val="0"/>
          <w:szCs w:val="24"/>
          <w:shd w:val="clear" w:color="auto" w:fill="FFFFFF"/>
        </w:rPr>
        <w:t xml:space="preserve"> model.</w:t>
      </w:r>
    </w:p>
    <w:bookmarkEnd w:id="14"/>
    <w:p w14:paraId="32948744" w14:textId="56BF0AE1" w:rsidR="00A26D53" w:rsidRPr="001F4BF7" w:rsidRDefault="00D63ADE" w:rsidP="005E72BA">
      <w:pPr>
        <w:spacing w:line="276" w:lineRule="auto"/>
        <w:jc w:val="both"/>
        <w:rPr>
          <w:rStyle w:val="a8"/>
          <w:rFonts w:ascii="Times New Roman" w:hAnsi="Times New Roman" w:cs="Times New Roman"/>
          <w:i w:val="0"/>
          <w:szCs w:val="24"/>
          <w:shd w:val="clear" w:color="auto" w:fill="FFFFFF"/>
        </w:rPr>
        <w:sectPr w:rsidR="00A26D53" w:rsidRPr="001F4BF7" w:rsidSect="008B4D90">
          <w:pgSz w:w="11906" w:h="16838" w:code="9"/>
          <w:pgMar w:top="1440" w:right="1531" w:bottom="1440" w:left="1531" w:header="851" w:footer="992" w:gutter="0"/>
          <w:lnNumType w:countBy="1" w:restart="continuous"/>
          <w:cols w:space="425"/>
          <w:docGrid w:type="lines" w:linePitch="360"/>
        </w:sectPr>
      </w:pPr>
      <w:r w:rsidRPr="001F4BF7">
        <w:rPr>
          <w:rStyle w:val="a8"/>
          <w:rFonts w:ascii="Times New Roman" w:hAnsi="Times New Roman" w:cs="Times New Roman"/>
          <w:i w:val="0"/>
          <w:szCs w:val="24"/>
          <w:shd w:val="clear" w:color="auto" w:fill="FFFFFF"/>
        </w:rPr>
        <w:t xml:space="preserve">(A) Schematic time frame for the treatment courses of </w:t>
      </w:r>
      <w:proofErr w:type="spellStart"/>
      <w:r w:rsidRPr="001F4BF7">
        <w:rPr>
          <w:rStyle w:val="a8"/>
          <w:rFonts w:ascii="Times New Roman" w:hAnsi="Times New Roman" w:cs="Times New Roman"/>
          <w:i w:val="0"/>
          <w:szCs w:val="24"/>
          <w:shd w:val="clear" w:color="auto" w:fill="FFFFFF"/>
        </w:rPr>
        <w:t>afatinib</w:t>
      </w:r>
      <w:proofErr w:type="spellEnd"/>
      <w:r w:rsidRPr="001F4BF7">
        <w:rPr>
          <w:rStyle w:val="a8"/>
          <w:rFonts w:ascii="Times New Roman" w:hAnsi="Times New Roman" w:cs="Times New Roman"/>
          <w:i w:val="0"/>
          <w:szCs w:val="24"/>
          <w:shd w:val="clear" w:color="auto" w:fill="FFFFFF"/>
        </w:rPr>
        <w:t xml:space="preserve"> and α-PD1 </w:t>
      </w:r>
      <w:r w:rsidR="009D223D">
        <w:rPr>
          <w:rStyle w:val="a8"/>
          <w:rFonts w:ascii="Times New Roman" w:hAnsi="Times New Roman" w:cs="Times New Roman"/>
          <w:i w:val="0"/>
          <w:szCs w:val="24"/>
          <w:shd w:val="clear" w:color="auto" w:fill="FFFFFF"/>
        </w:rPr>
        <w:t>targeting</w:t>
      </w:r>
      <w:r w:rsidRPr="001F4BF7">
        <w:rPr>
          <w:rStyle w:val="a8"/>
          <w:rFonts w:ascii="Times New Roman" w:hAnsi="Times New Roman" w:cs="Times New Roman"/>
          <w:i w:val="0"/>
          <w:szCs w:val="24"/>
          <w:shd w:val="clear" w:color="auto" w:fill="FFFFFF"/>
        </w:rPr>
        <w:t xml:space="preserve"> tumor growth </w:t>
      </w:r>
      <w:r w:rsidR="00DC0E3F">
        <w:rPr>
          <w:rStyle w:val="a8"/>
          <w:rFonts w:ascii="Times New Roman" w:hAnsi="Times New Roman" w:cs="Times New Roman"/>
          <w:i w:val="0"/>
          <w:szCs w:val="24"/>
          <w:shd w:val="clear" w:color="auto" w:fill="FFFFFF"/>
        </w:rPr>
        <w:t>in</w:t>
      </w:r>
      <w:r w:rsidRPr="001F4BF7">
        <w:rPr>
          <w:rStyle w:val="a8"/>
          <w:rFonts w:ascii="Times New Roman" w:hAnsi="Times New Roman" w:cs="Times New Roman"/>
          <w:i w:val="0"/>
          <w:szCs w:val="24"/>
          <w:shd w:val="clear" w:color="auto" w:fill="FFFFFF"/>
        </w:rPr>
        <w:t xml:space="preserve"> LLC-bearing mice. C57BL/6J mice (</w:t>
      </w:r>
      <w:r w:rsidR="009D5A7A" w:rsidRPr="001F4BF7">
        <w:rPr>
          <w:rStyle w:val="a8"/>
          <w:rFonts w:ascii="Times New Roman" w:hAnsi="Times New Roman" w:cs="Times New Roman"/>
          <w:i w:val="0"/>
          <w:szCs w:val="24"/>
          <w:shd w:val="clear" w:color="auto" w:fill="FFFFFF"/>
        </w:rPr>
        <w:t>n=</w:t>
      </w:r>
      <w:r w:rsidRPr="001F4BF7">
        <w:rPr>
          <w:rStyle w:val="a8"/>
          <w:rFonts w:ascii="Times New Roman" w:hAnsi="Times New Roman" w:cs="Times New Roman"/>
          <w:i w:val="0"/>
          <w:szCs w:val="24"/>
          <w:shd w:val="clear" w:color="auto" w:fill="FFFFFF"/>
        </w:rPr>
        <w:t xml:space="preserve">5 </w:t>
      </w:r>
      <w:r w:rsidR="009D223D">
        <w:rPr>
          <w:rStyle w:val="a8"/>
          <w:rFonts w:ascii="Times New Roman" w:hAnsi="Times New Roman" w:cs="Times New Roman"/>
          <w:i w:val="0"/>
          <w:szCs w:val="24"/>
          <w:shd w:val="clear" w:color="auto" w:fill="FFFFFF"/>
        </w:rPr>
        <w:t xml:space="preserve">in </w:t>
      </w:r>
      <w:r w:rsidR="009D5A7A" w:rsidRPr="001F4BF7">
        <w:rPr>
          <w:rStyle w:val="a8"/>
          <w:rFonts w:ascii="Times New Roman" w:hAnsi="Times New Roman" w:cs="Times New Roman"/>
          <w:i w:val="0"/>
          <w:szCs w:val="24"/>
          <w:shd w:val="clear" w:color="auto" w:fill="FFFFFF"/>
        </w:rPr>
        <w:t xml:space="preserve">each </w:t>
      </w:r>
      <w:r w:rsidRPr="001F4BF7">
        <w:rPr>
          <w:rStyle w:val="a8"/>
          <w:rFonts w:ascii="Times New Roman" w:hAnsi="Times New Roman" w:cs="Times New Roman"/>
          <w:i w:val="0"/>
          <w:szCs w:val="24"/>
          <w:shd w:val="clear" w:color="auto" w:fill="FFFFFF"/>
        </w:rPr>
        <w:t xml:space="preserve">group) were </w:t>
      </w:r>
      <w:r w:rsidR="009D223D">
        <w:rPr>
          <w:rStyle w:val="a8"/>
          <w:rFonts w:ascii="Times New Roman" w:hAnsi="Times New Roman" w:cs="Times New Roman"/>
          <w:i w:val="0"/>
          <w:szCs w:val="24"/>
          <w:shd w:val="clear" w:color="auto" w:fill="FFFFFF"/>
        </w:rPr>
        <w:t xml:space="preserve">each </w:t>
      </w:r>
      <w:r w:rsidRPr="001F4BF7">
        <w:rPr>
          <w:rStyle w:val="a8"/>
          <w:rFonts w:ascii="Times New Roman" w:hAnsi="Times New Roman" w:cs="Times New Roman"/>
          <w:i w:val="0"/>
          <w:szCs w:val="24"/>
          <w:shd w:val="clear" w:color="auto" w:fill="FFFFFF"/>
        </w:rPr>
        <w:t>subcutaneously injected with 2 x 10</w:t>
      </w:r>
      <w:r w:rsidRPr="001F4BF7">
        <w:rPr>
          <w:rStyle w:val="a8"/>
          <w:rFonts w:ascii="Times New Roman" w:hAnsi="Times New Roman" w:cs="Times New Roman"/>
          <w:i w:val="0"/>
          <w:szCs w:val="24"/>
          <w:shd w:val="clear" w:color="auto" w:fill="FFFFFF"/>
          <w:vertAlign w:val="superscript"/>
        </w:rPr>
        <w:t>5</w:t>
      </w:r>
      <w:r w:rsidRPr="001F4BF7">
        <w:rPr>
          <w:rStyle w:val="a8"/>
          <w:rFonts w:ascii="Times New Roman" w:hAnsi="Times New Roman" w:cs="Times New Roman"/>
          <w:i w:val="0"/>
          <w:szCs w:val="24"/>
          <w:shd w:val="clear" w:color="auto" w:fill="FFFFFF"/>
        </w:rPr>
        <w:t xml:space="preserve"> LLC </w:t>
      </w:r>
      <w:r w:rsidRPr="001F4BF7">
        <w:rPr>
          <w:rFonts w:ascii="Times New Roman" w:hAnsi="Times New Roman" w:cs="Times New Roman"/>
          <w:color w:val="4D5156"/>
          <w:szCs w:val="24"/>
          <w:shd w:val="clear" w:color="auto" w:fill="FFFFFF"/>
        </w:rPr>
        <w:t>cells</w:t>
      </w:r>
      <w:r w:rsidRPr="001F4BF7">
        <w:rPr>
          <w:rFonts w:ascii="Times New Roman" w:hAnsi="Times New Roman" w:cs="Times New Roman"/>
          <w:color w:val="4D5156"/>
          <w:sz w:val="21"/>
          <w:szCs w:val="21"/>
          <w:shd w:val="clear" w:color="auto" w:fill="FFFFFF"/>
        </w:rPr>
        <w:t xml:space="preserve"> </w:t>
      </w:r>
      <w:r w:rsidR="009D223D">
        <w:rPr>
          <w:rStyle w:val="a8"/>
          <w:rFonts w:ascii="Times New Roman" w:hAnsi="Times New Roman" w:cs="Times New Roman"/>
          <w:i w:val="0"/>
          <w:szCs w:val="24"/>
          <w:shd w:val="clear" w:color="auto" w:fill="FFFFFF"/>
        </w:rPr>
        <w:t>i</w:t>
      </w:r>
      <w:r w:rsidRPr="001F4BF7">
        <w:rPr>
          <w:rStyle w:val="a8"/>
          <w:rFonts w:ascii="Times New Roman" w:hAnsi="Times New Roman" w:cs="Times New Roman"/>
          <w:i w:val="0"/>
          <w:szCs w:val="24"/>
          <w:shd w:val="clear" w:color="auto" w:fill="FFFFFF"/>
        </w:rPr>
        <w:t>n the right flank. When tumor sizes reached 100 mm</w:t>
      </w:r>
      <w:r w:rsidRPr="001F4BF7">
        <w:rPr>
          <w:rStyle w:val="a8"/>
          <w:rFonts w:ascii="Times New Roman" w:hAnsi="Times New Roman" w:cs="Times New Roman"/>
          <w:i w:val="0"/>
          <w:szCs w:val="24"/>
          <w:shd w:val="clear" w:color="auto" w:fill="FFFFFF"/>
          <w:vertAlign w:val="superscript"/>
        </w:rPr>
        <w:t>3</w:t>
      </w:r>
      <w:r w:rsidRPr="001F4BF7">
        <w:rPr>
          <w:rStyle w:val="a8"/>
          <w:rFonts w:ascii="Times New Roman" w:hAnsi="Times New Roman" w:cs="Times New Roman"/>
          <w:i w:val="0"/>
          <w:szCs w:val="24"/>
          <w:shd w:val="clear" w:color="auto" w:fill="FFFFFF"/>
        </w:rPr>
        <w:t xml:space="preserve">, </w:t>
      </w:r>
      <w:r w:rsidR="009D223D">
        <w:rPr>
          <w:rStyle w:val="a8"/>
          <w:rFonts w:ascii="Times New Roman" w:hAnsi="Times New Roman" w:cs="Times New Roman"/>
          <w:i w:val="0"/>
          <w:szCs w:val="24"/>
          <w:shd w:val="clear" w:color="auto" w:fill="FFFFFF"/>
        </w:rPr>
        <w:t xml:space="preserve">the </w:t>
      </w:r>
      <w:r w:rsidRPr="001F4BF7">
        <w:rPr>
          <w:rStyle w:val="a8"/>
          <w:rFonts w:ascii="Times New Roman" w:hAnsi="Times New Roman" w:cs="Times New Roman"/>
          <w:i w:val="0"/>
          <w:szCs w:val="24"/>
          <w:shd w:val="clear" w:color="auto" w:fill="FFFFFF"/>
        </w:rPr>
        <w:t xml:space="preserve">mice were randomly assigned to 5 groups (control, </w:t>
      </w:r>
      <w:proofErr w:type="spellStart"/>
      <w:r w:rsidRPr="001F4BF7">
        <w:rPr>
          <w:rStyle w:val="a8"/>
          <w:rFonts w:ascii="Times New Roman" w:hAnsi="Times New Roman" w:cs="Times New Roman"/>
          <w:i w:val="0"/>
          <w:szCs w:val="24"/>
          <w:shd w:val="clear" w:color="auto" w:fill="FFFFFF"/>
        </w:rPr>
        <w:t>afatinib</w:t>
      </w:r>
      <w:proofErr w:type="spellEnd"/>
      <w:r w:rsidRPr="001F4BF7">
        <w:rPr>
          <w:rStyle w:val="a8"/>
          <w:rFonts w:ascii="Times New Roman" w:hAnsi="Times New Roman" w:cs="Times New Roman"/>
          <w:i w:val="0"/>
          <w:szCs w:val="24"/>
          <w:shd w:val="clear" w:color="auto" w:fill="FFFFFF"/>
        </w:rPr>
        <w:t xml:space="preserve"> alone, α-PD1 alone, </w:t>
      </w:r>
      <w:r w:rsidR="009D5A7A" w:rsidRPr="001F4BF7">
        <w:rPr>
          <w:rStyle w:val="a8"/>
          <w:rFonts w:ascii="Times New Roman" w:hAnsi="Times New Roman" w:cs="Times New Roman"/>
          <w:i w:val="0"/>
          <w:szCs w:val="24"/>
          <w:shd w:val="clear" w:color="auto" w:fill="FFFFFF"/>
        </w:rPr>
        <w:t xml:space="preserve">simultaneous combination of </w:t>
      </w:r>
      <w:proofErr w:type="spellStart"/>
      <w:r w:rsidRPr="001F4BF7">
        <w:rPr>
          <w:rStyle w:val="a8"/>
          <w:rFonts w:ascii="Times New Roman" w:hAnsi="Times New Roman" w:cs="Times New Roman"/>
          <w:i w:val="0"/>
          <w:szCs w:val="24"/>
          <w:shd w:val="clear" w:color="auto" w:fill="FFFFFF"/>
        </w:rPr>
        <w:t>afatinib</w:t>
      </w:r>
      <w:proofErr w:type="spellEnd"/>
      <w:r w:rsidRPr="001F4BF7">
        <w:rPr>
          <w:rStyle w:val="a8"/>
          <w:rFonts w:ascii="Times New Roman" w:hAnsi="Times New Roman" w:cs="Times New Roman"/>
          <w:i w:val="0"/>
          <w:szCs w:val="24"/>
          <w:shd w:val="clear" w:color="auto" w:fill="FFFFFF"/>
        </w:rPr>
        <w:t xml:space="preserve"> </w:t>
      </w:r>
      <w:r w:rsidR="009D5A7A" w:rsidRPr="001F4BF7">
        <w:rPr>
          <w:rStyle w:val="a8"/>
          <w:rFonts w:ascii="Times New Roman" w:hAnsi="Times New Roman" w:cs="Times New Roman"/>
          <w:i w:val="0"/>
          <w:szCs w:val="24"/>
          <w:shd w:val="clear" w:color="auto" w:fill="FFFFFF"/>
        </w:rPr>
        <w:t xml:space="preserve">and </w:t>
      </w:r>
      <w:r w:rsidRPr="001F4BF7">
        <w:rPr>
          <w:rStyle w:val="a8"/>
          <w:rFonts w:ascii="Times New Roman" w:hAnsi="Times New Roman" w:cs="Times New Roman"/>
          <w:i w:val="0"/>
          <w:szCs w:val="24"/>
          <w:shd w:val="clear" w:color="auto" w:fill="FFFFFF"/>
        </w:rPr>
        <w:t xml:space="preserve">α-PD1, and </w:t>
      </w:r>
      <w:r w:rsidR="009D5A7A" w:rsidRPr="001F4BF7">
        <w:rPr>
          <w:rStyle w:val="a8"/>
          <w:rFonts w:ascii="Times New Roman" w:hAnsi="Times New Roman" w:cs="Times New Roman"/>
          <w:i w:val="0"/>
          <w:szCs w:val="24"/>
          <w:shd w:val="clear" w:color="auto" w:fill="FFFFFF"/>
        </w:rPr>
        <w:t xml:space="preserve">sequential combination of </w:t>
      </w:r>
      <w:proofErr w:type="spellStart"/>
      <w:r w:rsidRPr="001F4BF7">
        <w:rPr>
          <w:rStyle w:val="a8"/>
          <w:rFonts w:ascii="Times New Roman" w:hAnsi="Times New Roman" w:cs="Times New Roman"/>
          <w:i w:val="0"/>
          <w:szCs w:val="24"/>
          <w:shd w:val="clear" w:color="auto" w:fill="FFFFFF"/>
        </w:rPr>
        <w:t>afatinib</w:t>
      </w:r>
      <w:proofErr w:type="spellEnd"/>
      <w:r w:rsidRPr="001F4BF7">
        <w:rPr>
          <w:rStyle w:val="a8"/>
          <w:rFonts w:ascii="Times New Roman" w:hAnsi="Times New Roman" w:cs="Times New Roman"/>
          <w:i w:val="0"/>
          <w:szCs w:val="24"/>
          <w:shd w:val="clear" w:color="auto" w:fill="FFFFFF"/>
        </w:rPr>
        <w:t xml:space="preserve"> prior to α-PD1 therapy). </w:t>
      </w:r>
      <w:proofErr w:type="spellStart"/>
      <w:r w:rsidRPr="001F4BF7">
        <w:rPr>
          <w:rStyle w:val="a8"/>
          <w:rFonts w:ascii="Times New Roman" w:hAnsi="Times New Roman" w:cs="Times New Roman"/>
          <w:i w:val="0"/>
          <w:szCs w:val="24"/>
          <w:shd w:val="clear" w:color="auto" w:fill="FFFFFF"/>
        </w:rPr>
        <w:t>Afatinib</w:t>
      </w:r>
      <w:proofErr w:type="spellEnd"/>
      <w:r w:rsidRPr="001F4BF7">
        <w:rPr>
          <w:rStyle w:val="a8"/>
          <w:rFonts w:ascii="Times New Roman" w:hAnsi="Times New Roman" w:cs="Times New Roman"/>
          <w:i w:val="0"/>
          <w:szCs w:val="24"/>
          <w:shd w:val="clear" w:color="auto" w:fill="FFFFFF"/>
        </w:rPr>
        <w:t xml:space="preserve"> treatment was</w:t>
      </w:r>
      <w:r w:rsidR="009D5A7A" w:rsidRPr="001F4BF7">
        <w:rPr>
          <w:rStyle w:val="a8"/>
          <w:rFonts w:ascii="Times New Roman" w:hAnsi="Times New Roman" w:cs="Times New Roman"/>
          <w:i w:val="0"/>
          <w:szCs w:val="24"/>
          <w:shd w:val="clear" w:color="auto" w:fill="FFFFFF"/>
        </w:rPr>
        <w:t xml:space="preserve"> </w:t>
      </w:r>
      <w:r w:rsidRPr="001F4BF7">
        <w:rPr>
          <w:rStyle w:val="a8"/>
          <w:rFonts w:ascii="Times New Roman" w:hAnsi="Times New Roman" w:cs="Times New Roman"/>
          <w:i w:val="0"/>
          <w:szCs w:val="24"/>
          <w:shd w:val="clear" w:color="auto" w:fill="FFFFFF"/>
        </w:rPr>
        <w:t xml:space="preserve">administered by oral gavage </w:t>
      </w:r>
      <w:r w:rsidR="009D223D">
        <w:rPr>
          <w:rStyle w:val="a8"/>
          <w:rFonts w:ascii="Times New Roman" w:hAnsi="Times New Roman" w:cs="Times New Roman"/>
          <w:i w:val="0"/>
          <w:szCs w:val="24"/>
          <w:shd w:val="clear" w:color="auto" w:fill="FFFFFF"/>
        </w:rPr>
        <w:t xml:space="preserve">daily for 5 days </w:t>
      </w:r>
      <w:r w:rsidRPr="001F4BF7">
        <w:rPr>
          <w:rStyle w:val="a8"/>
          <w:rFonts w:ascii="Times New Roman" w:hAnsi="Times New Roman" w:cs="Times New Roman"/>
          <w:i w:val="0"/>
          <w:szCs w:val="24"/>
          <w:shd w:val="clear" w:color="auto" w:fill="FFFFFF"/>
        </w:rPr>
        <w:t>at a dose of 10 mg/kg per mouse. α-PD1 treatment was administered on Day</w:t>
      </w:r>
      <w:r w:rsidR="009D223D">
        <w:rPr>
          <w:rStyle w:val="a8"/>
          <w:rFonts w:ascii="Times New Roman" w:hAnsi="Times New Roman" w:cs="Times New Roman"/>
          <w:i w:val="0"/>
          <w:szCs w:val="24"/>
          <w:shd w:val="clear" w:color="auto" w:fill="FFFFFF"/>
        </w:rPr>
        <w:t>s</w:t>
      </w:r>
      <w:r w:rsidRPr="001F4BF7">
        <w:rPr>
          <w:rStyle w:val="a8"/>
          <w:rFonts w:ascii="Times New Roman" w:hAnsi="Times New Roman" w:cs="Times New Roman"/>
          <w:i w:val="0"/>
          <w:szCs w:val="24"/>
          <w:shd w:val="clear" w:color="auto" w:fill="FFFFFF"/>
        </w:rPr>
        <w:t xml:space="preserve"> 0, 3,</w:t>
      </w:r>
      <w:r w:rsidR="009D223D">
        <w:rPr>
          <w:rStyle w:val="a8"/>
          <w:rFonts w:ascii="Times New Roman" w:hAnsi="Times New Roman" w:cs="Times New Roman"/>
          <w:i w:val="0"/>
          <w:szCs w:val="24"/>
          <w:shd w:val="clear" w:color="auto" w:fill="FFFFFF"/>
        </w:rPr>
        <w:t xml:space="preserve"> and </w:t>
      </w:r>
      <w:r w:rsidRPr="001F4BF7">
        <w:rPr>
          <w:rStyle w:val="a8"/>
          <w:rFonts w:ascii="Times New Roman" w:hAnsi="Times New Roman" w:cs="Times New Roman"/>
          <w:i w:val="0"/>
          <w:szCs w:val="24"/>
          <w:shd w:val="clear" w:color="auto" w:fill="FFFFFF"/>
        </w:rPr>
        <w:t>6 or Day</w:t>
      </w:r>
      <w:r w:rsidR="009D223D">
        <w:rPr>
          <w:rStyle w:val="a8"/>
          <w:rFonts w:ascii="Times New Roman" w:hAnsi="Times New Roman" w:cs="Times New Roman"/>
          <w:i w:val="0"/>
          <w:szCs w:val="24"/>
          <w:shd w:val="clear" w:color="auto" w:fill="FFFFFF"/>
        </w:rPr>
        <w:t>s</w:t>
      </w:r>
      <w:r w:rsidRPr="001F4BF7">
        <w:rPr>
          <w:rStyle w:val="a8"/>
          <w:rFonts w:ascii="Times New Roman" w:hAnsi="Times New Roman" w:cs="Times New Roman"/>
          <w:i w:val="0"/>
          <w:szCs w:val="24"/>
          <w:shd w:val="clear" w:color="auto" w:fill="FFFFFF"/>
        </w:rPr>
        <w:t xml:space="preserve"> 6, 9, </w:t>
      </w:r>
      <w:r w:rsidR="009D223D">
        <w:rPr>
          <w:rStyle w:val="a8"/>
          <w:rFonts w:ascii="Times New Roman" w:hAnsi="Times New Roman" w:cs="Times New Roman"/>
          <w:i w:val="0"/>
          <w:szCs w:val="24"/>
          <w:shd w:val="clear" w:color="auto" w:fill="FFFFFF"/>
        </w:rPr>
        <w:t xml:space="preserve">and </w:t>
      </w:r>
      <w:r w:rsidRPr="001F4BF7">
        <w:rPr>
          <w:rStyle w:val="a8"/>
          <w:rFonts w:ascii="Times New Roman" w:hAnsi="Times New Roman" w:cs="Times New Roman"/>
          <w:i w:val="0"/>
          <w:szCs w:val="24"/>
          <w:shd w:val="clear" w:color="auto" w:fill="FFFFFF"/>
        </w:rPr>
        <w:t xml:space="preserve">12 </w:t>
      </w:r>
      <w:r w:rsidRPr="001F4BF7">
        <w:rPr>
          <w:rStyle w:val="a8"/>
          <w:rFonts w:ascii="Times New Roman" w:hAnsi="Times New Roman" w:cs="Times New Roman"/>
          <w:szCs w:val="24"/>
          <w:shd w:val="clear" w:color="auto" w:fill="FFFFFF"/>
        </w:rPr>
        <w:t>via</w:t>
      </w:r>
      <w:r w:rsidRPr="001F4BF7">
        <w:rPr>
          <w:rStyle w:val="a8"/>
          <w:rFonts w:ascii="Times New Roman" w:hAnsi="Times New Roman" w:cs="Times New Roman"/>
          <w:i w:val="0"/>
          <w:szCs w:val="24"/>
          <w:shd w:val="clear" w:color="auto" w:fill="FFFFFF"/>
        </w:rPr>
        <w:t xml:space="preserve"> intraperitoneal injection at a dose of 10 mg/kg per mouse. (B) Effect of </w:t>
      </w:r>
      <w:proofErr w:type="spellStart"/>
      <w:r w:rsidRPr="001F4BF7">
        <w:rPr>
          <w:rStyle w:val="a8"/>
          <w:rFonts w:ascii="Times New Roman" w:hAnsi="Times New Roman" w:cs="Times New Roman"/>
          <w:i w:val="0"/>
          <w:szCs w:val="24"/>
          <w:shd w:val="clear" w:color="auto" w:fill="FFFFFF"/>
        </w:rPr>
        <w:t>afatinib</w:t>
      </w:r>
      <w:proofErr w:type="spellEnd"/>
      <w:r w:rsidRPr="001F4BF7">
        <w:rPr>
          <w:rStyle w:val="a8"/>
          <w:rFonts w:ascii="Times New Roman" w:hAnsi="Times New Roman" w:cs="Times New Roman"/>
          <w:i w:val="0"/>
          <w:szCs w:val="24"/>
          <w:shd w:val="clear" w:color="auto" w:fill="FFFFFF"/>
        </w:rPr>
        <w:t xml:space="preserve"> and α-PD1 </w:t>
      </w:r>
      <w:r w:rsidR="00D718E9" w:rsidRPr="001F4BF7">
        <w:rPr>
          <w:rStyle w:val="a8"/>
          <w:rFonts w:ascii="Times New Roman" w:hAnsi="Times New Roman" w:cs="Times New Roman"/>
          <w:i w:val="0"/>
          <w:szCs w:val="24"/>
          <w:shd w:val="clear" w:color="auto" w:fill="FFFFFF"/>
        </w:rPr>
        <w:t xml:space="preserve">treatment </w:t>
      </w:r>
      <w:r w:rsidRPr="001F4BF7">
        <w:rPr>
          <w:rStyle w:val="a8"/>
          <w:rFonts w:ascii="Times New Roman" w:hAnsi="Times New Roman" w:cs="Times New Roman"/>
          <w:i w:val="0"/>
          <w:szCs w:val="24"/>
          <w:shd w:val="clear" w:color="auto" w:fill="FFFFFF"/>
        </w:rPr>
        <w:t>on tumor growth</w:t>
      </w:r>
      <w:r w:rsidR="00D718E9" w:rsidRPr="001F4BF7">
        <w:rPr>
          <w:rStyle w:val="a8"/>
          <w:rFonts w:ascii="Times New Roman" w:hAnsi="Times New Roman" w:cs="Times New Roman"/>
          <w:i w:val="0"/>
          <w:szCs w:val="24"/>
          <w:shd w:val="clear" w:color="auto" w:fill="FFFFFF"/>
        </w:rPr>
        <w:t xml:space="preserve"> </w:t>
      </w:r>
      <w:r w:rsidR="00891F51">
        <w:rPr>
          <w:rStyle w:val="a8"/>
          <w:rFonts w:ascii="Times New Roman" w:hAnsi="Times New Roman" w:cs="Times New Roman"/>
          <w:i w:val="0"/>
          <w:szCs w:val="24"/>
          <w:shd w:val="clear" w:color="auto" w:fill="FFFFFF"/>
        </w:rPr>
        <w:t>in</w:t>
      </w:r>
      <w:r w:rsidR="00D718E9" w:rsidRPr="001F4BF7">
        <w:rPr>
          <w:rStyle w:val="a8"/>
          <w:rFonts w:ascii="Times New Roman" w:hAnsi="Times New Roman" w:cs="Times New Roman"/>
          <w:i w:val="0"/>
          <w:szCs w:val="24"/>
          <w:shd w:val="clear" w:color="auto" w:fill="FFFFFF"/>
        </w:rPr>
        <w:t xml:space="preserve"> LLC-bearing mice</w:t>
      </w:r>
      <w:r w:rsidRPr="001F4BF7">
        <w:rPr>
          <w:rStyle w:val="a8"/>
          <w:rFonts w:ascii="Times New Roman" w:hAnsi="Times New Roman" w:cs="Times New Roman"/>
          <w:i w:val="0"/>
          <w:szCs w:val="24"/>
          <w:shd w:val="clear" w:color="auto" w:fill="FFFFFF"/>
        </w:rPr>
        <w:t xml:space="preserve">. Tumor volumes were measured every 2-3 days </w:t>
      </w:r>
      <w:r w:rsidR="00891F51">
        <w:rPr>
          <w:rStyle w:val="a8"/>
          <w:rFonts w:ascii="Times New Roman" w:hAnsi="Times New Roman" w:cs="Times New Roman"/>
          <w:i w:val="0"/>
          <w:szCs w:val="24"/>
          <w:shd w:val="clear" w:color="auto" w:fill="FFFFFF"/>
        </w:rPr>
        <w:t>beginning on</w:t>
      </w:r>
      <w:r w:rsidRPr="001F4BF7">
        <w:rPr>
          <w:rStyle w:val="a8"/>
          <w:rFonts w:ascii="Times New Roman" w:hAnsi="Times New Roman" w:cs="Times New Roman"/>
          <w:i w:val="0"/>
          <w:szCs w:val="24"/>
          <w:shd w:val="clear" w:color="auto" w:fill="FFFFFF"/>
        </w:rPr>
        <w:t xml:space="preserve"> Day 0</w:t>
      </w:r>
      <w:r w:rsidR="00891F51">
        <w:rPr>
          <w:rStyle w:val="a8"/>
          <w:rFonts w:ascii="Times New Roman" w:hAnsi="Times New Roman" w:cs="Times New Roman"/>
          <w:i w:val="0"/>
          <w:szCs w:val="24"/>
          <w:shd w:val="clear" w:color="auto" w:fill="FFFFFF"/>
        </w:rPr>
        <w:t>,</w:t>
      </w:r>
      <w:r w:rsidRPr="001F4BF7">
        <w:rPr>
          <w:rStyle w:val="a8"/>
          <w:rFonts w:ascii="Times New Roman" w:hAnsi="Times New Roman" w:cs="Times New Roman"/>
          <w:i w:val="0"/>
          <w:szCs w:val="24"/>
          <w:shd w:val="clear" w:color="auto" w:fill="FFFFFF"/>
        </w:rPr>
        <w:t xml:space="preserve"> and statistically calculated for tumor growth after </w:t>
      </w:r>
      <w:r w:rsidRPr="001F4BF7">
        <w:rPr>
          <w:rStyle w:val="a8"/>
          <w:rFonts w:ascii="Times New Roman" w:hAnsi="Times New Roman" w:cs="Times New Roman"/>
          <w:i w:val="0"/>
          <w:szCs w:val="24"/>
          <w:shd w:val="clear" w:color="auto" w:fill="FFFFFF"/>
        </w:rPr>
        <w:lastRenderedPageBreak/>
        <w:t xml:space="preserve">treatment </w:t>
      </w:r>
      <w:r w:rsidR="00891F51">
        <w:rPr>
          <w:rStyle w:val="a8"/>
          <w:rFonts w:ascii="Times New Roman" w:hAnsi="Times New Roman" w:cs="Times New Roman"/>
          <w:i w:val="0"/>
          <w:szCs w:val="24"/>
          <w:shd w:val="clear" w:color="auto" w:fill="FFFFFF"/>
        </w:rPr>
        <w:t>with</w:t>
      </w:r>
      <w:r w:rsidRPr="001F4BF7">
        <w:rPr>
          <w:rStyle w:val="a8"/>
          <w:rFonts w:ascii="Times New Roman" w:hAnsi="Times New Roman" w:cs="Times New Roman"/>
          <w:i w:val="0"/>
          <w:szCs w:val="24"/>
          <w:shd w:val="clear" w:color="auto" w:fill="FFFFFF"/>
        </w:rPr>
        <w:t xml:space="preserve"> </w:t>
      </w:r>
      <w:proofErr w:type="spellStart"/>
      <w:r w:rsidRPr="001F4BF7">
        <w:rPr>
          <w:rStyle w:val="a8"/>
          <w:rFonts w:ascii="Times New Roman" w:hAnsi="Times New Roman" w:cs="Times New Roman"/>
          <w:i w:val="0"/>
          <w:szCs w:val="24"/>
          <w:shd w:val="clear" w:color="auto" w:fill="FFFFFF"/>
        </w:rPr>
        <w:t>afatinib</w:t>
      </w:r>
      <w:proofErr w:type="spellEnd"/>
      <w:r w:rsidRPr="001F4BF7">
        <w:rPr>
          <w:rStyle w:val="a8"/>
          <w:rFonts w:ascii="Times New Roman" w:hAnsi="Times New Roman" w:cs="Times New Roman"/>
          <w:i w:val="0"/>
          <w:szCs w:val="24"/>
          <w:shd w:val="clear" w:color="auto" w:fill="FFFFFF"/>
        </w:rPr>
        <w:t xml:space="preserve">, α-PD1 or both (simultaneous or </w:t>
      </w:r>
      <w:r w:rsidR="00D718E9" w:rsidRPr="001F4BF7">
        <w:rPr>
          <w:rStyle w:val="a8"/>
          <w:rFonts w:ascii="Times New Roman" w:hAnsi="Times New Roman" w:cs="Times New Roman"/>
          <w:i w:val="0"/>
          <w:szCs w:val="24"/>
          <w:shd w:val="clear" w:color="auto" w:fill="FFFFFF"/>
        </w:rPr>
        <w:t>sequential combination</w:t>
      </w:r>
      <w:r w:rsidRPr="001F4BF7">
        <w:rPr>
          <w:rStyle w:val="a8"/>
          <w:rFonts w:ascii="Times New Roman" w:hAnsi="Times New Roman" w:cs="Times New Roman"/>
          <w:i w:val="0"/>
          <w:szCs w:val="24"/>
          <w:shd w:val="clear" w:color="auto" w:fill="FFFFFF"/>
        </w:rPr>
        <w:t xml:space="preserve">). (C) Effect of </w:t>
      </w:r>
      <w:proofErr w:type="spellStart"/>
      <w:r w:rsidRPr="001F4BF7">
        <w:rPr>
          <w:rStyle w:val="a8"/>
          <w:rFonts w:ascii="Times New Roman" w:hAnsi="Times New Roman" w:cs="Times New Roman"/>
          <w:i w:val="0"/>
          <w:szCs w:val="24"/>
          <w:shd w:val="clear" w:color="auto" w:fill="FFFFFF"/>
        </w:rPr>
        <w:t>afatinib</w:t>
      </w:r>
      <w:proofErr w:type="spellEnd"/>
      <w:r w:rsidRPr="001F4BF7">
        <w:rPr>
          <w:rStyle w:val="a8"/>
          <w:rFonts w:ascii="Times New Roman" w:hAnsi="Times New Roman" w:cs="Times New Roman"/>
          <w:i w:val="0"/>
          <w:szCs w:val="24"/>
          <w:shd w:val="clear" w:color="auto" w:fill="FFFFFF"/>
        </w:rPr>
        <w:t xml:space="preserve"> and α-PD1 on the body weight</w:t>
      </w:r>
      <w:r w:rsidR="00C64289" w:rsidRPr="001F4BF7">
        <w:rPr>
          <w:rStyle w:val="a8"/>
          <w:rFonts w:ascii="Times New Roman" w:hAnsi="Times New Roman" w:cs="Times New Roman"/>
          <w:i w:val="0"/>
          <w:szCs w:val="24"/>
          <w:shd w:val="clear" w:color="auto" w:fill="FFFFFF"/>
        </w:rPr>
        <w:t xml:space="preserve"> of mice in each treatment group</w:t>
      </w:r>
      <w:r w:rsidRPr="001F4BF7">
        <w:rPr>
          <w:rStyle w:val="a8"/>
          <w:rFonts w:ascii="Times New Roman" w:hAnsi="Times New Roman" w:cs="Times New Roman"/>
          <w:i w:val="0"/>
          <w:szCs w:val="24"/>
          <w:shd w:val="clear" w:color="auto" w:fill="FFFFFF"/>
        </w:rPr>
        <w:t xml:space="preserve">. Body weights were measured every 2-3 days </w:t>
      </w:r>
      <w:r w:rsidR="00891F51">
        <w:rPr>
          <w:rStyle w:val="a8"/>
          <w:rFonts w:ascii="Times New Roman" w:hAnsi="Times New Roman" w:cs="Times New Roman"/>
          <w:i w:val="0"/>
          <w:szCs w:val="24"/>
          <w:shd w:val="clear" w:color="auto" w:fill="FFFFFF"/>
        </w:rPr>
        <w:t>beginning on</w:t>
      </w:r>
      <w:r w:rsidRPr="001F4BF7">
        <w:rPr>
          <w:rStyle w:val="a8"/>
          <w:rFonts w:ascii="Times New Roman" w:hAnsi="Times New Roman" w:cs="Times New Roman"/>
          <w:i w:val="0"/>
          <w:szCs w:val="24"/>
          <w:shd w:val="clear" w:color="auto" w:fill="FFFFFF"/>
        </w:rPr>
        <w:t xml:space="preserve"> Day 0</w:t>
      </w:r>
      <w:r w:rsidR="004923C6" w:rsidRPr="001F4BF7">
        <w:rPr>
          <w:rStyle w:val="a8"/>
          <w:rFonts w:ascii="Times New Roman" w:hAnsi="Times New Roman" w:cs="Times New Roman"/>
          <w:i w:val="0"/>
          <w:szCs w:val="24"/>
          <w:shd w:val="clear" w:color="auto" w:fill="FFFFFF"/>
        </w:rPr>
        <w:t xml:space="preserve"> and statistically calculated.</w:t>
      </w:r>
      <w:r w:rsidRPr="001F4BF7">
        <w:rPr>
          <w:rStyle w:val="a8"/>
          <w:rFonts w:ascii="Times New Roman" w:hAnsi="Times New Roman" w:cs="Times New Roman"/>
          <w:i w:val="0"/>
          <w:szCs w:val="24"/>
          <w:shd w:val="clear" w:color="auto" w:fill="FFFFFF"/>
        </w:rPr>
        <w:t xml:space="preserve"> (D) Statistical calculation of tumor weight on Day 12 after </w:t>
      </w:r>
      <w:r w:rsidR="004923C6" w:rsidRPr="001F4BF7">
        <w:rPr>
          <w:rStyle w:val="a8"/>
          <w:rFonts w:ascii="Times New Roman" w:hAnsi="Times New Roman" w:cs="Times New Roman"/>
          <w:i w:val="0"/>
          <w:szCs w:val="24"/>
          <w:shd w:val="clear" w:color="auto" w:fill="FFFFFF"/>
        </w:rPr>
        <w:t xml:space="preserve">animal </w:t>
      </w:r>
      <w:r w:rsidRPr="001F4BF7">
        <w:rPr>
          <w:rStyle w:val="a8"/>
          <w:rFonts w:ascii="Times New Roman" w:hAnsi="Times New Roman" w:cs="Times New Roman"/>
          <w:i w:val="0"/>
          <w:szCs w:val="24"/>
          <w:shd w:val="clear" w:color="auto" w:fill="FFFFFF"/>
        </w:rPr>
        <w:t xml:space="preserve">sacrifice. </w:t>
      </w:r>
      <w:r w:rsidR="00D65021" w:rsidRPr="001F4BF7">
        <w:rPr>
          <w:rStyle w:val="a8"/>
          <w:rFonts w:ascii="Times New Roman" w:hAnsi="Times New Roman" w:cs="Times New Roman"/>
          <w:i w:val="0"/>
          <w:szCs w:val="24"/>
          <w:shd w:val="clear" w:color="auto" w:fill="FFFFFF"/>
        </w:rPr>
        <w:t>(E) Quantification of tumor-infiltrating CD8</w:t>
      </w:r>
      <w:r w:rsidR="00D65021" w:rsidRPr="001F4BF7">
        <w:rPr>
          <w:rStyle w:val="a8"/>
          <w:rFonts w:ascii="Times New Roman" w:hAnsi="Times New Roman" w:cs="Times New Roman"/>
          <w:i w:val="0"/>
          <w:szCs w:val="24"/>
          <w:shd w:val="clear" w:color="auto" w:fill="FFFFFF"/>
          <w:vertAlign w:val="superscript"/>
        </w:rPr>
        <w:t>+</w:t>
      </w:r>
      <w:r w:rsidR="00D65021" w:rsidRPr="001F4BF7">
        <w:rPr>
          <w:rStyle w:val="a8"/>
          <w:rFonts w:ascii="Times New Roman" w:hAnsi="Times New Roman" w:cs="Times New Roman"/>
          <w:i w:val="0"/>
          <w:szCs w:val="24"/>
          <w:shd w:val="clear" w:color="auto" w:fill="FFFFFF"/>
        </w:rPr>
        <w:t xml:space="preserve"> T lymphocytes in LLC tumors </w:t>
      </w:r>
      <w:r w:rsidR="00CF17F4" w:rsidRPr="001F4BF7">
        <w:rPr>
          <w:rStyle w:val="a8"/>
          <w:rFonts w:ascii="Times New Roman" w:hAnsi="Times New Roman" w:cs="Times New Roman"/>
          <w:i w:val="0"/>
          <w:szCs w:val="24"/>
          <w:shd w:val="clear" w:color="auto" w:fill="FFFFFF"/>
        </w:rPr>
        <w:t xml:space="preserve">on Day 12 after treatment </w:t>
      </w:r>
      <w:r w:rsidR="00D65021" w:rsidRPr="001F4BF7">
        <w:rPr>
          <w:rStyle w:val="a8"/>
          <w:rFonts w:ascii="Times New Roman" w:hAnsi="Times New Roman" w:cs="Times New Roman"/>
          <w:i w:val="0"/>
          <w:szCs w:val="24"/>
          <w:shd w:val="clear" w:color="auto" w:fill="FFFFFF"/>
        </w:rPr>
        <w:t>(n=</w:t>
      </w:r>
      <w:r w:rsidR="003E04FC" w:rsidRPr="001F4BF7">
        <w:rPr>
          <w:rStyle w:val="a8"/>
          <w:rFonts w:ascii="Times New Roman" w:hAnsi="Times New Roman" w:cs="Times New Roman"/>
          <w:i w:val="0"/>
          <w:szCs w:val="24"/>
          <w:shd w:val="clear" w:color="auto" w:fill="FFFFFF"/>
        </w:rPr>
        <w:t>5</w:t>
      </w:r>
      <w:r w:rsidR="00D65021" w:rsidRPr="001F4BF7">
        <w:rPr>
          <w:rStyle w:val="a8"/>
          <w:rFonts w:ascii="Times New Roman" w:hAnsi="Times New Roman" w:cs="Times New Roman"/>
          <w:i w:val="0"/>
          <w:szCs w:val="24"/>
          <w:shd w:val="clear" w:color="auto" w:fill="FFFFFF"/>
        </w:rPr>
        <w:t xml:space="preserve"> each group). (F) Quantification of </w:t>
      </w:r>
      <w:r w:rsidR="003E04FC" w:rsidRPr="001F4BF7">
        <w:rPr>
          <w:rStyle w:val="a8"/>
          <w:rFonts w:ascii="Times New Roman" w:hAnsi="Times New Roman" w:cs="Times New Roman"/>
          <w:i w:val="0"/>
          <w:szCs w:val="24"/>
          <w:shd w:val="clear" w:color="auto" w:fill="FFFFFF"/>
        </w:rPr>
        <w:t>Ki67</w:t>
      </w:r>
      <w:r w:rsidR="00D65021" w:rsidRPr="001F4BF7">
        <w:rPr>
          <w:rStyle w:val="a8"/>
          <w:rFonts w:ascii="Times New Roman" w:hAnsi="Times New Roman" w:cs="Times New Roman"/>
          <w:i w:val="0"/>
          <w:szCs w:val="24"/>
          <w:shd w:val="clear" w:color="auto" w:fill="FFFFFF"/>
          <w:vertAlign w:val="superscript"/>
        </w:rPr>
        <w:t>+</w:t>
      </w:r>
      <w:r w:rsidR="00D65021" w:rsidRPr="001F4BF7">
        <w:rPr>
          <w:rStyle w:val="a8"/>
          <w:rFonts w:ascii="Times New Roman" w:hAnsi="Times New Roman" w:cs="Times New Roman"/>
          <w:i w:val="0"/>
          <w:szCs w:val="24"/>
          <w:shd w:val="clear" w:color="auto" w:fill="FFFFFF"/>
        </w:rPr>
        <w:t>CD8</w:t>
      </w:r>
      <w:r w:rsidR="00D65021" w:rsidRPr="001F4BF7">
        <w:rPr>
          <w:rStyle w:val="a8"/>
          <w:rFonts w:ascii="Times New Roman" w:hAnsi="Times New Roman" w:cs="Times New Roman"/>
          <w:i w:val="0"/>
          <w:szCs w:val="24"/>
          <w:shd w:val="clear" w:color="auto" w:fill="FFFFFF"/>
          <w:vertAlign w:val="superscript"/>
        </w:rPr>
        <w:t>+</w:t>
      </w:r>
      <w:r w:rsidR="00D65021" w:rsidRPr="001F4BF7">
        <w:rPr>
          <w:rStyle w:val="a8"/>
          <w:rFonts w:ascii="Times New Roman" w:hAnsi="Times New Roman" w:cs="Times New Roman"/>
          <w:i w:val="0"/>
          <w:szCs w:val="24"/>
          <w:shd w:val="clear" w:color="auto" w:fill="FFFFFF"/>
        </w:rPr>
        <w:t xml:space="preserve"> T lymphocytes </w:t>
      </w:r>
      <w:r w:rsidR="00CF17F4" w:rsidRPr="001F4BF7">
        <w:rPr>
          <w:rStyle w:val="a8"/>
          <w:rFonts w:ascii="Times New Roman" w:hAnsi="Times New Roman" w:cs="Times New Roman"/>
          <w:i w:val="0"/>
          <w:szCs w:val="24"/>
          <w:shd w:val="clear" w:color="auto" w:fill="FFFFFF"/>
        </w:rPr>
        <w:t xml:space="preserve">in LLC tumors on Day 12 after treatment </w:t>
      </w:r>
      <w:r w:rsidR="00D65021" w:rsidRPr="001F4BF7">
        <w:rPr>
          <w:rStyle w:val="a8"/>
          <w:rFonts w:ascii="Times New Roman" w:hAnsi="Times New Roman" w:cs="Times New Roman"/>
          <w:i w:val="0"/>
          <w:szCs w:val="24"/>
          <w:shd w:val="clear" w:color="auto" w:fill="FFFFFF"/>
        </w:rPr>
        <w:t>(n=</w:t>
      </w:r>
      <w:r w:rsidR="003E04FC" w:rsidRPr="001F4BF7">
        <w:rPr>
          <w:rStyle w:val="a8"/>
          <w:rFonts w:ascii="Times New Roman" w:hAnsi="Times New Roman" w:cs="Times New Roman"/>
          <w:i w:val="0"/>
          <w:szCs w:val="24"/>
          <w:shd w:val="clear" w:color="auto" w:fill="FFFFFF"/>
        </w:rPr>
        <w:t>5</w:t>
      </w:r>
      <w:r w:rsidR="00D65021" w:rsidRPr="001F4BF7">
        <w:rPr>
          <w:rStyle w:val="a8"/>
          <w:rFonts w:ascii="Times New Roman" w:hAnsi="Times New Roman" w:cs="Times New Roman"/>
          <w:i w:val="0"/>
          <w:szCs w:val="24"/>
          <w:shd w:val="clear" w:color="auto" w:fill="FFFFFF"/>
        </w:rPr>
        <w:t xml:space="preserve"> each group). (G) Quantification of </w:t>
      </w:r>
      <w:r w:rsidR="003E04FC" w:rsidRPr="001F4BF7">
        <w:rPr>
          <w:rStyle w:val="a8"/>
          <w:rFonts w:ascii="Times New Roman" w:hAnsi="Times New Roman" w:cs="Times New Roman"/>
          <w:i w:val="0"/>
          <w:szCs w:val="24"/>
          <w:shd w:val="clear" w:color="auto" w:fill="FFFFFF"/>
        </w:rPr>
        <w:t>IFN</w:t>
      </w:r>
      <w:r w:rsidR="007B531B" w:rsidRPr="001F4BF7">
        <w:rPr>
          <w:rStyle w:val="a8"/>
          <w:rFonts w:ascii="Times New Roman" w:hAnsi="Times New Roman" w:cs="Times New Roman"/>
          <w:i w:val="0"/>
          <w:szCs w:val="24"/>
          <w:shd w:val="clear" w:color="auto" w:fill="FFFFFF"/>
        </w:rPr>
        <w:sym w:font="Symbol" w:char="F067"/>
      </w:r>
      <w:r w:rsidR="00D65021" w:rsidRPr="001F4BF7">
        <w:rPr>
          <w:rStyle w:val="a8"/>
          <w:rFonts w:ascii="Times New Roman" w:hAnsi="Times New Roman" w:cs="Times New Roman"/>
          <w:i w:val="0"/>
          <w:szCs w:val="24"/>
          <w:shd w:val="clear" w:color="auto" w:fill="FFFFFF"/>
          <w:vertAlign w:val="superscript"/>
        </w:rPr>
        <w:t>+</w:t>
      </w:r>
      <w:r w:rsidR="00D65021" w:rsidRPr="001F4BF7">
        <w:rPr>
          <w:rStyle w:val="a8"/>
          <w:rFonts w:ascii="Times New Roman" w:hAnsi="Times New Roman" w:cs="Times New Roman"/>
          <w:i w:val="0"/>
          <w:szCs w:val="24"/>
          <w:shd w:val="clear" w:color="auto" w:fill="FFFFFF"/>
        </w:rPr>
        <w:t>CD8</w:t>
      </w:r>
      <w:r w:rsidR="00D65021" w:rsidRPr="001F4BF7">
        <w:rPr>
          <w:rStyle w:val="a8"/>
          <w:rFonts w:ascii="Times New Roman" w:hAnsi="Times New Roman" w:cs="Times New Roman"/>
          <w:i w:val="0"/>
          <w:szCs w:val="24"/>
          <w:shd w:val="clear" w:color="auto" w:fill="FFFFFF"/>
          <w:vertAlign w:val="superscript"/>
        </w:rPr>
        <w:t>+</w:t>
      </w:r>
      <w:r w:rsidR="00D65021" w:rsidRPr="001F4BF7">
        <w:rPr>
          <w:rStyle w:val="a8"/>
          <w:rFonts w:ascii="Times New Roman" w:hAnsi="Times New Roman" w:cs="Times New Roman"/>
          <w:i w:val="0"/>
          <w:szCs w:val="24"/>
          <w:shd w:val="clear" w:color="auto" w:fill="FFFFFF"/>
        </w:rPr>
        <w:t xml:space="preserve"> T lymphocyte</w:t>
      </w:r>
      <w:r w:rsidR="007B531B" w:rsidRPr="001F4BF7">
        <w:rPr>
          <w:rStyle w:val="a8"/>
          <w:rFonts w:ascii="Times New Roman" w:hAnsi="Times New Roman" w:cs="Times New Roman"/>
          <w:i w:val="0"/>
          <w:szCs w:val="24"/>
          <w:shd w:val="clear" w:color="auto" w:fill="FFFFFF"/>
        </w:rPr>
        <w:t>s</w:t>
      </w:r>
      <w:r w:rsidR="00D65021" w:rsidRPr="001F4BF7">
        <w:rPr>
          <w:rStyle w:val="a8"/>
          <w:rFonts w:ascii="Times New Roman" w:hAnsi="Times New Roman" w:cs="Times New Roman"/>
          <w:i w:val="0"/>
          <w:szCs w:val="24"/>
          <w:shd w:val="clear" w:color="auto" w:fill="FFFFFF"/>
        </w:rPr>
        <w:t xml:space="preserve"> </w:t>
      </w:r>
      <w:r w:rsidR="007B531B" w:rsidRPr="001F4BF7">
        <w:rPr>
          <w:rStyle w:val="a8"/>
          <w:rFonts w:ascii="Times New Roman" w:hAnsi="Times New Roman" w:cs="Times New Roman"/>
          <w:i w:val="0"/>
          <w:szCs w:val="24"/>
          <w:shd w:val="clear" w:color="auto" w:fill="FFFFFF"/>
        </w:rPr>
        <w:t xml:space="preserve">in LLC tumors on Day 12 after treatment </w:t>
      </w:r>
      <w:r w:rsidR="00D65021" w:rsidRPr="001F4BF7">
        <w:rPr>
          <w:rStyle w:val="a8"/>
          <w:rFonts w:ascii="Times New Roman" w:hAnsi="Times New Roman" w:cs="Times New Roman"/>
          <w:i w:val="0"/>
          <w:szCs w:val="24"/>
          <w:shd w:val="clear" w:color="auto" w:fill="FFFFFF"/>
        </w:rPr>
        <w:t>(n=</w:t>
      </w:r>
      <w:r w:rsidR="003E04FC" w:rsidRPr="001F4BF7">
        <w:rPr>
          <w:rStyle w:val="a8"/>
          <w:rFonts w:ascii="Times New Roman" w:hAnsi="Times New Roman" w:cs="Times New Roman"/>
          <w:i w:val="0"/>
          <w:szCs w:val="24"/>
          <w:shd w:val="clear" w:color="auto" w:fill="FFFFFF"/>
        </w:rPr>
        <w:t xml:space="preserve">5 </w:t>
      </w:r>
      <w:r w:rsidR="00D65021" w:rsidRPr="001F4BF7">
        <w:rPr>
          <w:rStyle w:val="a8"/>
          <w:rFonts w:ascii="Times New Roman" w:hAnsi="Times New Roman" w:cs="Times New Roman"/>
          <w:i w:val="0"/>
          <w:szCs w:val="24"/>
          <w:shd w:val="clear" w:color="auto" w:fill="FFFFFF"/>
        </w:rPr>
        <w:t xml:space="preserve">each group). </w:t>
      </w:r>
      <w:r w:rsidRPr="001F4BF7">
        <w:rPr>
          <w:rStyle w:val="a8"/>
          <w:rFonts w:ascii="Times New Roman" w:hAnsi="Times New Roman" w:cs="Times New Roman"/>
          <w:i w:val="0"/>
          <w:szCs w:val="24"/>
          <w:shd w:val="clear" w:color="auto" w:fill="FFFFFF"/>
        </w:rPr>
        <w:t>The results were statistically analyzed by one-way ANOVA</w:t>
      </w:r>
      <w:r w:rsidR="00DC0E3F">
        <w:rPr>
          <w:rStyle w:val="a8"/>
          <w:rFonts w:ascii="Times New Roman" w:hAnsi="Times New Roman" w:cs="Times New Roman"/>
          <w:i w:val="0"/>
          <w:szCs w:val="24"/>
          <w:shd w:val="clear" w:color="auto" w:fill="FFFFFF"/>
        </w:rPr>
        <w:t>,</w:t>
      </w:r>
      <w:r w:rsidRPr="001F4BF7">
        <w:rPr>
          <w:rStyle w:val="a8"/>
          <w:rFonts w:ascii="Times New Roman" w:hAnsi="Times New Roman" w:cs="Times New Roman"/>
          <w:i w:val="0"/>
          <w:szCs w:val="24"/>
          <w:shd w:val="clear" w:color="auto" w:fill="FFFFFF"/>
        </w:rPr>
        <w:t xml:space="preserve"> followed by </w:t>
      </w:r>
      <w:r w:rsidR="00DC0E3F">
        <w:rPr>
          <w:rStyle w:val="a8"/>
          <w:rFonts w:ascii="Times New Roman" w:hAnsi="Times New Roman" w:cs="Times New Roman"/>
          <w:i w:val="0"/>
          <w:szCs w:val="24"/>
          <w:shd w:val="clear" w:color="auto" w:fill="FFFFFF"/>
        </w:rPr>
        <w:t xml:space="preserve">the </w:t>
      </w:r>
      <w:r w:rsidRPr="001F4BF7">
        <w:rPr>
          <w:rStyle w:val="a8"/>
          <w:rFonts w:ascii="Times New Roman" w:hAnsi="Times New Roman" w:cs="Times New Roman"/>
          <w:i w:val="0"/>
          <w:szCs w:val="24"/>
          <w:shd w:val="clear" w:color="auto" w:fill="FFFFFF"/>
        </w:rPr>
        <w:t>Bonferroni post</w:t>
      </w:r>
      <w:r w:rsidR="00DC0E3F">
        <w:rPr>
          <w:rStyle w:val="a8"/>
          <w:rFonts w:ascii="Times New Roman" w:hAnsi="Times New Roman" w:cs="Times New Roman"/>
          <w:i w:val="0"/>
          <w:szCs w:val="24"/>
          <w:shd w:val="clear" w:color="auto" w:fill="FFFFFF"/>
        </w:rPr>
        <w:t>-</w:t>
      </w:r>
      <w:r w:rsidRPr="001F4BF7">
        <w:rPr>
          <w:rStyle w:val="a8"/>
          <w:rFonts w:ascii="Times New Roman" w:hAnsi="Times New Roman" w:cs="Times New Roman"/>
          <w:i w:val="0"/>
          <w:szCs w:val="24"/>
          <w:shd w:val="clear" w:color="auto" w:fill="FFFFFF"/>
        </w:rPr>
        <w:t xml:space="preserve">hoc test. *, </w:t>
      </w:r>
      <w:r w:rsidRPr="001F4BF7">
        <w:rPr>
          <w:rStyle w:val="a8"/>
          <w:rFonts w:ascii="Times New Roman" w:hAnsi="Times New Roman" w:cs="Times New Roman"/>
          <w:szCs w:val="24"/>
          <w:shd w:val="clear" w:color="auto" w:fill="FFFFFF"/>
        </w:rPr>
        <w:t>p</w:t>
      </w:r>
      <w:r w:rsidRPr="001F4BF7">
        <w:rPr>
          <w:rStyle w:val="a8"/>
          <w:rFonts w:ascii="Times New Roman" w:hAnsi="Times New Roman" w:cs="Times New Roman"/>
          <w:i w:val="0"/>
          <w:szCs w:val="24"/>
          <w:shd w:val="clear" w:color="auto" w:fill="FFFFFF"/>
        </w:rPr>
        <w:t>＜</w:t>
      </w:r>
      <w:r w:rsidRPr="001F4BF7">
        <w:rPr>
          <w:rStyle w:val="a8"/>
          <w:rFonts w:ascii="Times New Roman" w:hAnsi="Times New Roman" w:cs="Times New Roman"/>
          <w:i w:val="0"/>
          <w:szCs w:val="24"/>
          <w:shd w:val="clear" w:color="auto" w:fill="FFFFFF"/>
        </w:rPr>
        <w:t>0.05</w:t>
      </w:r>
      <w:r w:rsidR="007B531B" w:rsidRPr="001F4BF7">
        <w:rPr>
          <w:rStyle w:val="a8"/>
          <w:rFonts w:ascii="Times New Roman" w:hAnsi="Times New Roman" w:cs="Times New Roman"/>
          <w:i w:val="0"/>
          <w:szCs w:val="24"/>
          <w:shd w:val="clear" w:color="auto" w:fill="FFFFFF"/>
        </w:rPr>
        <w:t>;</w:t>
      </w:r>
      <w:r w:rsidRPr="001F4BF7">
        <w:rPr>
          <w:rStyle w:val="a8"/>
          <w:rFonts w:ascii="Times New Roman" w:hAnsi="Times New Roman" w:cs="Times New Roman"/>
          <w:i w:val="0"/>
          <w:szCs w:val="24"/>
          <w:shd w:val="clear" w:color="auto" w:fill="FFFFFF"/>
        </w:rPr>
        <w:t xml:space="preserve"> </w:t>
      </w:r>
      <w:r w:rsidR="007B531B" w:rsidRPr="001F4BF7">
        <w:rPr>
          <w:rStyle w:val="a8"/>
          <w:rFonts w:ascii="Times New Roman" w:hAnsi="Times New Roman" w:cs="Times New Roman"/>
          <w:i w:val="0"/>
          <w:szCs w:val="24"/>
          <w:shd w:val="clear" w:color="auto" w:fill="FFFFFF"/>
        </w:rPr>
        <w:t xml:space="preserve">**, </w:t>
      </w:r>
      <w:r w:rsidRPr="001F4BF7">
        <w:rPr>
          <w:rStyle w:val="a8"/>
          <w:rFonts w:ascii="Times New Roman" w:hAnsi="Times New Roman" w:cs="Times New Roman"/>
          <w:szCs w:val="24"/>
          <w:shd w:val="clear" w:color="auto" w:fill="FFFFFF"/>
        </w:rPr>
        <w:t>p</w:t>
      </w:r>
      <w:r w:rsidRPr="001F4BF7">
        <w:rPr>
          <w:rStyle w:val="a8"/>
          <w:rFonts w:ascii="Times New Roman" w:hAnsi="Times New Roman" w:cs="Times New Roman"/>
          <w:i w:val="0"/>
          <w:szCs w:val="24"/>
          <w:shd w:val="clear" w:color="auto" w:fill="FFFFFF"/>
        </w:rPr>
        <w:t>＜</w:t>
      </w:r>
      <w:r w:rsidRPr="001F4BF7">
        <w:rPr>
          <w:rStyle w:val="a8"/>
          <w:rFonts w:ascii="Times New Roman" w:hAnsi="Times New Roman" w:cs="Times New Roman"/>
          <w:i w:val="0"/>
          <w:szCs w:val="24"/>
          <w:shd w:val="clear" w:color="auto" w:fill="FFFFFF"/>
        </w:rPr>
        <w:t>0.01</w:t>
      </w:r>
      <w:r w:rsidR="007B531B" w:rsidRPr="001F4BF7">
        <w:rPr>
          <w:rStyle w:val="a8"/>
          <w:rFonts w:ascii="Times New Roman" w:hAnsi="Times New Roman" w:cs="Times New Roman"/>
          <w:i w:val="0"/>
          <w:szCs w:val="24"/>
          <w:shd w:val="clear" w:color="auto" w:fill="FFFFFF"/>
        </w:rPr>
        <w:t>; ***</w:t>
      </w:r>
      <w:r w:rsidRPr="001F4BF7">
        <w:rPr>
          <w:rStyle w:val="a8"/>
          <w:rFonts w:ascii="Times New Roman" w:hAnsi="Times New Roman" w:cs="Times New Roman"/>
          <w:i w:val="0"/>
          <w:szCs w:val="24"/>
          <w:shd w:val="clear" w:color="auto" w:fill="FFFFFF"/>
        </w:rPr>
        <w:t xml:space="preserve">, </w:t>
      </w:r>
      <w:r w:rsidRPr="001F4BF7">
        <w:rPr>
          <w:rStyle w:val="a8"/>
          <w:rFonts w:ascii="Times New Roman" w:hAnsi="Times New Roman" w:cs="Times New Roman"/>
          <w:szCs w:val="24"/>
          <w:shd w:val="clear" w:color="auto" w:fill="FFFFFF"/>
        </w:rPr>
        <w:t>p</w:t>
      </w:r>
      <w:r w:rsidRPr="001F4BF7">
        <w:rPr>
          <w:rStyle w:val="a8"/>
          <w:rFonts w:ascii="Times New Roman" w:hAnsi="Times New Roman" w:cs="Times New Roman"/>
          <w:i w:val="0"/>
          <w:szCs w:val="24"/>
          <w:shd w:val="clear" w:color="auto" w:fill="FFFFFF"/>
        </w:rPr>
        <w:t>＜</w:t>
      </w:r>
      <w:r w:rsidRPr="001F4BF7">
        <w:rPr>
          <w:rStyle w:val="a8"/>
          <w:rFonts w:ascii="Times New Roman" w:hAnsi="Times New Roman" w:cs="Times New Roman"/>
          <w:i w:val="0"/>
          <w:szCs w:val="24"/>
          <w:shd w:val="clear" w:color="auto" w:fill="FFFFFF"/>
        </w:rPr>
        <w:t>0.001.</w:t>
      </w:r>
    </w:p>
    <w:p w14:paraId="7E42F5BD" w14:textId="6EF212E7" w:rsidR="0070282A" w:rsidRPr="001F4BF7" w:rsidRDefault="00FC1856" w:rsidP="005E72BA">
      <w:pPr>
        <w:spacing w:line="276" w:lineRule="auto"/>
        <w:jc w:val="both"/>
        <w:rPr>
          <w:rFonts w:ascii="Times New Roman" w:hAnsi="Times New Roman" w:cs="Times New Roman"/>
          <w:kern w:val="0"/>
          <w:szCs w:val="24"/>
        </w:rPr>
      </w:pPr>
      <w:r w:rsidRPr="001F4BF7">
        <w:rPr>
          <w:rFonts w:ascii="Times New Roman" w:hAnsi="Times New Roman" w:cs="Times New Roman"/>
          <w:noProof/>
          <w:szCs w:val="24"/>
          <w:shd w:val="clear" w:color="auto" w:fill="FFFFFF"/>
        </w:rPr>
        <w:lastRenderedPageBreak/>
        <w:drawing>
          <wp:inline distT="0" distB="0" distL="0" distR="0" wp14:anchorId="67C228D5" wp14:editId="4698A1C5">
            <wp:extent cx="5614190" cy="4016798"/>
            <wp:effectExtent l="0" t="0" r="5715" b="317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 t="6746" r="-10" b="30282"/>
                    <a:stretch/>
                  </pic:blipFill>
                  <pic:spPr bwMode="auto">
                    <a:xfrm>
                      <a:off x="0" y="0"/>
                      <a:ext cx="5615090" cy="4017442"/>
                    </a:xfrm>
                    <a:prstGeom prst="rect">
                      <a:avLst/>
                    </a:prstGeom>
                    <a:noFill/>
                    <a:ln>
                      <a:noFill/>
                    </a:ln>
                    <a:extLst>
                      <a:ext uri="{53640926-AAD7-44D8-BBD7-CCE9431645EC}">
                        <a14:shadowObscured xmlns:a14="http://schemas.microsoft.com/office/drawing/2010/main"/>
                      </a:ext>
                    </a:extLst>
                  </pic:spPr>
                </pic:pic>
              </a:graphicData>
            </a:graphic>
          </wp:inline>
        </w:drawing>
      </w:r>
      <w:bookmarkStart w:id="15" w:name="_Hlk60571956"/>
      <w:r w:rsidR="0070282A" w:rsidRPr="001F4BF7">
        <w:rPr>
          <w:rFonts w:ascii="Times New Roman" w:hAnsi="Times New Roman" w:cs="Times New Roman"/>
          <w:b/>
          <w:bCs/>
          <w:szCs w:val="24"/>
        </w:rPr>
        <w:t xml:space="preserve">Fig. </w:t>
      </w:r>
      <w:r w:rsidR="00B86DA7" w:rsidRPr="001F4BF7">
        <w:rPr>
          <w:rFonts w:ascii="Times New Roman" w:hAnsi="Times New Roman" w:cs="Times New Roman"/>
          <w:b/>
          <w:bCs/>
          <w:szCs w:val="24"/>
        </w:rPr>
        <w:t>S1</w:t>
      </w:r>
      <w:r w:rsidR="00B86DA7">
        <w:rPr>
          <w:rFonts w:ascii="Times New Roman" w:hAnsi="Times New Roman" w:cs="Times New Roman"/>
          <w:b/>
          <w:bCs/>
          <w:szCs w:val="24"/>
        </w:rPr>
        <w:t>2</w:t>
      </w:r>
      <w:r w:rsidR="0070282A" w:rsidRPr="001F4BF7">
        <w:rPr>
          <w:rFonts w:ascii="Times New Roman" w:hAnsi="Times New Roman" w:cs="Times New Roman"/>
          <w:b/>
          <w:bCs/>
          <w:szCs w:val="24"/>
        </w:rPr>
        <w:t xml:space="preserve">. </w:t>
      </w:r>
      <w:r w:rsidR="0070282A" w:rsidRPr="001F4BF7">
        <w:rPr>
          <w:rFonts w:ascii="Times New Roman" w:hAnsi="Times New Roman" w:cs="Times New Roman"/>
          <w:b/>
          <w:kern w:val="0"/>
          <w:szCs w:val="24"/>
        </w:rPr>
        <w:t xml:space="preserve">Heat map of T </w:t>
      </w:r>
      <w:r w:rsidR="007D7EA5" w:rsidRPr="001F4BF7">
        <w:rPr>
          <w:rFonts w:ascii="Times New Roman" w:hAnsi="Times New Roman" w:cs="Times New Roman"/>
          <w:b/>
          <w:kern w:val="0"/>
          <w:szCs w:val="24"/>
        </w:rPr>
        <w:t>c</w:t>
      </w:r>
      <w:r w:rsidR="0070282A" w:rsidRPr="001F4BF7">
        <w:rPr>
          <w:rFonts w:ascii="Times New Roman" w:hAnsi="Times New Roman" w:cs="Times New Roman"/>
          <w:b/>
          <w:kern w:val="0"/>
          <w:szCs w:val="24"/>
        </w:rPr>
        <w:t xml:space="preserve">ell </w:t>
      </w:r>
      <w:r w:rsidR="007D7EA5" w:rsidRPr="001F4BF7">
        <w:rPr>
          <w:rFonts w:ascii="Times New Roman" w:hAnsi="Times New Roman" w:cs="Times New Roman"/>
          <w:b/>
          <w:kern w:val="0"/>
          <w:szCs w:val="24"/>
        </w:rPr>
        <w:t>r</w:t>
      </w:r>
      <w:r w:rsidR="0070282A" w:rsidRPr="001F4BF7">
        <w:rPr>
          <w:rFonts w:ascii="Times New Roman" w:hAnsi="Times New Roman" w:cs="Times New Roman"/>
          <w:b/>
          <w:kern w:val="0"/>
          <w:szCs w:val="24"/>
        </w:rPr>
        <w:t xml:space="preserve">eceptor </w:t>
      </w:r>
      <w:r w:rsidR="007D7EA5" w:rsidRPr="001F4BF7">
        <w:rPr>
          <w:rFonts w:ascii="Times New Roman" w:hAnsi="Times New Roman" w:cs="Times New Roman"/>
          <w:b/>
          <w:kern w:val="0"/>
          <w:szCs w:val="24"/>
        </w:rPr>
        <w:t>b</w:t>
      </w:r>
      <w:r w:rsidR="0070282A" w:rsidRPr="001F4BF7">
        <w:rPr>
          <w:rFonts w:ascii="Times New Roman" w:hAnsi="Times New Roman" w:cs="Times New Roman"/>
          <w:b/>
          <w:kern w:val="0"/>
          <w:szCs w:val="24"/>
        </w:rPr>
        <w:t xml:space="preserve">eta </w:t>
      </w:r>
      <w:r w:rsidR="007D7EA5" w:rsidRPr="001F4BF7">
        <w:rPr>
          <w:rFonts w:ascii="Times New Roman" w:hAnsi="Times New Roman" w:cs="Times New Roman"/>
          <w:b/>
          <w:kern w:val="0"/>
          <w:szCs w:val="24"/>
        </w:rPr>
        <w:t>v</w:t>
      </w:r>
      <w:r w:rsidR="0070282A" w:rsidRPr="001F4BF7">
        <w:rPr>
          <w:rFonts w:ascii="Times New Roman" w:hAnsi="Times New Roman" w:cs="Times New Roman"/>
          <w:b/>
          <w:kern w:val="0"/>
          <w:szCs w:val="24"/>
        </w:rPr>
        <w:t xml:space="preserve">ariable allele profiles </w:t>
      </w:r>
      <w:r w:rsidR="00DC0E3F">
        <w:rPr>
          <w:rFonts w:ascii="Times New Roman" w:hAnsi="Times New Roman" w:cs="Times New Roman"/>
          <w:b/>
          <w:kern w:val="0"/>
          <w:szCs w:val="24"/>
        </w:rPr>
        <w:t>of</w:t>
      </w:r>
      <w:r w:rsidR="0070282A" w:rsidRPr="001F4BF7">
        <w:rPr>
          <w:rFonts w:ascii="Times New Roman" w:hAnsi="Times New Roman" w:cs="Times New Roman"/>
          <w:b/>
          <w:kern w:val="0"/>
          <w:szCs w:val="24"/>
        </w:rPr>
        <w:t xml:space="preserve"> NSCLC patients who </w:t>
      </w:r>
      <w:r w:rsidR="00DC0E3F">
        <w:rPr>
          <w:rFonts w:ascii="Times New Roman" w:hAnsi="Times New Roman" w:cs="Times New Roman"/>
          <w:b/>
          <w:kern w:val="0"/>
          <w:szCs w:val="24"/>
        </w:rPr>
        <w:t xml:space="preserve">were </w:t>
      </w:r>
      <w:r w:rsidR="0070282A" w:rsidRPr="001F4BF7">
        <w:rPr>
          <w:rFonts w:ascii="Times New Roman" w:hAnsi="Times New Roman" w:cs="Times New Roman"/>
          <w:b/>
          <w:kern w:val="0"/>
          <w:szCs w:val="24"/>
        </w:rPr>
        <w:t>administ</w:t>
      </w:r>
      <w:r w:rsidR="00DC0E3F">
        <w:rPr>
          <w:rFonts w:ascii="Times New Roman" w:hAnsi="Times New Roman" w:cs="Times New Roman"/>
          <w:b/>
          <w:kern w:val="0"/>
          <w:szCs w:val="24"/>
        </w:rPr>
        <w:t>er</w:t>
      </w:r>
      <w:r w:rsidR="0070282A" w:rsidRPr="001F4BF7">
        <w:rPr>
          <w:rFonts w:ascii="Times New Roman" w:hAnsi="Times New Roman" w:cs="Times New Roman"/>
          <w:b/>
          <w:kern w:val="0"/>
          <w:szCs w:val="24"/>
        </w:rPr>
        <w:t xml:space="preserve">ed </w:t>
      </w:r>
      <w:proofErr w:type="spellStart"/>
      <w:r w:rsidR="0070282A" w:rsidRPr="001F4BF7">
        <w:rPr>
          <w:rFonts w:ascii="Times New Roman" w:hAnsi="Times New Roman" w:cs="Times New Roman"/>
          <w:b/>
          <w:kern w:val="0"/>
          <w:szCs w:val="24"/>
        </w:rPr>
        <w:t>afatinib</w:t>
      </w:r>
      <w:proofErr w:type="spellEnd"/>
      <w:r w:rsidR="0070282A" w:rsidRPr="001F4BF7">
        <w:rPr>
          <w:rFonts w:ascii="Times New Roman" w:hAnsi="Times New Roman" w:cs="Times New Roman"/>
          <w:b/>
          <w:kern w:val="0"/>
          <w:szCs w:val="24"/>
        </w:rPr>
        <w:t xml:space="preserve"> targeted therapy.</w:t>
      </w:r>
    </w:p>
    <w:bookmarkEnd w:id="15"/>
    <w:p w14:paraId="76A244AF" w14:textId="57CC2B44" w:rsidR="0081489D" w:rsidRPr="004066A6" w:rsidRDefault="006440E2" w:rsidP="004C33DB">
      <w:pPr>
        <w:spacing w:line="480" w:lineRule="auto"/>
        <w:jc w:val="both"/>
        <w:rPr>
          <w:rFonts w:ascii="Times New Roman" w:hAnsi="Times New Roman" w:cs="Times New Roman"/>
          <w:b/>
          <w:szCs w:val="24"/>
        </w:rPr>
      </w:pPr>
      <w:r w:rsidRPr="001F4BF7">
        <w:rPr>
          <w:rFonts w:ascii="Times New Roman" w:hAnsi="Times New Roman" w:cs="Times New Roman"/>
          <w:color w:val="000000" w:themeColor="text1"/>
          <w:szCs w:val="24"/>
        </w:rPr>
        <w:t xml:space="preserve">PBMCs were isolated from </w:t>
      </w:r>
      <w:r w:rsidR="00C600FE" w:rsidRPr="001F4BF7">
        <w:rPr>
          <w:rFonts w:ascii="Times New Roman" w:hAnsi="Times New Roman" w:cs="Times New Roman"/>
          <w:color w:val="000000" w:themeColor="text1"/>
          <w:szCs w:val="24"/>
        </w:rPr>
        <w:t>10 ml</w:t>
      </w:r>
      <w:r w:rsidRPr="001F4BF7">
        <w:rPr>
          <w:rFonts w:ascii="Times New Roman" w:hAnsi="Times New Roman" w:cs="Times New Roman"/>
          <w:color w:val="000000" w:themeColor="text1"/>
          <w:szCs w:val="24"/>
        </w:rPr>
        <w:t xml:space="preserve"> </w:t>
      </w:r>
      <w:r w:rsidR="00DC0E3F">
        <w:rPr>
          <w:rFonts w:ascii="Times New Roman" w:hAnsi="Times New Roman" w:cs="Times New Roman"/>
          <w:color w:val="000000" w:themeColor="text1"/>
          <w:szCs w:val="24"/>
        </w:rPr>
        <w:t xml:space="preserve">of </w:t>
      </w:r>
      <w:r w:rsidRPr="001F4BF7">
        <w:rPr>
          <w:rFonts w:ascii="Times New Roman" w:hAnsi="Times New Roman" w:cs="Times New Roman"/>
          <w:color w:val="000000" w:themeColor="text1"/>
          <w:szCs w:val="24"/>
        </w:rPr>
        <w:t xml:space="preserve">blood </w:t>
      </w:r>
      <w:r w:rsidR="00DC0E3F">
        <w:rPr>
          <w:rFonts w:ascii="Times New Roman" w:hAnsi="Times New Roman" w:cs="Times New Roman"/>
          <w:color w:val="000000" w:themeColor="text1"/>
          <w:szCs w:val="24"/>
        </w:rPr>
        <w:t>from</w:t>
      </w:r>
      <w:r w:rsidRPr="001F4BF7">
        <w:rPr>
          <w:rFonts w:ascii="Times New Roman" w:hAnsi="Times New Roman" w:cs="Times New Roman"/>
          <w:color w:val="000000" w:themeColor="text1"/>
          <w:szCs w:val="24"/>
        </w:rPr>
        <w:t xml:space="preserve"> naïve lung cancer patients or patients who received </w:t>
      </w:r>
      <w:proofErr w:type="spellStart"/>
      <w:r w:rsidRPr="001F4BF7">
        <w:rPr>
          <w:rFonts w:ascii="Times New Roman" w:hAnsi="Times New Roman" w:cs="Times New Roman"/>
          <w:color w:val="000000" w:themeColor="text1"/>
          <w:szCs w:val="24"/>
        </w:rPr>
        <w:t>afatinib</w:t>
      </w:r>
      <w:proofErr w:type="spellEnd"/>
      <w:r w:rsidRPr="001F4BF7">
        <w:rPr>
          <w:rFonts w:ascii="Times New Roman" w:hAnsi="Times New Roman" w:cs="Times New Roman"/>
          <w:color w:val="000000" w:themeColor="text1"/>
          <w:szCs w:val="24"/>
        </w:rPr>
        <w:t xml:space="preserve"> treatment</w:t>
      </w:r>
      <w:r w:rsidR="0069574E" w:rsidRPr="001F4BF7">
        <w:rPr>
          <w:rFonts w:ascii="Times New Roman" w:hAnsi="Times New Roman" w:cs="Times New Roman"/>
          <w:color w:val="000000" w:themeColor="text1"/>
          <w:szCs w:val="24"/>
        </w:rPr>
        <w:t xml:space="preserve"> </w:t>
      </w:r>
      <w:r w:rsidR="00DC0E3F">
        <w:rPr>
          <w:rFonts w:ascii="Times New Roman" w:hAnsi="Times New Roman" w:cs="Times New Roman"/>
          <w:color w:val="000000" w:themeColor="text1"/>
          <w:szCs w:val="24"/>
        </w:rPr>
        <w:t xml:space="preserve">for more than 1 year </w:t>
      </w:r>
      <w:r w:rsidR="0069574E" w:rsidRPr="001F4BF7">
        <w:rPr>
          <w:rFonts w:ascii="Times New Roman" w:hAnsi="Times New Roman" w:cs="Times New Roman"/>
          <w:color w:val="000000" w:themeColor="text1"/>
          <w:szCs w:val="24"/>
        </w:rPr>
        <w:t>(n=9 per group)</w:t>
      </w:r>
      <w:r w:rsidRPr="001F4BF7">
        <w:rPr>
          <w:rFonts w:ascii="Times New Roman" w:hAnsi="Times New Roman" w:cs="Times New Roman"/>
          <w:color w:val="000000" w:themeColor="text1"/>
          <w:szCs w:val="24"/>
        </w:rPr>
        <w:t>.</w:t>
      </w:r>
      <w:r w:rsidRPr="001F4BF7" w:rsidDel="008E5455">
        <w:rPr>
          <w:rFonts w:ascii="Times New Roman" w:hAnsi="Times New Roman" w:cs="Times New Roman"/>
          <w:color w:val="000000" w:themeColor="text1"/>
          <w:szCs w:val="24"/>
        </w:rPr>
        <w:t xml:space="preserve"> </w:t>
      </w:r>
      <w:r w:rsidR="00536511" w:rsidRPr="001F4BF7">
        <w:rPr>
          <w:rFonts w:ascii="Times New Roman" w:hAnsi="Times New Roman" w:cs="Times New Roman"/>
          <w:color w:val="000000" w:themeColor="text1"/>
          <w:szCs w:val="24"/>
        </w:rPr>
        <w:t xml:space="preserve">RNA was isolated using an </w:t>
      </w:r>
      <w:proofErr w:type="spellStart"/>
      <w:r w:rsidR="00536511" w:rsidRPr="001F4BF7">
        <w:rPr>
          <w:rStyle w:val="a8"/>
          <w:rFonts w:ascii="Times New Roman" w:hAnsi="Times New Roman" w:cs="Times New Roman"/>
          <w:i w:val="0"/>
          <w:iCs w:val="0"/>
          <w:color w:val="000000" w:themeColor="text1"/>
          <w:szCs w:val="24"/>
          <w:shd w:val="clear" w:color="auto" w:fill="FFFFFF"/>
        </w:rPr>
        <w:t>RNAspin</w:t>
      </w:r>
      <w:proofErr w:type="spellEnd"/>
      <w:r w:rsidR="00536511" w:rsidRPr="001F4BF7">
        <w:rPr>
          <w:rStyle w:val="a8"/>
          <w:rFonts w:ascii="Times New Roman" w:hAnsi="Times New Roman" w:cs="Times New Roman"/>
          <w:i w:val="0"/>
          <w:iCs w:val="0"/>
          <w:color w:val="000000" w:themeColor="text1"/>
          <w:szCs w:val="24"/>
          <w:shd w:val="clear" w:color="auto" w:fill="FFFFFF"/>
        </w:rPr>
        <w:t xml:space="preserve"> Mini Kit</w:t>
      </w:r>
      <w:r w:rsidR="00536511" w:rsidRPr="001F4BF7">
        <w:rPr>
          <w:rFonts w:ascii="Times New Roman" w:hAnsi="Times New Roman" w:cs="Times New Roman"/>
          <w:color w:val="000000" w:themeColor="text1"/>
          <w:szCs w:val="24"/>
        </w:rPr>
        <w:t xml:space="preserve"> following the manufacturer’s instructions (</w:t>
      </w:r>
      <w:proofErr w:type="spellStart"/>
      <w:r w:rsidR="00536511" w:rsidRPr="001F4BF7">
        <w:rPr>
          <w:rFonts w:ascii="Times New Roman" w:hAnsi="Times New Roman" w:cs="Times New Roman"/>
          <w:color w:val="000000" w:themeColor="text1"/>
          <w:szCs w:val="24"/>
        </w:rPr>
        <w:t>Cytiva</w:t>
      </w:r>
      <w:proofErr w:type="spellEnd"/>
      <w:r w:rsidR="00536511" w:rsidRPr="001F4BF7">
        <w:rPr>
          <w:rFonts w:ascii="Times New Roman" w:hAnsi="Times New Roman" w:cs="Times New Roman"/>
          <w:color w:val="000000" w:themeColor="text1"/>
          <w:szCs w:val="24"/>
        </w:rPr>
        <w:t>, Cat.</w:t>
      </w:r>
      <w:r w:rsidR="006373D6" w:rsidRPr="001F4BF7">
        <w:rPr>
          <w:rFonts w:ascii="Times New Roman" w:hAnsi="Times New Roman" w:cs="Times New Roman"/>
          <w:color w:val="000000" w:themeColor="text1"/>
          <w:szCs w:val="24"/>
        </w:rPr>
        <w:t xml:space="preserve"> </w:t>
      </w:r>
      <w:r w:rsidR="00536511" w:rsidRPr="001F4BF7">
        <w:rPr>
          <w:rFonts w:ascii="Times New Roman" w:hAnsi="Times New Roman" w:cs="Times New Roman"/>
          <w:color w:val="000000" w:themeColor="text1"/>
          <w:szCs w:val="24"/>
        </w:rPr>
        <w:t xml:space="preserve"># 25050070), and subjected </w:t>
      </w:r>
      <w:r w:rsidR="00DC0E3F">
        <w:rPr>
          <w:rFonts w:ascii="Times New Roman" w:hAnsi="Times New Roman" w:cs="Times New Roman"/>
          <w:color w:val="000000" w:themeColor="text1"/>
          <w:szCs w:val="24"/>
        </w:rPr>
        <w:t>to</w:t>
      </w:r>
      <w:r w:rsidR="00536511" w:rsidRPr="001F4BF7">
        <w:rPr>
          <w:rFonts w:ascii="Times New Roman" w:hAnsi="Times New Roman" w:cs="Times New Roman"/>
          <w:color w:val="000000" w:themeColor="text1"/>
          <w:szCs w:val="24"/>
        </w:rPr>
        <w:t xml:space="preserve"> deep sequencing</w:t>
      </w:r>
      <w:r w:rsidR="000A1966" w:rsidRPr="001F4BF7">
        <w:rPr>
          <w:rFonts w:ascii="Times New Roman" w:hAnsi="Times New Roman" w:cs="Times New Roman"/>
          <w:color w:val="000000" w:themeColor="text1"/>
          <w:szCs w:val="24"/>
        </w:rPr>
        <w:t xml:space="preserve"> by Illumina </w:t>
      </w:r>
      <w:proofErr w:type="spellStart"/>
      <w:r w:rsidR="000A1966" w:rsidRPr="001F4BF7">
        <w:rPr>
          <w:rFonts w:ascii="Times New Roman" w:hAnsi="Times New Roman" w:cs="Times New Roman"/>
          <w:color w:val="000000" w:themeColor="text1"/>
          <w:szCs w:val="24"/>
        </w:rPr>
        <w:t>Mi</w:t>
      </w:r>
      <w:r w:rsidR="001D2B65" w:rsidRPr="001F4BF7">
        <w:rPr>
          <w:rFonts w:ascii="Times New Roman" w:hAnsi="Times New Roman" w:cs="Times New Roman"/>
          <w:color w:val="000000" w:themeColor="text1"/>
          <w:szCs w:val="24"/>
        </w:rPr>
        <w:t>seq</w:t>
      </w:r>
      <w:proofErr w:type="spellEnd"/>
      <w:r w:rsidR="00536511" w:rsidRPr="001F4BF7">
        <w:rPr>
          <w:rFonts w:ascii="Times New Roman" w:hAnsi="Times New Roman" w:cs="Times New Roman"/>
          <w:color w:val="000000" w:themeColor="text1"/>
          <w:szCs w:val="24"/>
        </w:rPr>
        <w:t xml:space="preserve">. </w:t>
      </w:r>
      <w:r w:rsidR="00A54DC9" w:rsidRPr="001F4BF7">
        <w:rPr>
          <w:rFonts w:ascii="Times New Roman" w:hAnsi="Times New Roman" w:cs="Times New Roman"/>
          <w:color w:val="000000" w:themeColor="text1"/>
          <w:kern w:val="0"/>
          <w:szCs w:val="24"/>
          <w:shd w:val="clear" w:color="auto" w:fill="FFFFFF"/>
        </w:rPr>
        <w:t>Each column in the heat map represent</w:t>
      </w:r>
      <w:r w:rsidR="00DC0E3F">
        <w:rPr>
          <w:rFonts w:ascii="Times New Roman" w:hAnsi="Times New Roman" w:cs="Times New Roman"/>
          <w:color w:val="000000" w:themeColor="text1"/>
          <w:kern w:val="0"/>
          <w:szCs w:val="24"/>
          <w:shd w:val="clear" w:color="auto" w:fill="FFFFFF"/>
        </w:rPr>
        <w:t>s</w:t>
      </w:r>
      <w:r w:rsidR="00A54DC9" w:rsidRPr="001F4BF7">
        <w:rPr>
          <w:rFonts w:ascii="Times New Roman" w:hAnsi="Times New Roman" w:cs="Times New Roman"/>
          <w:color w:val="000000" w:themeColor="text1"/>
          <w:kern w:val="0"/>
          <w:szCs w:val="24"/>
          <w:shd w:val="clear" w:color="auto" w:fill="FFFFFF"/>
        </w:rPr>
        <w:t xml:space="preserve"> an individual patient and each row show</w:t>
      </w:r>
      <w:r w:rsidR="00DC0E3F">
        <w:rPr>
          <w:rFonts w:ascii="Times New Roman" w:hAnsi="Times New Roman" w:cs="Times New Roman"/>
          <w:color w:val="000000" w:themeColor="text1"/>
          <w:kern w:val="0"/>
          <w:szCs w:val="24"/>
          <w:shd w:val="clear" w:color="auto" w:fill="FFFFFF"/>
        </w:rPr>
        <w:t>s</w:t>
      </w:r>
      <w:r w:rsidR="00A54DC9" w:rsidRPr="001F4BF7">
        <w:rPr>
          <w:rFonts w:ascii="Times New Roman" w:hAnsi="Times New Roman" w:cs="Times New Roman"/>
          <w:color w:val="000000" w:themeColor="text1"/>
          <w:kern w:val="0"/>
          <w:szCs w:val="24"/>
          <w:shd w:val="clear" w:color="auto" w:fill="FFFFFF"/>
        </w:rPr>
        <w:t xml:space="preserve"> a T cell receptor beta variable allele. Orange tiles indicate that an allele was detected, while grey tiles indicate</w:t>
      </w:r>
      <w:r w:rsidR="00DC0E3F">
        <w:rPr>
          <w:rFonts w:ascii="Times New Roman" w:hAnsi="Times New Roman" w:cs="Times New Roman"/>
          <w:color w:val="000000" w:themeColor="text1"/>
          <w:kern w:val="0"/>
          <w:szCs w:val="24"/>
          <w:shd w:val="clear" w:color="auto" w:fill="FFFFFF"/>
        </w:rPr>
        <w:t xml:space="preserve"> an</w:t>
      </w:r>
      <w:r w:rsidR="00A54DC9" w:rsidRPr="001F4BF7">
        <w:rPr>
          <w:rFonts w:ascii="Times New Roman" w:hAnsi="Times New Roman" w:cs="Times New Roman"/>
          <w:color w:val="000000" w:themeColor="text1"/>
          <w:kern w:val="0"/>
          <w:szCs w:val="24"/>
          <w:shd w:val="clear" w:color="auto" w:fill="FFFFFF"/>
        </w:rPr>
        <w:t xml:space="preserve"> allele absence.</w:t>
      </w:r>
      <w:r w:rsidR="00A54DC9" w:rsidRPr="001F4BF7">
        <w:rPr>
          <w:rFonts w:ascii="Times New Roman" w:hAnsi="Times New Roman" w:cs="Times New Roman"/>
          <w:color w:val="000000" w:themeColor="text1"/>
          <w:kern w:val="0"/>
          <w:szCs w:val="24"/>
        </w:rPr>
        <w:t xml:space="preserve"> Control and treatment samples were projected onto </w:t>
      </w:r>
      <w:r w:rsidR="00DC0E3F">
        <w:rPr>
          <w:rFonts w:ascii="Times New Roman" w:hAnsi="Times New Roman" w:cs="Times New Roman"/>
          <w:color w:val="000000" w:themeColor="text1"/>
          <w:kern w:val="0"/>
          <w:szCs w:val="24"/>
        </w:rPr>
        <w:t>a 2</w:t>
      </w:r>
      <w:r w:rsidR="00A54DC9" w:rsidRPr="001F4BF7">
        <w:rPr>
          <w:rFonts w:ascii="Times New Roman" w:hAnsi="Times New Roman" w:cs="Times New Roman"/>
          <w:color w:val="000000" w:themeColor="text1"/>
          <w:kern w:val="0"/>
          <w:szCs w:val="24"/>
        </w:rPr>
        <w:t>-dimensional plane based on pairwise similarities (F-statistic metrics).</w:t>
      </w:r>
      <w:r w:rsidR="00A54DC9" w:rsidRPr="001F4BF7">
        <w:rPr>
          <w:rFonts w:ascii="Times New Roman" w:hAnsi="Times New Roman" w:cs="Times New Roman"/>
          <w:szCs w:val="24"/>
        </w:rPr>
        <w:br w:type="page"/>
      </w:r>
      <w:r w:rsidR="00A54DC9" w:rsidRPr="004066A6">
        <w:rPr>
          <w:rFonts w:ascii="Times New Roman" w:hAnsi="Times New Roman" w:cs="Times New Roman"/>
          <w:b/>
          <w:szCs w:val="24"/>
        </w:rPr>
        <w:lastRenderedPageBreak/>
        <w:t xml:space="preserve">References </w:t>
      </w:r>
    </w:p>
    <w:p w14:paraId="0E004AB1" w14:textId="77777777" w:rsidR="00DF1ADC" w:rsidRPr="004066A6" w:rsidRDefault="00672950" w:rsidP="00DF1ADC">
      <w:pPr>
        <w:pStyle w:val="EndNoteBibliography"/>
        <w:ind w:left="720" w:hanging="720"/>
        <w:rPr>
          <w:rFonts w:ascii="Times New Roman" w:hAnsi="Times New Roman" w:cs="Times New Roman"/>
        </w:rPr>
      </w:pPr>
      <w:r w:rsidRPr="004066A6">
        <w:rPr>
          <w:rFonts w:ascii="Times New Roman" w:hAnsi="Times New Roman" w:cs="Times New Roman"/>
          <w:szCs w:val="24"/>
        </w:rPr>
        <w:fldChar w:fldCharType="begin"/>
      </w:r>
      <w:r w:rsidRPr="004066A6">
        <w:rPr>
          <w:rFonts w:ascii="Times New Roman" w:hAnsi="Times New Roman" w:cs="Times New Roman"/>
          <w:szCs w:val="24"/>
        </w:rPr>
        <w:instrText xml:space="preserve"> ADDIN EN.REFLIST </w:instrText>
      </w:r>
      <w:r w:rsidRPr="004066A6">
        <w:rPr>
          <w:rFonts w:ascii="Times New Roman" w:hAnsi="Times New Roman" w:cs="Times New Roman"/>
          <w:szCs w:val="24"/>
        </w:rPr>
        <w:fldChar w:fldCharType="end"/>
      </w:r>
      <w:r w:rsidR="00DF1ADC" w:rsidRPr="004066A6">
        <w:rPr>
          <w:rFonts w:ascii="Times New Roman" w:hAnsi="Times New Roman" w:cs="Times New Roman"/>
        </w:rPr>
        <w:t>1.</w:t>
      </w:r>
      <w:r w:rsidR="00DF1ADC" w:rsidRPr="004066A6">
        <w:rPr>
          <w:rFonts w:ascii="Times New Roman" w:hAnsi="Times New Roman" w:cs="Times New Roman"/>
        </w:rPr>
        <w:tab/>
        <w:t>Roose JP, Diehn M, Tomlinson MG, Lin J, Alizadeh AA, Botstein D</w:t>
      </w:r>
      <w:r w:rsidR="00DF1ADC" w:rsidRPr="004066A6">
        <w:rPr>
          <w:rFonts w:ascii="Times New Roman" w:hAnsi="Times New Roman" w:cs="Times New Roman"/>
          <w:i/>
        </w:rPr>
        <w:t>, et al.</w:t>
      </w:r>
      <w:r w:rsidR="00DF1ADC" w:rsidRPr="004066A6">
        <w:rPr>
          <w:rFonts w:ascii="Times New Roman" w:hAnsi="Times New Roman" w:cs="Times New Roman"/>
        </w:rPr>
        <w:t xml:space="preserve"> T cell receptor-independent basal signaling via Erk and Abl kinases suppresses RAG gene expression. PLoS Biol </w:t>
      </w:r>
      <w:r w:rsidR="00DF1ADC" w:rsidRPr="004066A6">
        <w:rPr>
          <w:rFonts w:ascii="Times New Roman" w:hAnsi="Times New Roman" w:cs="Times New Roman"/>
          <w:b/>
        </w:rPr>
        <w:t>2003</w:t>
      </w:r>
      <w:r w:rsidR="00DF1ADC" w:rsidRPr="004066A6">
        <w:rPr>
          <w:rFonts w:ascii="Times New Roman" w:hAnsi="Times New Roman" w:cs="Times New Roman"/>
        </w:rPr>
        <w:t>;1:E53</w:t>
      </w:r>
    </w:p>
    <w:p w14:paraId="6C02150C" w14:textId="77777777" w:rsidR="00DF1ADC" w:rsidRPr="004066A6" w:rsidRDefault="00DF1ADC" w:rsidP="00DF1ADC">
      <w:pPr>
        <w:pStyle w:val="EndNoteBibliography"/>
        <w:ind w:left="720" w:hanging="720"/>
        <w:rPr>
          <w:rFonts w:ascii="Times New Roman" w:hAnsi="Times New Roman" w:cs="Times New Roman"/>
        </w:rPr>
      </w:pPr>
      <w:r w:rsidRPr="004066A6">
        <w:rPr>
          <w:rFonts w:ascii="Times New Roman" w:hAnsi="Times New Roman" w:cs="Times New Roman"/>
        </w:rPr>
        <w:t>2.</w:t>
      </w:r>
      <w:r w:rsidRPr="004066A6">
        <w:rPr>
          <w:rFonts w:ascii="Times New Roman" w:hAnsi="Times New Roman" w:cs="Times New Roman"/>
        </w:rPr>
        <w:tab/>
        <w:t xml:space="preserve">Lyons GE, Moore T, Brasic N, Li M, Roszkowski JJ, Nishimura MI. Influence of human CD8 on antigen recognition by T-cell receptor-transduced cells. Cancer Res </w:t>
      </w:r>
      <w:r w:rsidRPr="004066A6">
        <w:rPr>
          <w:rFonts w:ascii="Times New Roman" w:hAnsi="Times New Roman" w:cs="Times New Roman"/>
          <w:b/>
        </w:rPr>
        <w:t>2006</w:t>
      </w:r>
      <w:r w:rsidRPr="004066A6">
        <w:rPr>
          <w:rFonts w:ascii="Times New Roman" w:hAnsi="Times New Roman" w:cs="Times New Roman"/>
        </w:rPr>
        <w:t>;66:11455-61</w:t>
      </w:r>
    </w:p>
    <w:p w14:paraId="3A3F1B5A" w14:textId="77777777" w:rsidR="00DF1ADC" w:rsidRPr="004066A6" w:rsidRDefault="00DF1ADC" w:rsidP="00DF1ADC">
      <w:pPr>
        <w:pStyle w:val="EndNoteBibliography"/>
        <w:ind w:left="720" w:hanging="720"/>
        <w:rPr>
          <w:rFonts w:ascii="Times New Roman" w:hAnsi="Times New Roman" w:cs="Times New Roman"/>
        </w:rPr>
      </w:pPr>
      <w:r w:rsidRPr="004066A6">
        <w:rPr>
          <w:rFonts w:ascii="Times New Roman" w:hAnsi="Times New Roman" w:cs="Times New Roman"/>
        </w:rPr>
        <w:t>3.</w:t>
      </w:r>
      <w:r w:rsidRPr="004066A6">
        <w:rPr>
          <w:rFonts w:ascii="Times New Roman" w:hAnsi="Times New Roman" w:cs="Times New Roman"/>
        </w:rPr>
        <w:tab/>
        <w:t>Wu SR, Cheng TS, Chen WC, Shyu HY, Ko CJ, Huang HP</w:t>
      </w:r>
      <w:r w:rsidRPr="004066A6">
        <w:rPr>
          <w:rFonts w:ascii="Times New Roman" w:hAnsi="Times New Roman" w:cs="Times New Roman"/>
          <w:i/>
        </w:rPr>
        <w:t>, et al.</w:t>
      </w:r>
      <w:r w:rsidRPr="004066A6">
        <w:rPr>
          <w:rFonts w:ascii="Times New Roman" w:hAnsi="Times New Roman" w:cs="Times New Roman"/>
        </w:rPr>
        <w:t xml:space="preserve"> Matriptase is involved in ErbB-2-induced prostate cancer cell invasion. Am J Pathol </w:t>
      </w:r>
      <w:r w:rsidRPr="004066A6">
        <w:rPr>
          <w:rFonts w:ascii="Times New Roman" w:hAnsi="Times New Roman" w:cs="Times New Roman"/>
          <w:b/>
        </w:rPr>
        <w:t>2010</w:t>
      </w:r>
      <w:r w:rsidRPr="004066A6">
        <w:rPr>
          <w:rFonts w:ascii="Times New Roman" w:hAnsi="Times New Roman" w:cs="Times New Roman"/>
        </w:rPr>
        <w:t>;177:3145-58</w:t>
      </w:r>
    </w:p>
    <w:p w14:paraId="556779A1" w14:textId="77777777" w:rsidR="00DF1ADC" w:rsidRPr="004066A6" w:rsidRDefault="00DF1ADC" w:rsidP="00DF1ADC">
      <w:pPr>
        <w:pStyle w:val="EndNoteBibliography"/>
        <w:ind w:left="720" w:hanging="720"/>
        <w:rPr>
          <w:rFonts w:ascii="Times New Roman" w:hAnsi="Times New Roman" w:cs="Times New Roman"/>
        </w:rPr>
      </w:pPr>
      <w:r w:rsidRPr="004066A6">
        <w:rPr>
          <w:rFonts w:ascii="Times New Roman" w:hAnsi="Times New Roman" w:cs="Times New Roman"/>
        </w:rPr>
        <w:t>4.</w:t>
      </w:r>
      <w:r w:rsidRPr="004066A6">
        <w:rPr>
          <w:rFonts w:ascii="Times New Roman" w:hAnsi="Times New Roman" w:cs="Times New Roman"/>
        </w:rPr>
        <w:tab/>
        <w:t>Yu CH, Chou CC, Tu HF, Huang WC, Ho YY, Khoo KH</w:t>
      </w:r>
      <w:r w:rsidRPr="004066A6">
        <w:rPr>
          <w:rFonts w:ascii="Times New Roman" w:hAnsi="Times New Roman" w:cs="Times New Roman"/>
          <w:i/>
        </w:rPr>
        <w:t>, et al.</w:t>
      </w:r>
      <w:r w:rsidRPr="004066A6">
        <w:rPr>
          <w:rFonts w:ascii="Times New Roman" w:hAnsi="Times New Roman" w:cs="Times New Roman"/>
        </w:rPr>
        <w:t xml:space="preserve"> Antibody-assisted target identification reveals afatinib, an EGFR covalent inhibitor, down-regulating ribonucleotide reductase. Oncotarget </w:t>
      </w:r>
      <w:r w:rsidRPr="004066A6">
        <w:rPr>
          <w:rFonts w:ascii="Times New Roman" w:hAnsi="Times New Roman" w:cs="Times New Roman"/>
          <w:b/>
        </w:rPr>
        <w:t>2018</w:t>
      </w:r>
      <w:r w:rsidRPr="004066A6">
        <w:rPr>
          <w:rFonts w:ascii="Times New Roman" w:hAnsi="Times New Roman" w:cs="Times New Roman"/>
        </w:rPr>
        <w:t>;9:21512-29</w:t>
      </w:r>
    </w:p>
    <w:p w14:paraId="433370AA" w14:textId="77777777" w:rsidR="00DF1ADC" w:rsidRPr="004066A6" w:rsidRDefault="00DF1ADC" w:rsidP="00DF1ADC">
      <w:pPr>
        <w:pStyle w:val="EndNoteBibliography"/>
        <w:ind w:left="720" w:hanging="720"/>
        <w:rPr>
          <w:rFonts w:ascii="Times New Roman" w:hAnsi="Times New Roman" w:cs="Times New Roman"/>
        </w:rPr>
      </w:pPr>
      <w:r w:rsidRPr="004066A6">
        <w:rPr>
          <w:rFonts w:ascii="Times New Roman" w:hAnsi="Times New Roman" w:cs="Times New Roman"/>
        </w:rPr>
        <w:t>5.</w:t>
      </w:r>
      <w:r w:rsidRPr="004066A6">
        <w:rPr>
          <w:rFonts w:ascii="Times New Roman" w:hAnsi="Times New Roman" w:cs="Times New Roman"/>
        </w:rPr>
        <w:tab/>
        <w:t xml:space="preserve">Tan YS, Lei YL. Isolation of Tumor-Infiltrating Lymphocytes by Ficoll-Paque Density Gradient Centrifugation. Methods Mol Biol </w:t>
      </w:r>
      <w:r w:rsidRPr="004066A6">
        <w:rPr>
          <w:rFonts w:ascii="Times New Roman" w:hAnsi="Times New Roman" w:cs="Times New Roman"/>
          <w:b/>
        </w:rPr>
        <w:t>2019</w:t>
      </w:r>
      <w:r w:rsidRPr="004066A6">
        <w:rPr>
          <w:rFonts w:ascii="Times New Roman" w:hAnsi="Times New Roman" w:cs="Times New Roman"/>
        </w:rPr>
        <w:t>;1960:93-9</w:t>
      </w:r>
    </w:p>
    <w:p w14:paraId="5153F90D" w14:textId="77777777" w:rsidR="00DF1ADC" w:rsidRPr="004066A6" w:rsidRDefault="00DF1ADC" w:rsidP="00DF1ADC">
      <w:pPr>
        <w:pStyle w:val="EndNoteBibliography"/>
        <w:ind w:left="720" w:hanging="720"/>
        <w:rPr>
          <w:rFonts w:ascii="Times New Roman" w:hAnsi="Times New Roman" w:cs="Times New Roman"/>
        </w:rPr>
      </w:pPr>
      <w:r w:rsidRPr="004066A6">
        <w:rPr>
          <w:rFonts w:ascii="Times New Roman" w:hAnsi="Times New Roman" w:cs="Times New Roman"/>
        </w:rPr>
        <w:t>6.</w:t>
      </w:r>
      <w:r w:rsidRPr="004066A6">
        <w:rPr>
          <w:rFonts w:ascii="Times New Roman" w:hAnsi="Times New Roman" w:cs="Times New Roman"/>
        </w:rPr>
        <w:tab/>
        <w:t xml:space="preserve">Han A, Glanville J, Hansmann L, Davis MM. Linking T-cell receptor sequence to functional phenotype at the single-cell level. Nat Biotechnol </w:t>
      </w:r>
      <w:r w:rsidRPr="004066A6">
        <w:rPr>
          <w:rFonts w:ascii="Times New Roman" w:hAnsi="Times New Roman" w:cs="Times New Roman"/>
          <w:b/>
        </w:rPr>
        <w:t>2014</w:t>
      </w:r>
      <w:r w:rsidRPr="004066A6">
        <w:rPr>
          <w:rFonts w:ascii="Times New Roman" w:hAnsi="Times New Roman" w:cs="Times New Roman"/>
        </w:rPr>
        <w:t>;32:684-92</w:t>
      </w:r>
    </w:p>
    <w:p w14:paraId="17996E23" w14:textId="77777777" w:rsidR="00DF1ADC" w:rsidRPr="004066A6" w:rsidRDefault="00DF1ADC" w:rsidP="00DF1ADC">
      <w:pPr>
        <w:pStyle w:val="EndNoteBibliography"/>
        <w:ind w:left="720" w:hanging="720"/>
        <w:rPr>
          <w:rFonts w:ascii="Times New Roman" w:hAnsi="Times New Roman" w:cs="Times New Roman"/>
        </w:rPr>
      </w:pPr>
      <w:r w:rsidRPr="004066A6">
        <w:rPr>
          <w:rFonts w:ascii="Times New Roman" w:hAnsi="Times New Roman" w:cs="Times New Roman"/>
        </w:rPr>
        <w:t>7.</w:t>
      </w:r>
      <w:r w:rsidRPr="004066A6">
        <w:rPr>
          <w:rFonts w:ascii="Times New Roman" w:hAnsi="Times New Roman" w:cs="Times New Roman"/>
        </w:rPr>
        <w:tab/>
        <w:t>Wang C, Sanders CM, Yang Q, Schroeder HW, Jr., Wang E, Babrzadeh F</w:t>
      </w:r>
      <w:r w:rsidRPr="004066A6">
        <w:rPr>
          <w:rFonts w:ascii="Times New Roman" w:hAnsi="Times New Roman" w:cs="Times New Roman"/>
          <w:i/>
        </w:rPr>
        <w:t>, et al.</w:t>
      </w:r>
      <w:r w:rsidRPr="004066A6">
        <w:rPr>
          <w:rFonts w:ascii="Times New Roman" w:hAnsi="Times New Roman" w:cs="Times New Roman"/>
        </w:rPr>
        <w:t xml:space="preserve"> High throughput sequencing reveals a complex pattern of dynamic interrelationships among human T cell subsets. Proc Natl Acad Sci U S A </w:t>
      </w:r>
      <w:r w:rsidRPr="004066A6">
        <w:rPr>
          <w:rFonts w:ascii="Times New Roman" w:hAnsi="Times New Roman" w:cs="Times New Roman"/>
          <w:b/>
        </w:rPr>
        <w:t>2010</w:t>
      </w:r>
      <w:r w:rsidRPr="004066A6">
        <w:rPr>
          <w:rFonts w:ascii="Times New Roman" w:hAnsi="Times New Roman" w:cs="Times New Roman"/>
        </w:rPr>
        <w:t>;107:1518-23</w:t>
      </w:r>
    </w:p>
    <w:p w14:paraId="4282CF53" w14:textId="77777777" w:rsidR="00DF1ADC" w:rsidRPr="004066A6" w:rsidRDefault="00DF1ADC" w:rsidP="00DF1ADC">
      <w:pPr>
        <w:pStyle w:val="EndNoteBibliography"/>
        <w:ind w:left="720" w:hanging="720"/>
        <w:rPr>
          <w:rFonts w:ascii="Times New Roman" w:hAnsi="Times New Roman" w:cs="Times New Roman"/>
        </w:rPr>
      </w:pPr>
      <w:r w:rsidRPr="004066A6">
        <w:rPr>
          <w:rFonts w:ascii="Times New Roman" w:hAnsi="Times New Roman" w:cs="Times New Roman"/>
        </w:rPr>
        <w:t>8.</w:t>
      </w:r>
      <w:r w:rsidRPr="004066A6">
        <w:rPr>
          <w:rFonts w:ascii="Times New Roman" w:hAnsi="Times New Roman" w:cs="Times New Roman"/>
        </w:rPr>
        <w:tab/>
        <w:t>Oakes T, Heather JM, Best K, Byng-Maddick R, Husovsky C, Ismail M</w:t>
      </w:r>
      <w:r w:rsidRPr="004066A6">
        <w:rPr>
          <w:rFonts w:ascii="Times New Roman" w:hAnsi="Times New Roman" w:cs="Times New Roman"/>
          <w:i/>
        </w:rPr>
        <w:t>, et al.</w:t>
      </w:r>
      <w:r w:rsidRPr="004066A6">
        <w:rPr>
          <w:rFonts w:ascii="Times New Roman" w:hAnsi="Times New Roman" w:cs="Times New Roman"/>
        </w:rPr>
        <w:t xml:space="preserve"> Quantitative Characterization of the T Cell Receptor Repertoire of Naive and Memory Subsets Using an Integrated Experimental and Computational Pipeline Which Is Robust, Economical, and Versatile. Front Immunol </w:t>
      </w:r>
      <w:r w:rsidRPr="004066A6">
        <w:rPr>
          <w:rFonts w:ascii="Times New Roman" w:hAnsi="Times New Roman" w:cs="Times New Roman"/>
          <w:b/>
        </w:rPr>
        <w:t>2017</w:t>
      </w:r>
      <w:r w:rsidRPr="004066A6">
        <w:rPr>
          <w:rFonts w:ascii="Times New Roman" w:hAnsi="Times New Roman" w:cs="Times New Roman"/>
        </w:rPr>
        <w:t>;8:1267</w:t>
      </w:r>
    </w:p>
    <w:p w14:paraId="70D6ECE8" w14:textId="77777777" w:rsidR="00DF1ADC" w:rsidRPr="004066A6" w:rsidRDefault="00DF1ADC" w:rsidP="00DF1ADC">
      <w:pPr>
        <w:pStyle w:val="EndNoteBibliography"/>
        <w:ind w:left="720" w:hanging="720"/>
        <w:rPr>
          <w:rFonts w:ascii="Times New Roman" w:hAnsi="Times New Roman" w:cs="Times New Roman"/>
        </w:rPr>
      </w:pPr>
      <w:r w:rsidRPr="004066A6">
        <w:rPr>
          <w:rFonts w:ascii="Times New Roman" w:hAnsi="Times New Roman" w:cs="Times New Roman"/>
        </w:rPr>
        <w:t>9.</w:t>
      </w:r>
      <w:r w:rsidRPr="004066A6">
        <w:rPr>
          <w:rFonts w:ascii="Times New Roman" w:hAnsi="Times New Roman" w:cs="Times New Roman"/>
        </w:rPr>
        <w:tab/>
        <w:t>Shugay M, Britanova OV, Merzlyak EM, Turchaninova MA, Mamedov IZ, Tuganbaev TR</w:t>
      </w:r>
      <w:r w:rsidRPr="004066A6">
        <w:rPr>
          <w:rFonts w:ascii="Times New Roman" w:hAnsi="Times New Roman" w:cs="Times New Roman"/>
          <w:i/>
        </w:rPr>
        <w:t>, et al.</w:t>
      </w:r>
      <w:r w:rsidRPr="004066A6">
        <w:rPr>
          <w:rFonts w:ascii="Times New Roman" w:hAnsi="Times New Roman" w:cs="Times New Roman"/>
        </w:rPr>
        <w:t xml:space="preserve"> Towards error-free profiling of immune repertoires. Nat Methods </w:t>
      </w:r>
      <w:r w:rsidRPr="004066A6">
        <w:rPr>
          <w:rFonts w:ascii="Times New Roman" w:hAnsi="Times New Roman" w:cs="Times New Roman"/>
          <w:b/>
        </w:rPr>
        <w:t>2014</w:t>
      </w:r>
      <w:r w:rsidRPr="004066A6">
        <w:rPr>
          <w:rFonts w:ascii="Times New Roman" w:hAnsi="Times New Roman" w:cs="Times New Roman"/>
        </w:rPr>
        <w:t>;11:653-5</w:t>
      </w:r>
    </w:p>
    <w:p w14:paraId="05A626E5" w14:textId="77777777" w:rsidR="00DF1ADC" w:rsidRPr="004066A6" w:rsidRDefault="00DF1ADC" w:rsidP="00DF1ADC">
      <w:pPr>
        <w:pStyle w:val="EndNoteBibliography"/>
        <w:ind w:left="720" w:hanging="720"/>
        <w:rPr>
          <w:rFonts w:ascii="Times New Roman" w:hAnsi="Times New Roman" w:cs="Times New Roman"/>
        </w:rPr>
      </w:pPr>
      <w:r w:rsidRPr="004066A6">
        <w:rPr>
          <w:rFonts w:ascii="Times New Roman" w:hAnsi="Times New Roman" w:cs="Times New Roman"/>
        </w:rPr>
        <w:t>10.</w:t>
      </w:r>
      <w:r w:rsidRPr="004066A6">
        <w:rPr>
          <w:rFonts w:ascii="Times New Roman" w:hAnsi="Times New Roman" w:cs="Times New Roman"/>
        </w:rPr>
        <w:tab/>
        <w:t>Shugay M, Bagaev DV, Turchaninova MA, Bolotin DA, Britanova OV, Putintseva EV</w:t>
      </w:r>
      <w:r w:rsidRPr="004066A6">
        <w:rPr>
          <w:rFonts w:ascii="Times New Roman" w:hAnsi="Times New Roman" w:cs="Times New Roman"/>
          <w:i/>
        </w:rPr>
        <w:t>, et al.</w:t>
      </w:r>
      <w:r w:rsidRPr="004066A6">
        <w:rPr>
          <w:rFonts w:ascii="Times New Roman" w:hAnsi="Times New Roman" w:cs="Times New Roman"/>
        </w:rPr>
        <w:t xml:space="preserve"> VDJtools: Unifying Post-analysis of T Cell Receptor Repertoires. PLoS Comput Biol </w:t>
      </w:r>
      <w:r w:rsidRPr="004066A6">
        <w:rPr>
          <w:rFonts w:ascii="Times New Roman" w:hAnsi="Times New Roman" w:cs="Times New Roman"/>
          <w:b/>
        </w:rPr>
        <w:t>2015</w:t>
      </w:r>
      <w:r w:rsidRPr="004066A6">
        <w:rPr>
          <w:rFonts w:ascii="Times New Roman" w:hAnsi="Times New Roman" w:cs="Times New Roman"/>
        </w:rPr>
        <w:t>;11:e1004503</w:t>
      </w:r>
    </w:p>
    <w:p w14:paraId="45BA728D" w14:textId="4E12009F" w:rsidR="0052509E" w:rsidRPr="004066A6" w:rsidRDefault="00DF1ADC" w:rsidP="00396242">
      <w:pPr>
        <w:pStyle w:val="EndNoteBibliography"/>
        <w:ind w:left="720" w:hanging="720"/>
        <w:rPr>
          <w:rFonts w:ascii="Times New Roman" w:hAnsi="Times New Roman" w:cs="Times New Roman"/>
        </w:rPr>
      </w:pPr>
      <w:r w:rsidRPr="004066A6">
        <w:rPr>
          <w:rFonts w:ascii="Times New Roman" w:hAnsi="Times New Roman" w:cs="Times New Roman"/>
        </w:rPr>
        <w:t>11.</w:t>
      </w:r>
      <w:r w:rsidRPr="004066A6">
        <w:rPr>
          <w:rFonts w:ascii="Times New Roman" w:hAnsi="Times New Roman" w:cs="Times New Roman"/>
        </w:rPr>
        <w:tab/>
        <w:t>Waterhouse A, Bertoni M, Bienert S, Studer G, Tauriello G, Gumienny R</w:t>
      </w:r>
      <w:r w:rsidRPr="004066A6">
        <w:rPr>
          <w:rFonts w:ascii="Times New Roman" w:hAnsi="Times New Roman" w:cs="Times New Roman"/>
          <w:i/>
        </w:rPr>
        <w:t>, et al.</w:t>
      </w:r>
      <w:r w:rsidRPr="004066A6">
        <w:rPr>
          <w:rFonts w:ascii="Times New Roman" w:hAnsi="Times New Roman" w:cs="Times New Roman"/>
        </w:rPr>
        <w:t xml:space="preserve"> SWISS-MODEL: homology modelling of protein structures and complexes. Nucleic Acids Res </w:t>
      </w:r>
      <w:r w:rsidRPr="004066A6">
        <w:rPr>
          <w:rFonts w:ascii="Times New Roman" w:hAnsi="Times New Roman" w:cs="Times New Roman"/>
          <w:b/>
        </w:rPr>
        <w:t>2018</w:t>
      </w:r>
      <w:r w:rsidRPr="004066A6">
        <w:rPr>
          <w:rFonts w:ascii="Times New Roman" w:hAnsi="Times New Roman" w:cs="Times New Roman"/>
        </w:rPr>
        <w:t>;4</w:t>
      </w:r>
      <w:bookmarkStart w:id="16" w:name="_GoBack"/>
      <w:bookmarkEnd w:id="16"/>
      <w:r w:rsidRPr="004066A6">
        <w:rPr>
          <w:rFonts w:ascii="Times New Roman" w:hAnsi="Times New Roman" w:cs="Times New Roman"/>
        </w:rPr>
        <w:t>6:W296-W303</w:t>
      </w:r>
    </w:p>
    <w:sectPr w:rsidR="0052509E" w:rsidRPr="004066A6" w:rsidSect="008B4D90">
      <w:pgSz w:w="11906" w:h="16838" w:code="9"/>
      <w:pgMar w:top="1440" w:right="1531" w:bottom="1440" w:left="1531" w:header="851" w:footer="992" w:gutter="0"/>
      <w:lnNumType w:countBy="1" w:restart="continuou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D34CC9" w14:textId="77777777" w:rsidR="00E53CE6" w:rsidRDefault="00E53CE6" w:rsidP="005B12BB">
      <w:r>
        <w:separator/>
      </w:r>
    </w:p>
  </w:endnote>
  <w:endnote w:type="continuationSeparator" w:id="0">
    <w:p w14:paraId="18D83CD7" w14:textId="77777777" w:rsidR="00E53CE6" w:rsidRDefault="00E53CE6" w:rsidP="005B1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 w:name="BiauKai">
    <w:altName w:val="微軟正黑體"/>
    <w:charset w:val="88"/>
    <w:family w:val="auto"/>
    <w:pitch w:val="variable"/>
    <w:sig w:usb0="00000001" w:usb1="08080000" w:usb2="00000010"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707037"/>
      <w:docPartObj>
        <w:docPartGallery w:val="Page Numbers (Bottom of Page)"/>
        <w:docPartUnique/>
      </w:docPartObj>
    </w:sdtPr>
    <w:sdtEndPr/>
    <w:sdtContent>
      <w:p w14:paraId="25257EF9" w14:textId="52DF6C91" w:rsidR="00EA071F" w:rsidRDefault="00EA071F">
        <w:pPr>
          <w:pStyle w:val="a6"/>
          <w:jc w:val="center"/>
        </w:pPr>
        <w:r>
          <w:fldChar w:fldCharType="begin"/>
        </w:r>
        <w:r>
          <w:instrText>PAGE   \* MERGEFORMAT</w:instrText>
        </w:r>
        <w:r>
          <w:fldChar w:fldCharType="separate"/>
        </w:r>
        <w:r w:rsidRPr="007C396A">
          <w:rPr>
            <w:noProof/>
            <w:lang w:val="zh-TW"/>
          </w:rPr>
          <w:t>26</w:t>
        </w:r>
        <w:r>
          <w:fldChar w:fldCharType="end"/>
        </w:r>
      </w:p>
    </w:sdtContent>
  </w:sdt>
  <w:p w14:paraId="2A84E582" w14:textId="77777777" w:rsidR="00EA071F" w:rsidRDefault="00EA071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123C54" w14:textId="77777777" w:rsidR="00E53CE6" w:rsidRDefault="00E53CE6" w:rsidP="005B12BB">
      <w:r>
        <w:separator/>
      </w:r>
    </w:p>
  </w:footnote>
  <w:footnote w:type="continuationSeparator" w:id="0">
    <w:p w14:paraId="07DF7AD7" w14:textId="77777777" w:rsidR="00E53CE6" w:rsidRDefault="00E53CE6" w:rsidP="005B12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4D477C"/>
    <w:multiLevelType w:val="hybridMultilevel"/>
    <w:tmpl w:val="FB8CABD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37F04186"/>
    <w:multiLevelType w:val="hybridMultilevel"/>
    <w:tmpl w:val="5F70AF72"/>
    <w:lvl w:ilvl="0" w:tplc="E95E59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CBA7940"/>
    <w:multiLevelType w:val="multilevel"/>
    <w:tmpl w:val="9D347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FDD0624"/>
    <w:multiLevelType w:val="hybridMultilevel"/>
    <w:tmpl w:val="4E800128"/>
    <w:lvl w:ilvl="0" w:tplc="052A59FA">
      <w:start w:val="1"/>
      <w:numFmt w:val="upperLetter"/>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trackRevision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ancer Researc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0B6C31"/>
    <w:rsid w:val="00001B5D"/>
    <w:rsid w:val="0000269B"/>
    <w:rsid w:val="000042F1"/>
    <w:rsid w:val="000060CE"/>
    <w:rsid w:val="000066EF"/>
    <w:rsid w:val="00014FF2"/>
    <w:rsid w:val="00024F66"/>
    <w:rsid w:val="00025313"/>
    <w:rsid w:val="000428C1"/>
    <w:rsid w:val="00042D8A"/>
    <w:rsid w:val="000514A1"/>
    <w:rsid w:val="00052C24"/>
    <w:rsid w:val="00052C3B"/>
    <w:rsid w:val="00056840"/>
    <w:rsid w:val="0006292E"/>
    <w:rsid w:val="00070FB4"/>
    <w:rsid w:val="00074C92"/>
    <w:rsid w:val="00075FBD"/>
    <w:rsid w:val="00076C13"/>
    <w:rsid w:val="0008343E"/>
    <w:rsid w:val="0008784D"/>
    <w:rsid w:val="0009388A"/>
    <w:rsid w:val="0009428B"/>
    <w:rsid w:val="00096ADE"/>
    <w:rsid w:val="000A1966"/>
    <w:rsid w:val="000A1B01"/>
    <w:rsid w:val="000A1F85"/>
    <w:rsid w:val="000B1D34"/>
    <w:rsid w:val="000B6C31"/>
    <w:rsid w:val="000B77A3"/>
    <w:rsid w:val="000C222D"/>
    <w:rsid w:val="000D0AC3"/>
    <w:rsid w:val="000D462D"/>
    <w:rsid w:val="000D67C9"/>
    <w:rsid w:val="000E022B"/>
    <w:rsid w:val="00115D09"/>
    <w:rsid w:val="00117FCA"/>
    <w:rsid w:val="00122311"/>
    <w:rsid w:val="0013539B"/>
    <w:rsid w:val="00137580"/>
    <w:rsid w:val="00137FB1"/>
    <w:rsid w:val="00140F55"/>
    <w:rsid w:val="00144676"/>
    <w:rsid w:val="00153930"/>
    <w:rsid w:val="0016218B"/>
    <w:rsid w:val="001639AB"/>
    <w:rsid w:val="001659DC"/>
    <w:rsid w:val="001671CC"/>
    <w:rsid w:val="00176F31"/>
    <w:rsid w:val="00183D49"/>
    <w:rsid w:val="001865E4"/>
    <w:rsid w:val="001C4C96"/>
    <w:rsid w:val="001C6B9B"/>
    <w:rsid w:val="001D2B65"/>
    <w:rsid w:val="001E1D10"/>
    <w:rsid w:val="001E3ADF"/>
    <w:rsid w:val="001F4BF7"/>
    <w:rsid w:val="00204CD2"/>
    <w:rsid w:val="00213E68"/>
    <w:rsid w:val="002165BE"/>
    <w:rsid w:val="002220FE"/>
    <w:rsid w:val="00227171"/>
    <w:rsid w:val="002272A3"/>
    <w:rsid w:val="00231CCB"/>
    <w:rsid w:val="00231E73"/>
    <w:rsid w:val="00233823"/>
    <w:rsid w:val="00235DF9"/>
    <w:rsid w:val="002363C3"/>
    <w:rsid w:val="00240E0C"/>
    <w:rsid w:val="00241468"/>
    <w:rsid w:val="0024473E"/>
    <w:rsid w:val="00251758"/>
    <w:rsid w:val="002718A8"/>
    <w:rsid w:val="00275010"/>
    <w:rsid w:val="00276913"/>
    <w:rsid w:val="0027713D"/>
    <w:rsid w:val="00283C5B"/>
    <w:rsid w:val="00293C01"/>
    <w:rsid w:val="002946D3"/>
    <w:rsid w:val="002B3D31"/>
    <w:rsid w:val="002C5748"/>
    <w:rsid w:val="002C58B0"/>
    <w:rsid w:val="002C623C"/>
    <w:rsid w:val="002C6D8E"/>
    <w:rsid w:val="002C76F7"/>
    <w:rsid w:val="002D0AED"/>
    <w:rsid w:val="002D17FB"/>
    <w:rsid w:val="002D1C33"/>
    <w:rsid w:val="002D3385"/>
    <w:rsid w:val="002D6354"/>
    <w:rsid w:val="002F0B29"/>
    <w:rsid w:val="002F10BB"/>
    <w:rsid w:val="002F446A"/>
    <w:rsid w:val="0031108A"/>
    <w:rsid w:val="0031505E"/>
    <w:rsid w:val="0031505F"/>
    <w:rsid w:val="003163D1"/>
    <w:rsid w:val="00316543"/>
    <w:rsid w:val="003470D6"/>
    <w:rsid w:val="003473BD"/>
    <w:rsid w:val="0036330E"/>
    <w:rsid w:val="00366486"/>
    <w:rsid w:val="00366856"/>
    <w:rsid w:val="0037605B"/>
    <w:rsid w:val="0037702B"/>
    <w:rsid w:val="00387064"/>
    <w:rsid w:val="00387E8E"/>
    <w:rsid w:val="0039307D"/>
    <w:rsid w:val="00396242"/>
    <w:rsid w:val="003A0214"/>
    <w:rsid w:val="003A6DC4"/>
    <w:rsid w:val="003C476A"/>
    <w:rsid w:val="003C4EA7"/>
    <w:rsid w:val="003C6A08"/>
    <w:rsid w:val="003D32CA"/>
    <w:rsid w:val="003D4B82"/>
    <w:rsid w:val="003E04FC"/>
    <w:rsid w:val="003E2F1B"/>
    <w:rsid w:val="003F1240"/>
    <w:rsid w:val="003F15EF"/>
    <w:rsid w:val="0040378C"/>
    <w:rsid w:val="004066A6"/>
    <w:rsid w:val="0040698D"/>
    <w:rsid w:val="00413ABA"/>
    <w:rsid w:val="00425A49"/>
    <w:rsid w:val="0043159E"/>
    <w:rsid w:val="0043270A"/>
    <w:rsid w:val="00435C38"/>
    <w:rsid w:val="00436E6E"/>
    <w:rsid w:val="00440AA5"/>
    <w:rsid w:val="00441469"/>
    <w:rsid w:val="00442A48"/>
    <w:rsid w:val="004435EE"/>
    <w:rsid w:val="00450BA5"/>
    <w:rsid w:val="00465DC1"/>
    <w:rsid w:val="00473AC0"/>
    <w:rsid w:val="00484782"/>
    <w:rsid w:val="0049132C"/>
    <w:rsid w:val="004923C6"/>
    <w:rsid w:val="00497E04"/>
    <w:rsid w:val="004A3038"/>
    <w:rsid w:val="004A5111"/>
    <w:rsid w:val="004B54A2"/>
    <w:rsid w:val="004C1872"/>
    <w:rsid w:val="004C1A97"/>
    <w:rsid w:val="004C33DB"/>
    <w:rsid w:val="004D6055"/>
    <w:rsid w:val="004E71C0"/>
    <w:rsid w:val="004F4250"/>
    <w:rsid w:val="005020ED"/>
    <w:rsid w:val="0051011B"/>
    <w:rsid w:val="005215AE"/>
    <w:rsid w:val="0052509E"/>
    <w:rsid w:val="005325EC"/>
    <w:rsid w:val="00536511"/>
    <w:rsid w:val="00551792"/>
    <w:rsid w:val="00555E9C"/>
    <w:rsid w:val="00561C31"/>
    <w:rsid w:val="00562F3B"/>
    <w:rsid w:val="005757AC"/>
    <w:rsid w:val="00576C49"/>
    <w:rsid w:val="005840A0"/>
    <w:rsid w:val="00587282"/>
    <w:rsid w:val="005A5380"/>
    <w:rsid w:val="005B12BB"/>
    <w:rsid w:val="005B7BFE"/>
    <w:rsid w:val="005C0C2F"/>
    <w:rsid w:val="005C140D"/>
    <w:rsid w:val="005D5339"/>
    <w:rsid w:val="005E72BA"/>
    <w:rsid w:val="005F1F4C"/>
    <w:rsid w:val="005F7C4E"/>
    <w:rsid w:val="006041F6"/>
    <w:rsid w:val="00611462"/>
    <w:rsid w:val="00611CF3"/>
    <w:rsid w:val="00620F43"/>
    <w:rsid w:val="00623AC0"/>
    <w:rsid w:val="006246B0"/>
    <w:rsid w:val="00626DF8"/>
    <w:rsid w:val="00630DDF"/>
    <w:rsid w:val="00631289"/>
    <w:rsid w:val="00636E11"/>
    <w:rsid w:val="006373D6"/>
    <w:rsid w:val="00640839"/>
    <w:rsid w:val="00640AF6"/>
    <w:rsid w:val="00641EC2"/>
    <w:rsid w:val="006440E2"/>
    <w:rsid w:val="006516E3"/>
    <w:rsid w:val="0065624E"/>
    <w:rsid w:val="00656871"/>
    <w:rsid w:val="00661065"/>
    <w:rsid w:val="0066645E"/>
    <w:rsid w:val="00672950"/>
    <w:rsid w:val="00672F18"/>
    <w:rsid w:val="006737D5"/>
    <w:rsid w:val="00673E51"/>
    <w:rsid w:val="0067618D"/>
    <w:rsid w:val="00683FA9"/>
    <w:rsid w:val="00684E6F"/>
    <w:rsid w:val="00686225"/>
    <w:rsid w:val="00694726"/>
    <w:rsid w:val="0069574E"/>
    <w:rsid w:val="00696F91"/>
    <w:rsid w:val="006A441E"/>
    <w:rsid w:val="006C6555"/>
    <w:rsid w:val="006C700D"/>
    <w:rsid w:val="006C763D"/>
    <w:rsid w:val="006D2C62"/>
    <w:rsid w:val="006D5C44"/>
    <w:rsid w:val="006F2E8B"/>
    <w:rsid w:val="006F6D9C"/>
    <w:rsid w:val="0070282A"/>
    <w:rsid w:val="007446BC"/>
    <w:rsid w:val="0074674A"/>
    <w:rsid w:val="00750A58"/>
    <w:rsid w:val="0075288F"/>
    <w:rsid w:val="00753DC1"/>
    <w:rsid w:val="00754A42"/>
    <w:rsid w:val="007618DB"/>
    <w:rsid w:val="00762AAA"/>
    <w:rsid w:val="0077210D"/>
    <w:rsid w:val="00774B5E"/>
    <w:rsid w:val="00776620"/>
    <w:rsid w:val="00780A17"/>
    <w:rsid w:val="00784E79"/>
    <w:rsid w:val="00792C28"/>
    <w:rsid w:val="00795B6F"/>
    <w:rsid w:val="007A6E0B"/>
    <w:rsid w:val="007B531B"/>
    <w:rsid w:val="007B6EA7"/>
    <w:rsid w:val="007B6EC9"/>
    <w:rsid w:val="007C396A"/>
    <w:rsid w:val="007C75FD"/>
    <w:rsid w:val="007D17D9"/>
    <w:rsid w:val="007D7EA5"/>
    <w:rsid w:val="007E0610"/>
    <w:rsid w:val="007E33B5"/>
    <w:rsid w:val="007F6982"/>
    <w:rsid w:val="0081489D"/>
    <w:rsid w:val="0082480E"/>
    <w:rsid w:val="00826B69"/>
    <w:rsid w:val="00831C5B"/>
    <w:rsid w:val="00832C53"/>
    <w:rsid w:val="00833449"/>
    <w:rsid w:val="0083561E"/>
    <w:rsid w:val="00836845"/>
    <w:rsid w:val="00841888"/>
    <w:rsid w:val="00842D46"/>
    <w:rsid w:val="00852643"/>
    <w:rsid w:val="0087357B"/>
    <w:rsid w:val="0087490E"/>
    <w:rsid w:val="00877283"/>
    <w:rsid w:val="008812C8"/>
    <w:rsid w:val="0088255C"/>
    <w:rsid w:val="00883E3C"/>
    <w:rsid w:val="00885B89"/>
    <w:rsid w:val="00891F51"/>
    <w:rsid w:val="008A09F1"/>
    <w:rsid w:val="008A22CD"/>
    <w:rsid w:val="008A440A"/>
    <w:rsid w:val="008A56B4"/>
    <w:rsid w:val="008A74CA"/>
    <w:rsid w:val="008B012F"/>
    <w:rsid w:val="008B4C30"/>
    <w:rsid w:val="008B4D90"/>
    <w:rsid w:val="008B5043"/>
    <w:rsid w:val="008C3045"/>
    <w:rsid w:val="008C3871"/>
    <w:rsid w:val="008D29F5"/>
    <w:rsid w:val="008D7CBE"/>
    <w:rsid w:val="008E2A0B"/>
    <w:rsid w:val="008E5455"/>
    <w:rsid w:val="008E629A"/>
    <w:rsid w:val="008F12C1"/>
    <w:rsid w:val="008F31C6"/>
    <w:rsid w:val="008F5109"/>
    <w:rsid w:val="008F7903"/>
    <w:rsid w:val="00905389"/>
    <w:rsid w:val="009251C9"/>
    <w:rsid w:val="009370FB"/>
    <w:rsid w:val="00941224"/>
    <w:rsid w:val="00941D7B"/>
    <w:rsid w:val="00943853"/>
    <w:rsid w:val="00957C98"/>
    <w:rsid w:val="0096090B"/>
    <w:rsid w:val="00961CD8"/>
    <w:rsid w:val="00962D40"/>
    <w:rsid w:val="0097520D"/>
    <w:rsid w:val="00995A32"/>
    <w:rsid w:val="009968F1"/>
    <w:rsid w:val="009A3645"/>
    <w:rsid w:val="009C0854"/>
    <w:rsid w:val="009C231F"/>
    <w:rsid w:val="009C3BEC"/>
    <w:rsid w:val="009C3C2F"/>
    <w:rsid w:val="009C3D04"/>
    <w:rsid w:val="009C43C9"/>
    <w:rsid w:val="009D11EF"/>
    <w:rsid w:val="009D223D"/>
    <w:rsid w:val="009D5A7A"/>
    <w:rsid w:val="009E6DBB"/>
    <w:rsid w:val="009F23EA"/>
    <w:rsid w:val="00A0000D"/>
    <w:rsid w:val="00A0072D"/>
    <w:rsid w:val="00A042D9"/>
    <w:rsid w:val="00A04CC6"/>
    <w:rsid w:val="00A07E25"/>
    <w:rsid w:val="00A128C4"/>
    <w:rsid w:val="00A14A90"/>
    <w:rsid w:val="00A16E48"/>
    <w:rsid w:val="00A215A8"/>
    <w:rsid w:val="00A23E59"/>
    <w:rsid w:val="00A24514"/>
    <w:rsid w:val="00A26D53"/>
    <w:rsid w:val="00A34796"/>
    <w:rsid w:val="00A414E7"/>
    <w:rsid w:val="00A47569"/>
    <w:rsid w:val="00A50592"/>
    <w:rsid w:val="00A51DD4"/>
    <w:rsid w:val="00A54DC9"/>
    <w:rsid w:val="00A55154"/>
    <w:rsid w:val="00A80DC8"/>
    <w:rsid w:val="00A82185"/>
    <w:rsid w:val="00A824A0"/>
    <w:rsid w:val="00A85135"/>
    <w:rsid w:val="00A8625F"/>
    <w:rsid w:val="00AA2085"/>
    <w:rsid w:val="00AA720B"/>
    <w:rsid w:val="00AB2A3F"/>
    <w:rsid w:val="00AB33C6"/>
    <w:rsid w:val="00AB6C82"/>
    <w:rsid w:val="00AC423E"/>
    <w:rsid w:val="00AC43E1"/>
    <w:rsid w:val="00AD1FE8"/>
    <w:rsid w:val="00AD3F5D"/>
    <w:rsid w:val="00AE605F"/>
    <w:rsid w:val="00B100E8"/>
    <w:rsid w:val="00B14882"/>
    <w:rsid w:val="00B151BE"/>
    <w:rsid w:val="00B3259D"/>
    <w:rsid w:val="00B349DC"/>
    <w:rsid w:val="00B505CF"/>
    <w:rsid w:val="00B53E9A"/>
    <w:rsid w:val="00B56469"/>
    <w:rsid w:val="00B614F0"/>
    <w:rsid w:val="00B73ECE"/>
    <w:rsid w:val="00B75C66"/>
    <w:rsid w:val="00B75F87"/>
    <w:rsid w:val="00B825F4"/>
    <w:rsid w:val="00B86DA7"/>
    <w:rsid w:val="00B87A5D"/>
    <w:rsid w:val="00B91855"/>
    <w:rsid w:val="00B93F42"/>
    <w:rsid w:val="00BA08A0"/>
    <w:rsid w:val="00BB674D"/>
    <w:rsid w:val="00BC6937"/>
    <w:rsid w:val="00BE59AC"/>
    <w:rsid w:val="00BE6C5F"/>
    <w:rsid w:val="00BE780A"/>
    <w:rsid w:val="00C00A7A"/>
    <w:rsid w:val="00C069B5"/>
    <w:rsid w:val="00C1255C"/>
    <w:rsid w:val="00C12D48"/>
    <w:rsid w:val="00C32EFB"/>
    <w:rsid w:val="00C35FA0"/>
    <w:rsid w:val="00C42D27"/>
    <w:rsid w:val="00C53A5F"/>
    <w:rsid w:val="00C600FE"/>
    <w:rsid w:val="00C63691"/>
    <w:rsid w:val="00C64289"/>
    <w:rsid w:val="00C7087A"/>
    <w:rsid w:val="00C80190"/>
    <w:rsid w:val="00CA6092"/>
    <w:rsid w:val="00CC224E"/>
    <w:rsid w:val="00CD11B2"/>
    <w:rsid w:val="00CD3B02"/>
    <w:rsid w:val="00CD7B8C"/>
    <w:rsid w:val="00CE357E"/>
    <w:rsid w:val="00CE49D4"/>
    <w:rsid w:val="00CE73F3"/>
    <w:rsid w:val="00CF1612"/>
    <w:rsid w:val="00CF17F4"/>
    <w:rsid w:val="00CF591D"/>
    <w:rsid w:val="00D02250"/>
    <w:rsid w:val="00D07DB3"/>
    <w:rsid w:val="00D12CE3"/>
    <w:rsid w:val="00D159EC"/>
    <w:rsid w:val="00D361B7"/>
    <w:rsid w:val="00D376D3"/>
    <w:rsid w:val="00D53DF5"/>
    <w:rsid w:val="00D608AB"/>
    <w:rsid w:val="00D63ADE"/>
    <w:rsid w:val="00D65021"/>
    <w:rsid w:val="00D6707C"/>
    <w:rsid w:val="00D718E9"/>
    <w:rsid w:val="00D73EC6"/>
    <w:rsid w:val="00D74EA0"/>
    <w:rsid w:val="00D76790"/>
    <w:rsid w:val="00D8203C"/>
    <w:rsid w:val="00D84927"/>
    <w:rsid w:val="00D91F13"/>
    <w:rsid w:val="00D933BD"/>
    <w:rsid w:val="00D96AFC"/>
    <w:rsid w:val="00DA7C56"/>
    <w:rsid w:val="00DB6D15"/>
    <w:rsid w:val="00DC0E3F"/>
    <w:rsid w:val="00DC54FD"/>
    <w:rsid w:val="00DD35F8"/>
    <w:rsid w:val="00DD7D88"/>
    <w:rsid w:val="00DD7ECF"/>
    <w:rsid w:val="00DE517E"/>
    <w:rsid w:val="00DF1ADC"/>
    <w:rsid w:val="00DF1B8F"/>
    <w:rsid w:val="00DF2ADD"/>
    <w:rsid w:val="00DF451A"/>
    <w:rsid w:val="00DF5475"/>
    <w:rsid w:val="00DF7AE8"/>
    <w:rsid w:val="00E02A24"/>
    <w:rsid w:val="00E15B35"/>
    <w:rsid w:val="00E17676"/>
    <w:rsid w:val="00E17733"/>
    <w:rsid w:val="00E2158B"/>
    <w:rsid w:val="00E42A0D"/>
    <w:rsid w:val="00E43153"/>
    <w:rsid w:val="00E53CE6"/>
    <w:rsid w:val="00E53D11"/>
    <w:rsid w:val="00E61342"/>
    <w:rsid w:val="00E808B9"/>
    <w:rsid w:val="00E947A1"/>
    <w:rsid w:val="00E97AEF"/>
    <w:rsid w:val="00EA071F"/>
    <w:rsid w:val="00EA07C1"/>
    <w:rsid w:val="00EA3313"/>
    <w:rsid w:val="00EA7252"/>
    <w:rsid w:val="00EC48AD"/>
    <w:rsid w:val="00ED1625"/>
    <w:rsid w:val="00ED7318"/>
    <w:rsid w:val="00ED76CE"/>
    <w:rsid w:val="00EF42C4"/>
    <w:rsid w:val="00EF555E"/>
    <w:rsid w:val="00F10FB5"/>
    <w:rsid w:val="00F15ECF"/>
    <w:rsid w:val="00F24CCE"/>
    <w:rsid w:val="00F27FB4"/>
    <w:rsid w:val="00F30220"/>
    <w:rsid w:val="00F348C0"/>
    <w:rsid w:val="00F36F3D"/>
    <w:rsid w:val="00F54CE9"/>
    <w:rsid w:val="00F71DA2"/>
    <w:rsid w:val="00F72833"/>
    <w:rsid w:val="00F83A91"/>
    <w:rsid w:val="00F87465"/>
    <w:rsid w:val="00FA1AEB"/>
    <w:rsid w:val="00FA54D1"/>
    <w:rsid w:val="00FB2E40"/>
    <w:rsid w:val="00FB3BDC"/>
    <w:rsid w:val="00FB5E22"/>
    <w:rsid w:val="00FB7EBB"/>
    <w:rsid w:val="00FC1856"/>
    <w:rsid w:val="00FD3A86"/>
    <w:rsid w:val="00FD5FFD"/>
    <w:rsid w:val="00FD7324"/>
    <w:rsid w:val="00FD7EAF"/>
    <w:rsid w:val="00FE5A3A"/>
    <w:rsid w:val="00FE6E1D"/>
    <w:rsid w:val="00FF369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91EB9B"/>
  <w15:chartTrackingRefBased/>
  <w15:docId w15:val="{73C10AA0-E522-4455-9F1D-0F56DE086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052C24"/>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1C6B9B"/>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9370FB"/>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7EAF"/>
    <w:pPr>
      <w:ind w:leftChars="200" w:left="480"/>
    </w:pPr>
  </w:style>
  <w:style w:type="paragraph" w:styleId="a4">
    <w:name w:val="header"/>
    <w:basedOn w:val="a"/>
    <w:link w:val="a5"/>
    <w:uiPriority w:val="99"/>
    <w:unhideWhenUsed/>
    <w:rsid w:val="005B12BB"/>
    <w:pPr>
      <w:tabs>
        <w:tab w:val="center" w:pos="4153"/>
        <w:tab w:val="right" w:pos="8306"/>
      </w:tabs>
      <w:snapToGrid w:val="0"/>
    </w:pPr>
    <w:rPr>
      <w:sz w:val="20"/>
      <w:szCs w:val="20"/>
    </w:rPr>
  </w:style>
  <w:style w:type="character" w:customStyle="1" w:styleId="a5">
    <w:name w:val="頁首 字元"/>
    <w:basedOn w:val="a0"/>
    <w:link w:val="a4"/>
    <w:uiPriority w:val="99"/>
    <w:rsid w:val="005B12BB"/>
    <w:rPr>
      <w:sz w:val="20"/>
      <w:szCs w:val="20"/>
    </w:rPr>
  </w:style>
  <w:style w:type="paragraph" w:styleId="a6">
    <w:name w:val="footer"/>
    <w:basedOn w:val="a"/>
    <w:link w:val="a7"/>
    <w:uiPriority w:val="99"/>
    <w:unhideWhenUsed/>
    <w:rsid w:val="005B12BB"/>
    <w:pPr>
      <w:tabs>
        <w:tab w:val="center" w:pos="4153"/>
        <w:tab w:val="right" w:pos="8306"/>
      </w:tabs>
      <w:snapToGrid w:val="0"/>
    </w:pPr>
    <w:rPr>
      <w:sz w:val="20"/>
      <w:szCs w:val="20"/>
    </w:rPr>
  </w:style>
  <w:style w:type="character" w:customStyle="1" w:styleId="a7">
    <w:name w:val="頁尾 字元"/>
    <w:basedOn w:val="a0"/>
    <w:link w:val="a6"/>
    <w:uiPriority w:val="99"/>
    <w:rsid w:val="005B12BB"/>
    <w:rPr>
      <w:sz w:val="20"/>
      <w:szCs w:val="20"/>
    </w:rPr>
  </w:style>
  <w:style w:type="character" w:styleId="a8">
    <w:name w:val="Emphasis"/>
    <w:basedOn w:val="a0"/>
    <w:uiPriority w:val="20"/>
    <w:qFormat/>
    <w:rsid w:val="00E17733"/>
    <w:rPr>
      <w:i/>
      <w:iCs/>
    </w:rPr>
  </w:style>
  <w:style w:type="character" w:styleId="a9">
    <w:name w:val="Hyperlink"/>
    <w:basedOn w:val="a0"/>
    <w:uiPriority w:val="99"/>
    <w:semiHidden/>
    <w:unhideWhenUsed/>
    <w:rsid w:val="00E17733"/>
    <w:rPr>
      <w:color w:val="0000FF"/>
      <w:u w:val="single"/>
    </w:rPr>
  </w:style>
  <w:style w:type="paragraph" w:customStyle="1" w:styleId="EndNoteBibliographyTitle">
    <w:name w:val="EndNote Bibliography Title"/>
    <w:basedOn w:val="a"/>
    <w:link w:val="EndNoteBibliographyTitle0"/>
    <w:rsid w:val="0052509E"/>
    <w:pPr>
      <w:jc w:val="center"/>
    </w:pPr>
    <w:rPr>
      <w:rFonts w:ascii="Calibri" w:hAnsi="Calibri" w:cs="Calibri"/>
      <w:noProof/>
    </w:rPr>
  </w:style>
  <w:style w:type="character" w:customStyle="1" w:styleId="EndNoteBibliographyTitle0">
    <w:name w:val="EndNote Bibliography Title 字元"/>
    <w:basedOn w:val="a0"/>
    <w:link w:val="EndNoteBibliographyTitle"/>
    <w:rsid w:val="0052509E"/>
    <w:rPr>
      <w:rFonts w:ascii="Calibri" w:hAnsi="Calibri" w:cs="Calibri"/>
      <w:noProof/>
    </w:rPr>
  </w:style>
  <w:style w:type="paragraph" w:customStyle="1" w:styleId="EndNoteBibliography">
    <w:name w:val="EndNote Bibliography"/>
    <w:basedOn w:val="a"/>
    <w:link w:val="EndNoteBibliography0"/>
    <w:rsid w:val="0052509E"/>
    <w:pPr>
      <w:jc w:val="both"/>
    </w:pPr>
    <w:rPr>
      <w:rFonts w:ascii="Calibri" w:hAnsi="Calibri" w:cs="Calibri"/>
      <w:noProof/>
    </w:rPr>
  </w:style>
  <w:style w:type="character" w:customStyle="1" w:styleId="EndNoteBibliography0">
    <w:name w:val="EndNote Bibliography 字元"/>
    <w:basedOn w:val="a0"/>
    <w:link w:val="EndNoteBibliography"/>
    <w:rsid w:val="0052509E"/>
    <w:rPr>
      <w:rFonts w:ascii="Calibri" w:hAnsi="Calibri" w:cs="Calibri"/>
      <w:noProof/>
    </w:rPr>
  </w:style>
  <w:style w:type="character" w:customStyle="1" w:styleId="30">
    <w:name w:val="標題 3 字元"/>
    <w:basedOn w:val="a0"/>
    <w:link w:val="3"/>
    <w:uiPriority w:val="9"/>
    <w:rsid w:val="009370FB"/>
    <w:rPr>
      <w:rFonts w:ascii="新細明體" w:eastAsia="新細明體" w:hAnsi="新細明體" w:cs="新細明體"/>
      <w:b/>
      <w:bCs/>
      <w:kern w:val="0"/>
      <w:sz w:val="27"/>
      <w:szCs w:val="27"/>
    </w:rPr>
  </w:style>
  <w:style w:type="character" w:customStyle="1" w:styleId="20">
    <w:name w:val="標題 2 字元"/>
    <w:basedOn w:val="a0"/>
    <w:link w:val="2"/>
    <w:uiPriority w:val="9"/>
    <w:semiHidden/>
    <w:rsid w:val="001C6B9B"/>
    <w:rPr>
      <w:rFonts w:asciiTheme="majorHAnsi" w:eastAsiaTheme="majorEastAsia" w:hAnsiTheme="majorHAnsi" w:cstheme="majorBidi"/>
      <w:b/>
      <w:bCs/>
      <w:sz w:val="48"/>
      <w:szCs w:val="48"/>
    </w:rPr>
  </w:style>
  <w:style w:type="paragraph" w:styleId="aa">
    <w:name w:val="Balloon Text"/>
    <w:basedOn w:val="a"/>
    <w:link w:val="ab"/>
    <w:uiPriority w:val="99"/>
    <w:semiHidden/>
    <w:unhideWhenUsed/>
    <w:rsid w:val="00DF7AE8"/>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DF7AE8"/>
    <w:rPr>
      <w:rFonts w:asciiTheme="majorHAnsi" w:eastAsiaTheme="majorEastAsia" w:hAnsiTheme="majorHAnsi" w:cstheme="majorBidi"/>
      <w:sz w:val="18"/>
      <w:szCs w:val="18"/>
    </w:rPr>
  </w:style>
  <w:style w:type="paragraph" w:styleId="ac">
    <w:name w:val="No Spacing"/>
    <w:uiPriority w:val="1"/>
    <w:qFormat/>
    <w:rsid w:val="00686225"/>
    <w:pPr>
      <w:widowControl w:val="0"/>
    </w:pPr>
    <w:rPr>
      <w:rFonts w:ascii="Calibri" w:eastAsia="新細明體" w:hAnsi="Calibri" w:cs="Times New Roman"/>
    </w:rPr>
  </w:style>
  <w:style w:type="table" w:styleId="ad">
    <w:name w:val="Table Grid"/>
    <w:basedOn w:val="a1"/>
    <w:uiPriority w:val="39"/>
    <w:rsid w:val="006246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641EC2"/>
    <w:rPr>
      <w:sz w:val="18"/>
      <w:szCs w:val="18"/>
    </w:rPr>
  </w:style>
  <w:style w:type="paragraph" w:styleId="af">
    <w:name w:val="annotation text"/>
    <w:basedOn w:val="a"/>
    <w:link w:val="af0"/>
    <w:uiPriority w:val="99"/>
    <w:semiHidden/>
    <w:unhideWhenUsed/>
    <w:rsid w:val="00641EC2"/>
  </w:style>
  <w:style w:type="character" w:customStyle="1" w:styleId="af0">
    <w:name w:val="註解文字 字元"/>
    <w:basedOn w:val="a0"/>
    <w:link w:val="af"/>
    <w:uiPriority w:val="99"/>
    <w:semiHidden/>
    <w:rsid w:val="00641EC2"/>
  </w:style>
  <w:style w:type="paragraph" w:styleId="af1">
    <w:name w:val="annotation subject"/>
    <w:basedOn w:val="af"/>
    <w:next w:val="af"/>
    <w:link w:val="af2"/>
    <w:uiPriority w:val="99"/>
    <w:semiHidden/>
    <w:unhideWhenUsed/>
    <w:rsid w:val="00641EC2"/>
    <w:rPr>
      <w:b/>
      <w:bCs/>
    </w:rPr>
  </w:style>
  <w:style w:type="character" w:customStyle="1" w:styleId="af2">
    <w:name w:val="註解主旨 字元"/>
    <w:basedOn w:val="af0"/>
    <w:link w:val="af1"/>
    <w:uiPriority w:val="99"/>
    <w:semiHidden/>
    <w:rsid w:val="00641EC2"/>
    <w:rPr>
      <w:b/>
      <w:bCs/>
    </w:rPr>
  </w:style>
  <w:style w:type="character" w:styleId="af3">
    <w:name w:val="line number"/>
    <w:basedOn w:val="a0"/>
    <w:uiPriority w:val="99"/>
    <w:semiHidden/>
    <w:unhideWhenUsed/>
    <w:rsid w:val="00AB2A3F"/>
  </w:style>
  <w:style w:type="paragraph" w:styleId="af4">
    <w:name w:val="Revision"/>
    <w:hidden/>
    <w:uiPriority w:val="99"/>
    <w:semiHidden/>
    <w:rsid w:val="003A0214"/>
  </w:style>
  <w:style w:type="character" w:customStyle="1" w:styleId="10">
    <w:name w:val="標題 1 字元"/>
    <w:basedOn w:val="a0"/>
    <w:link w:val="1"/>
    <w:uiPriority w:val="9"/>
    <w:rsid w:val="00052C24"/>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075833">
      <w:bodyDiv w:val="1"/>
      <w:marLeft w:val="0"/>
      <w:marRight w:val="0"/>
      <w:marTop w:val="0"/>
      <w:marBottom w:val="0"/>
      <w:divBdr>
        <w:top w:val="none" w:sz="0" w:space="0" w:color="auto"/>
        <w:left w:val="none" w:sz="0" w:space="0" w:color="auto"/>
        <w:bottom w:val="none" w:sz="0" w:space="0" w:color="auto"/>
        <w:right w:val="none" w:sz="0" w:space="0" w:color="auto"/>
      </w:divBdr>
    </w:div>
    <w:div w:id="231162293">
      <w:bodyDiv w:val="1"/>
      <w:marLeft w:val="0"/>
      <w:marRight w:val="0"/>
      <w:marTop w:val="0"/>
      <w:marBottom w:val="0"/>
      <w:divBdr>
        <w:top w:val="none" w:sz="0" w:space="0" w:color="auto"/>
        <w:left w:val="none" w:sz="0" w:space="0" w:color="auto"/>
        <w:bottom w:val="none" w:sz="0" w:space="0" w:color="auto"/>
        <w:right w:val="none" w:sz="0" w:space="0" w:color="auto"/>
      </w:divBdr>
    </w:div>
    <w:div w:id="283850813">
      <w:bodyDiv w:val="1"/>
      <w:marLeft w:val="0"/>
      <w:marRight w:val="0"/>
      <w:marTop w:val="0"/>
      <w:marBottom w:val="0"/>
      <w:divBdr>
        <w:top w:val="none" w:sz="0" w:space="0" w:color="auto"/>
        <w:left w:val="none" w:sz="0" w:space="0" w:color="auto"/>
        <w:bottom w:val="none" w:sz="0" w:space="0" w:color="auto"/>
        <w:right w:val="none" w:sz="0" w:space="0" w:color="auto"/>
      </w:divBdr>
    </w:div>
    <w:div w:id="319314511">
      <w:bodyDiv w:val="1"/>
      <w:marLeft w:val="0"/>
      <w:marRight w:val="0"/>
      <w:marTop w:val="0"/>
      <w:marBottom w:val="0"/>
      <w:divBdr>
        <w:top w:val="none" w:sz="0" w:space="0" w:color="auto"/>
        <w:left w:val="none" w:sz="0" w:space="0" w:color="auto"/>
        <w:bottom w:val="none" w:sz="0" w:space="0" w:color="auto"/>
        <w:right w:val="none" w:sz="0" w:space="0" w:color="auto"/>
      </w:divBdr>
    </w:div>
    <w:div w:id="423841821">
      <w:bodyDiv w:val="1"/>
      <w:marLeft w:val="0"/>
      <w:marRight w:val="0"/>
      <w:marTop w:val="0"/>
      <w:marBottom w:val="0"/>
      <w:divBdr>
        <w:top w:val="none" w:sz="0" w:space="0" w:color="auto"/>
        <w:left w:val="none" w:sz="0" w:space="0" w:color="auto"/>
        <w:bottom w:val="none" w:sz="0" w:space="0" w:color="auto"/>
        <w:right w:val="none" w:sz="0" w:space="0" w:color="auto"/>
      </w:divBdr>
    </w:div>
    <w:div w:id="541291215">
      <w:bodyDiv w:val="1"/>
      <w:marLeft w:val="0"/>
      <w:marRight w:val="0"/>
      <w:marTop w:val="0"/>
      <w:marBottom w:val="0"/>
      <w:divBdr>
        <w:top w:val="none" w:sz="0" w:space="0" w:color="auto"/>
        <w:left w:val="none" w:sz="0" w:space="0" w:color="auto"/>
        <w:bottom w:val="none" w:sz="0" w:space="0" w:color="auto"/>
        <w:right w:val="none" w:sz="0" w:space="0" w:color="auto"/>
      </w:divBdr>
    </w:div>
    <w:div w:id="719355415">
      <w:bodyDiv w:val="1"/>
      <w:marLeft w:val="0"/>
      <w:marRight w:val="0"/>
      <w:marTop w:val="0"/>
      <w:marBottom w:val="0"/>
      <w:divBdr>
        <w:top w:val="none" w:sz="0" w:space="0" w:color="auto"/>
        <w:left w:val="none" w:sz="0" w:space="0" w:color="auto"/>
        <w:bottom w:val="none" w:sz="0" w:space="0" w:color="auto"/>
        <w:right w:val="none" w:sz="0" w:space="0" w:color="auto"/>
      </w:divBdr>
    </w:div>
    <w:div w:id="888299243">
      <w:bodyDiv w:val="1"/>
      <w:marLeft w:val="0"/>
      <w:marRight w:val="0"/>
      <w:marTop w:val="0"/>
      <w:marBottom w:val="0"/>
      <w:divBdr>
        <w:top w:val="none" w:sz="0" w:space="0" w:color="auto"/>
        <w:left w:val="none" w:sz="0" w:space="0" w:color="auto"/>
        <w:bottom w:val="none" w:sz="0" w:space="0" w:color="auto"/>
        <w:right w:val="none" w:sz="0" w:space="0" w:color="auto"/>
      </w:divBdr>
    </w:div>
    <w:div w:id="1101223328">
      <w:bodyDiv w:val="1"/>
      <w:marLeft w:val="0"/>
      <w:marRight w:val="0"/>
      <w:marTop w:val="0"/>
      <w:marBottom w:val="0"/>
      <w:divBdr>
        <w:top w:val="none" w:sz="0" w:space="0" w:color="auto"/>
        <w:left w:val="none" w:sz="0" w:space="0" w:color="auto"/>
        <w:bottom w:val="none" w:sz="0" w:space="0" w:color="auto"/>
        <w:right w:val="none" w:sz="0" w:space="0" w:color="auto"/>
      </w:divBdr>
    </w:div>
    <w:div w:id="1245651272">
      <w:bodyDiv w:val="1"/>
      <w:marLeft w:val="0"/>
      <w:marRight w:val="0"/>
      <w:marTop w:val="0"/>
      <w:marBottom w:val="0"/>
      <w:divBdr>
        <w:top w:val="none" w:sz="0" w:space="0" w:color="auto"/>
        <w:left w:val="none" w:sz="0" w:space="0" w:color="auto"/>
        <w:bottom w:val="none" w:sz="0" w:space="0" w:color="auto"/>
        <w:right w:val="none" w:sz="0" w:space="0" w:color="auto"/>
      </w:divBdr>
    </w:div>
    <w:div w:id="1738161556">
      <w:bodyDiv w:val="1"/>
      <w:marLeft w:val="0"/>
      <w:marRight w:val="0"/>
      <w:marTop w:val="0"/>
      <w:marBottom w:val="0"/>
      <w:divBdr>
        <w:top w:val="none" w:sz="0" w:space="0" w:color="auto"/>
        <w:left w:val="none" w:sz="0" w:space="0" w:color="auto"/>
        <w:bottom w:val="none" w:sz="0" w:space="0" w:color="auto"/>
        <w:right w:val="none" w:sz="0" w:space="0" w:color="auto"/>
      </w:divBdr>
    </w:div>
    <w:div w:id="186293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FF21-505F-4679-BB73-5A104C931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27</Pages>
  <Words>5222</Words>
  <Characters>29768</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馨方 涂</dc:creator>
  <cp:keywords/>
  <dc:description/>
  <cp:lastModifiedBy>涂馨方</cp:lastModifiedBy>
  <cp:revision>14</cp:revision>
  <cp:lastPrinted>2021-03-12T08:12:00Z</cp:lastPrinted>
  <dcterms:created xsi:type="dcterms:W3CDTF">2021-03-03T10:56:00Z</dcterms:created>
  <dcterms:modified xsi:type="dcterms:W3CDTF">2021-03-18T16:11:00Z</dcterms:modified>
</cp:coreProperties>
</file>