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8C30" w14:textId="6BAD2AC4" w:rsidR="006D0925" w:rsidRPr="001D30F3" w:rsidRDefault="009C6B4B" w:rsidP="006D0925">
      <w:pPr>
        <w:jc w:val="center"/>
      </w:pPr>
      <w:r>
        <w:rPr>
          <w:noProof/>
          <w:lang w:eastAsia="en-US"/>
        </w:rPr>
        <w:drawing>
          <wp:inline distT="0" distB="0" distL="0" distR="0" wp14:anchorId="6D4E841B" wp14:editId="47C24BF6">
            <wp:extent cx="3789045" cy="6101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55"/>
                    <a:stretch/>
                  </pic:blipFill>
                  <pic:spPr bwMode="auto">
                    <a:xfrm>
                      <a:off x="0" y="0"/>
                      <a:ext cx="3789045" cy="6101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1CC9B" w14:textId="77777777" w:rsidR="006D0925" w:rsidRPr="001D30F3" w:rsidRDefault="006D0925" w:rsidP="008D3B8D">
      <w:pPr>
        <w:jc w:val="center"/>
      </w:pPr>
    </w:p>
    <w:p w14:paraId="28430E82" w14:textId="77777777" w:rsidR="006D0925" w:rsidRPr="001D30F3" w:rsidRDefault="006D0925" w:rsidP="008D3B8D">
      <w:pPr>
        <w:jc w:val="center"/>
      </w:pPr>
    </w:p>
    <w:p w14:paraId="2F904D8C" w14:textId="77777777" w:rsidR="006D0925" w:rsidRPr="001D30F3" w:rsidRDefault="006D0925" w:rsidP="008D3B8D">
      <w:pPr>
        <w:jc w:val="center"/>
      </w:pPr>
    </w:p>
    <w:p w14:paraId="2460C3E3" w14:textId="6A36E8F0" w:rsidR="00C13CF3" w:rsidRPr="00A61EE5" w:rsidRDefault="00C13CF3" w:rsidP="004F7B6D">
      <w:pPr>
        <w:widowControl w:val="0"/>
        <w:tabs>
          <w:tab w:val="left" w:pos="1080"/>
        </w:tabs>
        <w:spacing w:line="480" w:lineRule="auto"/>
        <w:rPr>
          <w:rFonts w:ascii="Arial" w:hAnsi="Arial" w:cs="Arial"/>
          <w:bCs/>
          <w:color w:val="000000" w:themeColor="text1"/>
        </w:rPr>
      </w:pPr>
      <w:r w:rsidRPr="004F7B6D">
        <w:rPr>
          <w:rFonts w:ascii="Arial" w:hAnsi="Arial" w:cs="Arial"/>
          <w:b/>
          <w:color w:val="000000" w:themeColor="text1"/>
          <w:sz w:val="22"/>
        </w:rPr>
        <w:t>Supplementa</w:t>
      </w:r>
      <w:r w:rsidR="00594393" w:rsidRPr="004F7B6D">
        <w:rPr>
          <w:rFonts w:ascii="Arial" w:hAnsi="Arial" w:cs="Arial"/>
          <w:b/>
          <w:color w:val="000000" w:themeColor="text1"/>
          <w:sz w:val="22"/>
        </w:rPr>
        <w:t>ry</w:t>
      </w:r>
      <w:r w:rsidRPr="004F7B6D">
        <w:rPr>
          <w:rFonts w:ascii="Arial" w:hAnsi="Arial" w:cs="Arial"/>
          <w:b/>
          <w:color w:val="000000" w:themeColor="text1"/>
          <w:sz w:val="22"/>
        </w:rPr>
        <w:t xml:space="preserve"> Figure </w:t>
      </w:r>
      <w:r w:rsidR="00594393" w:rsidRPr="004F7B6D">
        <w:rPr>
          <w:rFonts w:ascii="Arial" w:hAnsi="Arial" w:cs="Arial"/>
          <w:b/>
          <w:color w:val="000000" w:themeColor="text1"/>
          <w:sz w:val="22"/>
        </w:rPr>
        <w:t>S</w:t>
      </w:r>
      <w:r w:rsidRPr="004F7B6D">
        <w:rPr>
          <w:rFonts w:ascii="Arial" w:hAnsi="Arial" w:cs="Arial"/>
          <w:b/>
          <w:color w:val="000000" w:themeColor="text1"/>
          <w:sz w:val="22"/>
        </w:rPr>
        <w:t>1</w:t>
      </w:r>
      <w:r w:rsidR="00EC284B" w:rsidRPr="004F7B6D">
        <w:rPr>
          <w:rFonts w:ascii="Arial" w:hAnsi="Arial" w:cs="Arial"/>
          <w:color w:val="000000" w:themeColor="text1"/>
          <w:sz w:val="22"/>
        </w:rPr>
        <w:t>.</w:t>
      </w:r>
      <w:r w:rsidRPr="004F7B6D">
        <w:rPr>
          <w:rFonts w:ascii="Arial" w:hAnsi="Arial" w:cs="Arial"/>
          <w:color w:val="000000" w:themeColor="text1"/>
          <w:sz w:val="22"/>
        </w:rPr>
        <w:t xml:space="preserve"> Generation of a </w:t>
      </w:r>
      <w:r w:rsidR="005804AC" w:rsidRPr="004F7B6D">
        <w:rPr>
          <w:rFonts w:ascii="Arial" w:hAnsi="Arial" w:cs="Arial"/>
          <w:bCs/>
          <w:color w:val="000000" w:themeColor="text1"/>
          <w:sz w:val="22"/>
          <w:szCs w:val="22"/>
        </w:rPr>
        <w:t>syngen</w:t>
      </w:r>
      <w:r w:rsidR="00F41BEE" w:rsidRPr="004F7B6D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5804AC" w:rsidRPr="004F7B6D">
        <w:rPr>
          <w:rFonts w:ascii="Arial" w:hAnsi="Arial" w:cs="Arial"/>
          <w:bCs/>
          <w:color w:val="000000" w:themeColor="text1"/>
          <w:sz w:val="22"/>
          <w:szCs w:val="22"/>
        </w:rPr>
        <w:t>ic</w:t>
      </w:r>
      <w:r w:rsidR="005804AC" w:rsidRPr="004F7B6D" w:rsidDel="005804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F7B6D">
        <w:rPr>
          <w:rFonts w:ascii="Arial" w:hAnsi="Arial" w:cs="Arial"/>
          <w:color w:val="000000" w:themeColor="text1"/>
          <w:sz w:val="22"/>
          <w:szCs w:val="22"/>
        </w:rPr>
        <w:t xml:space="preserve">MM model with </w:t>
      </w:r>
      <w:r w:rsidR="005804AC" w:rsidRPr="004F7B6D">
        <w:rPr>
          <w:rFonts w:ascii="Arial" w:hAnsi="Arial" w:cs="Arial"/>
          <w:bCs/>
          <w:color w:val="000000" w:themeColor="text1"/>
          <w:sz w:val="22"/>
          <w:szCs w:val="22"/>
        </w:rPr>
        <w:t xml:space="preserve">specific deletion of Runx2 in immature </w:t>
      </w:r>
      <w:proofErr w:type="spellStart"/>
      <w:r w:rsidR="005804AC" w:rsidRPr="004F7B6D">
        <w:rPr>
          <w:rFonts w:ascii="Arial" w:hAnsi="Arial" w:cs="Arial"/>
          <w:bCs/>
          <w:color w:val="000000" w:themeColor="text1"/>
          <w:sz w:val="22"/>
          <w:szCs w:val="22"/>
        </w:rPr>
        <w:t>OBs</w:t>
      </w:r>
      <w:r w:rsidR="00215D16" w:rsidRPr="004F7B6D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proofErr w:type="spellEnd"/>
      <w:r w:rsidR="005804AC" w:rsidRPr="004F7B6D">
        <w:rPr>
          <w:rFonts w:ascii="Arial" w:hAnsi="Arial" w:cs="Arial"/>
          <w:bCs/>
          <w:color w:val="000000" w:themeColor="text1"/>
        </w:rPr>
        <w:t xml:space="preserve"> </w:t>
      </w:r>
      <w:r w:rsidR="009A1A69" w:rsidRPr="004F7B6D">
        <w:rPr>
          <w:rFonts w:ascii="Arial" w:hAnsi="Arial" w:cs="Arial"/>
          <w:b/>
          <w:color w:val="000000" w:themeColor="text1"/>
          <w:sz w:val="22"/>
        </w:rPr>
        <w:t>A</w:t>
      </w:r>
      <w:r w:rsidR="00292048" w:rsidRPr="004F7B6D">
        <w:rPr>
          <w:rFonts w:ascii="Arial" w:hAnsi="Arial" w:cs="Arial"/>
          <w:b/>
          <w:color w:val="000000" w:themeColor="text1"/>
          <w:sz w:val="22"/>
        </w:rPr>
        <w:t>,</w:t>
      </w:r>
      <w:r w:rsidR="009A1A69" w:rsidRPr="004F7B6D">
        <w:rPr>
          <w:rFonts w:ascii="Arial" w:hAnsi="Arial" w:cs="Arial"/>
          <w:color w:val="000000" w:themeColor="text1"/>
          <w:sz w:val="22"/>
        </w:rPr>
        <w:t xml:space="preserve"> </w:t>
      </w:r>
      <w:r w:rsidRPr="004F7B6D">
        <w:rPr>
          <w:rFonts w:ascii="Arial" w:hAnsi="Arial" w:cs="Arial"/>
          <w:color w:val="000000" w:themeColor="text1"/>
          <w:sz w:val="22"/>
        </w:rPr>
        <w:t xml:space="preserve">Schematic </w:t>
      </w:r>
      <w:r w:rsidR="00D221B3" w:rsidRPr="004F7B6D">
        <w:rPr>
          <w:rFonts w:ascii="Arial" w:hAnsi="Arial" w:cs="Arial"/>
          <w:color w:val="000000" w:themeColor="text1"/>
          <w:sz w:val="22"/>
        </w:rPr>
        <w:t>depicting the generation of</w:t>
      </w:r>
      <w:r w:rsidR="009A1A69" w:rsidRPr="004F7B6D">
        <w:rPr>
          <w:rFonts w:ascii="Arial" w:hAnsi="Arial" w:cs="Arial"/>
          <w:color w:val="000000" w:themeColor="text1"/>
          <w:sz w:val="22"/>
        </w:rPr>
        <w:t xml:space="preserve"> a </w:t>
      </w:r>
      <w:r w:rsidRPr="004F7B6D">
        <w:rPr>
          <w:rFonts w:ascii="Arial" w:hAnsi="Arial" w:cs="Arial"/>
          <w:color w:val="000000" w:themeColor="text1"/>
          <w:sz w:val="22"/>
        </w:rPr>
        <w:t>syngen</w:t>
      </w:r>
      <w:r w:rsidR="00F41BEE" w:rsidRPr="004F7B6D">
        <w:rPr>
          <w:rFonts w:ascii="Arial" w:hAnsi="Arial" w:cs="Arial"/>
          <w:color w:val="000000" w:themeColor="text1"/>
          <w:sz w:val="22"/>
        </w:rPr>
        <w:t>e</w:t>
      </w:r>
      <w:r w:rsidRPr="004F7B6D">
        <w:rPr>
          <w:rFonts w:ascii="Arial" w:hAnsi="Arial" w:cs="Arial"/>
          <w:color w:val="000000" w:themeColor="text1"/>
          <w:sz w:val="22"/>
        </w:rPr>
        <w:t xml:space="preserve">ic murine MM model with Runx2 knockout. </w:t>
      </w:r>
      <w:r w:rsidRPr="004F7B6D">
        <w:rPr>
          <w:rFonts w:ascii="Arial" w:hAnsi="Arial" w:cs="Arial"/>
          <w:b/>
          <w:color w:val="000000" w:themeColor="text1"/>
          <w:sz w:val="22"/>
        </w:rPr>
        <w:t>B</w:t>
      </w:r>
      <w:r w:rsidR="00292048" w:rsidRPr="004F7B6D">
        <w:rPr>
          <w:rFonts w:ascii="Arial" w:hAnsi="Arial" w:cs="Arial"/>
          <w:b/>
          <w:color w:val="000000" w:themeColor="text1"/>
          <w:sz w:val="22"/>
        </w:rPr>
        <w:t>,</w:t>
      </w:r>
      <w:r w:rsidRPr="004F7B6D">
        <w:rPr>
          <w:rFonts w:ascii="Arial" w:hAnsi="Arial" w:cs="Arial"/>
          <w:color w:val="000000" w:themeColor="text1"/>
          <w:sz w:val="22"/>
        </w:rPr>
        <w:t xml:space="preserve"> Tibias were collected from newborn Col1a1-Cre and </w:t>
      </w:r>
      <w:proofErr w:type="spellStart"/>
      <w:r w:rsidRPr="004F7B6D">
        <w:rPr>
          <w:rFonts w:ascii="Arial" w:hAnsi="Arial" w:cs="Arial"/>
          <w:color w:val="000000" w:themeColor="text1"/>
          <w:sz w:val="22"/>
        </w:rPr>
        <w:t>tdTomato</w:t>
      </w:r>
      <w:proofErr w:type="spellEnd"/>
      <w:r w:rsidRPr="004F7B6D">
        <w:rPr>
          <w:rFonts w:ascii="Arial" w:hAnsi="Arial" w:cs="Arial"/>
          <w:color w:val="000000" w:themeColor="text1"/>
          <w:sz w:val="22"/>
        </w:rPr>
        <w:t xml:space="preserve"> double-transgenic littermates and sectioned. Representative bright field/fluorescence images reflect the overall </w:t>
      </w:r>
      <w:proofErr w:type="spellStart"/>
      <w:r w:rsidRPr="004F7B6D">
        <w:rPr>
          <w:rFonts w:ascii="Arial" w:hAnsi="Arial" w:cs="Arial"/>
          <w:color w:val="000000" w:themeColor="text1"/>
          <w:sz w:val="22"/>
        </w:rPr>
        <w:t>Cre</w:t>
      </w:r>
      <w:proofErr w:type="spellEnd"/>
      <w:r w:rsidRPr="004F7B6D">
        <w:rPr>
          <w:rFonts w:ascii="Arial" w:hAnsi="Arial" w:cs="Arial"/>
          <w:color w:val="000000" w:themeColor="text1"/>
          <w:sz w:val="22"/>
        </w:rPr>
        <w:t xml:space="preserve"> signal (red) in the developing bone. Col1a1-Cre activity (red) is limited to </w:t>
      </w:r>
      <w:r w:rsidRPr="00A61EE5">
        <w:rPr>
          <w:rFonts w:ascii="Arial" w:hAnsi="Arial" w:cs="Arial"/>
          <w:color w:val="000000" w:themeColor="text1"/>
          <w:sz w:val="22"/>
        </w:rPr>
        <w:lastRenderedPageBreak/>
        <w:t xml:space="preserve">cortical (CB) and trabecular bone (TB), with no activity in muscle or chondrocytes (HC: hypertrophic chondrocytes). </w:t>
      </w:r>
      <w:r w:rsidRPr="00A61EE5">
        <w:rPr>
          <w:rFonts w:ascii="Arial" w:hAnsi="Arial" w:cs="Arial"/>
          <w:b/>
          <w:color w:val="000000" w:themeColor="text1"/>
          <w:sz w:val="22"/>
        </w:rPr>
        <w:t>C</w:t>
      </w:r>
      <w:r w:rsidR="00292048" w:rsidRPr="00A61EE5">
        <w:rPr>
          <w:rFonts w:ascii="Arial" w:hAnsi="Arial" w:cs="Arial"/>
          <w:b/>
          <w:color w:val="000000" w:themeColor="text1"/>
          <w:sz w:val="22"/>
        </w:rPr>
        <w:t>,</w:t>
      </w:r>
      <w:r w:rsidRPr="00A61EE5">
        <w:rPr>
          <w:rFonts w:ascii="Arial" w:hAnsi="Arial" w:cs="Arial"/>
          <w:color w:val="000000" w:themeColor="text1"/>
          <w:sz w:val="22"/>
        </w:rPr>
        <w:t xml:space="preserve"> PCR confirmation of littermate genotype</w:t>
      </w:r>
      <w:r w:rsidR="0073574E" w:rsidRPr="00A61EE5">
        <w:rPr>
          <w:rFonts w:ascii="Arial" w:hAnsi="Arial" w:cs="Arial"/>
          <w:color w:val="000000" w:themeColor="text1"/>
          <w:sz w:val="22"/>
        </w:rPr>
        <w:t>s</w:t>
      </w:r>
      <w:r w:rsidRPr="00A61EE5">
        <w:rPr>
          <w:rFonts w:ascii="Arial" w:hAnsi="Arial" w:cs="Arial"/>
          <w:b/>
          <w:bCs/>
          <w:color w:val="000000" w:themeColor="text1"/>
          <w:sz w:val="22"/>
        </w:rPr>
        <w:t>. D</w:t>
      </w:r>
      <w:r w:rsidR="00292048" w:rsidRPr="00A61EE5">
        <w:rPr>
          <w:rFonts w:ascii="Arial" w:hAnsi="Arial" w:cs="Arial"/>
          <w:b/>
          <w:bCs/>
          <w:color w:val="000000" w:themeColor="text1"/>
          <w:sz w:val="22"/>
        </w:rPr>
        <w:t>,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PCR amplification detected the </w:t>
      </w:r>
      <w:r w:rsidRPr="00A61EE5">
        <w:rPr>
          <w:rFonts w:ascii="Arial" w:hAnsi="Arial" w:cs="Arial"/>
          <w:bCs/>
          <w:iCs/>
          <w:color w:val="000000" w:themeColor="text1"/>
          <w:sz w:val="22"/>
        </w:rPr>
        <w:t>Samsn1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gene in the original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 xml:space="preserve">+/- </w:t>
      </w:r>
      <w:r w:rsidRPr="00A61EE5">
        <w:rPr>
          <w:rFonts w:ascii="Arial" w:hAnsi="Arial" w:cs="Arial"/>
          <w:bCs/>
          <w:color w:val="000000" w:themeColor="text1"/>
          <w:sz w:val="22"/>
        </w:rPr>
        <w:t>mice but not in the original C57BL6/</w:t>
      </w:r>
      <w:proofErr w:type="spellStart"/>
      <w:r w:rsidRPr="00A61EE5">
        <w:rPr>
          <w:rFonts w:ascii="Arial" w:hAnsi="Arial" w:cs="Arial"/>
          <w:bCs/>
          <w:color w:val="000000" w:themeColor="text1"/>
          <w:sz w:val="22"/>
        </w:rPr>
        <w:t>KaLwRij</w:t>
      </w:r>
      <w:proofErr w:type="spellEnd"/>
      <w:r w:rsidRPr="00A61EE5">
        <w:rPr>
          <w:rFonts w:ascii="Arial" w:hAnsi="Arial" w:cs="Arial"/>
          <w:bCs/>
          <w:color w:val="000000" w:themeColor="text1"/>
          <w:sz w:val="22"/>
        </w:rPr>
        <w:t xml:space="preserve"> or in the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>+/+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and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>-/-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(crossed) mice. Primers flanking the </w:t>
      </w:r>
      <w:r w:rsidRPr="00A61EE5">
        <w:rPr>
          <w:rFonts w:ascii="Arial" w:hAnsi="Arial" w:cs="Arial"/>
          <w:bCs/>
          <w:iCs/>
          <w:color w:val="000000" w:themeColor="text1"/>
          <w:sz w:val="22"/>
        </w:rPr>
        <w:t>Samsn1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deletion breakpoint amplified a product in C57BL6/</w:t>
      </w:r>
      <w:proofErr w:type="spellStart"/>
      <w:r w:rsidRPr="00A61EE5">
        <w:rPr>
          <w:rFonts w:ascii="Arial" w:hAnsi="Arial" w:cs="Arial"/>
          <w:bCs/>
          <w:color w:val="000000" w:themeColor="text1"/>
          <w:sz w:val="22"/>
        </w:rPr>
        <w:t>KaLwRij</w:t>
      </w:r>
      <w:proofErr w:type="spellEnd"/>
      <w:r w:rsidRPr="00A61EE5">
        <w:rPr>
          <w:rFonts w:ascii="Arial" w:hAnsi="Arial" w:cs="Arial"/>
          <w:bCs/>
          <w:color w:val="000000" w:themeColor="text1"/>
          <w:sz w:val="22"/>
        </w:rPr>
        <w:t>,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>+/+</w:t>
      </w:r>
      <w:r w:rsidRPr="00A61EE5">
        <w:rPr>
          <w:rFonts w:ascii="Arial" w:hAnsi="Arial" w:cs="Arial"/>
          <w:bCs/>
          <w:color w:val="000000" w:themeColor="text1"/>
          <w:sz w:val="22"/>
        </w:rPr>
        <w:t>, and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>-/-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genomic DNA, confirming </w:t>
      </w:r>
      <w:r w:rsidRPr="00A61EE5">
        <w:rPr>
          <w:rFonts w:ascii="Arial" w:hAnsi="Arial" w:cs="Arial"/>
          <w:bCs/>
          <w:iCs/>
          <w:color w:val="000000" w:themeColor="text1"/>
          <w:sz w:val="22"/>
        </w:rPr>
        <w:t>Samsn1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deletion in these mice. </w:t>
      </w:r>
      <w:r w:rsidRPr="00A61EE5">
        <w:rPr>
          <w:rFonts w:ascii="Arial" w:hAnsi="Arial" w:cs="Arial"/>
          <w:b/>
          <w:bCs/>
          <w:color w:val="000000" w:themeColor="text1"/>
          <w:sz w:val="22"/>
        </w:rPr>
        <w:t>E</w:t>
      </w:r>
      <w:r w:rsidR="00292048" w:rsidRPr="00A61EE5">
        <w:rPr>
          <w:rFonts w:ascii="Arial" w:hAnsi="Arial" w:cs="Arial"/>
          <w:b/>
          <w:bCs/>
          <w:color w:val="000000" w:themeColor="text1"/>
          <w:sz w:val="22"/>
        </w:rPr>
        <w:t>,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Proteins </w:t>
      </w:r>
      <w:r w:rsidR="009A1A69" w:rsidRPr="00A61EE5">
        <w:rPr>
          <w:rFonts w:ascii="Arial" w:hAnsi="Arial" w:cs="Arial"/>
          <w:bCs/>
          <w:color w:val="000000" w:themeColor="text1"/>
          <w:sz w:val="22"/>
        </w:rPr>
        <w:t xml:space="preserve">were 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isolated from </w:t>
      </w:r>
      <w:r w:rsidR="008F3C90" w:rsidRPr="00A61EE5">
        <w:rPr>
          <w:rFonts w:ascii="Arial" w:hAnsi="Arial" w:cs="Arial"/>
          <w:bCs/>
          <w:color w:val="000000" w:themeColor="text1"/>
          <w:sz w:val="22"/>
        </w:rPr>
        <w:t xml:space="preserve">OBs </w:t>
      </w:r>
      <w:r w:rsidR="009A1A69" w:rsidRPr="00A61EE5">
        <w:rPr>
          <w:rFonts w:ascii="Arial" w:hAnsi="Arial" w:cs="Arial"/>
          <w:bCs/>
          <w:color w:val="000000" w:themeColor="text1"/>
          <w:sz w:val="22"/>
        </w:rPr>
        <w:t xml:space="preserve">harvested from </w:t>
      </w:r>
      <w:r w:rsidRPr="00A61EE5">
        <w:rPr>
          <w:rFonts w:ascii="Arial" w:hAnsi="Arial" w:cs="Arial"/>
          <w:bCs/>
          <w:color w:val="000000" w:themeColor="text1"/>
          <w:sz w:val="22"/>
        </w:rPr>
        <w:t>5</w:t>
      </w:r>
      <w:r w:rsidRPr="00A61EE5">
        <w:rPr>
          <w:rFonts w:ascii="Cambria Math" w:hAnsi="Cambria Math" w:cs="Cambria Math"/>
          <w:bCs/>
          <w:color w:val="000000" w:themeColor="text1"/>
          <w:sz w:val="22"/>
        </w:rPr>
        <w:t>‐</w:t>
      </w:r>
      <w:r w:rsidRPr="00A61EE5">
        <w:rPr>
          <w:rFonts w:ascii="Arial" w:hAnsi="Arial" w:cs="Arial"/>
          <w:bCs/>
          <w:color w:val="000000" w:themeColor="text1"/>
          <w:sz w:val="22"/>
        </w:rPr>
        <w:t>week</w:t>
      </w:r>
      <w:r w:rsidRPr="00A61EE5">
        <w:rPr>
          <w:rFonts w:ascii="Cambria Math" w:hAnsi="Cambria Math" w:cs="Cambria Math"/>
          <w:bCs/>
          <w:color w:val="000000" w:themeColor="text1"/>
          <w:sz w:val="22"/>
        </w:rPr>
        <w:t>‐</w:t>
      </w:r>
      <w:r w:rsidRPr="00A61EE5">
        <w:rPr>
          <w:rFonts w:ascii="Arial" w:hAnsi="Arial" w:cs="Arial"/>
          <w:bCs/>
          <w:color w:val="000000" w:themeColor="text1"/>
          <w:sz w:val="22"/>
        </w:rPr>
        <w:t>old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>+/+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and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>-/-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mouse long bone</w:t>
      </w:r>
      <w:r w:rsidR="009A1A69" w:rsidRPr="00A61EE5">
        <w:rPr>
          <w:rFonts w:ascii="Arial" w:hAnsi="Arial" w:cs="Arial"/>
          <w:bCs/>
          <w:color w:val="000000" w:themeColor="text1"/>
          <w:sz w:val="22"/>
        </w:rPr>
        <w:t>s and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subjected to SDS-PAGE. Blots were probed with </w:t>
      </w:r>
      <w:r w:rsidR="00D221B3" w:rsidRPr="00A61EE5">
        <w:rPr>
          <w:rFonts w:ascii="Arial" w:hAnsi="Arial" w:cs="Arial"/>
          <w:bCs/>
          <w:color w:val="000000" w:themeColor="text1"/>
          <w:sz w:val="22"/>
        </w:rPr>
        <w:t>anti</w:t>
      </w:r>
      <w:r w:rsidR="0073574E" w:rsidRPr="00A61EE5">
        <w:rPr>
          <w:rFonts w:ascii="Arial" w:hAnsi="Arial" w:cs="Arial"/>
          <w:bCs/>
          <w:color w:val="000000" w:themeColor="text1"/>
          <w:sz w:val="22"/>
        </w:rPr>
        <w:t xml:space="preserve">bodies against </w:t>
      </w:r>
      <w:r w:rsidRPr="00A61EE5">
        <w:rPr>
          <w:rFonts w:ascii="Arial" w:hAnsi="Arial" w:cs="Arial"/>
          <w:bCs/>
          <w:color w:val="000000" w:themeColor="text1"/>
          <w:sz w:val="22"/>
        </w:rPr>
        <w:t>Runx2</w:t>
      </w:r>
      <w:r w:rsidR="0073574E" w:rsidRPr="00A61EE5">
        <w:rPr>
          <w:rFonts w:ascii="Arial" w:hAnsi="Arial" w:cs="Arial"/>
          <w:bCs/>
          <w:color w:val="000000" w:themeColor="text1"/>
          <w:sz w:val="22"/>
        </w:rPr>
        <w:t xml:space="preserve"> and </w:t>
      </w:r>
      <w:r w:rsidR="00B12EDD" w:rsidRPr="00A61EE5">
        <w:rPr>
          <w:rFonts w:ascii="Arial" w:hAnsi="Arial" w:cs="Arial"/>
          <w:bCs/>
          <w:color w:val="000000" w:themeColor="text1"/>
          <w:sz w:val="22"/>
        </w:rPr>
        <w:t>β-</w:t>
      </w:r>
      <w:r w:rsidR="0073574E" w:rsidRPr="00A61EE5">
        <w:rPr>
          <w:rFonts w:ascii="Arial" w:hAnsi="Arial" w:cs="Arial"/>
          <w:bCs/>
          <w:color w:val="000000" w:themeColor="text1"/>
          <w:sz w:val="22"/>
        </w:rPr>
        <w:t>actin (loading control)</w:t>
      </w:r>
      <w:r w:rsidRPr="00A61EE5">
        <w:rPr>
          <w:rFonts w:ascii="Arial" w:hAnsi="Arial" w:cs="Arial"/>
          <w:bCs/>
          <w:color w:val="000000" w:themeColor="text1"/>
          <w:sz w:val="22"/>
        </w:rPr>
        <w:t>. Deletion of exon 8 results in a mutant Runx2 protein (Δ369) in OB-Runx2</w:t>
      </w:r>
      <w:r w:rsidRPr="00A61EE5">
        <w:rPr>
          <w:rFonts w:ascii="Arial" w:hAnsi="Arial" w:cs="Arial"/>
          <w:bCs/>
          <w:color w:val="000000" w:themeColor="text1"/>
          <w:sz w:val="22"/>
          <w:vertAlign w:val="superscript"/>
        </w:rPr>
        <w:t>-/-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mice</w:t>
      </w:r>
      <w:r w:rsidR="00D221B3" w:rsidRPr="00A61EE5">
        <w:rPr>
          <w:rFonts w:ascii="Arial" w:hAnsi="Arial" w:cs="Arial"/>
          <w:bCs/>
          <w:color w:val="000000" w:themeColor="text1"/>
          <w:sz w:val="22"/>
        </w:rPr>
        <w:t xml:space="preserve"> that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lack</w:t>
      </w:r>
      <w:r w:rsidR="008F3C90" w:rsidRPr="00A61EE5">
        <w:rPr>
          <w:rFonts w:ascii="Arial" w:hAnsi="Arial" w:cs="Arial"/>
          <w:bCs/>
          <w:color w:val="000000" w:themeColor="text1"/>
          <w:sz w:val="22"/>
        </w:rPr>
        <w:t>s</w:t>
      </w:r>
      <w:r w:rsidRPr="00A61EE5">
        <w:rPr>
          <w:rFonts w:ascii="Arial" w:hAnsi="Arial" w:cs="Arial"/>
          <w:bCs/>
          <w:color w:val="000000" w:themeColor="text1"/>
          <w:sz w:val="22"/>
        </w:rPr>
        <w:t xml:space="preserve"> 159 amino acids at the C-terminus. Full-length Runx2 (WT) and mutant proteins (Δ369) are shown.</w:t>
      </w:r>
    </w:p>
    <w:p w14:paraId="4DFBAFCD" w14:textId="77777777" w:rsidR="006D0925" w:rsidRPr="001D30F3" w:rsidRDefault="006D0925" w:rsidP="00C13CF3">
      <w:pPr>
        <w:rPr>
          <w:rFonts w:ascii="Arial" w:hAnsi="Arial" w:cs="Arial"/>
          <w:color w:val="000000" w:themeColor="text1"/>
        </w:rPr>
      </w:pPr>
    </w:p>
    <w:p w14:paraId="7944CA83" w14:textId="77777777" w:rsidR="00C13CF3" w:rsidRPr="001D30F3" w:rsidRDefault="00C13CF3" w:rsidP="008D3B8D">
      <w:pPr>
        <w:jc w:val="center"/>
        <w:rPr>
          <w:rFonts w:ascii="Arial" w:hAnsi="Arial" w:cs="Arial"/>
          <w:color w:val="000000" w:themeColor="text1"/>
        </w:rPr>
      </w:pPr>
    </w:p>
    <w:p w14:paraId="5F19EBE3" w14:textId="77777777" w:rsidR="00C13CF3" w:rsidRPr="001D30F3" w:rsidRDefault="00C13CF3" w:rsidP="008D3B8D">
      <w:pPr>
        <w:jc w:val="center"/>
        <w:rPr>
          <w:rFonts w:ascii="Arial" w:hAnsi="Arial" w:cs="Arial"/>
          <w:color w:val="000000" w:themeColor="text1"/>
        </w:rPr>
      </w:pPr>
    </w:p>
    <w:p w14:paraId="007B5DAD" w14:textId="77777777" w:rsidR="00C13CF3" w:rsidRPr="001D30F3" w:rsidRDefault="00C13CF3" w:rsidP="008D3B8D">
      <w:pPr>
        <w:jc w:val="center"/>
      </w:pPr>
    </w:p>
    <w:p w14:paraId="17C57324" w14:textId="77777777" w:rsidR="00C13CF3" w:rsidRPr="001D30F3" w:rsidRDefault="00C13CF3" w:rsidP="008D3B8D">
      <w:pPr>
        <w:jc w:val="center"/>
      </w:pPr>
    </w:p>
    <w:p w14:paraId="0CDEF5E3" w14:textId="77777777" w:rsidR="00C13CF3" w:rsidRPr="001D30F3" w:rsidRDefault="00C13CF3" w:rsidP="008D3B8D">
      <w:pPr>
        <w:jc w:val="center"/>
      </w:pPr>
    </w:p>
    <w:p w14:paraId="608BC138" w14:textId="77777777" w:rsidR="00C13CF3" w:rsidRPr="001D30F3" w:rsidRDefault="00C13CF3" w:rsidP="008D3B8D">
      <w:pPr>
        <w:jc w:val="center"/>
      </w:pPr>
    </w:p>
    <w:p w14:paraId="6C8068EE" w14:textId="77777777" w:rsidR="00C13CF3" w:rsidRPr="001D30F3" w:rsidRDefault="00C13CF3" w:rsidP="008D3B8D">
      <w:pPr>
        <w:jc w:val="center"/>
      </w:pPr>
    </w:p>
    <w:p w14:paraId="0161CF5B" w14:textId="2B101E22" w:rsidR="008D3B8D" w:rsidRPr="001D30F3" w:rsidRDefault="008D3B8D" w:rsidP="008D3B8D">
      <w:pPr>
        <w:jc w:val="center"/>
      </w:pPr>
    </w:p>
    <w:p w14:paraId="0ABF6170" w14:textId="77777777" w:rsidR="009F60E7" w:rsidRPr="001D30F3" w:rsidRDefault="009F60E7" w:rsidP="008D3B8D">
      <w:pPr>
        <w:jc w:val="center"/>
      </w:pPr>
    </w:p>
    <w:p w14:paraId="6B09C6B9" w14:textId="77777777" w:rsidR="009F60E7" w:rsidRPr="001D30F3" w:rsidRDefault="009F60E7" w:rsidP="008D3B8D">
      <w:pPr>
        <w:jc w:val="center"/>
      </w:pPr>
    </w:p>
    <w:p w14:paraId="71199A85" w14:textId="77777777" w:rsidR="009F60E7" w:rsidRPr="001D30F3" w:rsidRDefault="009F60E7" w:rsidP="008D3B8D">
      <w:pPr>
        <w:jc w:val="center"/>
      </w:pPr>
    </w:p>
    <w:p w14:paraId="7E49CF22" w14:textId="77777777" w:rsidR="009F60E7" w:rsidRPr="001D30F3" w:rsidRDefault="009F60E7" w:rsidP="008D3B8D">
      <w:pPr>
        <w:jc w:val="center"/>
      </w:pPr>
    </w:p>
    <w:p w14:paraId="709C3E10" w14:textId="77777777" w:rsidR="009F60E7" w:rsidRPr="001D30F3" w:rsidRDefault="009F60E7" w:rsidP="008D3B8D">
      <w:pPr>
        <w:jc w:val="center"/>
      </w:pPr>
    </w:p>
    <w:p w14:paraId="3505EF9D" w14:textId="77777777" w:rsidR="009F60E7" w:rsidRPr="001D30F3" w:rsidRDefault="009F60E7" w:rsidP="008D3B8D">
      <w:pPr>
        <w:jc w:val="center"/>
      </w:pPr>
    </w:p>
    <w:p w14:paraId="3FC620FE" w14:textId="77777777" w:rsidR="009F60E7" w:rsidRPr="001D30F3" w:rsidRDefault="009F60E7" w:rsidP="008D3B8D">
      <w:pPr>
        <w:jc w:val="center"/>
      </w:pPr>
    </w:p>
    <w:p w14:paraId="2EEC8AA3" w14:textId="77777777" w:rsidR="009F60E7" w:rsidRPr="001D30F3" w:rsidRDefault="009F60E7" w:rsidP="008D3B8D">
      <w:pPr>
        <w:jc w:val="center"/>
      </w:pPr>
    </w:p>
    <w:p w14:paraId="438F6B4D" w14:textId="77777777" w:rsidR="009F60E7" w:rsidRPr="001D30F3" w:rsidRDefault="009F60E7" w:rsidP="008D3B8D">
      <w:pPr>
        <w:jc w:val="center"/>
      </w:pPr>
    </w:p>
    <w:p w14:paraId="70144BE0" w14:textId="77777777" w:rsidR="009F60E7" w:rsidRPr="001D30F3" w:rsidRDefault="009F60E7" w:rsidP="008D3B8D">
      <w:pPr>
        <w:jc w:val="center"/>
      </w:pPr>
    </w:p>
    <w:p w14:paraId="55AFC796" w14:textId="77777777" w:rsidR="009F60E7" w:rsidRPr="001D30F3" w:rsidRDefault="009F60E7" w:rsidP="008D3B8D">
      <w:pPr>
        <w:jc w:val="center"/>
      </w:pPr>
    </w:p>
    <w:p w14:paraId="53889F08" w14:textId="77777777" w:rsidR="009F60E7" w:rsidRPr="001D30F3" w:rsidRDefault="009F60E7" w:rsidP="008D3B8D">
      <w:pPr>
        <w:jc w:val="center"/>
      </w:pPr>
    </w:p>
    <w:p w14:paraId="3B49D212" w14:textId="77777777" w:rsidR="009F60E7" w:rsidRPr="001D30F3" w:rsidRDefault="009F60E7" w:rsidP="008D3B8D">
      <w:pPr>
        <w:jc w:val="center"/>
      </w:pPr>
    </w:p>
    <w:p w14:paraId="1A0CC00D" w14:textId="77777777" w:rsidR="009F60E7" w:rsidRPr="001D30F3" w:rsidRDefault="009F60E7" w:rsidP="008D3B8D">
      <w:pPr>
        <w:jc w:val="center"/>
      </w:pPr>
    </w:p>
    <w:p w14:paraId="76307F72" w14:textId="77777777" w:rsidR="009F60E7" w:rsidRPr="001D30F3" w:rsidRDefault="009F60E7" w:rsidP="008D3B8D">
      <w:pPr>
        <w:jc w:val="center"/>
      </w:pPr>
    </w:p>
    <w:p w14:paraId="30232798" w14:textId="77777777" w:rsidR="009F60E7" w:rsidRPr="001D30F3" w:rsidRDefault="009F60E7" w:rsidP="009F60E7"/>
    <w:p w14:paraId="08C28AB4" w14:textId="6352A2F4" w:rsidR="00A3213C" w:rsidRPr="001D30F3" w:rsidRDefault="003E0E88" w:rsidP="0037557E">
      <w:pPr>
        <w:jc w:val="center"/>
      </w:pPr>
      <w:r w:rsidRPr="001D30F3">
        <w:rPr>
          <w:noProof/>
          <w:lang w:eastAsia="en-US"/>
        </w:rPr>
        <w:lastRenderedPageBreak/>
        <w:drawing>
          <wp:inline distT="0" distB="0" distL="0" distR="0" wp14:anchorId="74426585" wp14:editId="007C8A4F">
            <wp:extent cx="2984500" cy="539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ure 2 0917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7CE7" w14:textId="559F699B" w:rsidR="0037557E" w:rsidRPr="001D30F3" w:rsidRDefault="0037557E" w:rsidP="0037557E">
      <w:pPr>
        <w:jc w:val="center"/>
      </w:pPr>
    </w:p>
    <w:p w14:paraId="5FA34848" w14:textId="77777777" w:rsidR="0037557E" w:rsidRPr="001D30F3" w:rsidRDefault="0037557E" w:rsidP="0037557E">
      <w:pPr>
        <w:jc w:val="center"/>
      </w:pPr>
    </w:p>
    <w:p w14:paraId="529FBFE4" w14:textId="73F4511C" w:rsidR="009345AF" w:rsidRPr="00655D60" w:rsidRDefault="00A3213C" w:rsidP="00655D60">
      <w:pPr>
        <w:spacing w:line="480" w:lineRule="auto"/>
        <w:rPr>
          <w:rFonts w:ascii="Arial" w:hAnsi="Arial" w:cs="Arial"/>
          <w:color w:val="000000" w:themeColor="text1"/>
          <w:sz w:val="22"/>
        </w:rPr>
      </w:pPr>
      <w:r w:rsidRPr="00655D60">
        <w:rPr>
          <w:rFonts w:ascii="Arial" w:hAnsi="Arial" w:cs="Arial"/>
          <w:b/>
          <w:color w:val="000000" w:themeColor="text1"/>
          <w:sz w:val="22"/>
        </w:rPr>
        <w:t>Supplementa</w:t>
      </w:r>
      <w:r w:rsidR="0030122E" w:rsidRPr="00655D60">
        <w:rPr>
          <w:rFonts w:ascii="Arial" w:hAnsi="Arial" w:cs="Arial"/>
          <w:b/>
          <w:color w:val="000000" w:themeColor="text1"/>
          <w:sz w:val="22"/>
        </w:rPr>
        <w:t>ry</w:t>
      </w:r>
      <w:r w:rsidRPr="00655D60">
        <w:rPr>
          <w:rFonts w:ascii="Arial" w:hAnsi="Arial" w:cs="Arial"/>
          <w:b/>
          <w:color w:val="000000" w:themeColor="text1"/>
          <w:sz w:val="22"/>
        </w:rPr>
        <w:t xml:space="preserve"> Figure </w:t>
      </w:r>
      <w:r w:rsidR="0030122E" w:rsidRPr="00655D60">
        <w:rPr>
          <w:rFonts w:ascii="Arial" w:hAnsi="Arial" w:cs="Arial"/>
          <w:b/>
          <w:color w:val="000000" w:themeColor="text1"/>
          <w:sz w:val="22"/>
        </w:rPr>
        <w:t>S</w:t>
      </w:r>
      <w:r w:rsidRPr="00655D60">
        <w:rPr>
          <w:rFonts w:ascii="Arial" w:hAnsi="Arial" w:cs="Arial"/>
          <w:b/>
          <w:color w:val="000000" w:themeColor="text1"/>
          <w:sz w:val="22"/>
        </w:rPr>
        <w:t xml:space="preserve">2. </w:t>
      </w:r>
      <w:r w:rsidRPr="00655D60">
        <w:rPr>
          <w:rFonts w:ascii="Arial" w:hAnsi="Arial" w:cs="Arial"/>
          <w:color w:val="000000" w:themeColor="text1"/>
          <w:sz w:val="22"/>
        </w:rPr>
        <w:t>Comparison of the number of OBs, osteocytes</w:t>
      </w:r>
      <w:r w:rsidR="00D221B3" w:rsidRPr="00655D60">
        <w:rPr>
          <w:rFonts w:ascii="Arial" w:hAnsi="Arial" w:cs="Arial"/>
          <w:color w:val="000000" w:themeColor="text1"/>
          <w:sz w:val="22"/>
        </w:rPr>
        <w:t>,</w:t>
      </w:r>
      <w:r w:rsidRPr="00655D60">
        <w:rPr>
          <w:rFonts w:ascii="Arial" w:hAnsi="Arial" w:cs="Arial"/>
          <w:color w:val="000000" w:themeColor="text1"/>
          <w:sz w:val="22"/>
        </w:rPr>
        <w:t xml:space="preserve"> and osteoclasts in OB-Runx2</w:t>
      </w:r>
      <w:r w:rsidRPr="00655D60">
        <w:rPr>
          <w:rFonts w:ascii="Arial" w:hAnsi="Arial" w:cs="Arial"/>
          <w:color w:val="000000" w:themeColor="text1"/>
          <w:sz w:val="22"/>
          <w:vertAlign w:val="superscript"/>
        </w:rPr>
        <w:t xml:space="preserve">+/+ </w:t>
      </w:r>
      <w:r w:rsidRPr="00655D60">
        <w:rPr>
          <w:rFonts w:ascii="Arial" w:hAnsi="Arial" w:cs="Arial"/>
          <w:color w:val="000000" w:themeColor="text1"/>
          <w:sz w:val="22"/>
        </w:rPr>
        <w:t>and OB-Runx2</w:t>
      </w:r>
      <w:r w:rsidRPr="00655D60">
        <w:rPr>
          <w:rFonts w:ascii="Arial" w:hAnsi="Arial" w:cs="Arial"/>
          <w:color w:val="000000" w:themeColor="text1"/>
          <w:sz w:val="22"/>
          <w:vertAlign w:val="superscript"/>
        </w:rPr>
        <w:t xml:space="preserve">-/- </w:t>
      </w:r>
      <w:r w:rsidRPr="00655D60">
        <w:rPr>
          <w:rFonts w:ascii="Arial" w:hAnsi="Arial" w:cs="Arial"/>
          <w:color w:val="000000" w:themeColor="text1"/>
          <w:sz w:val="22"/>
        </w:rPr>
        <w:t>mice.</w:t>
      </w:r>
      <w:r w:rsidRPr="00655D60">
        <w:rPr>
          <w:rFonts w:ascii="Arial" w:hAnsi="Arial" w:cs="Arial"/>
          <w:b/>
          <w:color w:val="000000" w:themeColor="text1"/>
          <w:sz w:val="22"/>
          <w:vertAlign w:val="superscript"/>
        </w:rPr>
        <w:t xml:space="preserve"> </w:t>
      </w:r>
      <w:r w:rsidRPr="00655D60">
        <w:rPr>
          <w:rFonts w:ascii="Arial" w:hAnsi="Arial" w:cs="Arial"/>
          <w:b/>
          <w:color w:val="000000" w:themeColor="text1"/>
          <w:sz w:val="22"/>
        </w:rPr>
        <w:t xml:space="preserve"> A</w:t>
      </w:r>
      <w:r w:rsidR="00292048" w:rsidRPr="00655D60">
        <w:rPr>
          <w:rFonts w:ascii="Arial" w:hAnsi="Arial" w:cs="Arial"/>
          <w:b/>
          <w:color w:val="000000" w:themeColor="text1"/>
          <w:sz w:val="22"/>
        </w:rPr>
        <w:t>,</w:t>
      </w:r>
      <w:r w:rsidRPr="00655D60">
        <w:rPr>
          <w:rFonts w:ascii="Arial" w:hAnsi="Arial" w:cs="Arial"/>
          <w:color w:val="000000" w:themeColor="text1"/>
          <w:sz w:val="22"/>
        </w:rPr>
        <w:t xml:space="preserve"> H&amp;E </w:t>
      </w:r>
      <w:r w:rsidRPr="00655D60">
        <w:rPr>
          <w:rFonts w:ascii="Arial" w:hAnsi="Arial" w:cs="Arial" w:hint="eastAsia"/>
          <w:color w:val="000000" w:themeColor="text1"/>
          <w:sz w:val="22"/>
        </w:rPr>
        <w:t>staining</w:t>
      </w:r>
      <w:r w:rsidRPr="00655D60">
        <w:rPr>
          <w:rFonts w:ascii="Arial" w:hAnsi="Arial" w:cs="Arial"/>
          <w:color w:val="000000" w:themeColor="text1"/>
          <w:sz w:val="22"/>
        </w:rPr>
        <w:t xml:space="preserve"> </w:t>
      </w:r>
      <w:r w:rsidR="00D221B3" w:rsidRPr="00655D60">
        <w:rPr>
          <w:rFonts w:ascii="Arial" w:hAnsi="Arial" w:cs="Arial"/>
          <w:color w:val="000000" w:themeColor="text1"/>
          <w:sz w:val="22"/>
        </w:rPr>
        <w:t xml:space="preserve">was </w:t>
      </w:r>
      <w:r w:rsidRPr="00655D60">
        <w:rPr>
          <w:rFonts w:ascii="Arial" w:hAnsi="Arial" w:cs="Arial"/>
          <w:color w:val="000000" w:themeColor="text1"/>
          <w:sz w:val="22"/>
        </w:rPr>
        <w:t>performed on the femurs harvested from OB-Runx2</w:t>
      </w:r>
      <w:r w:rsidRPr="00655D60">
        <w:rPr>
          <w:rFonts w:ascii="Arial" w:hAnsi="Arial" w:cs="Arial"/>
          <w:color w:val="000000" w:themeColor="text1"/>
          <w:sz w:val="22"/>
          <w:vertAlign w:val="superscript"/>
        </w:rPr>
        <w:t xml:space="preserve">+/+ </w:t>
      </w:r>
      <w:r w:rsidRPr="00655D60">
        <w:rPr>
          <w:rFonts w:ascii="Arial" w:hAnsi="Arial" w:cs="Arial"/>
          <w:color w:val="000000" w:themeColor="text1"/>
          <w:sz w:val="22"/>
        </w:rPr>
        <w:t>and OB-Runx2</w:t>
      </w:r>
      <w:r w:rsidRPr="00655D60">
        <w:rPr>
          <w:rFonts w:ascii="Arial" w:hAnsi="Arial" w:cs="Arial"/>
          <w:color w:val="000000" w:themeColor="text1"/>
          <w:sz w:val="22"/>
          <w:vertAlign w:val="superscript"/>
        </w:rPr>
        <w:t xml:space="preserve"> -/- </w:t>
      </w:r>
      <w:r w:rsidRPr="00655D60">
        <w:rPr>
          <w:rFonts w:ascii="Arial" w:hAnsi="Arial" w:cs="Arial"/>
          <w:color w:val="000000" w:themeColor="text1"/>
          <w:sz w:val="22"/>
        </w:rPr>
        <w:t>mice (n=7</w:t>
      </w:r>
      <w:r w:rsidR="000622B0" w:rsidRPr="00655D60">
        <w:rPr>
          <w:rFonts w:ascii="Arial" w:hAnsi="Arial" w:cs="Arial"/>
          <w:color w:val="000000" w:themeColor="text1"/>
          <w:sz w:val="22"/>
        </w:rPr>
        <w:t xml:space="preserve"> mice</w:t>
      </w:r>
      <w:r w:rsidRPr="00655D60">
        <w:rPr>
          <w:rFonts w:ascii="Arial" w:hAnsi="Arial" w:cs="Arial"/>
          <w:color w:val="000000" w:themeColor="text1"/>
          <w:sz w:val="22"/>
        </w:rPr>
        <w:t xml:space="preserve">/group). </w:t>
      </w:r>
      <w:r w:rsidR="00D221B3" w:rsidRPr="00655D60">
        <w:rPr>
          <w:rFonts w:ascii="Arial" w:hAnsi="Arial" w:cs="Arial"/>
          <w:color w:val="000000" w:themeColor="text1"/>
          <w:sz w:val="22"/>
        </w:rPr>
        <w:t xml:space="preserve">OBs </w:t>
      </w:r>
      <w:r w:rsidRPr="00655D60">
        <w:rPr>
          <w:rFonts w:ascii="Arial" w:hAnsi="Arial" w:cs="Arial"/>
          <w:color w:val="000000" w:themeColor="text1"/>
          <w:sz w:val="22"/>
        </w:rPr>
        <w:t xml:space="preserve">on </w:t>
      </w:r>
      <w:r w:rsidR="008658C7" w:rsidRPr="00655D60">
        <w:rPr>
          <w:rFonts w:ascii="Arial" w:hAnsi="Arial" w:cs="Arial"/>
          <w:color w:val="000000" w:themeColor="text1"/>
          <w:sz w:val="22"/>
        </w:rPr>
        <w:t>the bone surface were counted</w:t>
      </w:r>
      <w:r w:rsidRPr="00655D60">
        <w:rPr>
          <w:rFonts w:ascii="Arial" w:hAnsi="Arial" w:cs="Arial"/>
          <w:color w:val="000000" w:themeColor="text1"/>
          <w:sz w:val="22"/>
        </w:rPr>
        <w:t xml:space="preserve">. </w:t>
      </w:r>
      <w:r w:rsidR="000622B0" w:rsidRPr="00655D60">
        <w:rPr>
          <w:rFonts w:ascii="Arial" w:hAnsi="Arial" w:cs="Arial"/>
          <w:color w:val="000000" w:themeColor="text1"/>
          <w:sz w:val="22"/>
        </w:rPr>
        <w:t>No significant change in OB number was observed in OB-Runx2</w:t>
      </w:r>
      <w:r w:rsidR="000622B0" w:rsidRPr="00655D60">
        <w:rPr>
          <w:rFonts w:ascii="Arial" w:hAnsi="Arial" w:cs="Arial"/>
          <w:color w:val="000000" w:themeColor="text1"/>
          <w:sz w:val="22"/>
          <w:vertAlign w:val="superscript"/>
        </w:rPr>
        <w:t>-/-</w:t>
      </w:r>
      <w:r w:rsidR="000622B0" w:rsidRPr="00655D60">
        <w:rPr>
          <w:rFonts w:ascii="Arial" w:hAnsi="Arial" w:cs="Arial"/>
          <w:color w:val="000000" w:themeColor="text1"/>
          <w:sz w:val="22"/>
        </w:rPr>
        <w:t xml:space="preserve"> mice. </w:t>
      </w:r>
      <w:r w:rsidRPr="00655D60">
        <w:rPr>
          <w:rFonts w:ascii="Arial" w:hAnsi="Arial" w:cs="Arial"/>
          <w:b/>
          <w:color w:val="000000" w:themeColor="text1"/>
          <w:sz w:val="22"/>
        </w:rPr>
        <w:t>B</w:t>
      </w:r>
      <w:r w:rsidR="00292048" w:rsidRPr="00655D60">
        <w:rPr>
          <w:rFonts w:ascii="Arial" w:hAnsi="Arial" w:cs="Arial"/>
          <w:b/>
          <w:color w:val="000000" w:themeColor="text1"/>
          <w:sz w:val="22"/>
        </w:rPr>
        <w:t>,</w:t>
      </w:r>
      <w:r w:rsidRPr="00655D60">
        <w:rPr>
          <w:rFonts w:ascii="Arial" w:hAnsi="Arial" w:cs="Arial"/>
          <w:color w:val="000000" w:themeColor="text1"/>
          <w:sz w:val="22"/>
        </w:rPr>
        <w:t xml:space="preserve"> The number of osteocytes embedded in bone tissue </w:t>
      </w:r>
      <w:r w:rsidR="00D221B3" w:rsidRPr="00655D60">
        <w:rPr>
          <w:rFonts w:ascii="Arial" w:hAnsi="Arial" w:cs="Arial"/>
          <w:color w:val="000000" w:themeColor="text1"/>
          <w:sz w:val="22"/>
        </w:rPr>
        <w:t>was determined</w:t>
      </w:r>
      <w:r w:rsidRPr="00655D60">
        <w:rPr>
          <w:rFonts w:ascii="Arial" w:hAnsi="Arial" w:cs="Arial"/>
          <w:color w:val="000000" w:themeColor="text1"/>
          <w:sz w:val="22"/>
        </w:rPr>
        <w:t>. No significant change in the number of osteocytes was observed in OB-Runx2</w:t>
      </w:r>
      <w:r w:rsidRPr="00655D60">
        <w:rPr>
          <w:rFonts w:ascii="Arial" w:hAnsi="Arial" w:cs="Arial"/>
          <w:color w:val="000000" w:themeColor="text1"/>
          <w:sz w:val="22"/>
          <w:vertAlign w:val="superscript"/>
        </w:rPr>
        <w:t>-/-</w:t>
      </w:r>
      <w:r w:rsidR="008658C7" w:rsidRPr="00655D60">
        <w:rPr>
          <w:rFonts w:ascii="Arial" w:hAnsi="Arial" w:cs="Arial"/>
          <w:color w:val="000000" w:themeColor="text1"/>
          <w:sz w:val="22"/>
        </w:rPr>
        <w:t xml:space="preserve"> mice.</w:t>
      </w:r>
      <w:r w:rsidRPr="00655D60">
        <w:rPr>
          <w:rFonts w:ascii="Arial" w:hAnsi="Arial" w:cs="Arial"/>
          <w:color w:val="000000" w:themeColor="text1"/>
          <w:sz w:val="22"/>
        </w:rPr>
        <w:t xml:space="preserve"> </w:t>
      </w:r>
      <w:r w:rsidRPr="00655D60">
        <w:rPr>
          <w:rFonts w:ascii="Arial" w:hAnsi="Arial" w:cs="Arial"/>
          <w:b/>
          <w:color w:val="000000" w:themeColor="text1"/>
          <w:sz w:val="22"/>
        </w:rPr>
        <w:t>C</w:t>
      </w:r>
      <w:r w:rsidR="00292048" w:rsidRPr="00655D60">
        <w:rPr>
          <w:rFonts w:ascii="Arial" w:hAnsi="Arial" w:cs="Arial"/>
          <w:b/>
          <w:color w:val="000000" w:themeColor="text1"/>
          <w:sz w:val="22"/>
        </w:rPr>
        <w:t>,</w:t>
      </w:r>
      <w:r w:rsidRPr="00655D60">
        <w:rPr>
          <w:rFonts w:ascii="Arial" w:hAnsi="Arial" w:cs="Arial"/>
          <w:color w:val="000000" w:themeColor="text1"/>
          <w:sz w:val="22"/>
        </w:rPr>
        <w:t xml:space="preserve"> TRAP staining shows no significant difference in the number of osteoclasts between the genoty</w:t>
      </w:r>
      <w:r w:rsidR="008658C7" w:rsidRPr="00655D60">
        <w:rPr>
          <w:rFonts w:ascii="Arial" w:hAnsi="Arial" w:cs="Arial"/>
          <w:color w:val="000000" w:themeColor="text1"/>
          <w:sz w:val="22"/>
        </w:rPr>
        <w:t>ping groups</w:t>
      </w:r>
      <w:r w:rsidRPr="00655D60">
        <w:rPr>
          <w:rFonts w:ascii="Arial" w:hAnsi="Arial" w:cs="Arial"/>
          <w:color w:val="000000" w:themeColor="text1"/>
          <w:sz w:val="22"/>
        </w:rPr>
        <w:t xml:space="preserve">. </w:t>
      </w:r>
      <w:proofErr w:type="gramStart"/>
      <w:r w:rsidRPr="00655D60">
        <w:rPr>
          <w:rFonts w:ascii="Arial" w:hAnsi="Arial" w:cs="Arial"/>
          <w:color w:val="000000" w:themeColor="text1"/>
          <w:sz w:val="22"/>
        </w:rPr>
        <w:t>ns</w:t>
      </w:r>
      <w:proofErr w:type="gramEnd"/>
      <w:r w:rsidR="00D221B3" w:rsidRPr="00655D60">
        <w:rPr>
          <w:rFonts w:ascii="Arial" w:hAnsi="Arial" w:cs="Arial"/>
          <w:color w:val="000000" w:themeColor="text1"/>
          <w:sz w:val="22"/>
        </w:rPr>
        <w:t>,</w:t>
      </w:r>
      <w:r w:rsidRPr="00655D60">
        <w:rPr>
          <w:rFonts w:ascii="Arial" w:hAnsi="Arial" w:cs="Arial"/>
          <w:color w:val="000000" w:themeColor="text1"/>
          <w:sz w:val="22"/>
        </w:rPr>
        <w:t xml:space="preserve"> no</w:t>
      </w:r>
      <w:r w:rsidR="00D221B3" w:rsidRPr="00655D60">
        <w:rPr>
          <w:rFonts w:ascii="Arial" w:hAnsi="Arial" w:cs="Arial"/>
          <w:color w:val="000000" w:themeColor="text1"/>
          <w:sz w:val="22"/>
        </w:rPr>
        <w:t>t</w:t>
      </w:r>
      <w:r w:rsidRPr="00655D60">
        <w:rPr>
          <w:rFonts w:ascii="Arial" w:hAnsi="Arial" w:cs="Arial"/>
          <w:color w:val="000000" w:themeColor="text1"/>
          <w:sz w:val="22"/>
        </w:rPr>
        <w:t xml:space="preserve"> significant</w:t>
      </w:r>
      <w:r w:rsidR="00D221B3" w:rsidRPr="00655D60">
        <w:rPr>
          <w:rFonts w:ascii="Arial" w:hAnsi="Arial" w:cs="Arial"/>
          <w:color w:val="000000" w:themeColor="text1"/>
          <w:sz w:val="22"/>
        </w:rPr>
        <w:t xml:space="preserve">; osteocytes, </w:t>
      </w:r>
      <w:proofErr w:type="spellStart"/>
      <w:r w:rsidR="00D221B3" w:rsidRPr="00655D60">
        <w:rPr>
          <w:rFonts w:ascii="Arial" w:hAnsi="Arial" w:cs="Arial"/>
          <w:color w:val="000000" w:themeColor="text1"/>
          <w:sz w:val="22"/>
        </w:rPr>
        <w:t>Ocy</w:t>
      </w:r>
      <w:proofErr w:type="spellEnd"/>
      <w:r w:rsidR="00D221B3" w:rsidRPr="00655D60">
        <w:rPr>
          <w:rFonts w:ascii="Arial" w:hAnsi="Arial" w:cs="Arial"/>
          <w:color w:val="000000" w:themeColor="text1"/>
          <w:sz w:val="22"/>
        </w:rPr>
        <w:t>; osteoclasts, OC.</w:t>
      </w:r>
    </w:p>
    <w:p w14:paraId="6B11C7D6" w14:textId="242C4040" w:rsidR="009345AF" w:rsidRPr="001D30F3" w:rsidRDefault="009345AF" w:rsidP="009F60E7"/>
    <w:p w14:paraId="50A9931E" w14:textId="4F767361" w:rsidR="009345AF" w:rsidRPr="001D30F3" w:rsidRDefault="00562486" w:rsidP="009F60E7">
      <w:r w:rsidRPr="001D30F3">
        <w:rPr>
          <w:noProof/>
          <w:lang w:eastAsia="en-US"/>
        </w:rPr>
        <w:drawing>
          <wp:inline distT="0" distB="0" distL="0" distR="0" wp14:anchorId="0E352BCE" wp14:editId="6EE2DE0F">
            <wp:extent cx="4140200" cy="431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l Fig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B0AB" w14:textId="77777777" w:rsidR="00197B7A" w:rsidRPr="001D30F3" w:rsidRDefault="00197B7A" w:rsidP="0049028C">
      <w:pPr>
        <w:spacing w:after="120"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69E113" w14:textId="09B4BACE" w:rsidR="0049028C" w:rsidRPr="001D30F3" w:rsidRDefault="00C144B2" w:rsidP="0049028C">
      <w:pPr>
        <w:spacing w:after="120"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30F3">
        <w:rPr>
          <w:rFonts w:ascii="Arial" w:hAnsi="Arial" w:cs="Arial"/>
          <w:b/>
          <w:color w:val="000000" w:themeColor="text1"/>
          <w:sz w:val="22"/>
          <w:szCs w:val="22"/>
        </w:rPr>
        <w:t>Supplementary Figure S</w:t>
      </w:r>
      <w:r w:rsidR="008F2A54" w:rsidRPr="001D30F3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1D30F3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4914E4" w:rsidRPr="001D30F3">
        <w:rPr>
          <w:rFonts w:ascii="Arial" w:hAnsi="Arial" w:cs="Arial"/>
          <w:color w:val="000000" w:themeColor="text1"/>
          <w:sz w:val="22"/>
          <w:szCs w:val="22"/>
        </w:rPr>
        <w:t xml:space="preserve">Depletion of MDSCs </w:t>
      </w:r>
      <w:r w:rsidR="00845D0E" w:rsidRPr="001D30F3">
        <w:rPr>
          <w:rFonts w:ascii="Arial" w:hAnsi="Arial" w:cs="Arial" w:hint="eastAsia"/>
          <w:color w:val="000000" w:themeColor="text1"/>
          <w:sz w:val="22"/>
          <w:szCs w:val="22"/>
        </w:rPr>
        <w:t>by</w:t>
      </w:r>
      <w:r w:rsidR="00761FDB" w:rsidRPr="001D30F3">
        <w:rPr>
          <w:rFonts w:ascii="Arial" w:hAnsi="Arial" w:cs="Arial"/>
          <w:color w:val="000000" w:themeColor="text1"/>
          <w:sz w:val="22"/>
          <w:szCs w:val="22"/>
        </w:rPr>
        <w:t xml:space="preserve"> 5-FU</w:t>
      </w:r>
      <w:r w:rsidR="00845D0E" w:rsidRPr="001D30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6759" w:rsidRPr="001D30F3">
        <w:rPr>
          <w:rFonts w:ascii="Arial" w:hAnsi="Arial" w:cs="Arial"/>
          <w:color w:val="000000" w:themeColor="text1"/>
          <w:sz w:val="22"/>
          <w:szCs w:val="22"/>
        </w:rPr>
        <w:t>restores</w:t>
      </w:r>
      <w:r w:rsidR="0049028C" w:rsidRPr="001D30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14E4" w:rsidRPr="001D30F3">
        <w:rPr>
          <w:rFonts w:ascii="Arial" w:hAnsi="Arial" w:cs="Arial"/>
          <w:color w:val="000000" w:themeColor="text1"/>
          <w:sz w:val="22"/>
          <w:szCs w:val="22"/>
        </w:rPr>
        <w:t>the BM immunity</w:t>
      </w:r>
      <w:r w:rsidR="0049028C" w:rsidRPr="001D30F3">
        <w:rPr>
          <w:rFonts w:ascii="Arial" w:hAnsi="Arial" w:cs="Arial"/>
          <w:color w:val="000000" w:themeColor="text1"/>
          <w:sz w:val="22"/>
          <w:szCs w:val="22"/>
        </w:rPr>
        <w:t xml:space="preserve"> in OB-Runx2-deficient mice.</w:t>
      </w:r>
      <w:r w:rsidR="0049028C" w:rsidRPr="001D30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>Immune cells in</w:t>
      </w:r>
      <w:r w:rsidR="00AE40B4" w:rsidRPr="001D30F3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 BM of non-tumor-bearing 5-week-old OB-Runx2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+/+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 and OB-Runx2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-/-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 mice were </w:t>
      </w:r>
      <w:r w:rsidR="00AA3A23" w:rsidRPr="001D30F3">
        <w:rPr>
          <w:rFonts w:ascii="Arial" w:hAnsi="Arial" w:cs="Arial"/>
          <w:bCs/>
          <w:color w:val="000000" w:themeColor="text1"/>
          <w:sz w:val="22"/>
          <w:szCs w:val="22"/>
        </w:rPr>
        <w:t xml:space="preserve">profiled 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by FACS after </w:t>
      </w:r>
      <w:proofErr w:type="spellStart"/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>i.p</w:t>
      </w:r>
      <w:proofErr w:type="spellEnd"/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. injection of PBS or </w:t>
      </w:r>
      <w:r w:rsidR="00845D0E" w:rsidRPr="001D30F3">
        <w:rPr>
          <w:rFonts w:ascii="Arial" w:hAnsi="Arial" w:cs="Arial"/>
          <w:color w:val="000000" w:themeColor="text1"/>
          <w:sz w:val="22"/>
          <w:szCs w:val="22"/>
        </w:rPr>
        <w:t>5-F</w:t>
      </w:r>
      <w:r w:rsidR="00EC44A6" w:rsidRPr="001D30F3">
        <w:rPr>
          <w:rFonts w:ascii="Arial" w:hAnsi="Arial" w:cs="Arial"/>
          <w:color w:val="000000" w:themeColor="text1"/>
          <w:sz w:val="22"/>
          <w:szCs w:val="22"/>
        </w:rPr>
        <w:t>U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45D0E" w:rsidRPr="001D30F3">
        <w:rPr>
          <w:rFonts w:ascii="Arial" w:hAnsi="Arial" w:cs="Arial"/>
          <w:color w:val="000000" w:themeColor="text1"/>
          <w:sz w:val="22"/>
          <w:szCs w:val="22"/>
        </w:rPr>
        <w:t>30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 mg/kg body weight/injection)</w:t>
      </w:r>
      <w:r w:rsidR="00845D0E" w:rsidRPr="001D30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5D0E" w:rsidRPr="001D30F3">
        <w:rPr>
          <w:rFonts w:ascii="Arial" w:hAnsi="Arial" w:cs="Arial"/>
          <w:iCs/>
          <w:color w:val="000000" w:themeColor="text1"/>
          <w:sz w:val="22"/>
          <w:szCs w:val="22"/>
        </w:rPr>
        <w:t>once every 3 days for 4 weeks</w:t>
      </w:r>
      <w:r w:rsidR="00845D0E" w:rsidRPr="001D30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>(n=</w:t>
      </w:r>
      <w:r w:rsidR="00845D0E" w:rsidRPr="001D30F3">
        <w:rPr>
          <w:rFonts w:ascii="Arial" w:hAnsi="Arial" w:cs="Arial"/>
          <w:color w:val="000000" w:themeColor="text1"/>
          <w:sz w:val="22"/>
          <w:szCs w:val="22"/>
        </w:rPr>
        <w:t>3</w:t>
      </w:r>
      <w:r w:rsidR="00AA3A23" w:rsidRPr="001D30F3">
        <w:rPr>
          <w:rFonts w:ascii="Arial" w:hAnsi="Arial" w:cs="Arial"/>
          <w:color w:val="000000" w:themeColor="text1"/>
          <w:sz w:val="22"/>
          <w:szCs w:val="22"/>
        </w:rPr>
        <w:t xml:space="preserve"> mice/group).</w:t>
      </w:r>
      <w:r w:rsidR="00845D0E" w:rsidRPr="001D30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028C" w:rsidRPr="001D30F3">
        <w:rPr>
          <w:rFonts w:ascii="Arial" w:hAnsi="Arial" w:cs="Arial"/>
          <w:b/>
          <w:color w:val="000000" w:themeColor="text1"/>
          <w:sz w:val="22"/>
          <w:szCs w:val="22"/>
        </w:rPr>
        <w:t>A,</w:t>
      </w:r>
      <w:r w:rsidR="0049028C" w:rsidRPr="001D30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>T</w:t>
      </w:r>
      <w:r w:rsidR="00D1326F" w:rsidRPr="001D30F3">
        <w:rPr>
          <w:rFonts w:ascii="Arial" w:hAnsi="Arial" w:cs="Arial" w:hint="eastAsia"/>
          <w:color w:val="000000" w:themeColor="text1"/>
          <w:sz w:val="22"/>
          <w:szCs w:val="22"/>
        </w:rPr>
        <w:t>he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 percentage of MDSCs (Gr1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>CD11b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hi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) among </w:t>
      </w:r>
      <w:r w:rsidR="00464A70" w:rsidRPr="001D30F3"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BM cells. </w:t>
      </w:r>
      <w:r w:rsidR="00D1326F" w:rsidRPr="001D30F3">
        <w:rPr>
          <w:rFonts w:ascii="Arial" w:hAnsi="Arial" w:cs="Arial"/>
          <w:b/>
          <w:color w:val="000000" w:themeColor="text1"/>
          <w:sz w:val="22"/>
          <w:szCs w:val="22"/>
        </w:rPr>
        <w:t>B,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 The percentage of Tregs (CD25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>CD127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-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F532A" w:rsidRPr="001D30F3">
        <w:rPr>
          <w:rFonts w:ascii="Arial" w:hAnsi="Arial" w:cs="Arial"/>
          <w:color w:val="000000" w:themeColor="text1"/>
          <w:sz w:val="22"/>
          <w:szCs w:val="22"/>
        </w:rPr>
        <w:t>among</w:t>
      </w:r>
      <w:r w:rsidR="00437040" w:rsidRPr="001D30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>CD4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 T cell</w:t>
      </w:r>
      <w:r w:rsidR="00437040" w:rsidRPr="001D30F3">
        <w:rPr>
          <w:rFonts w:ascii="Arial" w:hAnsi="Arial" w:cs="Arial"/>
          <w:color w:val="000000" w:themeColor="text1"/>
          <w:sz w:val="22"/>
          <w:szCs w:val="22"/>
        </w:rPr>
        <w:t>s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1326F" w:rsidRPr="001D30F3">
        <w:rPr>
          <w:rFonts w:ascii="Arial" w:hAnsi="Arial" w:cs="Arial"/>
          <w:b/>
          <w:color w:val="000000" w:themeColor="text1"/>
          <w:sz w:val="22"/>
          <w:szCs w:val="22"/>
        </w:rPr>
        <w:t xml:space="preserve">C, 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>The percentage of Bregs (CD5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>CD1d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5512CD" w:rsidRPr="001D30F3">
        <w:rPr>
          <w:rFonts w:ascii="Arial" w:hAnsi="Arial" w:cs="Arial"/>
          <w:color w:val="000000" w:themeColor="text1"/>
          <w:sz w:val="22"/>
          <w:szCs w:val="22"/>
        </w:rPr>
        <w:t>among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 B220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E06B69" w:rsidRPr="001D30F3">
        <w:rPr>
          <w:rFonts w:ascii="Arial" w:hAnsi="Arial" w:cs="Arial"/>
          <w:color w:val="000000" w:themeColor="text1"/>
          <w:sz w:val="22"/>
          <w:szCs w:val="22"/>
        </w:rPr>
        <w:t xml:space="preserve"> cells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1326F" w:rsidRPr="001D30F3">
        <w:rPr>
          <w:rFonts w:ascii="Arial" w:hAnsi="Arial" w:cs="Arial"/>
          <w:b/>
          <w:color w:val="000000" w:themeColor="text1"/>
          <w:sz w:val="22"/>
          <w:szCs w:val="22"/>
        </w:rPr>
        <w:t>D,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 The expression of PD-1 and TIM-3 in CD8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+ 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>T cells of OB-Runx2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>-/-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 mice relative to that in OB-Runx2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+/+ </w:t>
      </w:r>
      <w:r w:rsidR="00D1326F" w:rsidRPr="001D30F3">
        <w:rPr>
          <w:rFonts w:ascii="Arial" w:hAnsi="Arial" w:cs="Arial"/>
          <w:color w:val="000000" w:themeColor="text1"/>
          <w:sz w:val="22"/>
          <w:szCs w:val="22"/>
        </w:rPr>
        <w:t xml:space="preserve">mice. </w:t>
      </w:r>
      <w:r w:rsidR="0049028C" w:rsidRPr="001D30F3">
        <w:rPr>
          <w:rFonts w:ascii="Arial" w:hAnsi="Arial" w:cs="Arial"/>
          <w:color w:val="000000" w:themeColor="text1"/>
          <w:sz w:val="22"/>
          <w:szCs w:val="22"/>
        </w:rPr>
        <w:t>Data are presented as mean ± SEM. *P &lt; 0.05, **P &lt; 0.01, ***P &lt; 0.001.</w:t>
      </w:r>
    </w:p>
    <w:p w14:paraId="5E564C5E" w14:textId="03CFEA93" w:rsidR="003C7760" w:rsidRPr="001D30F3" w:rsidRDefault="003C7760" w:rsidP="00C144B2">
      <w:pPr>
        <w:spacing w:line="480" w:lineRule="auto"/>
        <w:rPr>
          <w:color w:val="000000" w:themeColor="text1"/>
          <w:sz w:val="22"/>
          <w:szCs w:val="22"/>
        </w:rPr>
      </w:pPr>
    </w:p>
    <w:p w14:paraId="72ABD40A" w14:textId="5BC2A899" w:rsidR="003C7760" w:rsidRPr="001D30F3" w:rsidRDefault="001D30F3" w:rsidP="00C144B2">
      <w:pPr>
        <w:spacing w:line="480" w:lineRule="auto"/>
      </w:pPr>
      <w:r>
        <w:rPr>
          <w:noProof/>
          <w:lang w:eastAsia="en-US"/>
        </w:rPr>
        <w:lastRenderedPageBreak/>
        <w:drawing>
          <wp:inline distT="0" distB="0" distL="0" distR="0" wp14:anchorId="55CADDBB" wp14:editId="79DCC958">
            <wp:extent cx="5943600" cy="8175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 Figure 4 1022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E17E" w14:textId="006DFF48" w:rsidR="00AA5B3B" w:rsidRPr="00655D60" w:rsidRDefault="00AA5B3B" w:rsidP="00AA5B3B">
      <w:pPr>
        <w:spacing w:after="120" w:line="48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655D6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Supplementary </w:t>
      </w:r>
      <w:r w:rsidR="007E737F" w:rsidRPr="00655D60">
        <w:rPr>
          <w:rFonts w:ascii="Arial" w:hAnsi="Arial" w:cs="Arial"/>
          <w:b/>
          <w:color w:val="000000" w:themeColor="text1"/>
          <w:sz w:val="22"/>
          <w:szCs w:val="22"/>
        </w:rPr>
        <w:t>Figure S4</w:t>
      </w:r>
      <w:r w:rsidRPr="00655D6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F35C44" w:rsidRPr="00655D60">
        <w:rPr>
          <w:rFonts w:ascii="Arial" w:hAnsi="Arial" w:cs="Arial"/>
          <w:color w:val="000000" w:themeColor="text1"/>
          <w:sz w:val="22"/>
          <w:szCs w:val="22"/>
        </w:rPr>
        <w:t>5-F</w:t>
      </w:r>
      <w:r w:rsidR="009539A2" w:rsidRPr="00655D60">
        <w:rPr>
          <w:rFonts w:ascii="Arial" w:hAnsi="Arial" w:cs="Arial"/>
          <w:color w:val="000000" w:themeColor="text1"/>
          <w:sz w:val="22"/>
          <w:szCs w:val="22"/>
        </w:rPr>
        <w:t>U</w:t>
      </w:r>
      <w:r w:rsidR="00D4263C" w:rsidRPr="00655D60">
        <w:rPr>
          <w:rFonts w:ascii="Arial" w:hAnsi="Arial" w:cs="Arial"/>
          <w:color w:val="000000" w:themeColor="text1"/>
          <w:sz w:val="22"/>
          <w:szCs w:val="22"/>
        </w:rPr>
        <w:t>-mediated</w:t>
      </w:r>
      <w:r w:rsidR="00F35C44" w:rsidRPr="00655D60">
        <w:rPr>
          <w:rFonts w:ascii="Arial" w:hAnsi="Arial" w:cs="Arial"/>
          <w:color w:val="000000" w:themeColor="text1"/>
          <w:sz w:val="22"/>
          <w:szCs w:val="22"/>
        </w:rPr>
        <w:t xml:space="preserve"> MDSC</w:t>
      </w:r>
      <w:r w:rsidR="00D4263C" w:rsidRPr="00655D60">
        <w:rPr>
          <w:rFonts w:ascii="Arial" w:hAnsi="Arial" w:cs="Arial"/>
          <w:color w:val="000000" w:themeColor="text1"/>
          <w:sz w:val="22"/>
          <w:szCs w:val="22"/>
        </w:rPr>
        <w:t xml:space="preserve"> depletion</w:t>
      </w:r>
      <w:r w:rsidR="00F35C44" w:rsidRPr="00655D60">
        <w:rPr>
          <w:rFonts w:ascii="Arial" w:hAnsi="Arial" w:cs="Arial"/>
          <w:color w:val="000000" w:themeColor="text1"/>
          <w:sz w:val="22"/>
          <w:szCs w:val="22"/>
        </w:rPr>
        <w:t xml:space="preserve"> enhances antitumor immunity in OB-Runx2</w:t>
      </w:r>
      <w:r w:rsidR="00F35C44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-/-</w:t>
      </w:r>
      <w:r w:rsidR="00F35C44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mice. </w:t>
      </w:r>
      <w:r w:rsidR="00185931" w:rsidRPr="00655D60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EC11AD" w:rsidRPr="00655D60">
        <w:rPr>
          <w:rFonts w:ascii="Arial" w:hAnsi="Arial" w:cs="Arial"/>
          <w:b/>
          <w:color w:val="000000" w:themeColor="text1"/>
          <w:sz w:val="22"/>
          <w:szCs w:val="22"/>
        </w:rPr>
        <w:t>-F</w:t>
      </w:r>
      <w:r w:rsidR="00887BDD" w:rsidRPr="00655D60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 xml:space="preserve"> OB-Runx2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+/+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 xml:space="preserve"> and OB-Runx2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-/-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 were i.v. </w:t>
      </w:r>
      <w:r w:rsidR="004D3E5D" w:rsidRPr="00655D60">
        <w:rPr>
          <w:rFonts w:ascii="Arial" w:hAnsi="Arial" w:cs="Arial"/>
          <w:color w:val="000000" w:themeColor="text1"/>
          <w:sz w:val="22"/>
          <w:szCs w:val="22"/>
        </w:rPr>
        <w:t>injected with 5TGM1 MM cells (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>10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6 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>per mouse)</w:t>
      </w:r>
      <w:r w:rsidR="00F32475" w:rsidRPr="00655D60">
        <w:rPr>
          <w:rFonts w:ascii="Arial" w:hAnsi="Arial" w:cs="Arial"/>
          <w:color w:val="000000" w:themeColor="text1"/>
          <w:sz w:val="22"/>
          <w:szCs w:val="22"/>
        </w:rPr>
        <w:t>.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88A" w:rsidRPr="00655D60">
        <w:rPr>
          <w:rFonts w:ascii="Arial" w:hAnsi="Arial" w:cs="Arial"/>
          <w:color w:val="000000" w:themeColor="text1"/>
          <w:sz w:val="22"/>
          <w:szCs w:val="22"/>
        </w:rPr>
        <w:t>Five days</w:t>
      </w:r>
      <w:r w:rsidR="00F32475" w:rsidRPr="00655D60">
        <w:rPr>
          <w:rFonts w:ascii="Arial" w:hAnsi="Arial" w:cs="Arial"/>
          <w:color w:val="000000" w:themeColor="text1"/>
          <w:sz w:val="22"/>
          <w:szCs w:val="22"/>
        </w:rPr>
        <w:t xml:space="preserve"> after tumor cell injection</w:t>
      </w:r>
      <w:r w:rsidR="00C8366A" w:rsidRPr="00655D60">
        <w:rPr>
          <w:rFonts w:ascii="Arial" w:hAnsi="Arial" w:cs="Arial"/>
          <w:color w:val="000000" w:themeColor="text1"/>
          <w:sz w:val="22"/>
          <w:szCs w:val="22"/>
        </w:rPr>
        <w:t>,</w:t>
      </w:r>
      <w:r w:rsidR="00F32475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 began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 xml:space="preserve"> treatment with PBS or 5-F</w:t>
      </w:r>
      <w:r w:rsidR="00BA4C35" w:rsidRPr="00655D60">
        <w:rPr>
          <w:rFonts w:ascii="Arial" w:hAnsi="Arial" w:cs="Arial"/>
          <w:color w:val="000000" w:themeColor="text1"/>
          <w:sz w:val="22"/>
          <w:szCs w:val="22"/>
        </w:rPr>
        <w:t>U</w:t>
      </w:r>
      <w:r w:rsidR="00FB3F51" w:rsidRPr="00655D60">
        <w:rPr>
          <w:rFonts w:ascii="Arial" w:hAnsi="Arial" w:cs="Arial"/>
          <w:color w:val="000000" w:themeColor="text1"/>
          <w:sz w:val="22"/>
          <w:szCs w:val="22"/>
        </w:rPr>
        <w:t xml:space="preserve"> (30 mg/kg body weight/injection) </w:t>
      </w:r>
      <w:proofErr w:type="spellStart"/>
      <w:r w:rsidR="00B07D70" w:rsidRPr="00655D60">
        <w:rPr>
          <w:rFonts w:ascii="Arial" w:hAnsi="Arial" w:cs="Arial"/>
          <w:color w:val="000000" w:themeColor="text1"/>
          <w:sz w:val="22"/>
          <w:szCs w:val="22"/>
        </w:rPr>
        <w:t>i.p</w:t>
      </w:r>
      <w:proofErr w:type="spellEnd"/>
      <w:r w:rsidR="00B07D70" w:rsidRPr="00655D60">
        <w:rPr>
          <w:rFonts w:ascii="Arial" w:hAnsi="Arial" w:cs="Arial"/>
          <w:color w:val="000000" w:themeColor="text1"/>
          <w:sz w:val="22"/>
          <w:szCs w:val="22"/>
        </w:rPr>
        <w:t xml:space="preserve">. injected </w:t>
      </w:r>
      <w:r w:rsidR="00FB3F51" w:rsidRPr="00655D60">
        <w:rPr>
          <w:rFonts w:ascii="Arial" w:hAnsi="Arial" w:cs="Arial"/>
          <w:iCs/>
          <w:color w:val="000000" w:themeColor="text1"/>
          <w:sz w:val="22"/>
          <w:szCs w:val="22"/>
        </w:rPr>
        <w:t>once every 3 days for 4 weeks</w:t>
      </w:r>
      <w:r w:rsidR="00FB3F51" w:rsidRPr="00655D60">
        <w:rPr>
          <w:rFonts w:ascii="Arial" w:hAnsi="Arial" w:cs="Arial"/>
          <w:color w:val="000000" w:themeColor="text1"/>
          <w:sz w:val="22"/>
          <w:szCs w:val="22"/>
        </w:rPr>
        <w:t xml:space="preserve"> (n=</w:t>
      </w:r>
      <w:r w:rsidR="00E30680" w:rsidRPr="00655D60">
        <w:rPr>
          <w:rFonts w:ascii="Arial" w:hAnsi="Arial" w:cs="Arial"/>
          <w:color w:val="000000" w:themeColor="text1"/>
          <w:sz w:val="22"/>
          <w:szCs w:val="22"/>
        </w:rPr>
        <w:t>5-7</w:t>
      </w:r>
      <w:r w:rsidR="00FB3F51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mice/group)</w:t>
      </w:r>
      <w:r w:rsidR="00185931" w:rsidRPr="00655D6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228B5" w:rsidRPr="00655D60">
        <w:rPr>
          <w:rFonts w:ascii="Arial" w:hAnsi="Arial" w:cs="Arial"/>
          <w:iCs/>
          <w:color w:val="000000" w:themeColor="text1"/>
          <w:sz w:val="22"/>
          <w:szCs w:val="22"/>
        </w:rPr>
        <w:t>FACS</w:t>
      </w:r>
      <w:r w:rsidR="000228B5" w:rsidRPr="00655D60">
        <w:rPr>
          <w:rFonts w:ascii="Arial" w:hAnsi="Arial" w:cs="Arial"/>
          <w:color w:val="000000" w:themeColor="text1"/>
          <w:sz w:val="22"/>
          <w:szCs w:val="22"/>
        </w:rPr>
        <w:t xml:space="preserve"> analysis of BM cells </w:t>
      </w:r>
      <w:r w:rsidR="00386C5E" w:rsidRPr="00655D60">
        <w:rPr>
          <w:rFonts w:ascii="Arial" w:hAnsi="Arial" w:cs="Arial"/>
          <w:color w:val="000000" w:themeColor="text1"/>
          <w:sz w:val="22"/>
          <w:szCs w:val="22"/>
        </w:rPr>
        <w:t xml:space="preserve">in tumor-bearing bones was performed </w:t>
      </w:r>
      <w:r w:rsidR="000228B5" w:rsidRPr="00655D60">
        <w:rPr>
          <w:rFonts w:ascii="Arial" w:hAnsi="Arial" w:cs="Arial"/>
          <w:color w:val="000000" w:themeColor="text1"/>
          <w:sz w:val="22"/>
          <w:szCs w:val="22"/>
        </w:rPr>
        <w:t>after 4 weeks of PBS or 5-F</w:t>
      </w:r>
      <w:r w:rsidR="00386C5E" w:rsidRPr="00655D60">
        <w:rPr>
          <w:rFonts w:ascii="Arial" w:hAnsi="Arial" w:cs="Arial"/>
          <w:color w:val="000000" w:themeColor="text1"/>
          <w:sz w:val="22"/>
          <w:szCs w:val="22"/>
        </w:rPr>
        <w:t>U</w:t>
      </w:r>
      <w:r w:rsidR="000228B5" w:rsidRPr="00655D60">
        <w:rPr>
          <w:rFonts w:ascii="Arial" w:hAnsi="Arial" w:cs="Arial"/>
          <w:color w:val="000000" w:themeColor="text1"/>
          <w:sz w:val="22"/>
          <w:szCs w:val="22"/>
        </w:rPr>
        <w:t xml:space="preserve"> treatment.</w:t>
      </w:r>
      <w:r w:rsidR="002C0D41" w:rsidRPr="00655D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664F" w:rsidRPr="00655D60">
        <w:rPr>
          <w:rFonts w:ascii="Arial" w:hAnsi="Arial" w:cs="Arial"/>
          <w:b/>
          <w:color w:val="000000" w:themeColor="text1"/>
          <w:sz w:val="22"/>
          <w:szCs w:val="22"/>
        </w:rPr>
        <w:t>A,</w:t>
      </w:r>
      <w:r w:rsidR="0019664F" w:rsidRPr="00655D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>T</w:t>
      </w:r>
      <w:r w:rsidRPr="00655D60">
        <w:rPr>
          <w:rFonts w:ascii="Arial" w:hAnsi="Arial" w:cs="Arial" w:hint="eastAsia"/>
          <w:color w:val="000000" w:themeColor="text1"/>
          <w:sz w:val="22"/>
          <w:szCs w:val="22"/>
        </w:rPr>
        <w:t>he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 percentage of MDSCs among BM cells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</w:rPr>
        <w:t xml:space="preserve"> (left) and proportion of </w:t>
      </w:r>
      <w:r w:rsidR="00125501" w:rsidRPr="00655D60">
        <w:rPr>
          <w:rFonts w:ascii="Arial" w:hAnsi="Arial" w:cs="Arial"/>
          <w:color w:val="000000" w:themeColor="text1"/>
          <w:sz w:val="22"/>
          <w:szCs w:val="22"/>
        </w:rPr>
        <w:t>polymorphonuclear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</w:rPr>
        <w:t xml:space="preserve"> MDSCs (</w:t>
      </w:r>
      <w:r w:rsidR="00125501" w:rsidRPr="00655D60">
        <w:rPr>
          <w:rFonts w:ascii="Arial" w:hAnsi="Arial" w:cs="Arial"/>
          <w:color w:val="000000" w:themeColor="text1"/>
          <w:sz w:val="22"/>
          <w:szCs w:val="22"/>
        </w:rPr>
        <w:t xml:space="preserve">PMN-MDSCs, 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</w:rPr>
        <w:t>CD11b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</w:rPr>
        <w:t>LY6G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</w:rPr>
        <w:t>LY6C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low/-</w:t>
      </w:r>
      <w:r w:rsidR="000D37B1" w:rsidRPr="00655D60">
        <w:rPr>
          <w:rFonts w:ascii="Arial" w:hAnsi="Arial" w:cs="Arial"/>
          <w:color w:val="000000" w:themeColor="text1"/>
          <w:sz w:val="22"/>
          <w:szCs w:val="22"/>
        </w:rPr>
        <w:t>) and monocytic MDSCs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25501" w:rsidRPr="00655D60">
        <w:rPr>
          <w:rFonts w:ascii="Arial" w:hAnsi="Arial" w:cs="Arial"/>
          <w:color w:val="000000" w:themeColor="text1"/>
          <w:sz w:val="22"/>
          <w:szCs w:val="22"/>
        </w:rPr>
        <w:t xml:space="preserve">M-MDSCs, 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</w:rPr>
        <w:t>CD11b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</w:rPr>
        <w:t>LY6G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low/-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</w:rPr>
        <w:t>LY6C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high</w:t>
      </w:r>
      <w:r w:rsidR="00472AAA" w:rsidRPr="00655D60">
        <w:rPr>
          <w:rFonts w:ascii="Arial" w:hAnsi="Arial" w:cs="Arial"/>
          <w:color w:val="000000" w:themeColor="text1"/>
          <w:sz w:val="22"/>
          <w:szCs w:val="22"/>
        </w:rPr>
        <w:t>)</w:t>
      </w:r>
      <w:r w:rsidR="003F6389" w:rsidRPr="00655D60">
        <w:rPr>
          <w:rFonts w:ascii="Arial" w:hAnsi="Arial" w:cs="Arial"/>
          <w:color w:val="000000" w:themeColor="text1"/>
          <w:sz w:val="22"/>
          <w:szCs w:val="22"/>
        </w:rPr>
        <w:t xml:space="preserve"> among MDSCs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55D60">
        <w:rPr>
          <w:rFonts w:ascii="Arial" w:hAnsi="Arial" w:cs="Arial"/>
          <w:b/>
          <w:color w:val="000000" w:themeColor="text1"/>
          <w:sz w:val="22"/>
          <w:szCs w:val="22"/>
        </w:rPr>
        <w:t>B,</w:t>
      </w:r>
      <w:r w:rsidR="00582677" w:rsidRPr="00655D60">
        <w:rPr>
          <w:rFonts w:ascii="Arial" w:hAnsi="Arial" w:cs="Arial"/>
          <w:color w:val="000000" w:themeColor="text1"/>
          <w:sz w:val="22"/>
          <w:szCs w:val="22"/>
        </w:rPr>
        <w:t xml:space="preserve"> Expression of ARG1, iNOS, and IL-10 in MDSCs of each group relative to that in PBS-treated OB-Runx2</w:t>
      </w:r>
      <w:r w:rsidR="00582677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+/+</w:t>
      </w:r>
      <w:r w:rsidR="00582677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mice.</w:t>
      </w:r>
      <w:r w:rsidR="004F0F2E" w:rsidRPr="00655D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0F2E" w:rsidRPr="00655D60">
        <w:rPr>
          <w:rFonts w:ascii="Arial" w:hAnsi="Arial" w:cs="Arial"/>
          <w:b/>
          <w:color w:val="000000" w:themeColor="text1"/>
          <w:sz w:val="22"/>
          <w:szCs w:val="22"/>
        </w:rPr>
        <w:t>C,</w:t>
      </w:r>
      <w:r w:rsidR="00582677" w:rsidRPr="00655D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The percentage of Tregs </w:t>
      </w:r>
      <w:r w:rsidR="002D796B" w:rsidRPr="00655D60">
        <w:rPr>
          <w:rFonts w:ascii="Arial" w:hAnsi="Arial" w:cs="Arial"/>
          <w:color w:val="000000" w:themeColor="text1"/>
          <w:sz w:val="22"/>
          <w:szCs w:val="22"/>
        </w:rPr>
        <w:t>among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 CD4</w:t>
      </w:r>
      <w:r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 T cell</w:t>
      </w:r>
      <w:r w:rsidR="002D796B" w:rsidRPr="00655D60">
        <w:rPr>
          <w:rFonts w:ascii="Arial" w:hAnsi="Arial" w:cs="Arial"/>
          <w:color w:val="000000" w:themeColor="text1"/>
          <w:sz w:val="22"/>
          <w:szCs w:val="22"/>
        </w:rPr>
        <w:t>s</w:t>
      </w:r>
      <w:r w:rsidR="00186099" w:rsidRPr="00655D60">
        <w:rPr>
          <w:rFonts w:ascii="Arial" w:hAnsi="Arial" w:cs="Arial"/>
          <w:color w:val="000000" w:themeColor="text1"/>
          <w:sz w:val="22"/>
          <w:szCs w:val="22"/>
        </w:rPr>
        <w:t xml:space="preserve"> (left) and of Bregs among B220</w:t>
      </w:r>
      <w:r w:rsidR="00186099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186099" w:rsidRPr="00655D60">
        <w:rPr>
          <w:rFonts w:ascii="Arial" w:hAnsi="Arial" w:cs="Arial"/>
          <w:color w:val="000000" w:themeColor="text1"/>
          <w:sz w:val="22"/>
          <w:szCs w:val="22"/>
        </w:rPr>
        <w:t xml:space="preserve"> cells (right)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86099" w:rsidRPr="00655D60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655D60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02D36" w:rsidRPr="00655D6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86099" w:rsidRPr="00655D60">
        <w:rPr>
          <w:rFonts w:ascii="Arial" w:hAnsi="Arial" w:cs="Arial"/>
          <w:color w:val="000000" w:themeColor="text1"/>
          <w:sz w:val="22"/>
          <w:szCs w:val="22"/>
        </w:rPr>
        <w:t>expression of PD-1 and TIM-3 in CD8</w:t>
      </w:r>
      <w:r w:rsidR="00186099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+ </w:t>
      </w:r>
      <w:r w:rsidR="00186099" w:rsidRPr="00655D60">
        <w:rPr>
          <w:rFonts w:ascii="Arial" w:hAnsi="Arial" w:cs="Arial"/>
          <w:color w:val="000000" w:themeColor="text1"/>
          <w:sz w:val="22"/>
          <w:szCs w:val="22"/>
        </w:rPr>
        <w:t>T cells</w:t>
      </w:r>
      <w:r w:rsidR="00AE6F78" w:rsidRPr="00655D60">
        <w:rPr>
          <w:rFonts w:ascii="Arial" w:hAnsi="Arial" w:cs="Arial"/>
          <w:color w:val="000000" w:themeColor="text1"/>
          <w:sz w:val="22"/>
          <w:szCs w:val="22"/>
        </w:rPr>
        <w:t xml:space="preserve"> of each group </w:t>
      </w:r>
      <w:r w:rsidR="00B75938" w:rsidRPr="00655D60">
        <w:rPr>
          <w:rFonts w:ascii="Arial" w:hAnsi="Arial" w:cs="Arial"/>
          <w:color w:val="000000" w:themeColor="text1"/>
          <w:sz w:val="22"/>
          <w:szCs w:val="22"/>
        </w:rPr>
        <w:t>relative to that in PBS-treated OB-Runx2</w:t>
      </w:r>
      <w:r w:rsidR="00B75938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+/+</w:t>
      </w:r>
      <w:r w:rsidR="00B75938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E3CB4" w:rsidRPr="00655D60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1E2612" w:rsidRPr="00655D60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3E3CB4" w:rsidRPr="00655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0231" w:rsidRPr="00655D60">
        <w:rPr>
          <w:rFonts w:ascii="Arial" w:hAnsi="Arial" w:cs="Arial"/>
          <w:color w:val="000000" w:themeColor="text1"/>
          <w:sz w:val="22"/>
          <w:szCs w:val="22"/>
        </w:rPr>
        <w:t>Percentage of activated (granzyme</w:t>
      </w:r>
      <w:r w:rsidR="004D3E5D" w:rsidRPr="00655D60"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="009D088A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340231" w:rsidRPr="00655D60">
        <w:rPr>
          <w:rFonts w:ascii="Arial" w:hAnsi="Arial" w:cs="Arial"/>
          <w:color w:val="000000" w:themeColor="text1"/>
          <w:sz w:val="22"/>
          <w:szCs w:val="22"/>
        </w:rPr>
        <w:t xml:space="preserve"> perforin</w:t>
      </w:r>
      <w:r w:rsidR="009D088A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340231" w:rsidRPr="00655D60">
        <w:rPr>
          <w:rFonts w:ascii="Arial" w:hAnsi="Arial" w:cs="Arial"/>
          <w:color w:val="000000" w:themeColor="text1"/>
          <w:sz w:val="22"/>
          <w:szCs w:val="22"/>
        </w:rPr>
        <w:t>) cells among CD8</w:t>
      </w:r>
      <w:r w:rsidR="0034023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+ </w:t>
      </w:r>
      <w:r w:rsidR="00340231" w:rsidRPr="00655D60">
        <w:rPr>
          <w:rFonts w:ascii="Arial" w:hAnsi="Arial" w:cs="Arial"/>
          <w:color w:val="000000" w:themeColor="text1"/>
          <w:sz w:val="22"/>
          <w:szCs w:val="22"/>
        </w:rPr>
        <w:t xml:space="preserve">T cells. </w:t>
      </w:r>
      <w:r w:rsidR="0019664F" w:rsidRPr="00655D60">
        <w:rPr>
          <w:rFonts w:ascii="Arial" w:hAnsi="Arial" w:cs="Arial"/>
          <w:b/>
          <w:color w:val="000000" w:themeColor="text1"/>
          <w:sz w:val="22"/>
          <w:szCs w:val="22"/>
        </w:rPr>
        <w:t>F</w:t>
      </w:r>
      <w:r w:rsidR="00340231" w:rsidRPr="00655D60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340231" w:rsidRPr="00655D60">
        <w:rPr>
          <w:rFonts w:ascii="Arial" w:hAnsi="Arial" w:cs="Arial"/>
          <w:color w:val="000000" w:themeColor="text1"/>
          <w:sz w:val="22"/>
          <w:szCs w:val="22"/>
        </w:rPr>
        <w:t xml:space="preserve"> Percentage of MM cells among BM cells (left) and relative expression of Ki-67 among MM cells</w:t>
      </w:r>
      <w:r w:rsidR="00161D01" w:rsidRPr="00655D60">
        <w:rPr>
          <w:rFonts w:ascii="Arial" w:hAnsi="Arial" w:cs="Arial"/>
          <w:color w:val="000000" w:themeColor="text1"/>
          <w:sz w:val="22"/>
          <w:szCs w:val="22"/>
        </w:rPr>
        <w:t xml:space="preserve"> in each group</w:t>
      </w:r>
      <w:r w:rsidR="00161D01" w:rsidRPr="00655D60">
        <w:rPr>
          <w:rFonts w:ascii="Arial" w:hAnsi="Arial" w:cs="Arial"/>
          <w:color w:val="000000" w:themeColor="text1"/>
        </w:rPr>
        <w:t xml:space="preserve"> </w:t>
      </w:r>
      <w:r w:rsidR="00161D01" w:rsidRPr="00655D60">
        <w:rPr>
          <w:rFonts w:ascii="Arial" w:hAnsi="Arial" w:cs="Arial"/>
          <w:color w:val="000000" w:themeColor="text1"/>
          <w:sz w:val="22"/>
          <w:szCs w:val="22"/>
        </w:rPr>
        <w:t>relative to that in MM cells of PBS-treated OB-Runx2</w:t>
      </w:r>
      <w:r w:rsidR="00161D01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+/+</w:t>
      </w:r>
      <w:r w:rsidR="00161D01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</w:t>
      </w:r>
      <w:r w:rsidR="00340231" w:rsidRPr="00655D60">
        <w:rPr>
          <w:rFonts w:ascii="Arial" w:hAnsi="Arial" w:cs="Arial"/>
          <w:color w:val="000000" w:themeColor="text1"/>
          <w:sz w:val="22"/>
          <w:szCs w:val="22"/>
        </w:rPr>
        <w:t xml:space="preserve"> (right). </w:t>
      </w:r>
      <w:r w:rsidR="004B0965" w:rsidRPr="00655D60">
        <w:rPr>
          <w:rFonts w:ascii="Arial" w:hAnsi="Arial" w:cs="Arial"/>
          <w:b/>
          <w:color w:val="000000" w:themeColor="text1"/>
          <w:sz w:val="22"/>
          <w:szCs w:val="22"/>
        </w:rPr>
        <w:t>G,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 xml:space="preserve"> To determine the effect of MDSC depletion on bone-homing of MM cells in OB-Runx2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-/-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mice, we treated mice with 5-F</w:t>
      </w:r>
      <w:r w:rsidR="004F5383" w:rsidRPr="00655D60">
        <w:rPr>
          <w:rFonts w:ascii="Arial" w:hAnsi="Arial" w:cs="Arial"/>
          <w:color w:val="000000" w:themeColor="text1"/>
          <w:sz w:val="22"/>
          <w:szCs w:val="22"/>
        </w:rPr>
        <w:t>U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 xml:space="preserve"> or PBS for </w:t>
      </w:r>
      <w:r w:rsidR="009557E8" w:rsidRPr="00655D60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>weeks and then i.v. injected 5TGM1-GFP MM cells (</w:t>
      </w:r>
      <w:r w:rsidR="002E672B" w:rsidRPr="00655D60">
        <w:rPr>
          <w:rFonts w:ascii="Arial" w:hAnsi="Arial" w:cs="Arial"/>
          <w:color w:val="000000" w:themeColor="text1"/>
          <w:sz w:val="22"/>
          <w:szCs w:val="22"/>
        </w:rPr>
        <w:t>2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>×10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6 </w:t>
      </w:r>
      <w:r w:rsidR="002E672B" w:rsidRPr="00655D60">
        <w:rPr>
          <w:rFonts w:ascii="Arial" w:hAnsi="Arial" w:cs="Arial"/>
          <w:color w:val="000000" w:themeColor="text1"/>
          <w:sz w:val="22"/>
          <w:szCs w:val="22"/>
        </w:rPr>
        <w:t xml:space="preserve">cells 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>per mouse</w:t>
      </w:r>
      <w:r w:rsidR="00B22D27" w:rsidRPr="00655D60">
        <w:rPr>
          <w:rFonts w:ascii="Arial" w:hAnsi="Arial" w:cs="Arial"/>
          <w:color w:val="000000" w:themeColor="text1"/>
          <w:sz w:val="22"/>
          <w:szCs w:val="22"/>
        </w:rPr>
        <w:t>, n=12 mice/group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  <w:r w:rsidR="00A023D2" w:rsidRPr="00655D60">
        <w:rPr>
          <w:rFonts w:ascii="Arial" w:hAnsi="Arial" w:cs="Arial"/>
          <w:color w:val="000000" w:themeColor="text1"/>
          <w:sz w:val="22"/>
          <w:szCs w:val="22"/>
        </w:rPr>
        <w:t>BM cells were harvested 1, 2 and 6 hours after tumor cell injection</w:t>
      </w:r>
      <w:r w:rsidR="00AC4B6D" w:rsidRPr="00655D60">
        <w:rPr>
          <w:rFonts w:ascii="Arial" w:hAnsi="Arial" w:cs="Arial"/>
          <w:color w:val="000000" w:themeColor="text1"/>
          <w:sz w:val="22"/>
          <w:szCs w:val="22"/>
        </w:rPr>
        <w:t xml:space="preserve"> (n=</w:t>
      </w:r>
      <w:r w:rsidR="008D03C5" w:rsidRPr="00655D60">
        <w:rPr>
          <w:rFonts w:ascii="Arial" w:hAnsi="Arial" w:cs="Arial"/>
          <w:color w:val="000000" w:themeColor="text1"/>
          <w:sz w:val="22"/>
          <w:szCs w:val="22"/>
        </w:rPr>
        <w:t>4</w:t>
      </w:r>
      <w:r w:rsidR="00AC4B6D" w:rsidRPr="00655D60">
        <w:rPr>
          <w:rFonts w:ascii="Arial" w:hAnsi="Arial" w:cs="Arial"/>
          <w:color w:val="000000" w:themeColor="text1"/>
          <w:sz w:val="22"/>
          <w:szCs w:val="22"/>
        </w:rPr>
        <w:t xml:space="preserve"> mice</w:t>
      </w:r>
      <w:r w:rsidR="008D03C5" w:rsidRPr="00655D60">
        <w:rPr>
          <w:rFonts w:ascii="Arial" w:hAnsi="Arial" w:cs="Arial"/>
          <w:color w:val="000000" w:themeColor="text1"/>
          <w:sz w:val="22"/>
          <w:szCs w:val="22"/>
        </w:rPr>
        <w:t>/time point/group)</w:t>
      </w:r>
      <w:r w:rsidR="00A023D2" w:rsidRPr="00655D60">
        <w:rPr>
          <w:rFonts w:ascii="Arial" w:hAnsi="Arial" w:cs="Arial"/>
          <w:color w:val="000000" w:themeColor="text1"/>
          <w:sz w:val="22"/>
          <w:szCs w:val="22"/>
        </w:rPr>
        <w:t>,</w:t>
      </w:r>
      <w:r w:rsidR="008D03C5" w:rsidRPr="00655D60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A023D2" w:rsidRPr="00655D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>GFP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4B0965" w:rsidRPr="00655D60">
        <w:rPr>
          <w:rFonts w:ascii="Arial" w:hAnsi="Arial" w:cs="Arial"/>
          <w:color w:val="000000" w:themeColor="text1"/>
          <w:sz w:val="22"/>
          <w:szCs w:val="22"/>
        </w:rPr>
        <w:t xml:space="preserve"> MM cells homing to bone were counted by FACS</w:t>
      </w:r>
      <w:r w:rsidR="0019664F" w:rsidRPr="00655D6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 xml:space="preserve">Data are presented as mean ± SEM. </w:t>
      </w:r>
      <w:r w:rsidR="003077B6" w:rsidRPr="00655D60">
        <w:rPr>
          <w:rFonts w:ascii="Arial" w:hAnsi="Arial" w:cs="Arial"/>
          <w:color w:val="000000" w:themeColor="text1"/>
          <w:sz w:val="22"/>
          <w:szCs w:val="22"/>
        </w:rPr>
        <w:t xml:space="preserve">ns, not significant, </w:t>
      </w:r>
      <w:r w:rsidRPr="00655D60">
        <w:rPr>
          <w:rFonts w:ascii="Arial" w:hAnsi="Arial" w:cs="Arial"/>
          <w:color w:val="000000" w:themeColor="text1"/>
          <w:sz w:val="22"/>
          <w:szCs w:val="22"/>
        </w:rPr>
        <w:t>*P &lt; 0.05, **P &lt; 0.01, ***P &lt; 0.001.</w:t>
      </w:r>
    </w:p>
    <w:bookmarkEnd w:id="0"/>
    <w:p w14:paraId="4FE7256F" w14:textId="77777777" w:rsidR="003C7760" w:rsidRPr="002974C1" w:rsidRDefault="003C7760" w:rsidP="00C144B2">
      <w:pPr>
        <w:spacing w:line="480" w:lineRule="auto"/>
        <w:rPr>
          <w:color w:val="000000" w:themeColor="text1"/>
        </w:rPr>
      </w:pPr>
    </w:p>
    <w:sectPr w:rsidR="003C7760" w:rsidRPr="002974C1" w:rsidSect="005115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8FD1" w14:textId="77777777" w:rsidR="004720E2" w:rsidRDefault="004720E2" w:rsidP="00015726">
      <w:r>
        <w:separator/>
      </w:r>
    </w:p>
  </w:endnote>
  <w:endnote w:type="continuationSeparator" w:id="0">
    <w:p w14:paraId="745DF089" w14:textId="77777777" w:rsidR="004720E2" w:rsidRDefault="004720E2" w:rsidP="000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040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6F500" w14:textId="0BB008E9" w:rsidR="00015726" w:rsidRDefault="00015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D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53239F" w14:textId="77777777" w:rsidR="00015726" w:rsidRDefault="00015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978D9" w14:textId="77777777" w:rsidR="004720E2" w:rsidRDefault="004720E2" w:rsidP="00015726">
      <w:r>
        <w:separator/>
      </w:r>
    </w:p>
  </w:footnote>
  <w:footnote w:type="continuationSeparator" w:id="0">
    <w:p w14:paraId="04A84A22" w14:textId="77777777" w:rsidR="004720E2" w:rsidRDefault="004720E2" w:rsidP="0001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D"/>
    <w:rsid w:val="00001375"/>
    <w:rsid w:val="00004E50"/>
    <w:rsid w:val="00004E60"/>
    <w:rsid w:val="00015726"/>
    <w:rsid w:val="00017A0F"/>
    <w:rsid w:val="000228B5"/>
    <w:rsid w:val="0003278D"/>
    <w:rsid w:val="000622B0"/>
    <w:rsid w:val="00064174"/>
    <w:rsid w:val="000C49A9"/>
    <w:rsid w:val="000D12C8"/>
    <w:rsid w:val="000D143B"/>
    <w:rsid w:val="000D37B1"/>
    <w:rsid w:val="000E321A"/>
    <w:rsid w:val="000F41BA"/>
    <w:rsid w:val="00116A93"/>
    <w:rsid w:val="00125501"/>
    <w:rsid w:val="00135829"/>
    <w:rsid w:val="00140AC4"/>
    <w:rsid w:val="0014316F"/>
    <w:rsid w:val="00161D01"/>
    <w:rsid w:val="00185931"/>
    <w:rsid w:val="00186099"/>
    <w:rsid w:val="0019664F"/>
    <w:rsid w:val="00197B7A"/>
    <w:rsid w:val="001A59C3"/>
    <w:rsid w:val="001C0CE4"/>
    <w:rsid w:val="001D30F3"/>
    <w:rsid w:val="001E2612"/>
    <w:rsid w:val="001E61DE"/>
    <w:rsid w:val="001E6F0C"/>
    <w:rsid w:val="00215D16"/>
    <w:rsid w:val="00246AB5"/>
    <w:rsid w:val="00250CD1"/>
    <w:rsid w:val="00291625"/>
    <w:rsid w:val="00292048"/>
    <w:rsid w:val="002974C1"/>
    <w:rsid w:val="002C0D41"/>
    <w:rsid w:val="002D796B"/>
    <w:rsid w:val="002E672B"/>
    <w:rsid w:val="0030122E"/>
    <w:rsid w:val="003077B6"/>
    <w:rsid w:val="00310A15"/>
    <w:rsid w:val="00340231"/>
    <w:rsid w:val="00351118"/>
    <w:rsid w:val="003539D9"/>
    <w:rsid w:val="0036387C"/>
    <w:rsid w:val="0037557E"/>
    <w:rsid w:val="00375E35"/>
    <w:rsid w:val="00386C5E"/>
    <w:rsid w:val="003B4DA6"/>
    <w:rsid w:val="003C7760"/>
    <w:rsid w:val="003D1894"/>
    <w:rsid w:val="003E0E88"/>
    <w:rsid w:val="003E3CB4"/>
    <w:rsid w:val="003F6389"/>
    <w:rsid w:val="0040790C"/>
    <w:rsid w:val="00437040"/>
    <w:rsid w:val="00454627"/>
    <w:rsid w:val="0046230F"/>
    <w:rsid w:val="00464A70"/>
    <w:rsid w:val="00470CB2"/>
    <w:rsid w:val="004720E2"/>
    <w:rsid w:val="00472AAA"/>
    <w:rsid w:val="00480054"/>
    <w:rsid w:val="0049028C"/>
    <w:rsid w:val="004914E4"/>
    <w:rsid w:val="004B0965"/>
    <w:rsid w:val="004C4431"/>
    <w:rsid w:val="004D3E5D"/>
    <w:rsid w:val="004E1D95"/>
    <w:rsid w:val="004F0F2E"/>
    <w:rsid w:val="004F5383"/>
    <w:rsid w:val="004F7B6D"/>
    <w:rsid w:val="0051155E"/>
    <w:rsid w:val="0051576A"/>
    <w:rsid w:val="005512CD"/>
    <w:rsid w:val="00553C48"/>
    <w:rsid w:val="00562486"/>
    <w:rsid w:val="00571C41"/>
    <w:rsid w:val="005804AC"/>
    <w:rsid w:val="00582677"/>
    <w:rsid w:val="00587B03"/>
    <w:rsid w:val="00594393"/>
    <w:rsid w:val="005C2D4D"/>
    <w:rsid w:val="005E37B6"/>
    <w:rsid w:val="005F5074"/>
    <w:rsid w:val="005F6759"/>
    <w:rsid w:val="00604971"/>
    <w:rsid w:val="006243AB"/>
    <w:rsid w:val="00631936"/>
    <w:rsid w:val="00650A93"/>
    <w:rsid w:val="00655D60"/>
    <w:rsid w:val="006D0925"/>
    <w:rsid w:val="006D6583"/>
    <w:rsid w:val="00706896"/>
    <w:rsid w:val="007109C7"/>
    <w:rsid w:val="00713F17"/>
    <w:rsid w:val="0073574E"/>
    <w:rsid w:val="00740E6C"/>
    <w:rsid w:val="00752A42"/>
    <w:rsid w:val="00761FDB"/>
    <w:rsid w:val="00784CE0"/>
    <w:rsid w:val="00791042"/>
    <w:rsid w:val="00792CFF"/>
    <w:rsid w:val="00795BE2"/>
    <w:rsid w:val="007E737F"/>
    <w:rsid w:val="007F532A"/>
    <w:rsid w:val="00814049"/>
    <w:rsid w:val="00830FE3"/>
    <w:rsid w:val="0083553A"/>
    <w:rsid w:val="00841126"/>
    <w:rsid w:val="00844B1A"/>
    <w:rsid w:val="00845D0E"/>
    <w:rsid w:val="00845F47"/>
    <w:rsid w:val="008658C7"/>
    <w:rsid w:val="00870EB3"/>
    <w:rsid w:val="0088125E"/>
    <w:rsid w:val="00887BDD"/>
    <w:rsid w:val="008B6681"/>
    <w:rsid w:val="008D03C5"/>
    <w:rsid w:val="008D3B8D"/>
    <w:rsid w:val="008F2A54"/>
    <w:rsid w:val="008F3C90"/>
    <w:rsid w:val="00913F76"/>
    <w:rsid w:val="00917C51"/>
    <w:rsid w:val="00920E40"/>
    <w:rsid w:val="009277E0"/>
    <w:rsid w:val="009345AF"/>
    <w:rsid w:val="009539A2"/>
    <w:rsid w:val="009557E8"/>
    <w:rsid w:val="00963CA3"/>
    <w:rsid w:val="00966F48"/>
    <w:rsid w:val="00987A22"/>
    <w:rsid w:val="009A1A69"/>
    <w:rsid w:val="009C6B4B"/>
    <w:rsid w:val="009D088A"/>
    <w:rsid w:val="009E2BAA"/>
    <w:rsid w:val="009F3CDF"/>
    <w:rsid w:val="009F60E7"/>
    <w:rsid w:val="00A023D2"/>
    <w:rsid w:val="00A02D36"/>
    <w:rsid w:val="00A154F5"/>
    <w:rsid w:val="00A3213C"/>
    <w:rsid w:val="00A61EE5"/>
    <w:rsid w:val="00A76BE1"/>
    <w:rsid w:val="00A92FBB"/>
    <w:rsid w:val="00AA3A23"/>
    <w:rsid w:val="00AA5B3B"/>
    <w:rsid w:val="00AC4B6D"/>
    <w:rsid w:val="00AD038B"/>
    <w:rsid w:val="00AD316F"/>
    <w:rsid w:val="00AD5525"/>
    <w:rsid w:val="00AE40B4"/>
    <w:rsid w:val="00AE6F78"/>
    <w:rsid w:val="00B058EB"/>
    <w:rsid w:val="00B0653F"/>
    <w:rsid w:val="00B07D70"/>
    <w:rsid w:val="00B12EDD"/>
    <w:rsid w:val="00B216E8"/>
    <w:rsid w:val="00B22D27"/>
    <w:rsid w:val="00B561FD"/>
    <w:rsid w:val="00B569F3"/>
    <w:rsid w:val="00B63143"/>
    <w:rsid w:val="00B75938"/>
    <w:rsid w:val="00B82582"/>
    <w:rsid w:val="00B96D6E"/>
    <w:rsid w:val="00BA1ED3"/>
    <w:rsid w:val="00BA4C35"/>
    <w:rsid w:val="00BA5580"/>
    <w:rsid w:val="00BA6D04"/>
    <w:rsid w:val="00C13CF3"/>
    <w:rsid w:val="00C144B2"/>
    <w:rsid w:val="00C57292"/>
    <w:rsid w:val="00C82BA6"/>
    <w:rsid w:val="00C8366A"/>
    <w:rsid w:val="00C930F1"/>
    <w:rsid w:val="00CA76A5"/>
    <w:rsid w:val="00CB4273"/>
    <w:rsid w:val="00CB5BB4"/>
    <w:rsid w:val="00CC7BF4"/>
    <w:rsid w:val="00CD5EB0"/>
    <w:rsid w:val="00CD7259"/>
    <w:rsid w:val="00CF2639"/>
    <w:rsid w:val="00D12525"/>
    <w:rsid w:val="00D1326F"/>
    <w:rsid w:val="00D221B3"/>
    <w:rsid w:val="00D37029"/>
    <w:rsid w:val="00D412AF"/>
    <w:rsid w:val="00D4263C"/>
    <w:rsid w:val="00D42964"/>
    <w:rsid w:val="00D429F7"/>
    <w:rsid w:val="00D55C07"/>
    <w:rsid w:val="00D563E8"/>
    <w:rsid w:val="00D85E40"/>
    <w:rsid w:val="00DA5132"/>
    <w:rsid w:val="00DC6806"/>
    <w:rsid w:val="00DD0D60"/>
    <w:rsid w:val="00DD578B"/>
    <w:rsid w:val="00E06B69"/>
    <w:rsid w:val="00E14B3C"/>
    <w:rsid w:val="00E30680"/>
    <w:rsid w:val="00E7065D"/>
    <w:rsid w:val="00E70F3E"/>
    <w:rsid w:val="00E713DD"/>
    <w:rsid w:val="00E72605"/>
    <w:rsid w:val="00E87365"/>
    <w:rsid w:val="00EC11AD"/>
    <w:rsid w:val="00EC284B"/>
    <w:rsid w:val="00EC44A6"/>
    <w:rsid w:val="00EE09FA"/>
    <w:rsid w:val="00F0276A"/>
    <w:rsid w:val="00F32475"/>
    <w:rsid w:val="00F35C44"/>
    <w:rsid w:val="00F41BEE"/>
    <w:rsid w:val="00F521D7"/>
    <w:rsid w:val="00F618C1"/>
    <w:rsid w:val="00F76813"/>
    <w:rsid w:val="00FB03D0"/>
    <w:rsid w:val="00FB3F51"/>
    <w:rsid w:val="00FC0139"/>
    <w:rsid w:val="00FD1FAB"/>
    <w:rsid w:val="00FD38F3"/>
    <w:rsid w:val="00FE0BBE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0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1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26"/>
  </w:style>
  <w:style w:type="paragraph" w:styleId="Footer">
    <w:name w:val="footer"/>
    <w:basedOn w:val="Normal"/>
    <w:link w:val="FooterChar"/>
    <w:uiPriority w:val="99"/>
    <w:unhideWhenUsed/>
    <w:rsid w:val="0001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1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26"/>
  </w:style>
  <w:style w:type="paragraph" w:styleId="Footer">
    <w:name w:val="footer"/>
    <w:basedOn w:val="Normal"/>
    <w:link w:val="FooterChar"/>
    <w:uiPriority w:val="99"/>
    <w:unhideWhenUsed/>
    <w:rsid w:val="00015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Xiaoxuan Xu</dc:creator>
  <cp:lastModifiedBy>yangyang</cp:lastModifiedBy>
  <cp:revision>7</cp:revision>
  <cp:lastPrinted>2019-10-17T21:15:00Z</cp:lastPrinted>
  <dcterms:created xsi:type="dcterms:W3CDTF">2019-12-14T02:57:00Z</dcterms:created>
  <dcterms:modified xsi:type="dcterms:W3CDTF">2019-12-14T03:01:00Z</dcterms:modified>
</cp:coreProperties>
</file>