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933" w:rsidRPr="00CD2457" w:rsidRDefault="00EF4933" w:rsidP="00EF493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Table 3 and </w:t>
      </w:r>
      <w:r w:rsidRPr="00CD2457">
        <w:rPr>
          <w:rFonts w:ascii="Arial" w:hAnsi="Arial" w:cs="Arial"/>
          <w:b/>
          <w:sz w:val="22"/>
          <w:szCs w:val="22"/>
        </w:rPr>
        <w:t xml:space="preserve">Supplementary Table 3: Nucleotide Boundaries for Analysis Bins Created for </w:t>
      </w:r>
      <w:r w:rsidRPr="00CD2457">
        <w:rPr>
          <w:rFonts w:ascii="Arial" w:hAnsi="Arial" w:cs="Arial"/>
          <w:b/>
          <w:i/>
          <w:sz w:val="22"/>
          <w:szCs w:val="22"/>
        </w:rPr>
        <w:t>BRCA1</w:t>
      </w:r>
      <w:r w:rsidRPr="00CD2457">
        <w:rPr>
          <w:rFonts w:ascii="Arial" w:hAnsi="Arial" w:cs="Arial"/>
          <w:b/>
          <w:sz w:val="22"/>
          <w:szCs w:val="22"/>
        </w:rPr>
        <w:t xml:space="preserve"> and </w:t>
      </w:r>
      <w:r w:rsidRPr="00CD2457">
        <w:rPr>
          <w:rFonts w:ascii="Arial" w:hAnsi="Arial" w:cs="Arial"/>
          <w:b/>
          <w:i/>
          <w:sz w:val="22"/>
          <w:szCs w:val="22"/>
        </w:rPr>
        <w:t>BRCA2</w:t>
      </w:r>
    </w:p>
    <w:p w:rsidR="00EF4933" w:rsidRDefault="00EF4933" w:rsidP="00EF4933"/>
    <w:p w:rsidR="00EF4933" w:rsidRDefault="00EF4933" w:rsidP="00EF4933"/>
    <w:tbl>
      <w:tblPr>
        <w:tblW w:w="776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2400"/>
        <w:gridCol w:w="2760"/>
      </w:tblGrid>
      <w:tr w:rsidR="00EF4933" w:rsidRPr="00CD2457" w:rsidTr="00C9285F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Bin Number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"Decile" Bin Definition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"Functional" Bin Definition</w:t>
            </w:r>
          </w:p>
        </w:tc>
      </w:tr>
      <w:tr w:rsidR="00EF4933" w:rsidRPr="00CD2457" w:rsidTr="00C9285F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BRCA1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</w:rPr>
              <w:t>&lt;</w:t>
            </w: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81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</w:rPr>
              <w:t>&lt;</w:t>
            </w: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192</w:t>
            </w:r>
          </w:p>
        </w:tc>
      </w:tr>
      <w:tr w:rsidR="00EF4933" w:rsidRPr="00CD2457" w:rsidTr="00C9285F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81 - 302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193 - 1034</w:t>
            </w:r>
          </w:p>
        </w:tc>
      </w:tr>
      <w:tr w:rsidR="00EF4933" w:rsidRPr="00CD2457" w:rsidTr="00C9285F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303 - 1504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1035 - 2397</w:t>
            </w:r>
          </w:p>
        </w:tc>
      </w:tr>
      <w:tr w:rsidR="00EF4933" w:rsidRPr="00CD2457" w:rsidTr="00C9285F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1505 - 2475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2398 - 3758</w:t>
            </w:r>
          </w:p>
        </w:tc>
      </w:tr>
      <w:tr w:rsidR="00EF4933" w:rsidRPr="00CD2457" w:rsidTr="00C9285F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2476 - 3319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3759 - 4272</w:t>
            </w:r>
          </w:p>
        </w:tc>
      </w:tr>
      <w:tr w:rsidR="00EF4933" w:rsidRPr="00CD2457" w:rsidTr="00C9285F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3320 - 3710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4273 - 5169</w:t>
            </w:r>
          </w:p>
        </w:tc>
      </w:tr>
      <w:tr w:rsidR="00EF4933" w:rsidRPr="00CD2457" w:rsidTr="00C9285F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3711 - 4065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5170+</w:t>
            </w:r>
          </w:p>
        </w:tc>
      </w:tr>
      <w:tr w:rsidR="00EF4933" w:rsidRPr="00CD2457" w:rsidTr="00C9285F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4066 - 5030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F4933" w:rsidRPr="00CD2457" w:rsidTr="00C9285F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5031 - 5266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F4933" w:rsidRPr="00CD2457" w:rsidTr="00C9285F">
        <w:trPr>
          <w:trHeight w:val="260"/>
        </w:trPr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5267+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F4933" w:rsidRPr="00CD2457" w:rsidTr="00C9285F">
        <w:trPr>
          <w:trHeight w:val="260"/>
        </w:trPr>
        <w:tc>
          <w:tcPr>
            <w:tcW w:w="13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F4933" w:rsidRPr="00CD2457" w:rsidTr="00C9285F">
        <w:trPr>
          <w:trHeight w:val="260"/>
        </w:trPr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BRCA2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</w:rPr>
              <w:t>&lt;</w:t>
            </w: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755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</w:rPr>
              <w:t>&lt;</w:t>
            </w: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1000</w:t>
            </w:r>
          </w:p>
        </w:tc>
      </w:tr>
      <w:tr w:rsidR="00EF4933" w:rsidRPr="00CD2457" w:rsidTr="00C9285F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756 - 1813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1001 - 3005</w:t>
            </w:r>
          </w:p>
        </w:tc>
      </w:tr>
      <w:tr w:rsidR="00EF4933" w:rsidRPr="00CD2457" w:rsidTr="00C9285F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1814 - 3530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3006 - 5172</w:t>
            </w:r>
          </w:p>
        </w:tc>
      </w:tr>
      <w:tr w:rsidR="00EF4933" w:rsidRPr="00CD2457" w:rsidTr="00C9285F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3531 - 4965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5173 - 6255</w:t>
            </w:r>
          </w:p>
        </w:tc>
      </w:tr>
      <w:tr w:rsidR="00EF4933" w:rsidRPr="00CD2457" w:rsidTr="00C9285F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4966 - 5909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6256 - 7436</w:t>
            </w:r>
          </w:p>
        </w:tc>
      </w:tr>
      <w:tr w:rsidR="00EF4933" w:rsidRPr="00CD2457" w:rsidTr="00C9285F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5910 - 6275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7437 - 8616</w:t>
            </w:r>
          </w:p>
        </w:tc>
      </w:tr>
      <w:tr w:rsidR="00EF4933" w:rsidRPr="00CD2457" w:rsidTr="00C9285F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6276 - 7007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8617+</w:t>
            </w:r>
          </w:p>
        </w:tc>
      </w:tr>
      <w:tr w:rsidR="00EF4933" w:rsidRPr="00CD2457" w:rsidTr="00C9285F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7008 - 7913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F4933" w:rsidRPr="00CD2457" w:rsidTr="00C9285F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7914 - 8953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F4933" w:rsidRPr="00CD2457" w:rsidTr="00C9285F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8954+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33" w:rsidRPr="00CD2457" w:rsidRDefault="00EF4933" w:rsidP="00C9285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24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EF4933" w:rsidRDefault="00EF4933" w:rsidP="00EF4933"/>
    <w:p w:rsidR="00962142" w:rsidRDefault="00962142">
      <w:bookmarkStart w:id="0" w:name="_GoBack"/>
      <w:bookmarkEnd w:id="0"/>
    </w:p>
    <w:sectPr w:rsidR="00962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33"/>
    <w:rsid w:val="00962142"/>
    <w:rsid w:val="00E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81D3B-7E27-4063-8ABF-C552844D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93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Amy B.</dc:creator>
  <cp:keywords/>
  <dc:description/>
  <cp:lastModifiedBy>Hayward, Amy B.</cp:lastModifiedBy>
  <cp:revision>1</cp:revision>
  <dcterms:created xsi:type="dcterms:W3CDTF">2019-10-11T17:44:00Z</dcterms:created>
  <dcterms:modified xsi:type="dcterms:W3CDTF">2019-10-11T17:44:00Z</dcterms:modified>
</cp:coreProperties>
</file>