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D1980" w14:textId="77777777" w:rsidR="005C5B37" w:rsidRPr="002206C6" w:rsidRDefault="005C5B37" w:rsidP="005C5B37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2206C6">
        <w:rPr>
          <w:rFonts w:ascii="Arial" w:hAnsi="Arial" w:cs="Arial"/>
          <w:b/>
          <w:bCs/>
          <w:sz w:val="24"/>
          <w:szCs w:val="24"/>
        </w:rPr>
        <w:t>Master Regulator Analysis</w:t>
      </w:r>
    </w:p>
    <w:p w14:paraId="6AD807C2" w14:textId="703210D3" w:rsidR="005C5B37" w:rsidRPr="003D2D6B" w:rsidRDefault="005C5B37" w:rsidP="005C5B37">
      <w:pPr>
        <w:spacing w:line="480" w:lineRule="auto"/>
        <w:rPr>
          <w:rFonts w:ascii="Arial" w:hAnsi="Arial" w:cs="Arial"/>
          <w:sz w:val="24"/>
          <w:szCs w:val="24"/>
        </w:rPr>
      </w:pPr>
      <w:r w:rsidRPr="002206C6">
        <w:rPr>
          <w:rFonts w:ascii="Arial" w:hAnsi="Arial" w:cs="Arial"/>
          <w:sz w:val="24"/>
          <w:szCs w:val="24"/>
        </w:rPr>
        <w:t>Gene-regulatory network inference from expression data has become a valuable method to describe transcriptional relationships characterizing a well-defined phenotypic state</w:t>
      </w:r>
      <w:r w:rsidR="00404517">
        <w:rPr>
          <w:rFonts w:ascii="Arial" w:hAnsi="Arial" w:cs="Arial"/>
          <w:sz w:val="24"/>
          <w:szCs w:val="24"/>
        </w:rPr>
        <w:t xml:space="preserve"> (1)</w:t>
      </w:r>
      <w:r w:rsidRPr="002206C6">
        <w:rPr>
          <w:rFonts w:ascii="Arial" w:hAnsi="Arial" w:cs="Arial"/>
          <w:sz w:val="24"/>
          <w:szCs w:val="24"/>
        </w:rPr>
        <w:t xml:space="preserve">. It has been shown that transcriptional events behind complex cellular processes can be explained by the action of relatively few transcription factors, termed as Master Regulators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ADDIN EN.CITE &lt;EndNote&gt;&lt;Cite&gt;&lt;Author&gt;Mercatelli D&lt;/Author&gt;&lt;Year&gt;2020&lt;/Year&gt;&lt;RecNum&gt;38&lt;/RecNum&gt;&lt;DisplayText&gt;(12)&lt;/DisplayText&gt;&lt;record&gt;&lt;rec-number&gt;38&lt;/rec-number&gt;&lt;foreign-keys&gt;&lt;key app="EN" db-id="wtp2es0r8x5varepdx9pr554wzzatszzpp9r" timestamp="1592203931"&gt;38&lt;/key&gt;&lt;/foreign-keys&gt;&lt;ref-type name="Journal Article"&gt;17&lt;/ref-type&gt;&lt;contributors&gt;&lt;authors&gt;&lt;author&gt;Mercatelli D, Scalambra L, Triboli L, Ray F, Giorgi FM&lt;/author&gt;&lt;/authors&gt;&lt;/contributors&gt;&lt;titles&gt;&lt;title&gt;Gene regulatory network inference resources: A practical overview&lt;/title&gt;&lt;secondary-title&gt;Biochim Biophys Acta Gene Regul Mech&lt;/secondary-title&gt;&lt;/titles&gt;&lt;periodical&gt;&lt;full-title&gt;Biochim Biophys Acta Gene Regul Mech&lt;/full-title&gt;&lt;/periodical&gt;&lt;dates&gt;&lt;year&gt;2020&lt;/year&gt;&lt;/dates&gt;&lt;urls&gt;&lt;/urls&gt;&lt;electronic-resource-num&gt;doi:10.1016/j.bbagrm.2019.194430&lt;/electronic-resource-num&gt;&lt;/record&gt;&lt;/Cite&gt;&lt;/EndNote&gt;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fldChar w:fldCharType="end"/>
      </w:r>
      <w:r w:rsidRPr="002206C6">
        <w:rPr>
          <w:rFonts w:ascii="Arial" w:hAnsi="Arial" w:cs="Arial"/>
          <w:sz w:val="24"/>
          <w:szCs w:val="24"/>
        </w:rPr>
        <w:t>. The identification of most influencing factors driving a determined phenotypic state by inferring them from a gene-regulatory network is known as Master Regulator Analysis (MRA)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ADDIN EN.CITE &lt;EndNote&gt;&lt;Cite&gt;&lt;Author&gt;Mercatelli D&lt;/Author&gt;&lt;Year&gt;2020&lt;/Year&gt;&lt;RecNum&gt;39&lt;/RecNum&gt;&lt;DisplayText&gt;(13)&lt;/DisplayText&gt;&lt;record&gt;&lt;rec-number&gt;39&lt;/rec-number&gt;&lt;foreign-keys&gt;&lt;key app="EN" db-id="wtp2es0r8x5varepdx9pr554wzzatszzpp9r" timestamp="1592207912"&gt;39&lt;/key&gt;&lt;/foreign-keys&gt;&lt;ref-type name="Journal Article"&gt;17&lt;/ref-type&gt;&lt;contributors&gt;&lt;authors&gt;&lt;author&gt;Mercatelli D, Scalambra L, Triboli L, Ray F, Giorgi FM&lt;/author&gt;&lt;/authors&gt;&lt;/contributors&gt;&lt;titles&gt;&lt;title&gt;Master Regulator Analysis of the SARS-CoV-2/Human Interactome&lt;/title&gt;&lt;secondary-title&gt;J Clin Med &lt;/secondary-title&gt;&lt;/titles&gt;&lt;periodical&gt;&lt;full-title&gt;J Clin Med&lt;/full-title&gt;&lt;/periodical&gt;&lt;pages&gt;982&lt;/pages&gt;&lt;volume&gt;9&lt;/volume&gt;&lt;number&gt;4&lt;/number&gt;&lt;dates&gt;&lt;year&gt;2020&lt;/year&gt;&lt;/dates&gt;&lt;urls&gt;&lt;/urls&gt;&lt;electronic-resource-num&gt;doi:10.3390/jcm9040982&lt;/electronic-resource-num&gt;&lt;/record&gt;&lt;/Cite&gt;&lt;Cite&gt;&lt;Author&gt;Mercatelli D&lt;/Author&gt;&lt;Year&gt;2020&lt;/Year&gt;&lt;RecNum&gt;39&lt;/RecNum&gt;&lt;record&gt;&lt;rec-number&gt;39&lt;/rec-number&gt;&lt;foreign-keys&gt;&lt;key app="EN" db-id="wtp2es0r8x5varepdx9pr554wzzatszzpp9r" timestamp="1592207912"&gt;39&lt;/key&gt;&lt;/foreign-keys&gt;&lt;ref-type name="Journal Article"&gt;17&lt;/ref-type&gt;&lt;contributors&gt;&lt;authors&gt;&lt;author&gt;Mercatelli D, Scalambra L, Triboli L, Ray F, Giorgi FM&lt;/author&gt;&lt;/authors&gt;&lt;/contributors&gt;&lt;titles&gt;&lt;title&gt;Master Regulator Analysis of the SARS-CoV-2/Human Interactome&lt;/title&gt;&lt;secondary-title&gt;J Clin Med &lt;/secondary-title&gt;&lt;/titles&gt;&lt;periodical&gt;&lt;full-title&gt;J Clin Med&lt;/full-title&gt;&lt;/periodical&gt;&lt;pages&gt;982&lt;/pages&gt;&lt;volume&gt;9&lt;/volume&gt;&lt;number&gt;4&lt;/number&gt;&lt;dates&gt;&lt;year&gt;2020&lt;/year&gt;&lt;/dates&gt;&lt;urls&gt;&lt;/urls&gt;&lt;electronic-resource-num&gt;doi:10.3390/jcm9040982&lt;/electronic-resource-num&gt;&lt;/record&gt;&lt;/Cite&gt;&lt;/EndNote&gt;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(3</w:t>
      </w:r>
      <w:r w:rsidR="00404517">
        <w:rPr>
          <w:rFonts w:ascii="Arial" w:hAnsi="Arial" w:cs="Arial"/>
          <w:noProof/>
          <w:sz w:val="24"/>
          <w:szCs w:val="24"/>
        </w:rPr>
        <w:t>-4</w:t>
      </w:r>
      <w:r>
        <w:rPr>
          <w:rFonts w:ascii="Arial" w:hAnsi="Arial" w:cs="Arial"/>
          <w:noProof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fldChar w:fldCharType="end"/>
      </w:r>
      <w:r w:rsidRPr="002206C6">
        <w:rPr>
          <w:rFonts w:ascii="Arial" w:hAnsi="Arial" w:cs="Arial"/>
          <w:sz w:val="24"/>
          <w:szCs w:val="24"/>
        </w:rPr>
        <w:t xml:space="preserve">. In </w:t>
      </w:r>
      <w:r>
        <w:rPr>
          <w:rFonts w:ascii="Arial" w:hAnsi="Arial" w:cs="Arial"/>
          <w:sz w:val="24"/>
          <w:szCs w:val="24"/>
        </w:rPr>
        <w:t>this</w:t>
      </w:r>
      <w:r w:rsidRPr="002206C6">
        <w:rPr>
          <w:rFonts w:ascii="Arial" w:hAnsi="Arial" w:cs="Arial"/>
          <w:sz w:val="24"/>
          <w:szCs w:val="24"/>
        </w:rPr>
        <w:t xml:space="preserve"> study, MRA was performed by comparing interferon treated samples, in the presence of  TEPA and interferon only treated cells with the </w:t>
      </w:r>
      <w:proofErr w:type="spellStart"/>
      <w:r w:rsidRPr="002206C6">
        <w:rPr>
          <w:rFonts w:ascii="Arial" w:hAnsi="Arial" w:cs="Arial"/>
          <w:sz w:val="24"/>
          <w:szCs w:val="24"/>
        </w:rPr>
        <w:t>mra</w:t>
      </w:r>
      <w:proofErr w:type="spellEnd"/>
      <w:r w:rsidRPr="002206C6">
        <w:rPr>
          <w:rFonts w:ascii="Arial" w:hAnsi="Arial" w:cs="Arial"/>
          <w:sz w:val="24"/>
          <w:szCs w:val="24"/>
        </w:rPr>
        <w:t xml:space="preserve"> algorithm included in the </w:t>
      </w:r>
      <w:proofErr w:type="spellStart"/>
      <w:r w:rsidRPr="002206C6">
        <w:rPr>
          <w:rFonts w:ascii="Arial" w:hAnsi="Arial" w:cs="Arial"/>
          <w:sz w:val="24"/>
          <w:szCs w:val="24"/>
        </w:rPr>
        <w:t>corto</w:t>
      </w:r>
      <w:proofErr w:type="spellEnd"/>
      <w:r w:rsidRPr="002206C6">
        <w:rPr>
          <w:rFonts w:ascii="Arial" w:hAnsi="Arial" w:cs="Arial"/>
          <w:sz w:val="24"/>
          <w:szCs w:val="24"/>
        </w:rPr>
        <w:t xml:space="preserve"> R package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ADDIN EN.CITE &lt;EndNote&gt;&lt;Cite&gt;&lt;Author&gt;Mercatelli D&lt;/Author&gt;&lt;Year&gt;2020&lt;/Year&gt;&lt;RecNum&gt;40&lt;/RecNum&gt;&lt;DisplayText&gt;(14)&lt;/DisplayText&gt;&lt;record&gt;&lt;rec-number&gt;40&lt;/rec-number&gt;&lt;foreign-keys&gt;&lt;key app="EN" db-id="wtp2es0r8x5varepdx9pr554wzzatszzpp9r" timestamp="1592208128"&gt;40&lt;/key&gt;&lt;/foreign-keys&gt;&lt;ref-type name="Journal Article"&gt;17&lt;/ref-type&gt;&lt;contributors&gt;&lt;authors&gt;&lt;author&gt;Mercatelli D, Lopez-Garcia G, Giorgi FM &lt;/author&gt;&lt;/authors&gt;&lt;/contributors&gt;&lt;titles&gt;&lt;title&gt;Corto: a lightweight R package for Gene Network Inference and Master Regulator Analysis&lt;/title&gt;&lt;secondary-title&gt;Bioinformatics&lt;/secondary-title&gt;&lt;/titles&gt;&lt;periodical&gt;&lt;full-title&gt;Bioinformatics&lt;/full-title&gt;&lt;/periodical&gt;&lt;dates&gt;&lt;year&gt;2020&lt;/year&gt;&lt;/dates&gt;&lt;urls&gt;&lt;/urls&gt;&lt;electronic-resource-num&gt;doi:10.1093/bioinformatics/btaa223&lt;/electronic-resource-num&gt;&lt;/record&gt;&lt;/Cite&gt;&lt;/EndNote&gt;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(</w:t>
      </w:r>
      <w:r w:rsidR="00404517">
        <w:rPr>
          <w:rFonts w:ascii="Arial" w:hAnsi="Arial" w:cs="Arial"/>
          <w:noProof/>
          <w:sz w:val="24"/>
          <w:szCs w:val="24"/>
        </w:rPr>
        <w:t>5</w:t>
      </w:r>
      <w:r>
        <w:rPr>
          <w:rFonts w:ascii="Arial" w:hAnsi="Arial" w:cs="Arial"/>
          <w:noProof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fldChar w:fldCharType="end"/>
      </w:r>
      <w:r w:rsidRPr="002206C6">
        <w:rPr>
          <w:rFonts w:ascii="Arial" w:hAnsi="Arial" w:cs="Arial"/>
          <w:sz w:val="24"/>
          <w:szCs w:val="24"/>
        </w:rPr>
        <w:t>, using default parameters and a neuroblastoma co</w:t>
      </w:r>
      <w:r>
        <w:rPr>
          <w:rFonts w:ascii="Arial" w:hAnsi="Arial" w:cs="Arial"/>
          <w:sz w:val="24"/>
          <w:szCs w:val="24"/>
        </w:rPr>
        <w:t>-</w:t>
      </w:r>
      <w:r w:rsidRPr="002206C6">
        <w:rPr>
          <w:rFonts w:ascii="Arial" w:hAnsi="Arial" w:cs="Arial"/>
          <w:sz w:val="24"/>
          <w:szCs w:val="24"/>
        </w:rPr>
        <w:t>expression network. Before MRA, VST-normalized genes whose expression showed a variance less than 0.01 throughout the dataset were filtered out from the analysis</w:t>
      </w:r>
      <w:r>
        <w:rPr>
          <w:rFonts w:ascii="Arial" w:hAnsi="Arial" w:cs="Arial"/>
          <w:sz w:val="24"/>
          <w:szCs w:val="24"/>
        </w:rPr>
        <w:t xml:space="preserve"> </w:t>
      </w:r>
      <w:r w:rsidR="0040451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ADDIN EN.CITE &lt;EndNote&gt;&lt;Cite&gt;&lt;Author&gt;Giorgi&lt;/Author&gt;&lt;Year&gt;2013&lt;/Year&gt;&lt;RecNum&gt;41&lt;/RecNum&gt;&lt;DisplayText&gt;(15)&lt;/DisplayText&gt;&lt;record&gt;&lt;rec-number&gt;41&lt;/rec-number&gt;&lt;foreign-keys&gt;&lt;key app="EN" db-id="wtp2es0r8x5varepdx9pr554wzzatszzpp9r" timestamp="1592208307"&gt;41&lt;/key&gt;&lt;/foreign-keys&gt;&lt;ref-type name="Journal Article"&gt;17&lt;/ref-type&gt;&lt;contributors&gt;&lt;authors&gt;&lt;author&gt;Giorgi, F. M.&lt;/author&gt;&lt;author&gt;Del Fabbro, C.&lt;/author&gt;&lt;author&gt;Licausi, F.&lt;/author&gt;&lt;/authors&gt;&lt;/contributors&gt;&lt;auth-address&gt;Institute of Applied Genomics, Udine 33100, Italy. fgiorgi@appliedgenomics.org&lt;/auth-address&gt;&lt;titles&gt;&lt;title&gt;Comparative study of RNA-seq- and microarray-derived coexpression networks in Arabidopsis thaliana&lt;/title&gt;&lt;secondary-title&gt;Bioinformatics&lt;/secondary-title&gt;&lt;/titles&gt;&lt;periodical&gt;&lt;full-title&gt;Bioinformatics&lt;/full-title&gt;&lt;/periodical&gt;&lt;pages&gt;717-24&lt;/pages&gt;&lt;volume&gt;29&lt;/volume&gt;&lt;number&gt;6&lt;/number&gt;&lt;edition&gt;2013/02/05&lt;/edition&gt;&lt;keywords&gt;&lt;keyword&gt;Arabidopsis/*genetics/metabolism&lt;/keyword&gt;&lt;keyword&gt;Gene Expression Profiling/*methods&lt;/keyword&gt;&lt;keyword&gt;Gene Expression Regulation, Plant&lt;/keyword&gt;&lt;keyword&gt;*Gene Regulatory Networks&lt;/keyword&gt;&lt;keyword&gt;Oligonucleotide Array Sequence Analysis/methods&lt;/keyword&gt;&lt;keyword&gt;*Sequence Analysis, RNA&lt;/keyword&gt;&lt;/keywords&gt;&lt;dates&gt;&lt;year&gt;2013&lt;/year&gt;&lt;pub-dates&gt;&lt;date&gt;Mar 15&lt;/date&gt;&lt;/pub-dates&gt;&lt;/dates&gt;&lt;isbn&gt;1367-4811 (Electronic)&amp;#xD;1367-4803 (Linking)&lt;/isbn&gt;&lt;accession-num&gt;23376351&lt;/accession-num&gt;&lt;urls&gt;&lt;related-urls&gt;&lt;url&gt;https://www.ncbi.nlm.nih.gov/pubmed/23376351&lt;/url&gt;&lt;/related-urls&gt;&lt;/urls&gt;&lt;electronic-resource-num&gt;10.1093/bioinformatics/btt053&lt;/electronic-resource-num&gt;&lt;/record&gt;&lt;/Cite&gt;&lt;/EndNote&gt;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404517">
        <w:rPr>
          <w:rFonts w:ascii="Arial" w:hAnsi="Arial" w:cs="Arial"/>
          <w:noProof/>
          <w:sz w:val="24"/>
          <w:szCs w:val="24"/>
        </w:rPr>
        <w:t>6</w:t>
      </w:r>
      <w:r>
        <w:rPr>
          <w:rFonts w:ascii="Arial" w:hAnsi="Arial" w:cs="Arial"/>
          <w:noProof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fldChar w:fldCharType="end"/>
      </w:r>
      <w:r w:rsidRPr="002206C6">
        <w:rPr>
          <w:rFonts w:ascii="Arial" w:hAnsi="Arial" w:cs="Arial"/>
          <w:sz w:val="24"/>
          <w:szCs w:val="24"/>
        </w:rPr>
        <w:t xml:space="preserve">. The neuroblastoma network was generated by applying the </w:t>
      </w:r>
      <w:proofErr w:type="spellStart"/>
      <w:r w:rsidRPr="002206C6">
        <w:rPr>
          <w:rFonts w:ascii="Arial" w:hAnsi="Arial" w:cs="Arial"/>
          <w:sz w:val="24"/>
          <w:szCs w:val="24"/>
        </w:rPr>
        <w:t>corto</w:t>
      </w:r>
      <w:proofErr w:type="spellEnd"/>
      <w:r w:rsidRPr="002206C6">
        <w:rPr>
          <w:rFonts w:ascii="Arial" w:hAnsi="Arial" w:cs="Arial"/>
          <w:sz w:val="24"/>
          <w:szCs w:val="24"/>
        </w:rPr>
        <w:t xml:space="preserve"> algorithm to the high-risk neuroblastoma RNA-seq dataset from the TARGET Project </w:t>
      </w:r>
      <w:r>
        <w:rPr>
          <w:rFonts w:ascii="Arial" w:hAnsi="Arial" w:cs="Arial"/>
          <w:sz w:val="24"/>
          <w:szCs w:val="24"/>
        </w:rPr>
        <w:fldChar w:fldCharType="begin">
          <w:fldData xml:space="preserve">PEVuZE5vdGU+PENpdGU+PEF1dGhvcj5QdWdoPC9BdXRob3I+PFllYXI+MjAxMzwvWWVhcj48UmVj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</w:fldData>
        </w:fldChar>
      </w:r>
      <w:r>
        <w:rPr>
          <w:rFonts w:ascii="Arial" w:hAnsi="Arial" w:cs="Arial"/>
          <w:sz w:val="24"/>
          <w:szCs w:val="24"/>
        </w:rPr>
        <w:instrText xml:space="preserve"> ADDIN EN.CITE </w:instrText>
      </w:r>
      <w:r>
        <w:rPr>
          <w:rFonts w:ascii="Arial" w:hAnsi="Arial" w:cs="Arial"/>
          <w:sz w:val="24"/>
          <w:szCs w:val="24"/>
        </w:rPr>
        <w:fldChar w:fldCharType="begin">
          <w:fldData xml:space="preserve">PEVuZE5vdGU+PENpdGU+PEF1dGhvcj5QdWdoPC9BdXRob3I+PFllYXI+MjAxMzwvWWVhcj48UmVj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</w:fldData>
        </w:fldChar>
      </w:r>
      <w:r>
        <w:rPr>
          <w:rFonts w:ascii="Arial" w:hAnsi="Arial" w:cs="Arial"/>
          <w:sz w:val="24"/>
          <w:szCs w:val="24"/>
        </w:rPr>
        <w:instrText xml:space="preserve"> ADDIN EN.CITE.DATA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(</w:t>
      </w:r>
      <w:r w:rsidR="00404517">
        <w:rPr>
          <w:rFonts w:ascii="Arial" w:hAnsi="Arial" w:cs="Arial"/>
          <w:noProof/>
          <w:sz w:val="24"/>
          <w:szCs w:val="24"/>
        </w:rPr>
        <w:t>7</w:t>
      </w:r>
      <w:r>
        <w:rPr>
          <w:rFonts w:ascii="Arial" w:hAnsi="Arial" w:cs="Arial"/>
          <w:noProof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206C6">
        <w:rPr>
          <w:rFonts w:ascii="Arial" w:hAnsi="Arial" w:cs="Arial"/>
          <w:sz w:val="24"/>
          <w:szCs w:val="24"/>
        </w:rPr>
        <w:t>using a list of 1191 unique transcriptional regulators.</w:t>
      </w:r>
    </w:p>
    <w:p w14:paraId="28D8B3D8" w14:textId="77777777" w:rsidR="0020295B" w:rsidRDefault="0020295B" w:rsidP="00404517">
      <w:pPr>
        <w:spacing w:line="480" w:lineRule="auto"/>
        <w:rPr>
          <w:b/>
          <w:bCs/>
          <w:sz w:val="24"/>
          <w:szCs w:val="24"/>
        </w:rPr>
      </w:pPr>
    </w:p>
    <w:p w14:paraId="1A139305" w14:textId="41DF269A" w:rsidR="00404517" w:rsidRPr="0020295B" w:rsidRDefault="00404517" w:rsidP="00404517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20295B">
        <w:rPr>
          <w:rFonts w:ascii="Arial" w:hAnsi="Arial" w:cs="Arial"/>
          <w:b/>
          <w:bCs/>
          <w:sz w:val="24"/>
          <w:szCs w:val="24"/>
        </w:rPr>
        <w:t>References</w:t>
      </w:r>
    </w:p>
    <w:p w14:paraId="7BFBD9B0" w14:textId="7E56719B" w:rsidR="00404517" w:rsidRPr="0020295B" w:rsidRDefault="00404517" w:rsidP="00404517">
      <w:pPr>
        <w:spacing w:line="480" w:lineRule="auto"/>
        <w:rPr>
          <w:rFonts w:ascii="Arial" w:hAnsi="Arial" w:cs="Arial"/>
          <w:sz w:val="24"/>
          <w:szCs w:val="24"/>
        </w:rPr>
      </w:pPr>
      <w:r w:rsidRPr="0020295B">
        <w:rPr>
          <w:rFonts w:ascii="Arial" w:hAnsi="Arial" w:cs="Arial"/>
          <w:sz w:val="24"/>
          <w:szCs w:val="24"/>
        </w:rPr>
        <w:t>1</w:t>
      </w:r>
      <w:r w:rsidR="0020295B" w:rsidRPr="0020295B">
        <w:rPr>
          <w:rFonts w:ascii="Arial" w:hAnsi="Arial" w:cs="Arial"/>
          <w:sz w:val="24"/>
          <w:szCs w:val="24"/>
        </w:rPr>
        <w:t>.</w:t>
      </w:r>
      <w:r w:rsidRPr="00202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95B">
        <w:rPr>
          <w:rFonts w:ascii="Arial" w:hAnsi="Arial" w:cs="Arial"/>
          <w:sz w:val="24"/>
          <w:szCs w:val="24"/>
        </w:rPr>
        <w:t>Mercatelli</w:t>
      </w:r>
      <w:proofErr w:type="spellEnd"/>
      <w:r w:rsidRPr="0020295B">
        <w:rPr>
          <w:rFonts w:ascii="Arial" w:hAnsi="Arial" w:cs="Arial"/>
          <w:sz w:val="24"/>
          <w:szCs w:val="24"/>
        </w:rPr>
        <w:t xml:space="preserve"> D, </w:t>
      </w:r>
      <w:proofErr w:type="spellStart"/>
      <w:r w:rsidRPr="0020295B">
        <w:rPr>
          <w:rFonts w:ascii="Arial" w:hAnsi="Arial" w:cs="Arial"/>
          <w:sz w:val="24"/>
          <w:szCs w:val="24"/>
        </w:rPr>
        <w:t>Scalambra</w:t>
      </w:r>
      <w:proofErr w:type="spellEnd"/>
      <w:r w:rsidRPr="0020295B">
        <w:rPr>
          <w:rFonts w:ascii="Arial" w:hAnsi="Arial" w:cs="Arial"/>
          <w:sz w:val="24"/>
          <w:szCs w:val="24"/>
        </w:rPr>
        <w:t xml:space="preserve"> L, </w:t>
      </w:r>
      <w:proofErr w:type="spellStart"/>
      <w:r w:rsidRPr="0020295B">
        <w:rPr>
          <w:rFonts w:ascii="Arial" w:hAnsi="Arial" w:cs="Arial"/>
          <w:sz w:val="24"/>
          <w:szCs w:val="24"/>
        </w:rPr>
        <w:t>Triboli</w:t>
      </w:r>
      <w:proofErr w:type="spellEnd"/>
      <w:r w:rsidRPr="0020295B">
        <w:rPr>
          <w:rFonts w:ascii="Arial" w:hAnsi="Arial" w:cs="Arial"/>
          <w:sz w:val="24"/>
          <w:szCs w:val="24"/>
        </w:rPr>
        <w:t xml:space="preserve"> L, Ray F, Giorgi FM. Gene regulatory network inference resources: A practical overview. </w:t>
      </w:r>
      <w:proofErr w:type="spellStart"/>
      <w:r w:rsidRPr="0020295B">
        <w:rPr>
          <w:rFonts w:ascii="Arial" w:hAnsi="Arial" w:cs="Arial"/>
          <w:sz w:val="24"/>
          <w:szCs w:val="24"/>
        </w:rPr>
        <w:t>Biochim</w:t>
      </w:r>
      <w:proofErr w:type="spellEnd"/>
      <w:r w:rsidRPr="00202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95B">
        <w:rPr>
          <w:rFonts w:ascii="Arial" w:hAnsi="Arial" w:cs="Arial"/>
          <w:sz w:val="24"/>
          <w:szCs w:val="24"/>
        </w:rPr>
        <w:t>Biophys</w:t>
      </w:r>
      <w:proofErr w:type="spellEnd"/>
      <w:r w:rsidRPr="0020295B">
        <w:rPr>
          <w:rFonts w:ascii="Arial" w:hAnsi="Arial" w:cs="Arial"/>
          <w:sz w:val="24"/>
          <w:szCs w:val="24"/>
        </w:rPr>
        <w:t xml:space="preserve"> Acta Gene </w:t>
      </w:r>
      <w:proofErr w:type="spellStart"/>
      <w:r w:rsidRPr="0020295B">
        <w:rPr>
          <w:rFonts w:ascii="Arial" w:hAnsi="Arial" w:cs="Arial"/>
          <w:sz w:val="24"/>
          <w:szCs w:val="24"/>
        </w:rPr>
        <w:t>Regul</w:t>
      </w:r>
      <w:proofErr w:type="spellEnd"/>
      <w:r w:rsidRPr="0020295B">
        <w:rPr>
          <w:rFonts w:ascii="Arial" w:hAnsi="Arial" w:cs="Arial"/>
          <w:sz w:val="24"/>
          <w:szCs w:val="24"/>
        </w:rPr>
        <w:t xml:space="preserve"> Mech. 2020;1863(6):194430. </w:t>
      </w:r>
      <w:proofErr w:type="gramStart"/>
      <w:r w:rsidRPr="0020295B">
        <w:rPr>
          <w:rFonts w:ascii="Arial" w:hAnsi="Arial" w:cs="Arial"/>
          <w:sz w:val="24"/>
          <w:szCs w:val="24"/>
        </w:rPr>
        <w:t>doi:10.1016/j.bbagrm</w:t>
      </w:r>
      <w:proofErr w:type="gramEnd"/>
      <w:r w:rsidRPr="0020295B">
        <w:rPr>
          <w:rFonts w:ascii="Arial" w:hAnsi="Arial" w:cs="Arial"/>
          <w:sz w:val="24"/>
          <w:szCs w:val="24"/>
        </w:rPr>
        <w:t>.2019.194430</w:t>
      </w:r>
    </w:p>
    <w:p w14:paraId="07DB41F5" w14:textId="1AAEE592" w:rsidR="00404517" w:rsidRPr="0020295B" w:rsidRDefault="00404517" w:rsidP="00404517">
      <w:pPr>
        <w:spacing w:line="480" w:lineRule="auto"/>
        <w:rPr>
          <w:rFonts w:ascii="Arial" w:hAnsi="Arial" w:cs="Arial"/>
          <w:sz w:val="24"/>
          <w:szCs w:val="24"/>
        </w:rPr>
      </w:pPr>
      <w:r w:rsidRPr="0020295B">
        <w:rPr>
          <w:rFonts w:ascii="Arial" w:hAnsi="Arial" w:cs="Arial"/>
          <w:sz w:val="24"/>
          <w:szCs w:val="24"/>
        </w:rPr>
        <w:t>2</w:t>
      </w:r>
      <w:r w:rsidR="0020295B" w:rsidRPr="0020295B">
        <w:rPr>
          <w:rFonts w:ascii="Arial" w:hAnsi="Arial" w:cs="Arial"/>
          <w:sz w:val="24"/>
          <w:szCs w:val="24"/>
        </w:rPr>
        <w:t>.</w:t>
      </w:r>
      <w:r w:rsidRPr="0020295B">
        <w:rPr>
          <w:rFonts w:ascii="Arial" w:hAnsi="Arial" w:cs="Arial"/>
          <w:sz w:val="24"/>
          <w:szCs w:val="24"/>
        </w:rPr>
        <w:t xml:space="preserve"> Giorgi FM, Lopez G, Woo JH, </w:t>
      </w:r>
      <w:proofErr w:type="spellStart"/>
      <w:r w:rsidRPr="0020295B">
        <w:rPr>
          <w:rFonts w:ascii="Arial" w:hAnsi="Arial" w:cs="Arial"/>
          <w:sz w:val="24"/>
          <w:szCs w:val="24"/>
        </w:rPr>
        <w:t>Bisikirska</w:t>
      </w:r>
      <w:proofErr w:type="spellEnd"/>
      <w:r w:rsidRPr="0020295B">
        <w:rPr>
          <w:rFonts w:ascii="Arial" w:hAnsi="Arial" w:cs="Arial"/>
          <w:sz w:val="24"/>
          <w:szCs w:val="24"/>
        </w:rPr>
        <w:t xml:space="preserve"> B, </w:t>
      </w:r>
      <w:proofErr w:type="spellStart"/>
      <w:r w:rsidRPr="0020295B">
        <w:rPr>
          <w:rFonts w:ascii="Arial" w:hAnsi="Arial" w:cs="Arial"/>
          <w:sz w:val="24"/>
          <w:szCs w:val="24"/>
        </w:rPr>
        <w:t>Califano</w:t>
      </w:r>
      <w:proofErr w:type="spellEnd"/>
      <w:r w:rsidRPr="0020295B">
        <w:rPr>
          <w:rFonts w:ascii="Arial" w:hAnsi="Arial" w:cs="Arial"/>
          <w:sz w:val="24"/>
          <w:szCs w:val="24"/>
        </w:rPr>
        <w:t xml:space="preserve"> A, Bansal M. Inferring protein modulation from gene expression data using conditional mutual information</w:t>
      </w:r>
      <w:r w:rsidR="002029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0295B">
        <w:rPr>
          <w:rFonts w:ascii="Arial" w:hAnsi="Arial" w:cs="Arial"/>
          <w:sz w:val="24"/>
          <w:szCs w:val="24"/>
        </w:rPr>
        <w:t>PLoS</w:t>
      </w:r>
      <w:proofErr w:type="spellEnd"/>
      <w:r w:rsidRPr="0020295B">
        <w:rPr>
          <w:rFonts w:ascii="Arial" w:hAnsi="Arial" w:cs="Arial"/>
          <w:sz w:val="24"/>
          <w:szCs w:val="24"/>
        </w:rPr>
        <w:t xml:space="preserve"> One. 2014;9(10</w:t>
      </w:r>
      <w:proofErr w:type="gramStart"/>
      <w:r w:rsidRPr="0020295B">
        <w:rPr>
          <w:rFonts w:ascii="Arial" w:hAnsi="Arial" w:cs="Arial"/>
          <w:sz w:val="24"/>
          <w:szCs w:val="24"/>
        </w:rPr>
        <w:t>):e</w:t>
      </w:r>
      <w:proofErr w:type="gramEnd"/>
      <w:r w:rsidRPr="0020295B">
        <w:rPr>
          <w:rFonts w:ascii="Arial" w:hAnsi="Arial" w:cs="Arial"/>
          <w:sz w:val="24"/>
          <w:szCs w:val="24"/>
        </w:rPr>
        <w:t xml:space="preserve">109569. </w:t>
      </w:r>
      <w:proofErr w:type="gramStart"/>
      <w:r w:rsidRPr="0020295B">
        <w:rPr>
          <w:rFonts w:ascii="Arial" w:hAnsi="Arial" w:cs="Arial"/>
          <w:sz w:val="24"/>
          <w:szCs w:val="24"/>
        </w:rPr>
        <w:t>doi:10.1371/journal.pone</w:t>
      </w:r>
      <w:proofErr w:type="gramEnd"/>
      <w:r w:rsidRPr="0020295B">
        <w:rPr>
          <w:rFonts w:ascii="Arial" w:hAnsi="Arial" w:cs="Arial"/>
          <w:sz w:val="24"/>
          <w:szCs w:val="24"/>
        </w:rPr>
        <w:t>.0109569</w:t>
      </w:r>
    </w:p>
    <w:p w14:paraId="017E01CA" w14:textId="7DD9A694" w:rsidR="00404517" w:rsidRPr="0020295B" w:rsidRDefault="00404517" w:rsidP="00404517">
      <w:pPr>
        <w:spacing w:line="480" w:lineRule="auto"/>
        <w:rPr>
          <w:rFonts w:ascii="Arial" w:hAnsi="Arial" w:cs="Arial"/>
          <w:sz w:val="24"/>
          <w:szCs w:val="24"/>
        </w:rPr>
      </w:pPr>
      <w:r w:rsidRPr="0020295B">
        <w:rPr>
          <w:rFonts w:ascii="Arial" w:hAnsi="Arial" w:cs="Arial"/>
          <w:sz w:val="24"/>
          <w:szCs w:val="24"/>
        </w:rPr>
        <w:lastRenderedPageBreak/>
        <w:t>3</w:t>
      </w:r>
      <w:r w:rsidR="0020295B" w:rsidRPr="0020295B">
        <w:rPr>
          <w:rFonts w:ascii="Arial" w:hAnsi="Arial" w:cs="Arial"/>
          <w:sz w:val="24"/>
          <w:szCs w:val="24"/>
        </w:rPr>
        <w:t>.</w:t>
      </w:r>
      <w:r w:rsidRPr="0020295B">
        <w:rPr>
          <w:rFonts w:ascii="Arial" w:hAnsi="Arial" w:cs="Arial"/>
          <w:sz w:val="24"/>
          <w:szCs w:val="24"/>
        </w:rPr>
        <w:t>Tovar H, García-Herrera R, Espinal-</w:t>
      </w:r>
      <w:proofErr w:type="spellStart"/>
      <w:r w:rsidRPr="0020295B">
        <w:rPr>
          <w:rFonts w:ascii="Arial" w:hAnsi="Arial" w:cs="Arial"/>
          <w:sz w:val="24"/>
          <w:szCs w:val="24"/>
        </w:rPr>
        <w:t>Enríquez</w:t>
      </w:r>
      <w:proofErr w:type="spellEnd"/>
      <w:r w:rsidRPr="0020295B">
        <w:rPr>
          <w:rFonts w:ascii="Arial" w:hAnsi="Arial" w:cs="Arial"/>
          <w:sz w:val="24"/>
          <w:szCs w:val="24"/>
        </w:rPr>
        <w:t xml:space="preserve"> J, Hernández-Lemus E. Transcriptional master regulator analysis in breast cancer genetic networks. </w:t>
      </w:r>
      <w:proofErr w:type="spellStart"/>
      <w:r w:rsidRPr="0020295B">
        <w:rPr>
          <w:rFonts w:ascii="Arial" w:hAnsi="Arial" w:cs="Arial"/>
          <w:sz w:val="24"/>
          <w:szCs w:val="24"/>
        </w:rPr>
        <w:t>Comput</w:t>
      </w:r>
      <w:proofErr w:type="spellEnd"/>
      <w:r w:rsidRPr="0020295B">
        <w:rPr>
          <w:rFonts w:ascii="Arial" w:hAnsi="Arial" w:cs="Arial"/>
          <w:sz w:val="24"/>
          <w:szCs w:val="24"/>
        </w:rPr>
        <w:t xml:space="preserve"> Biol Chem. 2015;59 Pt B:67</w:t>
      </w:r>
      <w:r w:rsidRPr="0020295B">
        <w:rPr>
          <w:rFonts w:ascii="Cambria Math" w:hAnsi="Cambria Math" w:cs="Cambria Math"/>
          <w:sz w:val="24"/>
          <w:szCs w:val="24"/>
        </w:rPr>
        <w:t>‐</w:t>
      </w:r>
      <w:r w:rsidRPr="0020295B">
        <w:rPr>
          <w:rFonts w:ascii="Arial" w:hAnsi="Arial" w:cs="Arial"/>
          <w:sz w:val="24"/>
          <w:szCs w:val="24"/>
        </w:rPr>
        <w:t xml:space="preserve">77. </w:t>
      </w:r>
      <w:proofErr w:type="gramStart"/>
      <w:r w:rsidRPr="0020295B">
        <w:rPr>
          <w:rFonts w:ascii="Arial" w:hAnsi="Arial" w:cs="Arial"/>
          <w:sz w:val="24"/>
          <w:szCs w:val="24"/>
        </w:rPr>
        <w:t>doi:10.1016/j.compbiolchem</w:t>
      </w:r>
      <w:proofErr w:type="gramEnd"/>
      <w:r w:rsidRPr="0020295B">
        <w:rPr>
          <w:rFonts w:ascii="Arial" w:hAnsi="Arial" w:cs="Arial"/>
          <w:sz w:val="24"/>
          <w:szCs w:val="24"/>
        </w:rPr>
        <w:t>.2015.08.007</w:t>
      </w:r>
    </w:p>
    <w:p w14:paraId="5A17552F" w14:textId="76ABB784" w:rsidR="00404517" w:rsidRPr="0020295B" w:rsidRDefault="00404517" w:rsidP="00404517">
      <w:pPr>
        <w:spacing w:line="480" w:lineRule="auto"/>
        <w:rPr>
          <w:rFonts w:ascii="Arial" w:hAnsi="Arial" w:cs="Arial"/>
          <w:sz w:val="24"/>
          <w:szCs w:val="24"/>
        </w:rPr>
      </w:pPr>
      <w:r w:rsidRPr="0020295B">
        <w:rPr>
          <w:rFonts w:ascii="Arial" w:hAnsi="Arial" w:cs="Arial"/>
          <w:sz w:val="24"/>
          <w:szCs w:val="24"/>
        </w:rPr>
        <w:t>4</w:t>
      </w:r>
      <w:r w:rsidR="0020295B" w:rsidRPr="0020295B">
        <w:rPr>
          <w:rFonts w:ascii="Arial" w:hAnsi="Arial" w:cs="Arial"/>
          <w:sz w:val="24"/>
          <w:szCs w:val="24"/>
        </w:rPr>
        <w:t>.</w:t>
      </w:r>
      <w:r w:rsidRPr="00202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95B">
        <w:rPr>
          <w:rFonts w:ascii="Arial" w:hAnsi="Arial" w:cs="Arial"/>
          <w:sz w:val="24"/>
          <w:szCs w:val="24"/>
        </w:rPr>
        <w:t>Guzzi</w:t>
      </w:r>
      <w:proofErr w:type="spellEnd"/>
      <w:r w:rsidRPr="0020295B">
        <w:rPr>
          <w:rFonts w:ascii="Arial" w:hAnsi="Arial" w:cs="Arial"/>
          <w:sz w:val="24"/>
          <w:szCs w:val="24"/>
        </w:rPr>
        <w:t xml:space="preserve"> PH, </w:t>
      </w:r>
      <w:proofErr w:type="spellStart"/>
      <w:r w:rsidRPr="0020295B">
        <w:rPr>
          <w:rFonts w:ascii="Arial" w:hAnsi="Arial" w:cs="Arial"/>
          <w:sz w:val="24"/>
          <w:szCs w:val="24"/>
        </w:rPr>
        <w:t>Mercatelli</w:t>
      </w:r>
      <w:proofErr w:type="spellEnd"/>
      <w:r w:rsidRPr="0020295B">
        <w:rPr>
          <w:rFonts w:ascii="Arial" w:hAnsi="Arial" w:cs="Arial"/>
          <w:sz w:val="24"/>
          <w:szCs w:val="24"/>
        </w:rPr>
        <w:t xml:space="preserve"> D, </w:t>
      </w:r>
      <w:proofErr w:type="spellStart"/>
      <w:r w:rsidRPr="0020295B">
        <w:rPr>
          <w:rFonts w:ascii="Arial" w:hAnsi="Arial" w:cs="Arial"/>
          <w:sz w:val="24"/>
          <w:szCs w:val="24"/>
        </w:rPr>
        <w:t>Ceraolo</w:t>
      </w:r>
      <w:proofErr w:type="spellEnd"/>
      <w:r w:rsidRPr="0020295B">
        <w:rPr>
          <w:rFonts w:ascii="Arial" w:hAnsi="Arial" w:cs="Arial"/>
          <w:sz w:val="24"/>
          <w:szCs w:val="24"/>
        </w:rPr>
        <w:t xml:space="preserve"> C, Giorgi FM. Master Regulator Analysis of the SARS-CoV-2/Human Interactome. J Clin Med. 2020;9(4):982. doi:10.3390/jcm9040982</w:t>
      </w:r>
    </w:p>
    <w:p w14:paraId="4C2BCBC2" w14:textId="44406D3E" w:rsidR="00404517" w:rsidRPr="0020295B" w:rsidRDefault="00404517" w:rsidP="00404517">
      <w:pPr>
        <w:spacing w:line="480" w:lineRule="auto"/>
        <w:rPr>
          <w:rFonts w:ascii="Arial" w:hAnsi="Arial" w:cs="Arial"/>
          <w:sz w:val="24"/>
          <w:szCs w:val="24"/>
        </w:rPr>
      </w:pPr>
      <w:r w:rsidRPr="0020295B">
        <w:rPr>
          <w:rFonts w:ascii="Arial" w:hAnsi="Arial" w:cs="Arial"/>
          <w:sz w:val="24"/>
          <w:szCs w:val="24"/>
        </w:rPr>
        <w:t>5</w:t>
      </w:r>
      <w:r w:rsidR="0020295B" w:rsidRPr="0020295B">
        <w:rPr>
          <w:rFonts w:ascii="Arial" w:hAnsi="Arial" w:cs="Arial"/>
          <w:sz w:val="24"/>
          <w:szCs w:val="24"/>
        </w:rPr>
        <w:t>.</w:t>
      </w:r>
      <w:r w:rsidRPr="00202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95B">
        <w:rPr>
          <w:rFonts w:ascii="Arial" w:hAnsi="Arial" w:cs="Arial"/>
          <w:sz w:val="24"/>
          <w:szCs w:val="24"/>
        </w:rPr>
        <w:t>Mercatelli</w:t>
      </w:r>
      <w:proofErr w:type="spellEnd"/>
      <w:r w:rsidRPr="0020295B">
        <w:rPr>
          <w:rFonts w:ascii="Arial" w:hAnsi="Arial" w:cs="Arial"/>
          <w:sz w:val="24"/>
          <w:szCs w:val="24"/>
        </w:rPr>
        <w:t xml:space="preserve"> D, Lopez-Garcia G, Giorgi FM. </w:t>
      </w:r>
      <w:proofErr w:type="spellStart"/>
      <w:r w:rsidRPr="0020295B">
        <w:rPr>
          <w:rFonts w:ascii="Arial" w:hAnsi="Arial" w:cs="Arial"/>
          <w:sz w:val="24"/>
          <w:szCs w:val="24"/>
        </w:rPr>
        <w:t>corto</w:t>
      </w:r>
      <w:proofErr w:type="spellEnd"/>
      <w:r w:rsidRPr="0020295B">
        <w:rPr>
          <w:rFonts w:ascii="Arial" w:hAnsi="Arial" w:cs="Arial"/>
          <w:sz w:val="24"/>
          <w:szCs w:val="24"/>
        </w:rPr>
        <w:t xml:space="preserve">: a lightweight R package for Gene Network Inference and Master Regulator Analysis. Bioinformatics. </w:t>
      </w:r>
      <w:proofErr w:type="gramStart"/>
      <w:r w:rsidRPr="0020295B">
        <w:rPr>
          <w:rFonts w:ascii="Arial" w:hAnsi="Arial" w:cs="Arial"/>
          <w:sz w:val="24"/>
          <w:szCs w:val="24"/>
        </w:rPr>
        <w:t>2020;btaa</w:t>
      </w:r>
      <w:proofErr w:type="gramEnd"/>
      <w:r w:rsidRPr="0020295B">
        <w:rPr>
          <w:rFonts w:ascii="Arial" w:hAnsi="Arial" w:cs="Arial"/>
          <w:sz w:val="24"/>
          <w:szCs w:val="24"/>
        </w:rPr>
        <w:t>223. doi:10.1093/bioinformatics/btaa223</w:t>
      </w:r>
    </w:p>
    <w:p w14:paraId="4734B50E" w14:textId="7066DE50" w:rsidR="00404517" w:rsidRPr="0020295B" w:rsidRDefault="00404517" w:rsidP="00404517">
      <w:pPr>
        <w:spacing w:line="480" w:lineRule="auto"/>
        <w:rPr>
          <w:rFonts w:ascii="Arial" w:hAnsi="Arial" w:cs="Arial"/>
          <w:sz w:val="24"/>
          <w:szCs w:val="24"/>
        </w:rPr>
      </w:pPr>
      <w:r w:rsidRPr="0020295B">
        <w:rPr>
          <w:rFonts w:ascii="Arial" w:hAnsi="Arial" w:cs="Arial"/>
          <w:sz w:val="24"/>
          <w:szCs w:val="24"/>
        </w:rPr>
        <w:t>6</w:t>
      </w:r>
      <w:r w:rsidR="0020295B" w:rsidRPr="0020295B">
        <w:rPr>
          <w:rFonts w:ascii="Arial" w:hAnsi="Arial" w:cs="Arial"/>
          <w:sz w:val="24"/>
          <w:szCs w:val="24"/>
        </w:rPr>
        <w:t>.</w:t>
      </w:r>
      <w:r w:rsidRPr="0020295B">
        <w:rPr>
          <w:rFonts w:ascii="Arial" w:hAnsi="Arial" w:cs="Arial"/>
          <w:sz w:val="24"/>
          <w:szCs w:val="24"/>
        </w:rPr>
        <w:t xml:space="preserve"> Giorgi FM, Del </w:t>
      </w:r>
      <w:proofErr w:type="spellStart"/>
      <w:r w:rsidRPr="0020295B">
        <w:rPr>
          <w:rFonts w:ascii="Arial" w:hAnsi="Arial" w:cs="Arial"/>
          <w:sz w:val="24"/>
          <w:szCs w:val="24"/>
        </w:rPr>
        <w:t>Fabbro</w:t>
      </w:r>
      <w:proofErr w:type="spellEnd"/>
      <w:r w:rsidRPr="0020295B">
        <w:rPr>
          <w:rFonts w:ascii="Arial" w:hAnsi="Arial" w:cs="Arial"/>
          <w:sz w:val="24"/>
          <w:szCs w:val="24"/>
        </w:rPr>
        <w:t xml:space="preserve"> C, </w:t>
      </w:r>
      <w:proofErr w:type="spellStart"/>
      <w:r w:rsidRPr="0020295B">
        <w:rPr>
          <w:rFonts w:ascii="Arial" w:hAnsi="Arial" w:cs="Arial"/>
          <w:sz w:val="24"/>
          <w:szCs w:val="24"/>
        </w:rPr>
        <w:t>Licausi</w:t>
      </w:r>
      <w:proofErr w:type="spellEnd"/>
      <w:r w:rsidRPr="0020295B">
        <w:rPr>
          <w:rFonts w:ascii="Arial" w:hAnsi="Arial" w:cs="Arial"/>
          <w:sz w:val="24"/>
          <w:szCs w:val="24"/>
        </w:rPr>
        <w:t xml:space="preserve"> F. Comparative study of RNA-seq- and microarray-derived </w:t>
      </w:r>
      <w:proofErr w:type="spellStart"/>
      <w:r w:rsidRPr="0020295B">
        <w:rPr>
          <w:rFonts w:ascii="Arial" w:hAnsi="Arial" w:cs="Arial"/>
          <w:sz w:val="24"/>
          <w:szCs w:val="24"/>
        </w:rPr>
        <w:t>coexpression</w:t>
      </w:r>
      <w:proofErr w:type="spellEnd"/>
      <w:r w:rsidRPr="0020295B">
        <w:rPr>
          <w:rFonts w:ascii="Arial" w:hAnsi="Arial" w:cs="Arial"/>
          <w:sz w:val="24"/>
          <w:szCs w:val="24"/>
        </w:rPr>
        <w:t xml:space="preserve"> networks in Arabidopsis thaliana. Bioinformatics. 2013;29(6):717</w:t>
      </w:r>
      <w:r w:rsidRPr="0020295B">
        <w:rPr>
          <w:rFonts w:ascii="Cambria Math" w:hAnsi="Cambria Math" w:cs="Cambria Math"/>
          <w:sz w:val="24"/>
          <w:szCs w:val="24"/>
        </w:rPr>
        <w:t>‐</w:t>
      </w:r>
      <w:r w:rsidRPr="0020295B">
        <w:rPr>
          <w:rFonts w:ascii="Arial" w:hAnsi="Arial" w:cs="Arial"/>
          <w:sz w:val="24"/>
          <w:szCs w:val="24"/>
        </w:rPr>
        <w:t>724. doi:10.1093/bioinformatics/btt053</w:t>
      </w:r>
    </w:p>
    <w:p w14:paraId="4C12C349" w14:textId="070129AA" w:rsidR="00404517" w:rsidRPr="0020295B" w:rsidRDefault="00404517" w:rsidP="00404517">
      <w:pPr>
        <w:spacing w:line="480" w:lineRule="auto"/>
        <w:rPr>
          <w:rFonts w:ascii="Arial" w:hAnsi="Arial" w:cs="Arial"/>
          <w:sz w:val="24"/>
          <w:szCs w:val="24"/>
        </w:rPr>
      </w:pPr>
      <w:r w:rsidRPr="0020295B">
        <w:rPr>
          <w:rFonts w:ascii="Arial" w:hAnsi="Arial" w:cs="Arial"/>
          <w:sz w:val="24"/>
          <w:szCs w:val="24"/>
        </w:rPr>
        <w:t>7</w:t>
      </w:r>
      <w:r w:rsidR="0020295B" w:rsidRPr="0020295B">
        <w:rPr>
          <w:rFonts w:ascii="Arial" w:hAnsi="Arial" w:cs="Arial"/>
          <w:sz w:val="24"/>
          <w:szCs w:val="24"/>
        </w:rPr>
        <w:t>.</w:t>
      </w:r>
      <w:r w:rsidRPr="0020295B">
        <w:rPr>
          <w:rFonts w:ascii="Arial" w:hAnsi="Arial" w:cs="Arial"/>
          <w:sz w:val="24"/>
          <w:szCs w:val="24"/>
        </w:rPr>
        <w:t xml:space="preserve"> Pugh TJ, </w:t>
      </w:r>
      <w:proofErr w:type="spellStart"/>
      <w:r w:rsidRPr="0020295B">
        <w:rPr>
          <w:rFonts w:ascii="Arial" w:hAnsi="Arial" w:cs="Arial"/>
          <w:sz w:val="24"/>
          <w:szCs w:val="24"/>
        </w:rPr>
        <w:t>Morozova</w:t>
      </w:r>
      <w:proofErr w:type="spellEnd"/>
      <w:r w:rsidRPr="0020295B">
        <w:rPr>
          <w:rFonts w:ascii="Arial" w:hAnsi="Arial" w:cs="Arial"/>
          <w:sz w:val="24"/>
          <w:szCs w:val="24"/>
        </w:rPr>
        <w:t xml:space="preserve"> O, </w:t>
      </w:r>
      <w:proofErr w:type="spellStart"/>
      <w:r w:rsidRPr="0020295B">
        <w:rPr>
          <w:rFonts w:ascii="Arial" w:hAnsi="Arial" w:cs="Arial"/>
          <w:sz w:val="24"/>
          <w:szCs w:val="24"/>
        </w:rPr>
        <w:t>Attiyeh</w:t>
      </w:r>
      <w:proofErr w:type="spellEnd"/>
      <w:r w:rsidRPr="0020295B">
        <w:rPr>
          <w:rFonts w:ascii="Arial" w:hAnsi="Arial" w:cs="Arial"/>
          <w:sz w:val="24"/>
          <w:szCs w:val="24"/>
        </w:rPr>
        <w:t xml:space="preserve"> EF, et al. The genetic landscape of high-risk neuroblastoma. Nat Genet. 2013;45(3):279</w:t>
      </w:r>
      <w:r w:rsidRPr="0020295B">
        <w:rPr>
          <w:rFonts w:ascii="Cambria Math" w:hAnsi="Cambria Math" w:cs="Cambria Math"/>
          <w:sz w:val="24"/>
          <w:szCs w:val="24"/>
        </w:rPr>
        <w:t>‐</w:t>
      </w:r>
      <w:r w:rsidRPr="0020295B">
        <w:rPr>
          <w:rFonts w:ascii="Arial" w:hAnsi="Arial" w:cs="Arial"/>
          <w:sz w:val="24"/>
          <w:szCs w:val="24"/>
        </w:rPr>
        <w:t>284. doi:10.1038/ng.2529</w:t>
      </w:r>
    </w:p>
    <w:p w14:paraId="4873F281" w14:textId="77777777" w:rsidR="00B10126" w:rsidRDefault="00B10126"/>
    <w:sectPr w:rsidR="00B10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37"/>
    <w:rsid w:val="0020295B"/>
    <w:rsid w:val="00404517"/>
    <w:rsid w:val="005C5B37"/>
    <w:rsid w:val="00B1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34A92"/>
  <w15:chartTrackingRefBased/>
  <w15:docId w15:val="{2E205737-9035-4B38-A61B-E452276F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B3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Vittorio</dc:creator>
  <cp:keywords/>
  <dc:description/>
  <cp:lastModifiedBy>Orazio Vittorio</cp:lastModifiedBy>
  <cp:revision>3</cp:revision>
  <dcterms:created xsi:type="dcterms:W3CDTF">2020-06-19T20:55:00Z</dcterms:created>
  <dcterms:modified xsi:type="dcterms:W3CDTF">2020-06-19T21:05:00Z</dcterms:modified>
</cp:coreProperties>
</file>