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9C5AFC" w14:textId="77777777" w:rsidR="00775C35" w:rsidRPr="00685858" w:rsidRDefault="00775C35" w:rsidP="00775C35">
      <w:pPr>
        <w:rPr>
          <w:rFonts w:ascii="Arial" w:hAnsi="Arial" w:cs="Arial"/>
          <w:b/>
          <w:sz w:val="22"/>
          <w:szCs w:val="22"/>
          <w:lang w:val="en-US"/>
        </w:rPr>
      </w:pPr>
    </w:p>
    <w:p w14:paraId="565B53BB" w14:textId="77777777" w:rsidR="00775C35" w:rsidRDefault="00775C35" w:rsidP="00775C35">
      <w:pPr>
        <w:spacing w:line="360" w:lineRule="auto"/>
        <w:ind w:right="35"/>
        <w:rPr>
          <w:rFonts w:ascii="Arial" w:hAnsi="Arial" w:cs="Arial"/>
          <w:b/>
          <w:sz w:val="22"/>
          <w:szCs w:val="22"/>
          <w:lang w:val="en-US"/>
        </w:rPr>
      </w:pPr>
      <w:r w:rsidRPr="00685858">
        <w:rPr>
          <w:rFonts w:ascii="Arial" w:hAnsi="Arial" w:cs="Arial"/>
          <w:b/>
          <w:sz w:val="22"/>
          <w:szCs w:val="22"/>
          <w:lang w:val="en-US"/>
        </w:rPr>
        <w:t>Supplementary information</w:t>
      </w:r>
    </w:p>
    <w:p w14:paraId="08A81324" w14:textId="77777777" w:rsidR="00775C35" w:rsidRDefault="00775C35" w:rsidP="00775C35">
      <w:pPr>
        <w:spacing w:line="360" w:lineRule="auto"/>
        <w:ind w:right="35"/>
        <w:rPr>
          <w:rFonts w:ascii="Arial" w:hAnsi="Arial" w:cs="Arial"/>
          <w:b/>
          <w:sz w:val="22"/>
          <w:szCs w:val="22"/>
          <w:lang w:val="en-US"/>
        </w:rPr>
      </w:pPr>
    </w:p>
    <w:p w14:paraId="32F2F644" w14:textId="77777777" w:rsidR="00775C35" w:rsidRDefault="00775C35" w:rsidP="00775C35">
      <w:pPr>
        <w:spacing w:line="360" w:lineRule="auto"/>
        <w:ind w:right="35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t>Supplementary Methods.</w:t>
      </w:r>
    </w:p>
    <w:p w14:paraId="2DDE4C4C" w14:textId="77777777" w:rsidR="00775C35" w:rsidRDefault="00775C35" w:rsidP="00775C35">
      <w:pPr>
        <w:spacing w:line="360" w:lineRule="auto"/>
        <w:ind w:right="35"/>
        <w:rPr>
          <w:rFonts w:ascii="Arial" w:hAnsi="Arial" w:cs="Arial"/>
          <w:b/>
          <w:sz w:val="22"/>
          <w:szCs w:val="22"/>
          <w:lang w:val="en-US"/>
        </w:rPr>
      </w:pPr>
    </w:p>
    <w:p w14:paraId="4421BEED" w14:textId="54B68F44" w:rsidR="00775C35" w:rsidRPr="00B72C90" w:rsidRDefault="00775C35" w:rsidP="00775C35">
      <w:pPr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B72C90">
        <w:rPr>
          <w:rFonts w:ascii="Arial" w:hAnsi="Arial" w:cs="Arial"/>
          <w:i/>
          <w:sz w:val="22"/>
          <w:szCs w:val="22"/>
          <w:lang w:val="en-US"/>
        </w:rPr>
        <w:t>Retrospective analysis of the relationship between T</w:t>
      </w:r>
      <w:r w:rsidRPr="00B72C90">
        <w:rPr>
          <w:rFonts w:ascii="Arial" w:hAnsi="Arial" w:cs="Arial"/>
          <w:i/>
          <w:sz w:val="22"/>
          <w:szCs w:val="22"/>
          <w:vertAlign w:val="subscript"/>
          <w:lang w:val="en-US"/>
        </w:rPr>
        <w:t>1</w:t>
      </w:r>
      <w:r w:rsidRPr="00B72C90">
        <w:rPr>
          <w:rFonts w:ascii="Arial" w:hAnsi="Arial" w:cs="Arial"/>
          <w:i/>
          <w:sz w:val="22"/>
          <w:szCs w:val="22"/>
          <w:lang w:val="en-US"/>
        </w:rPr>
        <w:t xml:space="preserve"> and R</w:t>
      </w:r>
      <w:r w:rsidRPr="00B72C90">
        <w:rPr>
          <w:rFonts w:ascii="Arial" w:hAnsi="Arial" w:cs="Arial"/>
          <w:i/>
          <w:sz w:val="22"/>
          <w:szCs w:val="22"/>
          <w:vertAlign w:val="subscript"/>
          <w:lang w:val="en-US"/>
        </w:rPr>
        <w:t>2</w:t>
      </w:r>
      <w:r w:rsidRPr="00B72C90">
        <w:rPr>
          <w:rFonts w:ascii="Arial" w:hAnsi="Arial" w:cs="Arial"/>
          <w:i/>
          <w:sz w:val="22"/>
          <w:szCs w:val="22"/>
          <w:lang w:val="en-US"/>
        </w:rPr>
        <w:t>* in genetically-engineered models of neuroblastoma.</w:t>
      </w:r>
      <w:r w:rsidRPr="00B72C90">
        <w:rPr>
          <w:rFonts w:ascii="Arial" w:hAnsi="Arial" w:cs="Arial"/>
          <w:b/>
          <w:sz w:val="22"/>
          <w:szCs w:val="22"/>
          <w:lang w:val="en-US"/>
        </w:rPr>
        <w:t xml:space="preserve"> </w:t>
      </w:r>
      <w:r>
        <w:rPr>
          <w:rFonts w:ascii="Arial" w:hAnsi="Arial" w:cs="Arial"/>
          <w:sz w:val="22"/>
          <w:szCs w:val="22"/>
          <w:lang w:val="en-US"/>
        </w:rPr>
        <w:t>The s</w:t>
      </w:r>
      <w:r w:rsidRPr="00B72C90">
        <w:rPr>
          <w:rFonts w:ascii="Arial" w:hAnsi="Arial" w:cs="Arial"/>
          <w:sz w:val="22"/>
          <w:szCs w:val="22"/>
          <w:lang w:val="en-US"/>
        </w:rPr>
        <w:t>ignificant correlation between native T</w:t>
      </w:r>
      <w:r w:rsidRPr="00B72C90">
        <w:rPr>
          <w:rFonts w:ascii="Arial" w:hAnsi="Arial" w:cs="Arial"/>
          <w:sz w:val="22"/>
          <w:szCs w:val="22"/>
          <w:vertAlign w:val="subscript"/>
          <w:lang w:val="en-US"/>
        </w:rPr>
        <w:t>1</w:t>
      </w:r>
      <w:r w:rsidRPr="00B72C90">
        <w:rPr>
          <w:rFonts w:ascii="Arial" w:hAnsi="Arial" w:cs="Arial"/>
          <w:sz w:val="22"/>
          <w:szCs w:val="22"/>
          <w:lang w:val="en-US"/>
        </w:rPr>
        <w:t xml:space="preserve"> and R</w:t>
      </w:r>
      <w:r w:rsidRPr="00B72C90">
        <w:rPr>
          <w:rFonts w:ascii="Arial" w:hAnsi="Arial" w:cs="Arial"/>
          <w:sz w:val="22"/>
          <w:szCs w:val="22"/>
          <w:vertAlign w:val="subscript"/>
          <w:lang w:val="en-US"/>
        </w:rPr>
        <w:t>2</w:t>
      </w:r>
      <w:r w:rsidRPr="00B72C90">
        <w:rPr>
          <w:rFonts w:ascii="Arial" w:hAnsi="Arial" w:cs="Arial"/>
          <w:sz w:val="22"/>
          <w:szCs w:val="22"/>
          <w:lang w:val="en-US"/>
        </w:rPr>
        <w:t xml:space="preserve">* </w:t>
      </w:r>
      <w:r>
        <w:rPr>
          <w:rFonts w:ascii="Arial" w:hAnsi="Arial" w:cs="Arial"/>
          <w:sz w:val="22"/>
          <w:szCs w:val="22"/>
          <w:lang w:val="en-US"/>
        </w:rPr>
        <w:t xml:space="preserve">identified </w:t>
      </w:r>
      <w:r w:rsidRPr="00B72C90">
        <w:rPr>
          <w:rFonts w:ascii="Arial" w:hAnsi="Arial" w:cs="Arial"/>
          <w:sz w:val="22"/>
          <w:szCs w:val="22"/>
          <w:lang w:val="en-US"/>
        </w:rPr>
        <w:t xml:space="preserve">in this study encouraged the retrospective analysis of </w:t>
      </w:r>
      <w:r>
        <w:rPr>
          <w:rFonts w:ascii="Arial" w:hAnsi="Arial" w:cs="Arial"/>
          <w:sz w:val="22"/>
          <w:szCs w:val="22"/>
          <w:lang w:val="en-US"/>
        </w:rPr>
        <w:t>these</w:t>
      </w:r>
      <w:r w:rsidRPr="00B72C90">
        <w:rPr>
          <w:rFonts w:ascii="Arial" w:hAnsi="Arial" w:cs="Arial"/>
          <w:sz w:val="22"/>
          <w:szCs w:val="22"/>
          <w:lang w:val="en-US"/>
        </w:rPr>
        <w:t xml:space="preserve"> measurements often routinely </w:t>
      </w:r>
      <w:r>
        <w:rPr>
          <w:rFonts w:ascii="Arial" w:hAnsi="Arial" w:cs="Arial"/>
          <w:sz w:val="22"/>
          <w:szCs w:val="22"/>
          <w:lang w:val="en-US"/>
        </w:rPr>
        <w:t>acquired as part of</w:t>
      </w:r>
      <w:r w:rsidRPr="00B72C90">
        <w:rPr>
          <w:rFonts w:ascii="Arial" w:hAnsi="Arial" w:cs="Arial"/>
          <w:sz w:val="22"/>
          <w:szCs w:val="22"/>
          <w:lang w:val="en-US"/>
        </w:rPr>
        <w:t xml:space="preserve"> the evaluation of novel therapies in genetically-engineered mouse models of neuroblastoma</w:t>
      </w:r>
      <w:r>
        <w:rPr>
          <w:rFonts w:ascii="Arial" w:hAnsi="Arial" w:cs="Arial"/>
          <w:sz w:val="22"/>
          <w:szCs w:val="22"/>
          <w:lang w:val="en-US"/>
        </w:rPr>
        <w:t>,</w:t>
      </w:r>
      <w:r w:rsidRPr="00B72C90">
        <w:rPr>
          <w:rFonts w:ascii="Arial" w:hAnsi="Arial" w:cs="Arial"/>
          <w:sz w:val="22"/>
          <w:szCs w:val="22"/>
          <w:lang w:val="en-US"/>
        </w:rPr>
        <w:t xml:space="preserve"> including Th-</w:t>
      </w:r>
      <w:r w:rsidRPr="00B72C90">
        <w:rPr>
          <w:rFonts w:ascii="Arial" w:hAnsi="Arial" w:cs="Arial"/>
          <w:i/>
          <w:sz w:val="22"/>
          <w:szCs w:val="22"/>
          <w:lang w:val="en-US"/>
        </w:rPr>
        <w:t>MYCN</w:t>
      </w:r>
      <w:r w:rsidRPr="00B72C90">
        <w:rPr>
          <w:rFonts w:ascii="Arial" w:hAnsi="Arial" w:cs="Arial"/>
          <w:sz w:val="22"/>
          <w:szCs w:val="22"/>
          <w:lang w:val="en-US"/>
        </w:rPr>
        <w:t xml:space="preserve">, </w:t>
      </w:r>
      <w:r w:rsidRPr="00B72C90">
        <w:rPr>
          <w:rFonts w:ascii="Arial" w:hAnsi="Arial" w:cs="Arial"/>
          <w:color w:val="000000"/>
          <w:sz w:val="22"/>
          <w:szCs w:val="22"/>
          <w:shd w:val="clear" w:color="auto" w:fill="FFFFFF"/>
        </w:rPr>
        <w:t>Th-</w:t>
      </w:r>
      <w:r w:rsidRPr="00B72C90">
        <w:rPr>
          <w:rFonts w:ascii="Arial" w:hAnsi="Arial" w:cs="Arial"/>
          <w:i/>
          <w:iCs/>
          <w:color w:val="000000"/>
          <w:sz w:val="22"/>
          <w:szCs w:val="22"/>
          <w:bdr w:val="none" w:sz="0" w:space="0" w:color="auto" w:frame="1"/>
        </w:rPr>
        <w:t>MYCN</w:t>
      </w:r>
      <w:r w:rsidRPr="00B72C90">
        <w:rPr>
          <w:rFonts w:ascii="Arial" w:hAnsi="Arial" w:cs="Arial"/>
          <w:color w:val="000000"/>
          <w:sz w:val="22"/>
          <w:szCs w:val="22"/>
          <w:shd w:val="clear" w:color="auto" w:fill="FFFFFF"/>
        </w:rPr>
        <w:t>/</w:t>
      </w:r>
      <w:r w:rsidRPr="00B72C90">
        <w:rPr>
          <w:rFonts w:ascii="Arial" w:hAnsi="Arial" w:cs="Arial"/>
          <w:i/>
          <w:iCs/>
          <w:color w:val="000000"/>
          <w:sz w:val="22"/>
          <w:szCs w:val="22"/>
          <w:bdr w:val="none" w:sz="0" w:space="0" w:color="auto" w:frame="1"/>
        </w:rPr>
        <w:t>Trp</w:t>
      </w:r>
      <w:r w:rsidRPr="00B72C90">
        <w:rPr>
          <w:rFonts w:ascii="Arial" w:hAnsi="Arial" w:cs="Arial"/>
          <w:color w:val="000000"/>
          <w:sz w:val="22"/>
          <w:szCs w:val="22"/>
          <w:shd w:val="clear" w:color="auto" w:fill="FFFFFF"/>
        </w:rPr>
        <w:t>53</w:t>
      </w:r>
      <w:r w:rsidRPr="00B72C90">
        <w:rPr>
          <w:rFonts w:ascii="Arial" w:hAnsi="Arial" w:cs="Arial"/>
          <w:i/>
          <w:color w:val="000000"/>
          <w:sz w:val="22"/>
          <w:szCs w:val="22"/>
          <w:bdr w:val="none" w:sz="0" w:space="0" w:color="auto" w:frame="1"/>
          <w:vertAlign w:val="superscript"/>
        </w:rPr>
        <w:t xml:space="preserve">KI/KI </w:t>
      </w:r>
      <w:r w:rsidRPr="00B72C90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begin">
          <w:fldData xml:space="preserve">PEVuZE5vdGU+PENpdGU+PEF1dGhvcj5Zb2dldjwvQXV0aG9yPjxZZWFyPjIwMTY8L1llYXI+PFJl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</w:fldData>
        </w:fldChar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ADDIN EN.CITE </w:instrTex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begin">
          <w:fldData xml:space="preserve">PEVuZE5vdGU+PENpdGU+PEF1dGhvcj5Zb2dldjwvQXV0aG9yPjxZZWFyPjIwMTY8L1llYXI+PFJl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</w:fldData>
        </w:fldChar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ADDIN EN.CITE.DATA </w:instrTex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  <w:r w:rsidRPr="00B72C90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r>
      <w:r w:rsidRPr="00B72C90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t>(1)</w:t>
      </w:r>
      <w:r w:rsidRPr="00B72C90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  <w:r w:rsidRPr="00B72C90">
        <w:rPr>
          <w:rFonts w:ascii="Arial" w:hAnsi="Arial" w:cs="Arial"/>
          <w:sz w:val="22"/>
          <w:szCs w:val="22"/>
          <w:lang w:val="en-US"/>
        </w:rPr>
        <w:t xml:space="preserve"> and Th-ALK</w:t>
      </w:r>
      <w:r w:rsidRPr="00B72C90">
        <w:rPr>
          <w:rFonts w:ascii="Arial" w:hAnsi="Arial" w:cs="Arial"/>
          <w:sz w:val="22"/>
          <w:szCs w:val="22"/>
          <w:vertAlign w:val="superscript"/>
          <w:lang w:val="en-US"/>
        </w:rPr>
        <w:t>F1174L</w:t>
      </w:r>
      <w:r w:rsidRPr="00B72C90">
        <w:rPr>
          <w:rFonts w:ascii="Arial" w:hAnsi="Arial" w:cs="Arial"/>
          <w:sz w:val="22"/>
          <w:szCs w:val="22"/>
          <w:lang w:val="en-US"/>
        </w:rPr>
        <w:t>/</w:t>
      </w:r>
      <w:r w:rsidRPr="00B72C90">
        <w:rPr>
          <w:rFonts w:ascii="Arial" w:hAnsi="Arial" w:cs="Arial"/>
          <w:i/>
          <w:sz w:val="22"/>
          <w:szCs w:val="22"/>
          <w:lang w:val="en-US"/>
        </w:rPr>
        <w:t>MYCN</w:t>
      </w:r>
      <w:r w:rsidRPr="00B72C90">
        <w:rPr>
          <w:rFonts w:ascii="Arial" w:hAnsi="Arial" w:cs="Arial"/>
          <w:sz w:val="22"/>
          <w:szCs w:val="22"/>
          <w:lang w:val="en-US"/>
        </w:rPr>
        <w:t xml:space="preserve"> mice </w:t>
      </w:r>
      <w:r w:rsidRPr="00B72C90">
        <w:rPr>
          <w:rFonts w:ascii="Arial" w:hAnsi="Arial" w:cs="Arial"/>
          <w:sz w:val="22"/>
          <w:szCs w:val="22"/>
          <w:lang w:val="en-US"/>
        </w:rPr>
        <w:fldChar w:fldCharType="begin">
          <w:fldData xml:space="preserve">PEVuZE5vdGU+PENpdGU+PEF1dGhvcj5CZXJyeTwvQXV0aG9yPjxZZWFyPjIwMTI8L1llYXI+PFJl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</w:fldData>
        </w:fldChar>
      </w:r>
      <w:r>
        <w:rPr>
          <w:rFonts w:ascii="Arial" w:hAnsi="Arial" w:cs="Arial"/>
          <w:sz w:val="22"/>
          <w:szCs w:val="22"/>
          <w:lang w:val="en-US"/>
        </w:rPr>
        <w:instrText xml:space="preserve"> ADDIN EN.CITE </w:instrText>
      </w:r>
      <w:r>
        <w:rPr>
          <w:rFonts w:ascii="Arial" w:hAnsi="Arial" w:cs="Arial"/>
          <w:sz w:val="22"/>
          <w:szCs w:val="22"/>
          <w:lang w:val="en-US"/>
        </w:rPr>
        <w:fldChar w:fldCharType="begin">
          <w:fldData xml:space="preserve">PEVuZE5vdGU+PENpdGU+PEF1dGhvcj5CZXJyeTwvQXV0aG9yPjxZZWFyPjIwMTI8L1llYXI+PFJl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</w:fldData>
        </w:fldChar>
      </w:r>
      <w:r>
        <w:rPr>
          <w:rFonts w:ascii="Arial" w:hAnsi="Arial" w:cs="Arial"/>
          <w:sz w:val="22"/>
          <w:szCs w:val="22"/>
          <w:lang w:val="en-US"/>
        </w:rPr>
        <w:instrText xml:space="preserve"> ADDIN EN.CITE.DATA </w:instrText>
      </w:r>
      <w:r>
        <w:rPr>
          <w:rFonts w:ascii="Arial" w:hAnsi="Arial" w:cs="Arial"/>
          <w:sz w:val="22"/>
          <w:szCs w:val="22"/>
          <w:lang w:val="en-US"/>
        </w:rPr>
      </w:r>
      <w:r>
        <w:rPr>
          <w:rFonts w:ascii="Arial" w:hAnsi="Arial" w:cs="Arial"/>
          <w:sz w:val="22"/>
          <w:szCs w:val="22"/>
          <w:lang w:val="en-US"/>
        </w:rPr>
        <w:fldChar w:fldCharType="end"/>
      </w:r>
      <w:r w:rsidRPr="00B72C90">
        <w:rPr>
          <w:rFonts w:ascii="Arial" w:hAnsi="Arial" w:cs="Arial"/>
          <w:sz w:val="22"/>
          <w:szCs w:val="22"/>
          <w:lang w:val="en-US"/>
        </w:rPr>
      </w:r>
      <w:r w:rsidRPr="00B72C90">
        <w:rPr>
          <w:rFonts w:ascii="Arial" w:hAnsi="Arial" w:cs="Arial"/>
          <w:sz w:val="22"/>
          <w:szCs w:val="22"/>
          <w:lang w:val="en-US"/>
        </w:rPr>
        <w:fldChar w:fldCharType="separate"/>
      </w:r>
      <w:r>
        <w:rPr>
          <w:rFonts w:ascii="Arial" w:hAnsi="Arial" w:cs="Arial"/>
          <w:noProof/>
          <w:sz w:val="22"/>
          <w:szCs w:val="22"/>
          <w:lang w:val="en-US"/>
        </w:rPr>
        <w:t>(2,3)</w:t>
      </w:r>
      <w:r w:rsidRPr="00B72C90">
        <w:rPr>
          <w:rFonts w:ascii="Arial" w:hAnsi="Arial" w:cs="Arial"/>
          <w:sz w:val="22"/>
          <w:szCs w:val="22"/>
          <w:lang w:val="en-US"/>
        </w:rPr>
        <w:fldChar w:fldCharType="end"/>
      </w:r>
      <w:r w:rsidRPr="00B72C90">
        <w:rPr>
          <w:rFonts w:ascii="Arial" w:hAnsi="Arial" w:cs="Arial"/>
          <w:sz w:val="22"/>
          <w:szCs w:val="22"/>
          <w:lang w:val="en-US"/>
        </w:rPr>
        <w:t xml:space="preserve">. </w:t>
      </w:r>
      <w:r>
        <w:rPr>
          <w:rFonts w:ascii="Arial" w:hAnsi="Arial" w:cs="Arial"/>
          <w:sz w:val="22"/>
          <w:szCs w:val="22"/>
          <w:lang w:val="en-US"/>
        </w:rPr>
        <w:t>Here w</w:t>
      </w:r>
      <w:r w:rsidRPr="00B72C90">
        <w:rPr>
          <w:rFonts w:ascii="Arial" w:hAnsi="Arial" w:cs="Arial"/>
          <w:sz w:val="22"/>
          <w:szCs w:val="22"/>
          <w:lang w:val="en-US"/>
        </w:rPr>
        <w:t xml:space="preserve">e </w:t>
      </w:r>
      <w:r>
        <w:rPr>
          <w:rFonts w:ascii="Arial" w:hAnsi="Arial" w:cs="Arial"/>
          <w:sz w:val="22"/>
          <w:szCs w:val="22"/>
          <w:lang w:val="en-US"/>
        </w:rPr>
        <w:t>collated</w:t>
      </w:r>
      <w:r w:rsidRPr="00B72C90">
        <w:rPr>
          <w:rFonts w:ascii="Arial" w:hAnsi="Arial" w:cs="Arial"/>
          <w:sz w:val="22"/>
          <w:szCs w:val="22"/>
          <w:lang w:val="en-US"/>
        </w:rPr>
        <w:t xml:space="preserve"> datasets </w:t>
      </w:r>
      <w:r>
        <w:rPr>
          <w:rFonts w:ascii="Arial" w:hAnsi="Arial" w:cs="Arial"/>
          <w:sz w:val="22"/>
          <w:szCs w:val="22"/>
          <w:lang w:val="en-US"/>
        </w:rPr>
        <w:t xml:space="preserve">acquired either in </w:t>
      </w:r>
      <w:r w:rsidRPr="00B72C90">
        <w:rPr>
          <w:rFonts w:ascii="Arial" w:hAnsi="Arial" w:cs="Arial"/>
          <w:sz w:val="22"/>
          <w:szCs w:val="22"/>
          <w:lang w:val="en-US"/>
        </w:rPr>
        <w:t xml:space="preserve">control mice or </w:t>
      </w:r>
      <w:r>
        <w:rPr>
          <w:rFonts w:ascii="Arial" w:hAnsi="Arial" w:cs="Arial"/>
          <w:sz w:val="22"/>
          <w:szCs w:val="22"/>
          <w:lang w:val="en-US"/>
        </w:rPr>
        <w:t xml:space="preserve">before enrollment into a drug trial (n=71 mice). </w:t>
      </w:r>
    </w:p>
    <w:p w14:paraId="5DA6503B" w14:textId="77777777" w:rsidR="00775C35" w:rsidRDefault="00775C35" w:rsidP="00775C35">
      <w:pPr>
        <w:spacing w:line="360" w:lineRule="auto"/>
        <w:ind w:right="35"/>
        <w:rPr>
          <w:rFonts w:ascii="Arial" w:hAnsi="Arial" w:cs="Arial"/>
          <w:b/>
          <w:sz w:val="22"/>
          <w:szCs w:val="22"/>
          <w:lang w:val="en-US"/>
        </w:rPr>
      </w:pPr>
    </w:p>
    <w:p w14:paraId="42D8C28E" w14:textId="1215405E" w:rsidR="00B45FE2" w:rsidRDefault="00775C35" w:rsidP="00E609BF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47E87">
        <w:rPr>
          <w:rFonts w:ascii="Arial" w:hAnsi="Arial" w:cs="Arial"/>
          <w:i/>
          <w:sz w:val="22"/>
          <w:szCs w:val="22"/>
          <w:lang w:val="en-US"/>
        </w:rPr>
        <w:t>Cleaved caspase-3 immunohistochemistry and quantification.</w:t>
      </w:r>
      <w:r w:rsidRPr="00D47E87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D47E87">
        <w:rPr>
          <w:rFonts w:ascii="Arial" w:hAnsi="Arial" w:cs="Arial"/>
          <w:sz w:val="22"/>
          <w:szCs w:val="22"/>
          <w:lang w:val="en-US"/>
        </w:rPr>
        <w:t xml:space="preserve">Cleaved </w:t>
      </w:r>
      <w:r>
        <w:rPr>
          <w:rFonts w:ascii="Arial" w:hAnsi="Arial" w:cs="Arial"/>
          <w:sz w:val="22"/>
          <w:szCs w:val="22"/>
          <w:lang w:val="en-US"/>
        </w:rPr>
        <w:t>c</w:t>
      </w:r>
      <w:r w:rsidRPr="00D47E87">
        <w:rPr>
          <w:rFonts w:ascii="Arial" w:hAnsi="Arial" w:cs="Arial"/>
          <w:sz w:val="22"/>
          <w:szCs w:val="22"/>
          <w:lang w:val="en-US"/>
        </w:rPr>
        <w:t>aspase-3</w:t>
      </w:r>
      <w:r w:rsidR="00E609BF">
        <w:rPr>
          <w:rFonts w:ascii="Arial" w:hAnsi="Arial" w:cs="Arial"/>
          <w:sz w:val="22"/>
          <w:szCs w:val="22"/>
          <w:lang w:val="en-US"/>
        </w:rPr>
        <w:t xml:space="preserve"> (CC3)</w:t>
      </w:r>
      <w:r w:rsidRPr="00D47E87">
        <w:rPr>
          <w:rFonts w:ascii="Arial" w:hAnsi="Arial" w:cs="Arial"/>
          <w:sz w:val="22"/>
          <w:szCs w:val="22"/>
          <w:lang w:val="en-US"/>
        </w:rPr>
        <w:t xml:space="preserve"> (Asp175) (Cell </w:t>
      </w:r>
      <w:proofErr w:type="spellStart"/>
      <w:r w:rsidRPr="00D47E87">
        <w:rPr>
          <w:rFonts w:ascii="Arial" w:hAnsi="Arial" w:cs="Arial"/>
          <w:sz w:val="22"/>
          <w:szCs w:val="22"/>
          <w:lang w:val="en-US"/>
        </w:rPr>
        <w:t>Signalling</w:t>
      </w:r>
      <w:proofErr w:type="spellEnd"/>
      <w:r w:rsidRPr="00D47E87">
        <w:rPr>
          <w:rFonts w:ascii="Arial" w:hAnsi="Arial" w:cs="Arial"/>
          <w:sz w:val="22"/>
          <w:szCs w:val="22"/>
          <w:lang w:val="en-US"/>
        </w:rPr>
        <w:t>, #9661) antibod</w:t>
      </w:r>
      <w:r>
        <w:rPr>
          <w:rFonts w:ascii="Arial" w:hAnsi="Arial" w:cs="Arial"/>
          <w:sz w:val="22"/>
          <w:szCs w:val="22"/>
          <w:lang w:val="en-US"/>
        </w:rPr>
        <w:t>ies</w:t>
      </w:r>
      <w:r w:rsidRPr="00D47E87">
        <w:rPr>
          <w:rFonts w:ascii="Arial" w:hAnsi="Arial" w:cs="Arial"/>
          <w:sz w:val="22"/>
          <w:szCs w:val="22"/>
          <w:lang w:val="en-US"/>
        </w:rPr>
        <w:t xml:space="preserve"> w</w:t>
      </w:r>
      <w:r>
        <w:rPr>
          <w:rFonts w:ascii="Arial" w:hAnsi="Arial" w:cs="Arial"/>
          <w:sz w:val="22"/>
          <w:szCs w:val="22"/>
          <w:lang w:val="en-US"/>
        </w:rPr>
        <w:t>ere</w:t>
      </w:r>
      <w:r w:rsidRPr="00D47E87">
        <w:rPr>
          <w:rFonts w:ascii="Arial" w:hAnsi="Arial" w:cs="Arial"/>
          <w:sz w:val="22"/>
          <w:szCs w:val="22"/>
          <w:lang w:val="en-US"/>
        </w:rPr>
        <w:t xml:space="preserve"> used. </w:t>
      </w:r>
      <w:r>
        <w:rPr>
          <w:rFonts w:ascii="Arial" w:hAnsi="Arial" w:cs="Arial"/>
          <w:sz w:val="22"/>
          <w:szCs w:val="22"/>
          <w:lang w:val="en-US"/>
        </w:rPr>
        <w:t xml:space="preserve">Cleaved caspase 3 expression </w:t>
      </w:r>
      <w:r w:rsidRPr="00D47E87">
        <w:rPr>
          <w:rFonts w:ascii="Arial" w:hAnsi="Arial" w:cs="Arial"/>
          <w:sz w:val="22"/>
          <w:szCs w:val="22"/>
          <w:lang w:val="en-US"/>
        </w:rPr>
        <w:t xml:space="preserve">was quantified as </w:t>
      </w:r>
      <w:r>
        <w:rPr>
          <w:rFonts w:ascii="Arial" w:hAnsi="Arial" w:cs="Arial"/>
          <w:sz w:val="22"/>
          <w:szCs w:val="22"/>
          <w:lang w:val="en-US"/>
        </w:rPr>
        <w:t>the percentage</w:t>
      </w:r>
      <w:r w:rsidRPr="00D47E87">
        <w:rPr>
          <w:rFonts w:ascii="Arial" w:hAnsi="Arial" w:cs="Arial"/>
          <w:sz w:val="22"/>
          <w:szCs w:val="22"/>
          <w:lang w:val="en-US"/>
        </w:rPr>
        <w:t xml:space="preserve"> of stained area on </w:t>
      </w:r>
      <w:r w:rsidRPr="00D47E87">
        <w:rPr>
          <w:rFonts w:ascii="Arial" w:hAnsi="Arial" w:cs="Arial"/>
          <w:sz w:val="22"/>
          <w:szCs w:val="22"/>
        </w:rPr>
        <w:t xml:space="preserve">digitized whole-slide histopathological images </w:t>
      </w:r>
      <w:r w:rsidRPr="00D47E87">
        <w:rPr>
          <w:rFonts w:ascii="Arial" w:hAnsi="Arial" w:cs="Arial"/>
          <w:sz w:val="22"/>
          <w:szCs w:val="22"/>
          <w:lang w:val="en-US"/>
        </w:rPr>
        <w:t xml:space="preserve">(10x) </w:t>
      </w:r>
      <w:r w:rsidRPr="00D47E87">
        <w:rPr>
          <w:rFonts w:ascii="Arial" w:hAnsi="Arial" w:cs="Arial"/>
          <w:sz w:val="22"/>
          <w:szCs w:val="22"/>
        </w:rPr>
        <w:t xml:space="preserve">by applying </w:t>
      </w:r>
      <w:proofErr w:type="spellStart"/>
      <w:r w:rsidRPr="00D47E87">
        <w:rPr>
          <w:rFonts w:ascii="Arial" w:hAnsi="Arial" w:cs="Arial"/>
          <w:sz w:val="22"/>
          <w:szCs w:val="22"/>
        </w:rPr>
        <w:t>color</w:t>
      </w:r>
      <w:proofErr w:type="spellEnd"/>
      <w:r w:rsidRPr="00D47E87">
        <w:rPr>
          <w:rFonts w:ascii="Arial" w:hAnsi="Arial" w:cs="Arial"/>
          <w:sz w:val="22"/>
          <w:szCs w:val="22"/>
        </w:rPr>
        <w:t xml:space="preserve"> deconvolution to extract the brown </w:t>
      </w:r>
      <w:proofErr w:type="spellStart"/>
      <w:r w:rsidRPr="00D47E87">
        <w:rPr>
          <w:rFonts w:ascii="Arial" w:hAnsi="Arial" w:cs="Arial"/>
          <w:sz w:val="22"/>
          <w:szCs w:val="22"/>
        </w:rPr>
        <w:t>color</w:t>
      </w:r>
      <w:proofErr w:type="spellEnd"/>
      <w:r w:rsidRPr="00D47E87">
        <w:rPr>
          <w:rFonts w:ascii="Arial" w:hAnsi="Arial" w:cs="Arial"/>
          <w:sz w:val="22"/>
          <w:szCs w:val="22"/>
        </w:rPr>
        <w:t xml:space="preserve"> channel followed by the application of a </w:t>
      </w:r>
      <w:r>
        <w:rPr>
          <w:rFonts w:ascii="Arial" w:hAnsi="Arial" w:cs="Arial"/>
          <w:sz w:val="22"/>
          <w:szCs w:val="22"/>
        </w:rPr>
        <w:t xml:space="preserve">manual </w:t>
      </w:r>
      <w:r w:rsidRPr="00D47E87">
        <w:rPr>
          <w:rFonts w:ascii="Arial" w:hAnsi="Arial" w:cs="Arial"/>
          <w:sz w:val="22"/>
          <w:szCs w:val="22"/>
        </w:rPr>
        <w:t xml:space="preserve">threshold using Fiji. </w:t>
      </w:r>
      <w:r w:rsidR="00E609BF">
        <w:rPr>
          <w:rFonts w:ascii="Arial" w:hAnsi="Arial" w:cs="Arial"/>
          <w:color w:val="000000"/>
          <w:sz w:val="22"/>
          <w:szCs w:val="22"/>
        </w:rPr>
        <w:t xml:space="preserve">Computational </w:t>
      </w:r>
      <w:r w:rsidR="00E609BF" w:rsidRPr="00E609BF">
        <w:rPr>
          <w:rFonts w:ascii="Arial" w:hAnsi="Arial" w:cs="Arial"/>
          <w:color w:val="000000"/>
          <w:sz w:val="22"/>
          <w:szCs w:val="22"/>
        </w:rPr>
        <w:t>analysis</w:t>
      </w:r>
      <w:r w:rsidR="00E609BF" w:rsidRPr="00E609BF">
        <w:rPr>
          <w:rFonts w:ascii="Arial" w:hAnsi="Arial" w:cs="Arial"/>
          <w:sz w:val="22"/>
          <w:szCs w:val="22"/>
          <w:lang w:val="en-US"/>
        </w:rPr>
        <w:t xml:space="preserve"> </w:t>
      </w:r>
      <w:r w:rsidR="00E609BF">
        <w:rPr>
          <w:rFonts w:ascii="Arial" w:hAnsi="Arial" w:cs="Arial"/>
          <w:sz w:val="22"/>
          <w:szCs w:val="22"/>
          <w:lang w:val="en-US"/>
        </w:rPr>
        <w:t xml:space="preserve">of Cleaved caspase 3 expression </w:t>
      </w:r>
      <w:r w:rsidR="00E609BF" w:rsidRPr="00E609BF">
        <w:rPr>
          <w:rFonts w:ascii="Arial" w:hAnsi="Arial" w:cs="Arial"/>
          <w:color w:val="000000"/>
          <w:sz w:val="22"/>
          <w:szCs w:val="22"/>
        </w:rPr>
        <w:t>was conducted</w:t>
      </w:r>
      <w:r w:rsidR="00E609BF">
        <w:rPr>
          <w:rFonts w:ascii="Arial" w:hAnsi="Arial" w:cs="Arial"/>
          <w:color w:val="000000"/>
          <w:sz w:val="22"/>
          <w:szCs w:val="22"/>
        </w:rPr>
        <w:t xml:space="preserve"> </w:t>
      </w:r>
      <w:r w:rsidR="00E609BF" w:rsidRPr="00D47E87">
        <w:rPr>
          <w:rFonts w:ascii="Arial" w:hAnsi="Arial" w:cs="Arial"/>
          <w:sz w:val="22"/>
          <w:szCs w:val="22"/>
          <w:lang w:val="en-US"/>
        </w:rPr>
        <w:t xml:space="preserve">on </w:t>
      </w:r>
      <w:r w:rsidR="00E609BF" w:rsidRPr="00D47E87">
        <w:rPr>
          <w:rFonts w:ascii="Arial" w:hAnsi="Arial" w:cs="Arial"/>
          <w:sz w:val="22"/>
          <w:szCs w:val="22"/>
        </w:rPr>
        <w:t>digitized whole-slide histopathological images</w:t>
      </w:r>
      <w:r w:rsidR="00E609BF">
        <w:rPr>
          <w:rFonts w:ascii="Arial" w:hAnsi="Arial" w:cs="Arial"/>
          <w:sz w:val="22"/>
          <w:szCs w:val="22"/>
        </w:rPr>
        <w:t xml:space="preserve"> (20x)</w:t>
      </w:r>
      <w:r w:rsidR="00E609BF" w:rsidRPr="00E609BF">
        <w:rPr>
          <w:rFonts w:ascii="Arial" w:hAnsi="Arial" w:cs="Arial"/>
          <w:color w:val="000000"/>
          <w:sz w:val="22"/>
          <w:szCs w:val="22"/>
        </w:rPr>
        <w:t xml:space="preserve"> using the free software </w:t>
      </w:r>
      <w:proofErr w:type="spellStart"/>
      <w:r w:rsidR="00E609BF" w:rsidRPr="00E609BF">
        <w:rPr>
          <w:rFonts w:ascii="Arial" w:hAnsi="Arial" w:cs="Arial"/>
          <w:color w:val="000000"/>
          <w:sz w:val="22"/>
          <w:szCs w:val="22"/>
        </w:rPr>
        <w:t>QuPath</w:t>
      </w:r>
      <w:proofErr w:type="spellEnd"/>
      <w:r w:rsidR="00E609BF" w:rsidRPr="00E609BF">
        <w:rPr>
          <w:rFonts w:ascii="Arial" w:hAnsi="Arial" w:cs="Arial"/>
          <w:color w:val="000000"/>
          <w:sz w:val="22"/>
          <w:szCs w:val="22"/>
        </w:rPr>
        <w:t>-version 0.1.2 (</w:t>
      </w:r>
      <w:hyperlink r:id="rId6" w:tgtFrame="_blank" w:history="1">
        <w:r w:rsidR="00E609BF" w:rsidRPr="00E609BF">
          <w:rPr>
            <w:rFonts w:ascii="Arial" w:hAnsi="Arial" w:cs="Arial"/>
            <w:color w:val="0000FF"/>
            <w:sz w:val="22"/>
            <w:szCs w:val="22"/>
            <w:u w:val="single"/>
          </w:rPr>
          <w:t>https://qupath.github.io/</w:t>
        </w:r>
      </w:hyperlink>
      <w:r w:rsidR="00E609BF" w:rsidRPr="00E609BF">
        <w:rPr>
          <w:rFonts w:ascii="Arial" w:hAnsi="Arial" w:cs="Arial"/>
          <w:color w:val="000000"/>
          <w:sz w:val="22"/>
          <w:szCs w:val="22"/>
        </w:rPr>
        <w:t>). CC3 staining for each cell was quantified as the mean optical density of nuclear DAB staining using the </w:t>
      </w:r>
      <w:r w:rsidR="00E609BF" w:rsidRPr="00E609BF">
        <w:rPr>
          <w:rFonts w:ascii="Arial" w:hAnsi="Arial" w:cs="Arial"/>
          <w:i/>
          <w:iCs/>
          <w:color w:val="000000"/>
          <w:sz w:val="22"/>
          <w:szCs w:val="22"/>
        </w:rPr>
        <w:t>Positive Cell Detection</w:t>
      </w:r>
      <w:r w:rsidR="00E609BF" w:rsidRPr="00E609BF">
        <w:rPr>
          <w:rFonts w:ascii="Arial" w:hAnsi="Arial" w:cs="Arial"/>
          <w:color w:val="000000"/>
          <w:sz w:val="22"/>
          <w:szCs w:val="22"/>
        </w:rPr>
        <w:t> module</w:t>
      </w:r>
      <w:r w:rsidR="00E609BF">
        <w:rPr>
          <w:rFonts w:ascii="Arial" w:hAnsi="Arial" w:cs="Arial"/>
          <w:color w:val="000000"/>
          <w:sz w:val="22"/>
          <w:szCs w:val="22"/>
        </w:rPr>
        <w:t xml:space="preserve"> </w:t>
      </w:r>
      <w:r w:rsidR="00E609BF">
        <w:rPr>
          <w:rFonts w:ascii="Arial" w:hAnsi="Arial" w:cs="Arial"/>
          <w:color w:val="000000"/>
          <w:sz w:val="22"/>
          <w:szCs w:val="22"/>
        </w:rPr>
        <w:fldChar w:fldCharType="begin">
          <w:fldData xml:space="preserve">PEVuZE5vdGU+PENpdGU+PEF1dGhvcj5DYXJ1YW5hPC9BdXRob3I+PFllYXI+MjAyMDwvWWVhcj48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</w:fldData>
        </w:fldChar>
      </w:r>
      <w:r w:rsidR="00E609BF">
        <w:rPr>
          <w:rFonts w:ascii="Arial" w:hAnsi="Arial" w:cs="Arial"/>
          <w:color w:val="000000"/>
          <w:sz w:val="22"/>
          <w:szCs w:val="22"/>
        </w:rPr>
        <w:instrText xml:space="preserve"> ADDIN EN.CITE </w:instrText>
      </w:r>
      <w:r w:rsidR="00E609BF">
        <w:rPr>
          <w:rFonts w:ascii="Arial" w:hAnsi="Arial" w:cs="Arial"/>
          <w:color w:val="000000"/>
          <w:sz w:val="22"/>
          <w:szCs w:val="22"/>
        </w:rPr>
        <w:fldChar w:fldCharType="begin">
          <w:fldData xml:space="preserve">PEVuZE5vdGU+PENpdGU+PEF1dGhvcj5DYXJ1YW5hPC9BdXRob3I+PFllYXI+MjAyMDwvWWVhcj48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</w:fldData>
        </w:fldChar>
      </w:r>
      <w:r w:rsidR="00E609BF">
        <w:rPr>
          <w:rFonts w:ascii="Arial" w:hAnsi="Arial" w:cs="Arial"/>
          <w:color w:val="000000"/>
          <w:sz w:val="22"/>
          <w:szCs w:val="22"/>
        </w:rPr>
        <w:instrText xml:space="preserve"> ADDIN EN.CITE.DATA </w:instrText>
      </w:r>
      <w:r w:rsidR="00E609BF">
        <w:rPr>
          <w:rFonts w:ascii="Arial" w:hAnsi="Arial" w:cs="Arial"/>
          <w:color w:val="000000"/>
          <w:sz w:val="22"/>
          <w:szCs w:val="22"/>
        </w:rPr>
      </w:r>
      <w:r w:rsidR="00E609BF">
        <w:rPr>
          <w:rFonts w:ascii="Arial" w:hAnsi="Arial" w:cs="Arial"/>
          <w:color w:val="000000"/>
          <w:sz w:val="22"/>
          <w:szCs w:val="22"/>
        </w:rPr>
        <w:fldChar w:fldCharType="end"/>
      </w:r>
      <w:r w:rsidR="00E609BF">
        <w:rPr>
          <w:rFonts w:ascii="Arial" w:hAnsi="Arial" w:cs="Arial"/>
          <w:color w:val="000000"/>
          <w:sz w:val="22"/>
          <w:szCs w:val="22"/>
        </w:rPr>
      </w:r>
      <w:r w:rsidR="00E609BF">
        <w:rPr>
          <w:rFonts w:ascii="Arial" w:hAnsi="Arial" w:cs="Arial"/>
          <w:color w:val="000000"/>
          <w:sz w:val="22"/>
          <w:szCs w:val="22"/>
        </w:rPr>
        <w:fldChar w:fldCharType="separate"/>
      </w:r>
      <w:r w:rsidR="00E609BF">
        <w:rPr>
          <w:rFonts w:ascii="Arial" w:hAnsi="Arial" w:cs="Arial"/>
          <w:noProof/>
          <w:color w:val="000000"/>
          <w:sz w:val="22"/>
          <w:szCs w:val="22"/>
        </w:rPr>
        <w:t>(4-8)</w:t>
      </w:r>
      <w:r w:rsidR="00E609BF">
        <w:rPr>
          <w:rFonts w:ascii="Arial" w:hAnsi="Arial" w:cs="Arial"/>
          <w:color w:val="000000"/>
          <w:sz w:val="22"/>
          <w:szCs w:val="22"/>
        </w:rPr>
        <w:fldChar w:fldCharType="end"/>
      </w:r>
      <w:r w:rsidR="00E609BF" w:rsidRPr="00E609BF">
        <w:rPr>
          <w:rFonts w:ascii="Arial" w:hAnsi="Arial" w:cs="Arial"/>
          <w:color w:val="000000"/>
          <w:sz w:val="22"/>
          <w:szCs w:val="22"/>
        </w:rPr>
        <w:t xml:space="preserve">. Results of detected CC3 positive cells were exported and processed to produce maps of equivalent MRI-resolution in </w:t>
      </w:r>
      <w:proofErr w:type="spellStart"/>
      <w:r w:rsidR="00E609BF" w:rsidRPr="00E609BF">
        <w:rPr>
          <w:rFonts w:ascii="Arial" w:hAnsi="Arial" w:cs="Arial"/>
          <w:color w:val="000000"/>
          <w:sz w:val="22"/>
          <w:szCs w:val="22"/>
        </w:rPr>
        <w:t>Matlab</w:t>
      </w:r>
      <w:proofErr w:type="spellEnd"/>
      <w:r w:rsidR="00E609BF" w:rsidRPr="00E609BF">
        <w:rPr>
          <w:rFonts w:ascii="Arial" w:hAnsi="Arial" w:cs="Arial"/>
          <w:color w:val="000000"/>
          <w:sz w:val="22"/>
          <w:szCs w:val="22"/>
        </w:rPr>
        <w:t xml:space="preserve"> as described in the </w:t>
      </w:r>
      <w:r w:rsidR="00E609BF">
        <w:rPr>
          <w:rFonts w:ascii="Arial" w:hAnsi="Arial" w:cs="Arial"/>
          <w:color w:val="000000"/>
          <w:sz w:val="22"/>
          <w:szCs w:val="22"/>
        </w:rPr>
        <w:t xml:space="preserve">Materials and </w:t>
      </w:r>
      <w:r w:rsidR="00E609BF" w:rsidRPr="00E609BF">
        <w:rPr>
          <w:rFonts w:ascii="Arial" w:hAnsi="Arial" w:cs="Arial"/>
          <w:color w:val="000000"/>
          <w:sz w:val="22"/>
          <w:szCs w:val="22"/>
        </w:rPr>
        <w:t>Methods</w:t>
      </w:r>
      <w:r w:rsidR="00E609BF">
        <w:rPr>
          <w:rFonts w:ascii="Arial" w:hAnsi="Arial" w:cs="Arial"/>
          <w:color w:val="000000"/>
          <w:sz w:val="22"/>
          <w:szCs w:val="22"/>
        </w:rPr>
        <w:t xml:space="preserve"> section of the manuscript</w:t>
      </w:r>
      <w:r w:rsidR="00E609BF" w:rsidRPr="00E609BF">
        <w:rPr>
          <w:rFonts w:ascii="Arial" w:hAnsi="Arial" w:cs="Arial"/>
          <w:color w:val="000000"/>
          <w:sz w:val="22"/>
          <w:szCs w:val="22"/>
        </w:rPr>
        <w:t>. </w:t>
      </w:r>
    </w:p>
    <w:p w14:paraId="54531370" w14:textId="77777777" w:rsidR="00B45FE2" w:rsidRDefault="00B45FE2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 w:type="page"/>
      </w:r>
    </w:p>
    <w:p w14:paraId="63EA49F5" w14:textId="77777777" w:rsidR="00775C35" w:rsidRDefault="00775C35" w:rsidP="00775C35">
      <w:pPr>
        <w:jc w:val="both"/>
        <w:rPr>
          <w:rFonts w:ascii="Arial" w:hAnsi="Arial" w:cs="Arial"/>
          <w:sz w:val="22"/>
          <w:szCs w:val="22"/>
          <w:lang w:val="en-US"/>
        </w:rPr>
      </w:pPr>
      <w:r w:rsidRPr="00685858">
        <w:rPr>
          <w:rFonts w:ascii="Arial" w:hAnsi="Arial" w:cs="Arial"/>
          <w:b/>
          <w:sz w:val="22"/>
          <w:szCs w:val="22"/>
          <w:lang w:val="en-US"/>
        </w:rPr>
        <w:lastRenderedPageBreak/>
        <w:t>Supplementary Table 1.</w:t>
      </w:r>
      <w:r w:rsidRPr="00685858">
        <w:rPr>
          <w:rFonts w:ascii="Arial" w:hAnsi="Arial" w:cs="Arial"/>
          <w:sz w:val="22"/>
          <w:szCs w:val="22"/>
          <w:lang w:val="en-US"/>
        </w:rPr>
        <w:t xml:space="preserve"> Summary of </w:t>
      </w:r>
      <w:r>
        <w:rPr>
          <w:rFonts w:ascii="Arial" w:hAnsi="Arial" w:cs="Arial"/>
          <w:sz w:val="22"/>
          <w:szCs w:val="22"/>
          <w:lang w:val="en-US"/>
        </w:rPr>
        <w:t>the MRI sequences and parameters used in this study</w:t>
      </w:r>
    </w:p>
    <w:p w14:paraId="2E243397" w14:textId="77777777" w:rsidR="00775C35" w:rsidRPr="00685858" w:rsidRDefault="00775C35" w:rsidP="00775C35">
      <w:pPr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 </w:t>
      </w:r>
    </w:p>
    <w:tbl>
      <w:tblPr>
        <w:tblStyle w:val="PlainTable11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51"/>
        <w:gridCol w:w="1134"/>
        <w:gridCol w:w="567"/>
        <w:gridCol w:w="709"/>
        <w:gridCol w:w="567"/>
        <w:gridCol w:w="709"/>
        <w:gridCol w:w="992"/>
        <w:gridCol w:w="709"/>
        <w:gridCol w:w="992"/>
        <w:gridCol w:w="2160"/>
      </w:tblGrid>
      <w:tr w:rsidR="00775C35" w:rsidRPr="00685858" w14:paraId="5FE3CF6D" w14:textId="77777777" w:rsidTr="00315F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bottom w:val="single" w:sz="4" w:space="0" w:color="auto"/>
            </w:tcBorders>
          </w:tcPr>
          <w:p w14:paraId="3DDBFDCC" w14:textId="77777777" w:rsidR="00775C35" w:rsidRPr="00685858" w:rsidRDefault="00775C35" w:rsidP="00315F2B">
            <w:pPr>
              <w:spacing w:line="360" w:lineRule="auto"/>
              <w:ind w:right="35"/>
              <w:jc w:val="both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Sequence</w:t>
            </w:r>
          </w:p>
          <w:p w14:paraId="3BA46210" w14:textId="77777777" w:rsidR="00775C35" w:rsidRPr="00685858" w:rsidRDefault="00775C35" w:rsidP="00315F2B">
            <w:pPr>
              <w:spacing w:line="360" w:lineRule="auto"/>
              <w:ind w:right="35"/>
              <w:jc w:val="both"/>
              <w:rPr>
                <w:rFonts w:ascii="Arial" w:hAnsi="Arial" w:cs="Arial"/>
                <w:sz w:val="13"/>
                <w:szCs w:val="13"/>
                <w:lang w:val="en-U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C52C952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Parameters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F020988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TE</w:t>
            </w:r>
          </w:p>
          <w:p w14:paraId="0C348FD5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b w:val="0"/>
                <w:sz w:val="13"/>
                <w:szCs w:val="13"/>
                <w:lang w:val="en-US"/>
              </w:rPr>
              <w:t>(ms)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77EA7BC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TR</w:t>
            </w:r>
          </w:p>
          <w:p w14:paraId="30F5AA78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b w:val="0"/>
                <w:sz w:val="13"/>
                <w:szCs w:val="13"/>
                <w:lang w:val="en-US"/>
              </w:rPr>
              <w:t>(ms)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B9988E5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NS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C25A816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FOV</w:t>
            </w:r>
          </w:p>
          <w:p w14:paraId="3BAE273D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b w:val="0"/>
                <w:sz w:val="13"/>
                <w:szCs w:val="13"/>
                <w:lang w:val="en-US"/>
              </w:rPr>
              <w:t>(cm</w:t>
            </w:r>
            <w:r w:rsidRPr="00685858">
              <w:rPr>
                <w:rFonts w:ascii="Arial" w:hAnsi="Arial" w:cs="Arial"/>
                <w:b w:val="0"/>
                <w:sz w:val="13"/>
                <w:szCs w:val="13"/>
                <w:vertAlign w:val="superscript"/>
                <w:lang w:val="en-US"/>
              </w:rPr>
              <w:t>2</w:t>
            </w:r>
            <w:r w:rsidRPr="00685858">
              <w:rPr>
                <w:rFonts w:ascii="Arial" w:hAnsi="Arial" w:cs="Arial"/>
                <w:b w:val="0"/>
                <w:sz w:val="13"/>
                <w:szCs w:val="13"/>
                <w:lang w:val="en-US"/>
              </w:rPr>
              <w:t>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324216F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 xml:space="preserve">Matrix size 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C2363BC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 xml:space="preserve">Slices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4B5F6EB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Slice thickness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43CE641F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Sequence specific parameters</w:t>
            </w:r>
          </w:p>
        </w:tc>
      </w:tr>
      <w:tr w:rsidR="00775C35" w:rsidRPr="00685858" w14:paraId="67D923C3" w14:textId="77777777" w:rsidTr="00315F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single" w:sz="4" w:space="0" w:color="auto"/>
            </w:tcBorders>
          </w:tcPr>
          <w:p w14:paraId="41998474" w14:textId="77777777" w:rsidR="00775C35" w:rsidRPr="00685858" w:rsidRDefault="00775C35" w:rsidP="00315F2B">
            <w:pPr>
              <w:spacing w:line="360" w:lineRule="auto"/>
              <w:ind w:right="35"/>
              <w:jc w:val="both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T</w:t>
            </w:r>
            <w:r w:rsidRPr="00685858">
              <w:rPr>
                <w:rFonts w:ascii="Arial" w:hAnsi="Arial" w:cs="Arial"/>
                <w:sz w:val="13"/>
                <w:szCs w:val="13"/>
                <w:vertAlign w:val="subscript"/>
                <w:lang w:val="en-US"/>
              </w:rPr>
              <w:t>2</w:t>
            </w: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-weighted RARE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397B39A5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proofErr w:type="spellStart"/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Tumour</w:t>
            </w:r>
            <w:proofErr w:type="spellEnd"/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 xml:space="preserve"> volume</w:t>
            </w:r>
            <w:r>
              <w:rPr>
                <w:rFonts w:ascii="Arial" w:hAnsi="Arial" w:cs="Arial"/>
                <w:sz w:val="13"/>
                <w:szCs w:val="13"/>
                <w:lang w:val="en-US"/>
              </w:rPr>
              <w:t xml:space="preserve"> (mm</w:t>
            </w:r>
            <w:r w:rsidRPr="00BE6712">
              <w:rPr>
                <w:rFonts w:ascii="Arial" w:hAnsi="Arial" w:cs="Arial"/>
                <w:sz w:val="13"/>
                <w:szCs w:val="13"/>
                <w:vertAlign w:val="superscript"/>
                <w:lang w:val="en-US"/>
              </w:rPr>
              <w:t>3</w:t>
            </w:r>
            <w:r>
              <w:rPr>
                <w:rFonts w:ascii="Arial" w:hAnsi="Arial" w:cs="Arial"/>
                <w:sz w:val="13"/>
                <w:szCs w:val="13"/>
                <w:lang w:val="en-US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475F512C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2EB9E3D8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4500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2C66ADA9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7A20FE37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3x3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EC56B4E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128x128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56B27BC2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84294F3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1 mm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4D58EF17" w14:textId="077AB24A" w:rsidR="00775C35" w:rsidRPr="00685858" w:rsidRDefault="00775C35" w:rsidP="00315F2B">
            <w:pPr>
              <w:spacing w:line="360" w:lineRule="auto"/>
              <w:ind w:right="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RARE factor = 8</w:t>
            </w:r>
            <w:r w:rsidR="00B45FE2">
              <w:rPr>
                <w:rFonts w:ascii="Arial" w:hAnsi="Arial" w:cs="Arial"/>
                <w:sz w:val="13"/>
                <w:szCs w:val="13"/>
                <w:lang w:val="en-US"/>
              </w:rPr>
              <w:t>, TT=3min40s</w:t>
            </w:r>
          </w:p>
        </w:tc>
      </w:tr>
      <w:tr w:rsidR="00775C35" w:rsidRPr="00685858" w14:paraId="310A0C5E" w14:textId="77777777" w:rsidTr="00315F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103DEAF3" w14:textId="77777777" w:rsidR="00775C35" w:rsidRPr="002F4265" w:rsidRDefault="00775C35" w:rsidP="00315F2B">
            <w:pPr>
              <w:spacing w:line="360" w:lineRule="auto"/>
              <w:ind w:right="35"/>
              <w:jc w:val="both"/>
              <w:rPr>
                <w:rFonts w:ascii="Arial" w:hAnsi="Arial" w:cs="Arial"/>
                <w:color w:val="000000" w:themeColor="text1"/>
                <w:sz w:val="13"/>
                <w:szCs w:val="13"/>
                <w:lang w:val="en-US"/>
              </w:rPr>
            </w:pPr>
            <w:r w:rsidRPr="002F4265">
              <w:rPr>
                <w:rFonts w:ascii="Arial" w:hAnsi="Arial" w:cs="Arial"/>
                <w:color w:val="000000" w:themeColor="text1"/>
                <w:sz w:val="13"/>
                <w:szCs w:val="13"/>
                <w:lang w:val="en-US"/>
              </w:rPr>
              <w:t xml:space="preserve">IR- </w:t>
            </w:r>
            <w:proofErr w:type="spellStart"/>
            <w:r w:rsidRPr="002F4265">
              <w:rPr>
                <w:rFonts w:ascii="Arial" w:hAnsi="Arial" w:cs="Arial"/>
                <w:color w:val="000000" w:themeColor="text1"/>
                <w:sz w:val="13"/>
                <w:szCs w:val="13"/>
                <w:lang w:val="en-US"/>
              </w:rPr>
              <w:t>TrueFISP</w:t>
            </w:r>
            <w:proofErr w:type="spellEnd"/>
          </w:p>
        </w:tc>
        <w:tc>
          <w:tcPr>
            <w:tcW w:w="1134" w:type="dxa"/>
          </w:tcPr>
          <w:p w14:paraId="326B3077" w14:textId="77777777" w:rsidR="00775C35" w:rsidRPr="002F4265" w:rsidRDefault="00775C35" w:rsidP="00315F2B">
            <w:pPr>
              <w:spacing w:line="360" w:lineRule="auto"/>
              <w:ind w:right="3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3"/>
                <w:szCs w:val="13"/>
                <w:lang w:val="en-US"/>
              </w:rPr>
            </w:pPr>
            <w:r w:rsidRPr="002F4265">
              <w:rPr>
                <w:rFonts w:ascii="Arial" w:hAnsi="Arial" w:cs="Arial"/>
                <w:color w:val="000000" w:themeColor="text1"/>
                <w:sz w:val="13"/>
                <w:szCs w:val="13"/>
                <w:lang w:val="en-US"/>
              </w:rPr>
              <w:t>T</w:t>
            </w:r>
            <w:r w:rsidRPr="002F4265">
              <w:rPr>
                <w:rFonts w:ascii="Arial" w:hAnsi="Arial" w:cs="Arial"/>
                <w:color w:val="000000" w:themeColor="text1"/>
                <w:sz w:val="13"/>
                <w:szCs w:val="13"/>
                <w:vertAlign w:val="subscript"/>
                <w:lang w:val="en-US"/>
              </w:rPr>
              <w:t xml:space="preserve">1 </w:t>
            </w:r>
            <w:r w:rsidRPr="002F4265">
              <w:rPr>
                <w:rFonts w:ascii="Arial" w:hAnsi="Arial" w:cs="Arial"/>
                <w:color w:val="000000" w:themeColor="text1"/>
                <w:sz w:val="13"/>
                <w:szCs w:val="13"/>
                <w:lang w:val="en-US"/>
              </w:rPr>
              <w:t>(ms), T</w:t>
            </w:r>
            <w:r w:rsidRPr="002F4265">
              <w:rPr>
                <w:rFonts w:ascii="Arial" w:hAnsi="Arial" w:cs="Arial"/>
                <w:color w:val="000000" w:themeColor="text1"/>
                <w:sz w:val="13"/>
                <w:szCs w:val="13"/>
                <w:vertAlign w:val="subscript"/>
                <w:lang w:val="en-US"/>
              </w:rPr>
              <w:t>2</w:t>
            </w:r>
            <w:r w:rsidRPr="002F4265">
              <w:rPr>
                <w:rFonts w:ascii="Arial" w:hAnsi="Arial" w:cs="Arial"/>
                <w:color w:val="000000" w:themeColor="text1"/>
                <w:sz w:val="13"/>
                <w:szCs w:val="13"/>
                <w:lang w:val="en-US"/>
              </w:rPr>
              <w:t xml:space="preserve"> (ms)</w:t>
            </w:r>
          </w:p>
        </w:tc>
        <w:tc>
          <w:tcPr>
            <w:tcW w:w="567" w:type="dxa"/>
          </w:tcPr>
          <w:p w14:paraId="552F03F2" w14:textId="77777777" w:rsidR="00775C35" w:rsidRPr="002F4265" w:rsidRDefault="00775C35" w:rsidP="00315F2B">
            <w:pPr>
              <w:spacing w:line="360" w:lineRule="auto"/>
              <w:ind w:right="3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3"/>
                <w:szCs w:val="13"/>
                <w:lang w:val="en-US"/>
              </w:rPr>
            </w:pPr>
            <w:r w:rsidRPr="002F4265">
              <w:rPr>
                <w:rFonts w:ascii="Arial" w:hAnsi="Arial" w:cs="Arial"/>
                <w:color w:val="000000" w:themeColor="text1"/>
                <w:sz w:val="13"/>
                <w:szCs w:val="13"/>
                <w:lang w:val="en-US"/>
              </w:rPr>
              <w:t>1.2</w:t>
            </w:r>
          </w:p>
        </w:tc>
        <w:tc>
          <w:tcPr>
            <w:tcW w:w="709" w:type="dxa"/>
          </w:tcPr>
          <w:p w14:paraId="07B73608" w14:textId="77777777" w:rsidR="00775C35" w:rsidRPr="002F4265" w:rsidRDefault="00775C35" w:rsidP="00315F2B">
            <w:pPr>
              <w:spacing w:line="360" w:lineRule="auto"/>
              <w:ind w:right="3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3"/>
                <w:szCs w:val="13"/>
                <w:lang w:val="en-US"/>
              </w:rPr>
            </w:pPr>
            <w:r w:rsidRPr="002F4265">
              <w:rPr>
                <w:rFonts w:ascii="Arial" w:hAnsi="Arial" w:cs="Arial"/>
                <w:color w:val="000000" w:themeColor="text1"/>
                <w:sz w:val="13"/>
                <w:szCs w:val="13"/>
                <w:lang w:val="en-US"/>
              </w:rPr>
              <w:t>2.5</w:t>
            </w:r>
          </w:p>
        </w:tc>
        <w:tc>
          <w:tcPr>
            <w:tcW w:w="567" w:type="dxa"/>
          </w:tcPr>
          <w:p w14:paraId="1AA07F97" w14:textId="77777777" w:rsidR="00775C35" w:rsidRPr="002F4265" w:rsidRDefault="00775C35" w:rsidP="00315F2B">
            <w:pPr>
              <w:spacing w:line="360" w:lineRule="auto"/>
              <w:ind w:right="3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3"/>
                <w:szCs w:val="13"/>
                <w:lang w:val="en-US"/>
              </w:rPr>
            </w:pPr>
            <w:r w:rsidRPr="002F4265">
              <w:rPr>
                <w:rFonts w:ascii="Arial" w:hAnsi="Arial" w:cs="Arial"/>
                <w:color w:val="000000" w:themeColor="text1"/>
                <w:sz w:val="13"/>
                <w:szCs w:val="13"/>
                <w:lang w:val="en-US"/>
              </w:rPr>
              <w:t>8</w:t>
            </w:r>
          </w:p>
        </w:tc>
        <w:tc>
          <w:tcPr>
            <w:tcW w:w="709" w:type="dxa"/>
          </w:tcPr>
          <w:p w14:paraId="1A4B7D8E" w14:textId="77777777" w:rsidR="00775C35" w:rsidRPr="002F4265" w:rsidRDefault="00775C35" w:rsidP="00315F2B">
            <w:pPr>
              <w:spacing w:line="360" w:lineRule="auto"/>
              <w:ind w:right="3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3"/>
                <w:szCs w:val="13"/>
                <w:lang w:val="en-US"/>
              </w:rPr>
            </w:pPr>
            <w:r w:rsidRPr="002F4265">
              <w:rPr>
                <w:rFonts w:ascii="Arial" w:hAnsi="Arial" w:cs="Arial"/>
                <w:color w:val="000000" w:themeColor="text1"/>
                <w:sz w:val="13"/>
                <w:szCs w:val="13"/>
                <w:lang w:val="en-US"/>
              </w:rPr>
              <w:t>3x3</w:t>
            </w:r>
          </w:p>
        </w:tc>
        <w:tc>
          <w:tcPr>
            <w:tcW w:w="992" w:type="dxa"/>
          </w:tcPr>
          <w:p w14:paraId="5D1C5ED1" w14:textId="77777777" w:rsidR="00775C35" w:rsidRPr="002F4265" w:rsidRDefault="00775C35" w:rsidP="00315F2B">
            <w:pPr>
              <w:spacing w:line="360" w:lineRule="auto"/>
              <w:ind w:right="3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3"/>
                <w:szCs w:val="13"/>
                <w:lang w:val="en-US"/>
              </w:rPr>
            </w:pPr>
            <w:r w:rsidRPr="002F4265">
              <w:rPr>
                <w:rFonts w:ascii="Arial" w:hAnsi="Arial" w:cs="Arial"/>
                <w:color w:val="000000" w:themeColor="text1"/>
                <w:sz w:val="13"/>
                <w:szCs w:val="13"/>
                <w:lang w:val="en-US"/>
              </w:rPr>
              <w:t>128x128</w:t>
            </w:r>
          </w:p>
        </w:tc>
        <w:tc>
          <w:tcPr>
            <w:tcW w:w="709" w:type="dxa"/>
          </w:tcPr>
          <w:p w14:paraId="246E548A" w14:textId="77777777" w:rsidR="00775C35" w:rsidRPr="002F4265" w:rsidRDefault="00775C35" w:rsidP="00315F2B">
            <w:pPr>
              <w:spacing w:line="360" w:lineRule="auto"/>
              <w:ind w:right="3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3"/>
                <w:szCs w:val="13"/>
                <w:lang w:val="en-US"/>
              </w:rPr>
            </w:pPr>
            <w:r w:rsidRPr="002F4265">
              <w:rPr>
                <w:rFonts w:ascii="Arial" w:hAnsi="Arial" w:cs="Arial"/>
                <w:color w:val="000000" w:themeColor="text1"/>
                <w:sz w:val="13"/>
                <w:szCs w:val="13"/>
                <w:lang w:val="en-US"/>
              </w:rPr>
              <w:t>1</w:t>
            </w:r>
          </w:p>
        </w:tc>
        <w:tc>
          <w:tcPr>
            <w:tcW w:w="992" w:type="dxa"/>
          </w:tcPr>
          <w:p w14:paraId="37ADF917" w14:textId="77777777" w:rsidR="00775C35" w:rsidRPr="002F4265" w:rsidRDefault="00775C35" w:rsidP="00315F2B">
            <w:pPr>
              <w:spacing w:line="360" w:lineRule="auto"/>
              <w:ind w:right="3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3"/>
                <w:szCs w:val="13"/>
                <w:lang w:val="en-US"/>
              </w:rPr>
            </w:pPr>
            <w:r w:rsidRPr="002F4265">
              <w:rPr>
                <w:rFonts w:ascii="Arial" w:hAnsi="Arial" w:cs="Arial"/>
                <w:color w:val="000000" w:themeColor="text1"/>
                <w:sz w:val="13"/>
                <w:szCs w:val="13"/>
                <w:lang w:val="en-US"/>
              </w:rPr>
              <w:t>1 mm</w:t>
            </w:r>
          </w:p>
        </w:tc>
        <w:tc>
          <w:tcPr>
            <w:tcW w:w="2160" w:type="dxa"/>
          </w:tcPr>
          <w:p w14:paraId="2839C1B9" w14:textId="77777777" w:rsidR="00775C35" w:rsidRPr="002F4265" w:rsidRDefault="00775C35" w:rsidP="00315F2B">
            <w:pPr>
              <w:spacing w:line="360" w:lineRule="auto"/>
              <w:ind w:right="3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3"/>
                <w:szCs w:val="13"/>
                <w:lang w:val="en-US"/>
              </w:rPr>
            </w:pPr>
            <w:r w:rsidRPr="002F4265">
              <w:rPr>
                <w:rFonts w:ascii="Arial" w:hAnsi="Arial" w:cs="Arial"/>
                <w:color w:val="000000" w:themeColor="text1"/>
                <w:sz w:val="13"/>
                <w:szCs w:val="13"/>
                <w:lang w:val="en-US"/>
              </w:rPr>
              <w:t xml:space="preserve">8 segments, scan TR= 10s, </w:t>
            </w:r>
          </w:p>
          <w:p w14:paraId="4AC98BEE" w14:textId="794CA8FD" w:rsidR="00775C35" w:rsidRPr="002F4265" w:rsidRDefault="00775C35" w:rsidP="00315F2B">
            <w:pPr>
              <w:spacing w:line="360" w:lineRule="auto"/>
              <w:ind w:right="3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3"/>
                <w:szCs w:val="13"/>
                <w:lang w:val="en-US"/>
              </w:rPr>
            </w:pPr>
            <w:r w:rsidRPr="002F4265">
              <w:rPr>
                <w:rFonts w:ascii="Arial" w:hAnsi="Arial" w:cs="Arial"/>
                <w:color w:val="000000" w:themeColor="text1"/>
                <w:sz w:val="13"/>
                <w:szCs w:val="13"/>
                <w:lang w:val="en-US"/>
              </w:rPr>
              <w:t>50 TI = 28-1930ms)</w:t>
            </w:r>
            <w:r w:rsidR="00B45FE2">
              <w:rPr>
                <w:rFonts w:ascii="Arial" w:hAnsi="Arial" w:cs="Arial"/>
                <w:color w:val="000000" w:themeColor="text1"/>
                <w:sz w:val="13"/>
                <w:szCs w:val="13"/>
                <w:lang w:val="en-US"/>
              </w:rPr>
              <w:t xml:space="preserve">, TT=10min 40s </w:t>
            </w:r>
          </w:p>
        </w:tc>
      </w:tr>
      <w:tr w:rsidR="00775C35" w:rsidRPr="00685858" w14:paraId="73B56694" w14:textId="77777777" w:rsidTr="00315F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698942FE" w14:textId="77777777" w:rsidR="00775C35" w:rsidRPr="00685858" w:rsidRDefault="00775C35" w:rsidP="00315F2B">
            <w:pPr>
              <w:spacing w:line="360" w:lineRule="auto"/>
              <w:ind w:right="35"/>
              <w:jc w:val="both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Diffusion-weighted MRI</w:t>
            </w:r>
          </w:p>
        </w:tc>
        <w:tc>
          <w:tcPr>
            <w:tcW w:w="1134" w:type="dxa"/>
          </w:tcPr>
          <w:p w14:paraId="51DC0A1A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ADC</w:t>
            </w:r>
          </w:p>
          <w:p w14:paraId="017C5CA5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(10</w:t>
            </w:r>
            <w:r w:rsidRPr="00685858">
              <w:rPr>
                <w:rFonts w:ascii="Arial" w:hAnsi="Arial" w:cs="Arial"/>
                <w:sz w:val="13"/>
                <w:szCs w:val="13"/>
                <w:vertAlign w:val="superscript"/>
                <w:lang w:val="en-US"/>
              </w:rPr>
              <w:t xml:space="preserve">-6 </w:t>
            </w: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mm</w:t>
            </w:r>
            <w:r w:rsidRPr="00685858">
              <w:rPr>
                <w:rFonts w:ascii="Arial" w:hAnsi="Arial" w:cs="Arial"/>
                <w:sz w:val="13"/>
                <w:szCs w:val="13"/>
                <w:vertAlign w:val="superscript"/>
                <w:lang w:val="en-US"/>
              </w:rPr>
              <w:t>2</w:t>
            </w: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.s</w:t>
            </w:r>
            <w:r w:rsidRPr="00685858">
              <w:rPr>
                <w:rFonts w:ascii="Arial" w:hAnsi="Arial" w:cs="Arial"/>
                <w:sz w:val="13"/>
                <w:szCs w:val="13"/>
                <w:vertAlign w:val="superscript"/>
                <w:lang w:val="en-US"/>
              </w:rPr>
              <w:t>-1</w:t>
            </w: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)</w:t>
            </w:r>
          </w:p>
        </w:tc>
        <w:tc>
          <w:tcPr>
            <w:tcW w:w="567" w:type="dxa"/>
          </w:tcPr>
          <w:p w14:paraId="1AFAC736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32</w:t>
            </w:r>
          </w:p>
        </w:tc>
        <w:tc>
          <w:tcPr>
            <w:tcW w:w="709" w:type="dxa"/>
          </w:tcPr>
          <w:p w14:paraId="21B92EF9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1500</w:t>
            </w:r>
          </w:p>
        </w:tc>
        <w:tc>
          <w:tcPr>
            <w:tcW w:w="567" w:type="dxa"/>
          </w:tcPr>
          <w:p w14:paraId="584BC8F4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4</w:t>
            </w:r>
          </w:p>
        </w:tc>
        <w:tc>
          <w:tcPr>
            <w:tcW w:w="709" w:type="dxa"/>
          </w:tcPr>
          <w:p w14:paraId="6E692D90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3x3</w:t>
            </w:r>
          </w:p>
        </w:tc>
        <w:tc>
          <w:tcPr>
            <w:tcW w:w="992" w:type="dxa"/>
          </w:tcPr>
          <w:p w14:paraId="5405EBA4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128x128</w:t>
            </w:r>
          </w:p>
        </w:tc>
        <w:tc>
          <w:tcPr>
            <w:tcW w:w="709" w:type="dxa"/>
          </w:tcPr>
          <w:p w14:paraId="022DD603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3</w:t>
            </w:r>
          </w:p>
        </w:tc>
        <w:tc>
          <w:tcPr>
            <w:tcW w:w="992" w:type="dxa"/>
          </w:tcPr>
          <w:p w14:paraId="3377E5FE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1 mm</w:t>
            </w:r>
          </w:p>
        </w:tc>
        <w:tc>
          <w:tcPr>
            <w:tcW w:w="2160" w:type="dxa"/>
          </w:tcPr>
          <w:p w14:paraId="19BEFDE5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EPI readout</w:t>
            </w:r>
          </w:p>
          <w:p w14:paraId="4F1F02A5" w14:textId="0BBCCA0F" w:rsidR="00775C35" w:rsidRPr="00B45FE2" w:rsidRDefault="00775C35" w:rsidP="00315F2B">
            <w:pPr>
              <w:spacing w:line="360" w:lineRule="auto"/>
              <w:ind w:right="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5b-values = 200 to 1000 s.mm</w:t>
            </w:r>
            <w:r w:rsidRPr="00685858">
              <w:rPr>
                <w:rFonts w:ascii="Arial" w:hAnsi="Arial" w:cs="Arial"/>
                <w:sz w:val="13"/>
                <w:szCs w:val="13"/>
                <w:vertAlign w:val="superscript"/>
                <w:lang w:val="en-US"/>
              </w:rPr>
              <w:t>−2</w:t>
            </w:r>
            <w:r w:rsidR="00B45FE2">
              <w:rPr>
                <w:rFonts w:ascii="Arial" w:hAnsi="Arial" w:cs="Arial"/>
                <w:sz w:val="13"/>
                <w:szCs w:val="13"/>
                <w:lang w:val="en-US"/>
              </w:rPr>
              <w:t>, TT= 4min</w:t>
            </w:r>
          </w:p>
        </w:tc>
      </w:tr>
      <w:tr w:rsidR="00775C35" w:rsidRPr="00685858" w14:paraId="4F16B9C6" w14:textId="77777777" w:rsidTr="00315F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112D3886" w14:textId="77777777" w:rsidR="00775C35" w:rsidRPr="00685858" w:rsidRDefault="00775C35" w:rsidP="00315F2B">
            <w:pPr>
              <w:spacing w:line="360" w:lineRule="auto"/>
              <w:ind w:right="35"/>
              <w:jc w:val="both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color w:val="262626"/>
                <w:sz w:val="13"/>
                <w:szCs w:val="13"/>
                <w:lang w:val="en-US"/>
              </w:rPr>
              <w:t>MGRE</w:t>
            </w:r>
          </w:p>
        </w:tc>
        <w:tc>
          <w:tcPr>
            <w:tcW w:w="1134" w:type="dxa"/>
          </w:tcPr>
          <w:p w14:paraId="0EDE30CB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R</w:t>
            </w:r>
            <w:r w:rsidRPr="00685858">
              <w:rPr>
                <w:rFonts w:ascii="Arial" w:hAnsi="Arial" w:cs="Arial"/>
                <w:sz w:val="13"/>
                <w:szCs w:val="13"/>
                <w:vertAlign w:val="subscript"/>
                <w:lang w:val="en-US"/>
              </w:rPr>
              <w:t>2</w:t>
            </w: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* (s</w:t>
            </w:r>
            <w:r w:rsidRPr="00685858">
              <w:rPr>
                <w:rFonts w:ascii="Arial" w:hAnsi="Arial" w:cs="Arial"/>
                <w:sz w:val="13"/>
                <w:szCs w:val="13"/>
                <w:vertAlign w:val="superscript"/>
                <w:lang w:val="en-US"/>
              </w:rPr>
              <w:t>-1</w:t>
            </w: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)</w:t>
            </w:r>
          </w:p>
        </w:tc>
        <w:tc>
          <w:tcPr>
            <w:tcW w:w="567" w:type="dxa"/>
          </w:tcPr>
          <w:p w14:paraId="7D02937D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6</w:t>
            </w:r>
          </w:p>
        </w:tc>
        <w:tc>
          <w:tcPr>
            <w:tcW w:w="709" w:type="dxa"/>
          </w:tcPr>
          <w:p w14:paraId="66E12801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200</w:t>
            </w:r>
          </w:p>
        </w:tc>
        <w:tc>
          <w:tcPr>
            <w:tcW w:w="567" w:type="dxa"/>
          </w:tcPr>
          <w:p w14:paraId="66C8A978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4</w:t>
            </w:r>
          </w:p>
        </w:tc>
        <w:tc>
          <w:tcPr>
            <w:tcW w:w="709" w:type="dxa"/>
          </w:tcPr>
          <w:p w14:paraId="3B1A4B24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3x3</w:t>
            </w:r>
          </w:p>
        </w:tc>
        <w:tc>
          <w:tcPr>
            <w:tcW w:w="992" w:type="dxa"/>
          </w:tcPr>
          <w:p w14:paraId="7AC18927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128x128</w:t>
            </w:r>
          </w:p>
        </w:tc>
        <w:tc>
          <w:tcPr>
            <w:tcW w:w="709" w:type="dxa"/>
          </w:tcPr>
          <w:p w14:paraId="6DB79EA4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3</w:t>
            </w:r>
          </w:p>
        </w:tc>
        <w:tc>
          <w:tcPr>
            <w:tcW w:w="992" w:type="dxa"/>
          </w:tcPr>
          <w:p w14:paraId="384DF4FC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1 mm</w:t>
            </w:r>
          </w:p>
        </w:tc>
        <w:tc>
          <w:tcPr>
            <w:tcW w:w="2160" w:type="dxa"/>
          </w:tcPr>
          <w:p w14:paraId="21BC47AF" w14:textId="31CE72BC" w:rsidR="00775C35" w:rsidRPr="00685858" w:rsidRDefault="00775C35" w:rsidP="00315F2B">
            <w:pPr>
              <w:spacing w:line="360" w:lineRule="auto"/>
              <w:ind w:right="3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8 echoes, 3ms apart</w:t>
            </w:r>
            <w:r w:rsidR="00B45FE2">
              <w:rPr>
                <w:rFonts w:ascii="Arial" w:hAnsi="Arial" w:cs="Arial"/>
                <w:sz w:val="13"/>
                <w:szCs w:val="13"/>
                <w:lang w:val="en-US"/>
              </w:rPr>
              <w:t xml:space="preserve">, TT= 3min 20s </w:t>
            </w:r>
          </w:p>
        </w:tc>
      </w:tr>
      <w:tr w:rsidR="00775C35" w:rsidRPr="00685858" w14:paraId="41B0E930" w14:textId="77777777" w:rsidTr="00315F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bottom w:val="single" w:sz="4" w:space="0" w:color="auto"/>
            </w:tcBorders>
          </w:tcPr>
          <w:p w14:paraId="35E1B96C" w14:textId="77777777" w:rsidR="00775C35" w:rsidRPr="00685858" w:rsidRDefault="00775C35" w:rsidP="00315F2B">
            <w:pPr>
              <w:spacing w:line="360" w:lineRule="auto"/>
              <w:ind w:right="35"/>
              <w:jc w:val="both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 xml:space="preserve">MT-RARE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F932B91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MTR (%)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BFB3085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7.5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E8125CD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1600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B93E7E4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4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433D511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3x3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381D2B4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128x128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67D21F4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98C49F5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1 mm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75FE1E4F" w14:textId="77777777" w:rsidR="00775C35" w:rsidRPr="00685858" w:rsidRDefault="00775C35" w:rsidP="00315F2B">
            <w:pPr>
              <w:spacing w:line="360" w:lineRule="auto"/>
              <w:ind w:right="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RARE factor=8, Saturation pulse length= 1.3s, strength B</w:t>
            </w:r>
            <w:r w:rsidRPr="00685858">
              <w:rPr>
                <w:rFonts w:ascii="Arial" w:hAnsi="Arial" w:cs="Arial"/>
                <w:sz w:val="13"/>
                <w:szCs w:val="13"/>
                <w:vertAlign w:val="subscript"/>
                <w:lang w:val="en-US"/>
              </w:rPr>
              <w:t>1</w:t>
            </w: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 xml:space="preserve">= 8 </w:t>
            </w:r>
            <w:proofErr w:type="spellStart"/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μT</w:t>
            </w:r>
            <w:proofErr w:type="spellEnd"/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 xml:space="preserve">, </w:t>
            </w:r>
          </w:p>
          <w:p w14:paraId="30DDA287" w14:textId="21EF3199" w:rsidR="00775C35" w:rsidRPr="00685858" w:rsidRDefault="00775C35" w:rsidP="00315F2B">
            <w:pPr>
              <w:spacing w:line="360" w:lineRule="auto"/>
              <w:ind w:right="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3"/>
                <w:szCs w:val="13"/>
                <w:lang w:val="en-US"/>
              </w:rPr>
            </w:pPr>
            <w:r w:rsidRPr="00685858">
              <w:rPr>
                <w:rFonts w:ascii="Arial" w:hAnsi="Arial" w:cs="Arial"/>
                <w:sz w:val="13"/>
                <w:szCs w:val="13"/>
                <w:lang w:val="en-US"/>
              </w:rPr>
              <w:t>offset frequency= +25ppm (MT effects “on”) and +100ppm (MT effects “off”)</w:t>
            </w:r>
            <w:r w:rsidR="00B45FE2">
              <w:rPr>
                <w:rFonts w:ascii="Arial" w:hAnsi="Arial" w:cs="Arial"/>
                <w:sz w:val="13"/>
                <w:szCs w:val="13"/>
                <w:lang w:val="en-US"/>
              </w:rPr>
              <w:t>, TT= 1min 36s</w:t>
            </w:r>
          </w:p>
        </w:tc>
      </w:tr>
    </w:tbl>
    <w:p w14:paraId="3AEEAF9A" w14:textId="5C3539A8" w:rsidR="00775C35" w:rsidRPr="005475DB" w:rsidRDefault="00775C35" w:rsidP="00775C35">
      <w:pPr>
        <w:ind w:right="35"/>
        <w:jc w:val="both"/>
        <w:rPr>
          <w:rFonts w:ascii="Arial" w:hAnsi="Arial" w:cs="Arial"/>
          <w:sz w:val="15"/>
          <w:szCs w:val="15"/>
          <w:lang w:val="en-US"/>
        </w:rPr>
      </w:pPr>
      <w:r w:rsidRPr="005475DB">
        <w:rPr>
          <w:rFonts w:ascii="Arial" w:hAnsi="Arial" w:cs="Arial"/>
          <w:i/>
          <w:sz w:val="15"/>
          <w:szCs w:val="15"/>
          <w:lang w:val="en-US"/>
        </w:rPr>
        <w:t>RARE</w:t>
      </w:r>
      <w:r w:rsidRPr="005475DB">
        <w:rPr>
          <w:rFonts w:ascii="Arial" w:hAnsi="Arial" w:cs="Arial"/>
          <w:sz w:val="15"/>
          <w:szCs w:val="15"/>
          <w:lang w:val="en-US"/>
        </w:rPr>
        <w:t xml:space="preserve">: rapid acquisition with refocused echoes, </w:t>
      </w:r>
      <w:r w:rsidRPr="005475DB">
        <w:rPr>
          <w:rFonts w:ascii="Arial" w:hAnsi="Arial" w:cs="Arial"/>
          <w:i/>
          <w:sz w:val="15"/>
          <w:szCs w:val="15"/>
          <w:lang w:val="en-US"/>
        </w:rPr>
        <w:t>FISP</w:t>
      </w:r>
      <w:r w:rsidRPr="005475DB">
        <w:rPr>
          <w:rFonts w:ascii="Arial" w:hAnsi="Arial" w:cs="Arial"/>
          <w:sz w:val="15"/>
          <w:szCs w:val="15"/>
          <w:lang w:val="en-US"/>
        </w:rPr>
        <w:t xml:space="preserve">: fast imaging with steady-state precession, </w:t>
      </w:r>
      <w:r w:rsidRPr="005475DB">
        <w:rPr>
          <w:rFonts w:ascii="Arial" w:hAnsi="Arial" w:cs="Arial"/>
          <w:i/>
          <w:sz w:val="15"/>
          <w:szCs w:val="15"/>
          <w:lang w:val="en-US"/>
        </w:rPr>
        <w:t>ADC</w:t>
      </w:r>
      <w:r w:rsidRPr="005475DB">
        <w:rPr>
          <w:rFonts w:ascii="Arial" w:hAnsi="Arial" w:cs="Arial"/>
          <w:sz w:val="15"/>
          <w:szCs w:val="15"/>
          <w:lang w:val="en-US"/>
        </w:rPr>
        <w:t xml:space="preserve">: apparent diffusion coefficient, </w:t>
      </w:r>
      <w:r w:rsidRPr="005475DB">
        <w:rPr>
          <w:rFonts w:ascii="Arial" w:hAnsi="Arial" w:cs="Arial"/>
          <w:i/>
          <w:sz w:val="15"/>
          <w:szCs w:val="15"/>
          <w:lang w:val="en-US"/>
        </w:rPr>
        <w:t>MGRE</w:t>
      </w:r>
      <w:r w:rsidRPr="005475DB">
        <w:rPr>
          <w:rFonts w:ascii="Arial" w:hAnsi="Arial" w:cs="Arial"/>
          <w:sz w:val="15"/>
          <w:szCs w:val="15"/>
          <w:lang w:val="en-US"/>
        </w:rPr>
        <w:t>: Multi-gradient recalled echo,</w:t>
      </w:r>
      <w:r w:rsidRPr="005475DB">
        <w:rPr>
          <w:rFonts w:ascii="Arial" w:hAnsi="Arial" w:cs="Arial"/>
          <w:b/>
          <w:i/>
          <w:sz w:val="15"/>
          <w:szCs w:val="15"/>
          <w:lang w:val="en-US"/>
        </w:rPr>
        <w:t xml:space="preserve"> </w:t>
      </w:r>
      <w:r w:rsidRPr="005475DB">
        <w:rPr>
          <w:rFonts w:ascii="Arial" w:hAnsi="Arial" w:cs="Arial"/>
          <w:i/>
          <w:sz w:val="15"/>
          <w:szCs w:val="15"/>
          <w:lang w:val="en-US"/>
        </w:rPr>
        <w:t>MT</w:t>
      </w:r>
      <w:r w:rsidRPr="005475DB">
        <w:rPr>
          <w:rFonts w:ascii="Arial" w:hAnsi="Arial" w:cs="Arial"/>
          <w:sz w:val="15"/>
          <w:szCs w:val="15"/>
          <w:lang w:val="en-US"/>
        </w:rPr>
        <w:t xml:space="preserve">: magnetization transfer, </w:t>
      </w:r>
      <w:r w:rsidRPr="005475DB">
        <w:rPr>
          <w:rFonts w:ascii="Arial" w:hAnsi="Arial" w:cs="Arial"/>
          <w:i/>
          <w:sz w:val="15"/>
          <w:szCs w:val="15"/>
          <w:lang w:val="en-US"/>
        </w:rPr>
        <w:t>MTR</w:t>
      </w:r>
      <w:r w:rsidRPr="005475DB">
        <w:rPr>
          <w:rFonts w:ascii="Arial" w:hAnsi="Arial" w:cs="Arial"/>
          <w:sz w:val="15"/>
          <w:szCs w:val="15"/>
          <w:lang w:val="en-US"/>
        </w:rPr>
        <w:t xml:space="preserve">: magnetization transfer ratio, </w:t>
      </w:r>
      <w:r w:rsidRPr="005475DB">
        <w:rPr>
          <w:rFonts w:ascii="Arial" w:hAnsi="Arial" w:cs="Arial"/>
          <w:i/>
          <w:sz w:val="15"/>
          <w:szCs w:val="15"/>
          <w:lang w:val="en-US"/>
        </w:rPr>
        <w:t>TE</w:t>
      </w:r>
      <w:r w:rsidRPr="005475DB">
        <w:rPr>
          <w:rFonts w:ascii="Arial" w:hAnsi="Arial" w:cs="Arial"/>
          <w:sz w:val="15"/>
          <w:szCs w:val="15"/>
          <w:lang w:val="en-US"/>
        </w:rPr>
        <w:t xml:space="preserve">: echo time, TR: repetition time, NS: number of </w:t>
      </w:r>
      <w:proofErr w:type="gramStart"/>
      <w:r w:rsidRPr="005475DB">
        <w:rPr>
          <w:rFonts w:ascii="Arial" w:hAnsi="Arial" w:cs="Arial"/>
          <w:sz w:val="15"/>
          <w:szCs w:val="15"/>
          <w:lang w:val="en-US"/>
        </w:rPr>
        <w:t>scan</w:t>
      </w:r>
      <w:proofErr w:type="gramEnd"/>
      <w:r>
        <w:rPr>
          <w:rFonts w:ascii="Arial" w:hAnsi="Arial" w:cs="Arial"/>
          <w:sz w:val="15"/>
          <w:szCs w:val="15"/>
          <w:lang w:val="en-US"/>
        </w:rPr>
        <w:t>,</w:t>
      </w:r>
      <w:r w:rsidRPr="005475DB">
        <w:rPr>
          <w:rFonts w:ascii="Arial" w:hAnsi="Arial" w:cs="Arial"/>
          <w:sz w:val="15"/>
          <w:szCs w:val="15"/>
          <w:lang w:val="en-US"/>
        </w:rPr>
        <w:t xml:space="preserve"> </w:t>
      </w:r>
      <w:r w:rsidRPr="005475DB">
        <w:rPr>
          <w:rFonts w:ascii="Arial" w:hAnsi="Arial" w:cs="Arial"/>
          <w:i/>
          <w:sz w:val="15"/>
          <w:szCs w:val="15"/>
          <w:lang w:val="en-US"/>
        </w:rPr>
        <w:t>FOV</w:t>
      </w:r>
      <w:r w:rsidRPr="005475DB">
        <w:rPr>
          <w:rFonts w:ascii="Arial" w:hAnsi="Arial" w:cs="Arial"/>
          <w:sz w:val="15"/>
          <w:szCs w:val="15"/>
          <w:lang w:val="en-US"/>
        </w:rPr>
        <w:t xml:space="preserve">: field of view, </w:t>
      </w:r>
      <w:r w:rsidRPr="005475DB">
        <w:rPr>
          <w:rFonts w:ascii="Arial" w:hAnsi="Arial" w:cs="Arial"/>
          <w:i/>
          <w:sz w:val="15"/>
          <w:szCs w:val="15"/>
          <w:lang w:val="en-US"/>
        </w:rPr>
        <w:t>EPI</w:t>
      </w:r>
      <w:r w:rsidRPr="005475DB">
        <w:rPr>
          <w:rFonts w:ascii="Arial" w:hAnsi="Arial" w:cs="Arial"/>
          <w:sz w:val="15"/>
          <w:szCs w:val="15"/>
          <w:lang w:val="en-US"/>
        </w:rPr>
        <w:t xml:space="preserve">: echo-planar imaging, </w:t>
      </w:r>
      <w:r w:rsidRPr="005475DB">
        <w:rPr>
          <w:rFonts w:ascii="Arial" w:hAnsi="Arial" w:cs="Arial"/>
          <w:i/>
          <w:sz w:val="15"/>
          <w:szCs w:val="15"/>
          <w:lang w:val="en-US"/>
        </w:rPr>
        <w:t>TI</w:t>
      </w:r>
      <w:r w:rsidRPr="005475DB">
        <w:rPr>
          <w:rFonts w:ascii="Arial" w:hAnsi="Arial" w:cs="Arial"/>
          <w:sz w:val="15"/>
          <w:szCs w:val="15"/>
          <w:lang w:val="en-US"/>
        </w:rPr>
        <w:t>: inversion time</w:t>
      </w:r>
      <w:r w:rsidR="00B45FE2">
        <w:rPr>
          <w:rFonts w:ascii="Arial" w:hAnsi="Arial" w:cs="Arial"/>
          <w:sz w:val="15"/>
          <w:szCs w:val="15"/>
          <w:lang w:val="en-US"/>
        </w:rPr>
        <w:t xml:space="preserve">, </w:t>
      </w:r>
      <w:r w:rsidR="00B45FE2" w:rsidRPr="00B45FE2">
        <w:rPr>
          <w:rFonts w:ascii="Arial" w:hAnsi="Arial" w:cs="Arial"/>
          <w:i/>
          <w:sz w:val="15"/>
          <w:szCs w:val="15"/>
          <w:lang w:val="en-US"/>
        </w:rPr>
        <w:t>TT</w:t>
      </w:r>
      <w:r w:rsidR="00B45FE2">
        <w:rPr>
          <w:rFonts w:ascii="Arial" w:hAnsi="Arial" w:cs="Arial"/>
          <w:sz w:val="15"/>
          <w:szCs w:val="15"/>
          <w:lang w:val="en-US"/>
        </w:rPr>
        <w:t>: total scan time</w:t>
      </w:r>
      <w:r w:rsidRPr="005475DB">
        <w:rPr>
          <w:rFonts w:ascii="Arial" w:hAnsi="Arial" w:cs="Arial"/>
          <w:sz w:val="15"/>
          <w:szCs w:val="15"/>
          <w:lang w:val="en-US"/>
        </w:rPr>
        <w:t>.</w:t>
      </w:r>
      <w:r w:rsidR="00B45FE2">
        <w:rPr>
          <w:rFonts w:ascii="Arial" w:hAnsi="Arial" w:cs="Arial"/>
          <w:sz w:val="15"/>
          <w:szCs w:val="15"/>
          <w:lang w:val="en-US"/>
        </w:rPr>
        <w:t xml:space="preserve"> </w:t>
      </w:r>
    </w:p>
    <w:p w14:paraId="3189ED88" w14:textId="77777777" w:rsidR="00775C35" w:rsidRDefault="00775C35" w:rsidP="00775C35">
      <w:pPr>
        <w:spacing w:line="360" w:lineRule="auto"/>
        <w:ind w:right="35"/>
        <w:rPr>
          <w:rFonts w:ascii="Arial" w:hAnsi="Arial" w:cs="Arial"/>
          <w:b/>
          <w:sz w:val="22"/>
          <w:szCs w:val="22"/>
          <w:lang w:val="en-US"/>
        </w:rPr>
      </w:pPr>
    </w:p>
    <w:p w14:paraId="136A4BB5" w14:textId="77777777" w:rsidR="00775C35" w:rsidRPr="00685858" w:rsidRDefault="00775C35" w:rsidP="00775C35">
      <w:pPr>
        <w:spacing w:line="360" w:lineRule="auto"/>
        <w:ind w:right="35"/>
        <w:rPr>
          <w:rFonts w:ascii="Arial" w:hAnsi="Arial" w:cs="Arial"/>
          <w:sz w:val="22"/>
          <w:szCs w:val="22"/>
          <w:lang w:val="en-US"/>
        </w:rPr>
      </w:pPr>
      <w:r w:rsidRPr="00685858">
        <w:rPr>
          <w:rFonts w:ascii="Arial" w:hAnsi="Arial" w:cs="Arial"/>
          <w:b/>
          <w:sz w:val="22"/>
          <w:szCs w:val="22"/>
          <w:lang w:val="en-US"/>
        </w:rPr>
        <w:t xml:space="preserve">Supplementary Table </w:t>
      </w:r>
      <w:r>
        <w:rPr>
          <w:rFonts w:ascii="Arial" w:hAnsi="Arial" w:cs="Arial"/>
          <w:b/>
          <w:sz w:val="22"/>
          <w:szCs w:val="22"/>
          <w:lang w:val="en-US"/>
        </w:rPr>
        <w:t>2</w:t>
      </w:r>
      <w:r w:rsidRPr="00685858">
        <w:rPr>
          <w:rFonts w:ascii="Arial" w:hAnsi="Arial" w:cs="Arial"/>
          <w:b/>
          <w:sz w:val="22"/>
          <w:szCs w:val="22"/>
          <w:lang w:val="en-US"/>
        </w:rPr>
        <w:t xml:space="preserve">. </w:t>
      </w:r>
      <w:r w:rsidRPr="00685858">
        <w:rPr>
          <w:rFonts w:ascii="Arial" w:hAnsi="Arial" w:cs="Arial"/>
          <w:sz w:val="22"/>
          <w:szCs w:val="22"/>
          <w:lang w:val="en-US"/>
        </w:rPr>
        <w:t>Summary of sub-regional analysis for the comparison of T</w:t>
      </w:r>
      <w:r w:rsidRPr="00A44C49">
        <w:rPr>
          <w:rFonts w:ascii="Arial" w:hAnsi="Arial" w:cs="Arial"/>
          <w:sz w:val="22"/>
          <w:szCs w:val="22"/>
          <w:vertAlign w:val="subscript"/>
          <w:lang w:val="en-US"/>
        </w:rPr>
        <w:t>1</w:t>
      </w:r>
      <w:r w:rsidRPr="00685858">
        <w:rPr>
          <w:rFonts w:ascii="Arial" w:hAnsi="Arial" w:cs="Arial"/>
          <w:sz w:val="22"/>
          <w:szCs w:val="22"/>
          <w:lang w:val="en-US"/>
        </w:rPr>
        <w:t xml:space="preserve"> with segmented cell density and classified undifferentiated neuroblasts density.</w:t>
      </w:r>
    </w:p>
    <w:p w14:paraId="6FE720CD" w14:textId="77777777" w:rsidR="00775C35" w:rsidRPr="00685858" w:rsidRDefault="00775C35" w:rsidP="00775C35">
      <w:pPr>
        <w:spacing w:line="360" w:lineRule="auto"/>
        <w:ind w:right="35"/>
        <w:rPr>
          <w:rFonts w:ascii="Arial" w:hAnsi="Arial" w:cs="Arial"/>
          <w:b/>
          <w:sz w:val="22"/>
          <w:szCs w:val="22"/>
          <w:lang w:val="en-US"/>
        </w:rPr>
      </w:pPr>
    </w:p>
    <w:tbl>
      <w:tblPr>
        <w:tblStyle w:val="PlainTable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48"/>
        <w:gridCol w:w="1431"/>
        <w:gridCol w:w="1431"/>
        <w:gridCol w:w="1043"/>
        <w:gridCol w:w="1307"/>
        <w:gridCol w:w="1431"/>
        <w:gridCol w:w="1656"/>
      </w:tblGrid>
      <w:tr w:rsidR="00775C35" w:rsidRPr="00685858" w14:paraId="6210011A" w14:textId="77777777" w:rsidTr="00315F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8" w:type="dxa"/>
            <w:tcBorders>
              <w:bottom w:val="single" w:sz="4" w:space="0" w:color="auto"/>
            </w:tcBorders>
          </w:tcPr>
          <w:p w14:paraId="10E249F4" w14:textId="77777777" w:rsidR="00775C35" w:rsidRPr="00685858" w:rsidRDefault="00775C35" w:rsidP="00315F2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sz w:val="16"/>
                <w:szCs w:val="16"/>
                <w:lang w:val="en-US"/>
              </w:rPr>
              <w:t>Thresholds on</w:t>
            </w:r>
          </w:p>
          <w:p w14:paraId="543BE00B" w14:textId="77777777" w:rsidR="00775C35" w:rsidRPr="00685858" w:rsidRDefault="00775C35" w:rsidP="00315F2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sz w:val="16"/>
                <w:szCs w:val="16"/>
                <w:lang w:val="en-US"/>
              </w:rPr>
              <w:t>density values</w:t>
            </w:r>
          </w:p>
        </w:tc>
        <w:tc>
          <w:tcPr>
            <w:tcW w:w="3905" w:type="dxa"/>
            <w:gridSpan w:val="3"/>
            <w:tcBorders>
              <w:bottom w:val="single" w:sz="4" w:space="0" w:color="auto"/>
            </w:tcBorders>
          </w:tcPr>
          <w:p w14:paraId="180EEE00" w14:textId="77777777" w:rsidR="00775C35" w:rsidRPr="00685858" w:rsidRDefault="00775C35" w:rsidP="00315F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sz w:val="16"/>
                <w:szCs w:val="16"/>
                <w:lang w:val="en-US"/>
              </w:rPr>
              <w:t>T</w:t>
            </w:r>
            <w:r w:rsidRPr="00685858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>1</w:t>
            </w:r>
            <w:r w:rsidRPr="00685858">
              <w:rPr>
                <w:rFonts w:ascii="Arial" w:hAnsi="Arial" w:cs="Arial"/>
                <w:sz w:val="16"/>
                <w:szCs w:val="16"/>
                <w:lang w:val="en-US"/>
              </w:rPr>
              <w:t xml:space="preserve"> values from segmented cells</w:t>
            </w:r>
          </w:p>
          <w:p w14:paraId="0FCD2DFA" w14:textId="77777777" w:rsidR="00775C35" w:rsidRPr="00685858" w:rsidRDefault="00775C35" w:rsidP="00315F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sz w:val="16"/>
                <w:szCs w:val="16"/>
                <w:lang w:val="en-US"/>
              </w:rPr>
              <w:t>density thresholds</w:t>
            </w:r>
          </w:p>
        </w:tc>
        <w:tc>
          <w:tcPr>
            <w:tcW w:w="4394" w:type="dxa"/>
            <w:gridSpan w:val="3"/>
            <w:tcBorders>
              <w:bottom w:val="single" w:sz="4" w:space="0" w:color="auto"/>
            </w:tcBorders>
          </w:tcPr>
          <w:p w14:paraId="4D69773B" w14:textId="77777777" w:rsidR="00775C35" w:rsidRPr="00685858" w:rsidRDefault="00775C35" w:rsidP="00315F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sz w:val="16"/>
                <w:szCs w:val="16"/>
                <w:lang w:val="en-US"/>
              </w:rPr>
              <w:t>T</w:t>
            </w:r>
            <w:r w:rsidRPr="00685858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>1</w:t>
            </w:r>
            <w:r w:rsidRPr="00685858">
              <w:rPr>
                <w:rFonts w:ascii="Arial" w:hAnsi="Arial" w:cs="Arial"/>
                <w:sz w:val="16"/>
                <w:szCs w:val="16"/>
                <w:lang w:val="en-US"/>
              </w:rPr>
              <w:t xml:space="preserve"> values from classified undifferentiated neuroblasts density thresholds</w:t>
            </w:r>
          </w:p>
        </w:tc>
      </w:tr>
      <w:tr w:rsidR="00775C35" w:rsidRPr="00685858" w14:paraId="29E2A6FC" w14:textId="77777777" w:rsidTr="00315F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8" w:type="dxa"/>
            <w:tcBorders>
              <w:top w:val="single" w:sz="4" w:space="0" w:color="auto"/>
            </w:tcBorders>
          </w:tcPr>
          <w:p w14:paraId="1B072727" w14:textId="77777777" w:rsidR="00775C35" w:rsidRPr="00685858" w:rsidRDefault="00775C35" w:rsidP="00315F2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431" w:type="dxa"/>
            <w:tcBorders>
              <w:top w:val="single" w:sz="4" w:space="0" w:color="auto"/>
            </w:tcBorders>
          </w:tcPr>
          <w:p w14:paraId="7C75BB70" w14:textId="77777777" w:rsidR="00775C35" w:rsidRPr="00685858" w:rsidRDefault="00775C35" w:rsidP="00315F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b/>
                <w:sz w:val="16"/>
                <w:szCs w:val="16"/>
                <w:lang w:val="en-US"/>
              </w:rPr>
              <w:t>High</w:t>
            </w:r>
          </w:p>
        </w:tc>
        <w:tc>
          <w:tcPr>
            <w:tcW w:w="1431" w:type="dxa"/>
            <w:tcBorders>
              <w:top w:val="single" w:sz="4" w:space="0" w:color="auto"/>
            </w:tcBorders>
          </w:tcPr>
          <w:p w14:paraId="4BA4A156" w14:textId="77777777" w:rsidR="00775C35" w:rsidRPr="00685858" w:rsidRDefault="00775C35" w:rsidP="00315F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b/>
                <w:sz w:val="16"/>
                <w:szCs w:val="16"/>
                <w:lang w:val="en-US"/>
              </w:rPr>
              <w:t>Low</w:t>
            </w:r>
          </w:p>
        </w:tc>
        <w:tc>
          <w:tcPr>
            <w:tcW w:w="1043" w:type="dxa"/>
            <w:tcBorders>
              <w:top w:val="single" w:sz="4" w:space="0" w:color="auto"/>
            </w:tcBorders>
          </w:tcPr>
          <w:p w14:paraId="05CE3E95" w14:textId="77777777" w:rsidR="00775C35" w:rsidRPr="00685858" w:rsidRDefault="00775C35" w:rsidP="00315F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b/>
                <w:sz w:val="16"/>
                <w:szCs w:val="16"/>
                <w:lang w:val="en-US"/>
              </w:rPr>
              <w:t>p-value</w:t>
            </w:r>
          </w:p>
        </w:tc>
        <w:tc>
          <w:tcPr>
            <w:tcW w:w="1307" w:type="dxa"/>
            <w:tcBorders>
              <w:top w:val="single" w:sz="4" w:space="0" w:color="auto"/>
            </w:tcBorders>
          </w:tcPr>
          <w:p w14:paraId="5443818A" w14:textId="77777777" w:rsidR="00775C35" w:rsidRPr="00685858" w:rsidRDefault="00775C35" w:rsidP="00315F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b/>
                <w:sz w:val="16"/>
                <w:szCs w:val="16"/>
                <w:lang w:val="en-US"/>
              </w:rPr>
              <w:t>High</w:t>
            </w:r>
          </w:p>
        </w:tc>
        <w:tc>
          <w:tcPr>
            <w:tcW w:w="1431" w:type="dxa"/>
            <w:tcBorders>
              <w:top w:val="single" w:sz="4" w:space="0" w:color="auto"/>
            </w:tcBorders>
          </w:tcPr>
          <w:p w14:paraId="3CCD79CD" w14:textId="77777777" w:rsidR="00775C35" w:rsidRPr="00685858" w:rsidRDefault="00775C35" w:rsidP="00315F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b/>
                <w:sz w:val="16"/>
                <w:szCs w:val="16"/>
                <w:lang w:val="en-US"/>
              </w:rPr>
              <w:t>Low</w:t>
            </w:r>
          </w:p>
        </w:tc>
        <w:tc>
          <w:tcPr>
            <w:tcW w:w="1656" w:type="dxa"/>
            <w:tcBorders>
              <w:top w:val="single" w:sz="4" w:space="0" w:color="auto"/>
            </w:tcBorders>
          </w:tcPr>
          <w:p w14:paraId="31C6922D" w14:textId="77777777" w:rsidR="00775C35" w:rsidRPr="00685858" w:rsidRDefault="00775C35" w:rsidP="00315F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b/>
                <w:sz w:val="16"/>
                <w:szCs w:val="16"/>
                <w:lang w:val="en-US"/>
              </w:rPr>
              <w:t>p-value</w:t>
            </w:r>
          </w:p>
        </w:tc>
      </w:tr>
      <w:tr w:rsidR="00775C35" w:rsidRPr="00685858" w14:paraId="10BAFA95" w14:textId="77777777" w:rsidTr="00315F2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8" w:type="dxa"/>
          </w:tcPr>
          <w:p w14:paraId="772CD4D4" w14:textId="77777777" w:rsidR="00775C35" w:rsidRPr="00685858" w:rsidRDefault="00775C35" w:rsidP="00315F2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val="en-US"/>
              </w:rPr>
              <w:t>Median</w:t>
            </w:r>
          </w:p>
        </w:tc>
        <w:tc>
          <w:tcPr>
            <w:tcW w:w="1431" w:type="dxa"/>
          </w:tcPr>
          <w:p w14:paraId="0DEDCD91" w14:textId="77777777" w:rsidR="00775C35" w:rsidRPr="00685858" w:rsidRDefault="00775C35" w:rsidP="00315F2B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val="en-US"/>
              </w:rPr>
              <w:t>1753±18</w:t>
            </w:r>
          </w:p>
        </w:tc>
        <w:tc>
          <w:tcPr>
            <w:tcW w:w="1431" w:type="dxa"/>
          </w:tcPr>
          <w:p w14:paraId="76F3F396" w14:textId="77777777" w:rsidR="00775C35" w:rsidRPr="00685858" w:rsidRDefault="00775C35" w:rsidP="00315F2B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  <w:lang w:val="en-US"/>
              </w:rPr>
              <w:t>1742</w:t>
            </w:r>
            <w:r w:rsidRPr="00685858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val="en-US"/>
              </w:rPr>
              <w:t>±19</w:t>
            </w:r>
          </w:p>
        </w:tc>
        <w:tc>
          <w:tcPr>
            <w:tcW w:w="1043" w:type="dxa"/>
          </w:tcPr>
          <w:p w14:paraId="07D4BF60" w14:textId="77777777" w:rsidR="00775C35" w:rsidRPr="00B96D95" w:rsidRDefault="00775C35" w:rsidP="00315F2B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</w:pPr>
            <w:r w:rsidRPr="00B96D95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val="en-US"/>
              </w:rPr>
              <w:t>0.01</w:t>
            </w:r>
          </w:p>
        </w:tc>
        <w:tc>
          <w:tcPr>
            <w:tcW w:w="1307" w:type="dxa"/>
          </w:tcPr>
          <w:p w14:paraId="07BE7F59" w14:textId="77777777" w:rsidR="00775C35" w:rsidRPr="00685858" w:rsidRDefault="00775C35" w:rsidP="00315F2B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  <w:lang w:val="en-US"/>
              </w:rPr>
              <w:t>1763</w:t>
            </w:r>
            <w:r w:rsidRPr="00685858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val="en-US"/>
              </w:rPr>
              <w:t>±17</w:t>
            </w:r>
          </w:p>
        </w:tc>
        <w:tc>
          <w:tcPr>
            <w:tcW w:w="1431" w:type="dxa"/>
          </w:tcPr>
          <w:p w14:paraId="32283906" w14:textId="77777777" w:rsidR="00775C35" w:rsidRPr="00685858" w:rsidRDefault="00775C35" w:rsidP="00315F2B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  <w:lang w:val="en-US"/>
              </w:rPr>
              <w:t>1736</w:t>
            </w:r>
            <w:r w:rsidRPr="00685858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val="en-US"/>
              </w:rPr>
              <w:t>±20</w:t>
            </w:r>
          </w:p>
        </w:tc>
        <w:tc>
          <w:tcPr>
            <w:tcW w:w="1656" w:type="dxa"/>
          </w:tcPr>
          <w:p w14:paraId="4C205DCA" w14:textId="77777777" w:rsidR="00775C35" w:rsidRPr="00B96D95" w:rsidRDefault="00775C35" w:rsidP="00315F2B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</w:pPr>
            <w:r w:rsidRPr="00B96D95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val="en-US"/>
              </w:rPr>
              <w:t>0.0005</w:t>
            </w:r>
          </w:p>
        </w:tc>
      </w:tr>
      <w:tr w:rsidR="00775C35" w:rsidRPr="00685858" w14:paraId="2C0C5A8E" w14:textId="77777777" w:rsidTr="00315F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8" w:type="dxa"/>
          </w:tcPr>
          <w:p w14:paraId="702BE4B1" w14:textId="77777777" w:rsidR="00775C35" w:rsidRPr="00685858" w:rsidRDefault="00775C35" w:rsidP="00315F2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val="en-US"/>
              </w:rPr>
              <w:t>Otsu</w:t>
            </w:r>
          </w:p>
        </w:tc>
        <w:tc>
          <w:tcPr>
            <w:tcW w:w="1431" w:type="dxa"/>
          </w:tcPr>
          <w:p w14:paraId="5EF14DD7" w14:textId="77777777" w:rsidR="00775C35" w:rsidRPr="00685858" w:rsidRDefault="00775C35" w:rsidP="00315F2B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val="en-US"/>
              </w:rPr>
              <w:t>1761±17</w:t>
            </w:r>
          </w:p>
        </w:tc>
        <w:tc>
          <w:tcPr>
            <w:tcW w:w="1431" w:type="dxa"/>
          </w:tcPr>
          <w:p w14:paraId="6A440E8A" w14:textId="77777777" w:rsidR="00775C35" w:rsidRPr="00685858" w:rsidRDefault="00775C35" w:rsidP="00315F2B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val="en-US"/>
              </w:rPr>
              <w:t>1721±21</w:t>
            </w:r>
          </w:p>
        </w:tc>
        <w:tc>
          <w:tcPr>
            <w:tcW w:w="1043" w:type="dxa"/>
          </w:tcPr>
          <w:p w14:paraId="4FEEB161" w14:textId="77777777" w:rsidR="00775C35" w:rsidRPr="00B96D95" w:rsidRDefault="00775C35" w:rsidP="00315F2B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</w:pPr>
            <w:r w:rsidRPr="00B96D95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val="en-US"/>
              </w:rPr>
              <w:t>0.0005</w:t>
            </w:r>
          </w:p>
        </w:tc>
        <w:tc>
          <w:tcPr>
            <w:tcW w:w="1307" w:type="dxa"/>
          </w:tcPr>
          <w:p w14:paraId="1317A9A3" w14:textId="77777777" w:rsidR="00775C35" w:rsidRPr="00685858" w:rsidRDefault="00775C35" w:rsidP="00315F2B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val="en-US"/>
              </w:rPr>
              <w:t>1786±17</w:t>
            </w:r>
          </w:p>
        </w:tc>
        <w:tc>
          <w:tcPr>
            <w:tcW w:w="1431" w:type="dxa"/>
          </w:tcPr>
          <w:p w14:paraId="0DD38C10" w14:textId="77777777" w:rsidR="00775C35" w:rsidRPr="00685858" w:rsidRDefault="00775C35" w:rsidP="00315F2B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val="en-US"/>
              </w:rPr>
              <w:t>1737±18</w:t>
            </w:r>
          </w:p>
        </w:tc>
        <w:tc>
          <w:tcPr>
            <w:tcW w:w="1656" w:type="dxa"/>
          </w:tcPr>
          <w:p w14:paraId="07B0FDFC" w14:textId="77777777" w:rsidR="00775C35" w:rsidRPr="00B96D95" w:rsidRDefault="00775C35" w:rsidP="00315F2B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</w:pPr>
            <w:r w:rsidRPr="00B96D95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val="en-US"/>
              </w:rPr>
              <w:t>0.003</w:t>
            </w:r>
          </w:p>
        </w:tc>
      </w:tr>
      <w:tr w:rsidR="00775C35" w:rsidRPr="00685858" w14:paraId="3C70B0F5" w14:textId="77777777" w:rsidTr="00315F2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8" w:type="dxa"/>
          </w:tcPr>
          <w:p w14:paraId="70FAC14A" w14:textId="77777777" w:rsidR="00775C35" w:rsidRPr="00685858" w:rsidRDefault="00775C35" w:rsidP="00315F2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val="en-US"/>
              </w:rPr>
              <w:t>85</w:t>
            </w:r>
            <w:r w:rsidRPr="00685858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vertAlign w:val="superscript"/>
                <w:lang w:val="en-US"/>
              </w:rPr>
              <w:t>th</w:t>
            </w:r>
            <w:r w:rsidRPr="00685858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val="en-US"/>
              </w:rPr>
              <w:t xml:space="preserve"> percentile</w:t>
            </w:r>
          </w:p>
        </w:tc>
        <w:tc>
          <w:tcPr>
            <w:tcW w:w="1431" w:type="dxa"/>
          </w:tcPr>
          <w:p w14:paraId="5ED62D91" w14:textId="77777777" w:rsidR="00775C35" w:rsidRPr="00685858" w:rsidRDefault="00775C35" w:rsidP="00315F2B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val="en-US"/>
              </w:rPr>
              <w:t>1769±22</w:t>
            </w:r>
          </w:p>
        </w:tc>
        <w:tc>
          <w:tcPr>
            <w:tcW w:w="1431" w:type="dxa"/>
          </w:tcPr>
          <w:p w14:paraId="599EECEA" w14:textId="77777777" w:rsidR="00775C35" w:rsidRPr="00685858" w:rsidRDefault="00775C35" w:rsidP="00315F2B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val="en-US"/>
              </w:rPr>
              <w:t>1761±16</w:t>
            </w:r>
          </w:p>
        </w:tc>
        <w:tc>
          <w:tcPr>
            <w:tcW w:w="1043" w:type="dxa"/>
          </w:tcPr>
          <w:p w14:paraId="40F3B3A9" w14:textId="77777777" w:rsidR="00775C35" w:rsidRPr="00685858" w:rsidRDefault="00775C35" w:rsidP="00315F2B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val="en-US"/>
              </w:rPr>
              <w:t>0.38</w:t>
            </w:r>
          </w:p>
        </w:tc>
        <w:tc>
          <w:tcPr>
            <w:tcW w:w="1307" w:type="dxa"/>
          </w:tcPr>
          <w:p w14:paraId="60402E63" w14:textId="77777777" w:rsidR="00775C35" w:rsidRPr="00685858" w:rsidRDefault="00775C35" w:rsidP="00315F2B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val="en-US"/>
              </w:rPr>
              <w:t>1778±18</w:t>
            </w:r>
          </w:p>
        </w:tc>
        <w:tc>
          <w:tcPr>
            <w:tcW w:w="1431" w:type="dxa"/>
          </w:tcPr>
          <w:p w14:paraId="19407D8F" w14:textId="77777777" w:rsidR="00775C35" w:rsidRPr="00685858" w:rsidRDefault="00775C35" w:rsidP="00315F2B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val="en-US"/>
              </w:rPr>
              <w:t>1752±17</w:t>
            </w:r>
          </w:p>
        </w:tc>
        <w:tc>
          <w:tcPr>
            <w:tcW w:w="1656" w:type="dxa"/>
          </w:tcPr>
          <w:p w14:paraId="5A1D9883" w14:textId="77777777" w:rsidR="00775C35" w:rsidRPr="00B96D95" w:rsidRDefault="00775C35" w:rsidP="00315F2B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</w:pPr>
            <w:r w:rsidRPr="00B96D95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val="en-US"/>
              </w:rPr>
              <w:t>0.008</w:t>
            </w:r>
          </w:p>
        </w:tc>
      </w:tr>
      <w:tr w:rsidR="00775C35" w:rsidRPr="00685858" w14:paraId="4CC7FDD9" w14:textId="77777777" w:rsidTr="00315F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gridSpan w:val="7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14:paraId="4A4178E6" w14:textId="77777777" w:rsidR="00775C35" w:rsidRPr="00685858" w:rsidRDefault="00775C35" w:rsidP="00315F2B">
            <w:pPr>
              <w:jc w:val="center"/>
              <w:rPr>
                <w:rFonts w:ascii="Arial" w:hAnsi="Arial" w:cs="Arial"/>
                <w:b w:val="0"/>
                <w:bCs w:val="0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775C35" w:rsidRPr="00685858" w14:paraId="271728E4" w14:textId="77777777" w:rsidTr="00315F2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8" w:type="dxa"/>
            <w:tcBorders>
              <w:bottom w:val="single" w:sz="4" w:space="0" w:color="auto"/>
            </w:tcBorders>
            <w:shd w:val="clear" w:color="auto" w:fill="auto"/>
          </w:tcPr>
          <w:p w14:paraId="2F62560F" w14:textId="77777777" w:rsidR="00775C35" w:rsidRPr="00685858" w:rsidRDefault="00775C35" w:rsidP="00315F2B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Thresholds on T</w:t>
            </w:r>
            <w:r w:rsidRPr="00685858">
              <w:rPr>
                <w:rFonts w:ascii="Arial" w:hAnsi="Arial" w:cs="Arial"/>
                <w:color w:val="000000" w:themeColor="text1"/>
                <w:sz w:val="16"/>
                <w:szCs w:val="16"/>
                <w:vertAlign w:val="subscript"/>
                <w:lang w:val="en-US"/>
              </w:rPr>
              <w:t>1</w:t>
            </w:r>
            <w:r w:rsidRPr="00685858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 xml:space="preserve"> values</w:t>
            </w:r>
          </w:p>
        </w:tc>
        <w:tc>
          <w:tcPr>
            <w:tcW w:w="390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A8C4A53" w14:textId="77777777" w:rsidR="00775C35" w:rsidRPr="00685858" w:rsidRDefault="00775C35" w:rsidP="00315F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>Segmented cells density</w:t>
            </w:r>
          </w:p>
        </w:tc>
        <w:tc>
          <w:tcPr>
            <w:tcW w:w="439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30C39EE" w14:textId="77777777" w:rsidR="00775C35" w:rsidRPr="00685858" w:rsidRDefault="00775C35" w:rsidP="00315F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>Classified undifferentiated neuroblasts density</w:t>
            </w:r>
          </w:p>
        </w:tc>
      </w:tr>
      <w:tr w:rsidR="00775C35" w:rsidRPr="00685858" w14:paraId="034B3021" w14:textId="77777777" w:rsidTr="00315F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8" w:type="dxa"/>
            <w:tcBorders>
              <w:top w:val="single" w:sz="4" w:space="0" w:color="auto"/>
            </w:tcBorders>
          </w:tcPr>
          <w:p w14:paraId="3E888CF8" w14:textId="77777777" w:rsidR="00775C35" w:rsidRPr="00685858" w:rsidRDefault="00775C35" w:rsidP="00315F2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431" w:type="dxa"/>
            <w:tcBorders>
              <w:top w:val="single" w:sz="4" w:space="0" w:color="auto"/>
            </w:tcBorders>
          </w:tcPr>
          <w:p w14:paraId="1794CD47" w14:textId="77777777" w:rsidR="00775C35" w:rsidRPr="00685858" w:rsidRDefault="00775C35" w:rsidP="00315F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b/>
                <w:sz w:val="16"/>
                <w:szCs w:val="16"/>
                <w:lang w:val="en-US"/>
              </w:rPr>
              <w:t>High</w:t>
            </w:r>
          </w:p>
        </w:tc>
        <w:tc>
          <w:tcPr>
            <w:tcW w:w="1431" w:type="dxa"/>
            <w:tcBorders>
              <w:top w:val="single" w:sz="4" w:space="0" w:color="auto"/>
            </w:tcBorders>
          </w:tcPr>
          <w:p w14:paraId="4293E5B3" w14:textId="77777777" w:rsidR="00775C35" w:rsidRPr="00685858" w:rsidRDefault="00775C35" w:rsidP="00315F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b/>
                <w:sz w:val="16"/>
                <w:szCs w:val="16"/>
                <w:lang w:val="en-US"/>
              </w:rPr>
              <w:t>Low</w:t>
            </w:r>
          </w:p>
        </w:tc>
        <w:tc>
          <w:tcPr>
            <w:tcW w:w="1043" w:type="dxa"/>
            <w:tcBorders>
              <w:top w:val="single" w:sz="4" w:space="0" w:color="auto"/>
            </w:tcBorders>
          </w:tcPr>
          <w:p w14:paraId="3EDFD3C0" w14:textId="77777777" w:rsidR="00775C35" w:rsidRPr="00685858" w:rsidRDefault="00775C35" w:rsidP="00315F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b/>
                <w:sz w:val="16"/>
                <w:szCs w:val="16"/>
                <w:lang w:val="en-US"/>
              </w:rPr>
              <w:t>p-value</w:t>
            </w:r>
          </w:p>
        </w:tc>
        <w:tc>
          <w:tcPr>
            <w:tcW w:w="1307" w:type="dxa"/>
            <w:tcBorders>
              <w:top w:val="single" w:sz="4" w:space="0" w:color="auto"/>
            </w:tcBorders>
          </w:tcPr>
          <w:p w14:paraId="2BCB50C8" w14:textId="77777777" w:rsidR="00775C35" w:rsidRPr="00685858" w:rsidRDefault="00775C35" w:rsidP="00315F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b/>
                <w:sz w:val="16"/>
                <w:szCs w:val="16"/>
                <w:lang w:val="en-US"/>
              </w:rPr>
              <w:t>High</w:t>
            </w:r>
          </w:p>
        </w:tc>
        <w:tc>
          <w:tcPr>
            <w:tcW w:w="1431" w:type="dxa"/>
            <w:tcBorders>
              <w:top w:val="single" w:sz="4" w:space="0" w:color="auto"/>
            </w:tcBorders>
          </w:tcPr>
          <w:p w14:paraId="31E6CEF1" w14:textId="77777777" w:rsidR="00775C35" w:rsidRPr="00685858" w:rsidRDefault="00775C35" w:rsidP="00315F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b/>
                <w:sz w:val="16"/>
                <w:szCs w:val="16"/>
                <w:lang w:val="en-US"/>
              </w:rPr>
              <w:t>Low</w:t>
            </w:r>
          </w:p>
        </w:tc>
        <w:tc>
          <w:tcPr>
            <w:tcW w:w="1656" w:type="dxa"/>
            <w:tcBorders>
              <w:top w:val="single" w:sz="4" w:space="0" w:color="auto"/>
            </w:tcBorders>
          </w:tcPr>
          <w:p w14:paraId="7E9DB58F" w14:textId="77777777" w:rsidR="00775C35" w:rsidRPr="00685858" w:rsidRDefault="00775C35" w:rsidP="00315F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b/>
                <w:sz w:val="16"/>
                <w:szCs w:val="16"/>
                <w:lang w:val="en-US"/>
              </w:rPr>
              <w:t>p-value</w:t>
            </w:r>
          </w:p>
        </w:tc>
      </w:tr>
      <w:tr w:rsidR="00775C35" w:rsidRPr="00685858" w14:paraId="6F58A614" w14:textId="77777777" w:rsidTr="00315F2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8" w:type="dxa"/>
            <w:shd w:val="clear" w:color="auto" w:fill="FFFFFF" w:themeFill="background1"/>
          </w:tcPr>
          <w:p w14:paraId="76821B28" w14:textId="77777777" w:rsidR="00775C35" w:rsidRPr="00685858" w:rsidRDefault="00775C35" w:rsidP="00315F2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val="en-US"/>
              </w:rPr>
              <w:t>Median</w:t>
            </w:r>
          </w:p>
        </w:tc>
        <w:tc>
          <w:tcPr>
            <w:tcW w:w="1431" w:type="dxa"/>
            <w:shd w:val="clear" w:color="auto" w:fill="FFFFFF" w:themeFill="background1"/>
          </w:tcPr>
          <w:p w14:paraId="7858BE13" w14:textId="77777777" w:rsidR="00775C35" w:rsidRPr="00685858" w:rsidRDefault="00775C35" w:rsidP="00315F2B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  <w:lang w:val="en-US"/>
              </w:rPr>
              <w:t>0.58</w:t>
            </w:r>
            <w:r w:rsidRPr="00685858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val="en-US"/>
              </w:rPr>
              <w:t>±0.02</w:t>
            </w:r>
          </w:p>
        </w:tc>
        <w:tc>
          <w:tcPr>
            <w:tcW w:w="1431" w:type="dxa"/>
            <w:shd w:val="clear" w:color="auto" w:fill="FFFFFF" w:themeFill="background1"/>
          </w:tcPr>
          <w:p w14:paraId="7F80C912" w14:textId="77777777" w:rsidR="00775C35" w:rsidRPr="00685858" w:rsidRDefault="00775C35" w:rsidP="00315F2B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  <w:lang w:val="en-US"/>
              </w:rPr>
              <w:t>0.50</w:t>
            </w:r>
            <w:r w:rsidRPr="00685858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val="en-US"/>
              </w:rPr>
              <w:t>±0.02</w:t>
            </w:r>
          </w:p>
        </w:tc>
        <w:tc>
          <w:tcPr>
            <w:tcW w:w="1043" w:type="dxa"/>
            <w:shd w:val="clear" w:color="auto" w:fill="FFFFFF" w:themeFill="background1"/>
          </w:tcPr>
          <w:p w14:paraId="0AAEC695" w14:textId="77777777" w:rsidR="00775C35" w:rsidRPr="00B96D95" w:rsidRDefault="00775C35" w:rsidP="00315F2B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</w:pPr>
            <w:r w:rsidRPr="00B96D95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val="en-US"/>
              </w:rPr>
              <w:t>0.0002</w:t>
            </w:r>
          </w:p>
        </w:tc>
        <w:tc>
          <w:tcPr>
            <w:tcW w:w="1307" w:type="dxa"/>
            <w:shd w:val="clear" w:color="auto" w:fill="FFFFFF" w:themeFill="background1"/>
          </w:tcPr>
          <w:p w14:paraId="6E04EC29" w14:textId="77777777" w:rsidR="00775C35" w:rsidRPr="00685858" w:rsidRDefault="00775C35" w:rsidP="00315F2B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  <w:lang w:val="en-US"/>
              </w:rPr>
              <w:t>0.48</w:t>
            </w:r>
            <w:r w:rsidRPr="00685858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val="en-US"/>
              </w:rPr>
              <w:t>±0.03</w:t>
            </w:r>
          </w:p>
        </w:tc>
        <w:tc>
          <w:tcPr>
            <w:tcW w:w="1431" w:type="dxa"/>
            <w:shd w:val="clear" w:color="auto" w:fill="FFFFFF" w:themeFill="background1"/>
          </w:tcPr>
          <w:p w14:paraId="4DE4DD46" w14:textId="77777777" w:rsidR="00775C35" w:rsidRPr="00685858" w:rsidRDefault="00775C35" w:rsidP="00315F2B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bCs/>
                <w:color w:val="000000" w:themeColor="text1"/>
                <w:kern w:val="24"/>
                <w:sz w:val="16"/>
                <w:szCs w:val="16"/>
                <w:lang w:val="en-US"/>
              </w:rPr>
              <w:t>0.33</w:t>
            </w:r>
            <w:r w:rsidRPr="00685858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val="en-US"/>
              </w:rPr>
              <w:t>±0.03</w:t>
            </w:r>
          </w:p>
        </w:tc>
        <w:tc>
          <w:tcPr>
            <w:tcW w:w="1656" w:type="dxa"/>
            <w:shd w:val="clear" w:color="auto" w:fill="FFFFFF" w:themeFill="background1"/>
          </w:tcPr>
          <w:p w14:paraId="6009B459" w14:textId="77777777" w:rsidR="00775C35" w:rsidRPr="00B96D95" w:rsidRDefault="00775C35" w:rsidP="00315F2B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</w:pPr>
            <w:r w:rsidRPr="00B96D95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val="en-US"/>
              </w:rPr>
              <w:t>0.0002</w:t>
            </w:r>
          </w:p>
        </w:tc>
      </w:tr>
      <w:tr w:rsidR="00775C35" w:rsidRPr="00685858" w14:paraId="46326DF3" w14:textId="77777777" w:rsidTr="00315F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8" w:type="dxa"/>
          </w:tcPr>
          <w:p w14:paraId="36E82EC0" w14:textId="77777777" w:rsidR="00775C35" w:rsidRPr="00685858" w:rsidRDefault="00775C35" w:rsidP="00315F2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val="en-US"/>
              </w:rPr>
              <w:t>Otsu</w:t>
            </w:r>
          </w:p>
        </w:tc>
        <w:tc>
          <w:tcPr>
            <w:tcW w:w="1431" w:type="dxa"/>
          </w:tcPr>
          <w:p w14:paraId="04563B5E" w14:textId="77777777" w:rsidR="00775C35" w:rsidRPr="00685858" w:rsidRDefault="00775C35" w:rsidP="00315F2B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val="en-US"/>
              </w:rPr>
              <w:t>0.57±0.02</w:t>
            </w:r>
          </w:p>
        </w:tc>
        <w:tc>
          <w:tcPr>
            <w:tcW w:w="1431" w:type="dxa"/>
          </w:tcPr>
          <w:p w14:paraId="7B3040CA" w14:textId="77777777" w:rsidR="00775C35" w:rsidRPr="00685858" w:rsidRDefault="00775C35" w:rsidP="00315F2B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val="en-US"/>
              </w:rPr>
              <w:t>0.33±0.02</w:t>
            </w:r>
          </w:p>
        </w:tc>
        <w:tc>
          <w:tcPr>
            <w:tcW w:w="1043" w:type="dxa"/>
          </w:tcPr>
          <w:p w14:paraId="053275B4" w14:textId="77777777" w:rsidR="00775C35" w:rsidRPr="00B96D95" w:rsidRDefault="00775C35" w:rsidP="00315F2B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</w:pPr>
            <w:r w:rsidRPr="00B96D95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val="en-US"/>
              </w:rPr>
              <w:t>0.0002</w:t>
            </w:r>
          </w:p>
        </w:tc>
        <w:tc>
          <w:tcPr>
            <w:tcW w:w="1307" w:type="dxa"/>
          </w:tcPr>
          <w:p w14:paraId="7BDA38A7" w14:textId="77777777" w:rsidR="00775C35" w:rsidRPr="00685858" w:rsidRDefault="00775C35" w:rsidP="00315F2B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val="en-US"/>
              </w:rPr>
              <w:t>0.47±0.03</w:t>
            </w:r>
          </w:p>
        </w:tc>
        <w:tc>
          <w:tcPr>
            <w:tcW w:w="1431" w:type="dxa"/>
          </w:tcPr>
          <w:p w14:paraId="7DBC5CB2" w14:textId="77777777" w:rsidR="00775C35" w:rsidRPr="00685858" w:rsidRDefault="00775C35" w:rsidP="00315F2B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val="en-US"/>
              </w:rPr>
              <w:t>0.17±0.02</w:t>
            </w:r>
          </w:p>
        </w:tc>
        <w:tc>
          <w:tcPr>
            <w:tcW w:w="1656" w:type="dxa"/>
          </w:tcPr>
          <w:p w14:paraId="3E3D0696" w14:textId="77777777" w:rsidR="00775C35" w:rsidRPr="00B96D95" w:rsidRDefault="00775C35" w:rsidP="00315F2B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</w:pPr>
            <w:r w:rsidRPr="00B96D95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  <w:lang w:val="en-US"/>
              </w:rPr>
              <w:t>0.0002</w:t>
            </w:r>
          </w:p>
        </w:tc>
      </w:tr>
      <w:tr w:rsidR="00775C35" w:rsidRPr="00685858" w14:paraId="699F4ADF" w14:textId="77777777" w:rsidTr="00315F2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8" w:type="dxa"/>
            <w:shd w:val="clear" w:color="auto" w:fill="FFFFFF" w:themeFill="background1"/>
          </w:tcPr>
          <w:p w14:paraId="17B0EBBB" w14:textId="77777777" w:rsidR="00775C35" w:rsidRPr="00685858" w:rsidRDefault="00775C35" w:rsidP="00315F2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val="en-US"/>
              </w:rPr>
              <w:t>T</w:t>
            </w:r>
            <w:r w:rsidRPr="00685858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vertAlign w:val="subscript"/>
                <w:lang w:val="en-US"/>
              </w:rPr>
              <w:t>1</w:t>
            </w:r>
            <w:r w:rsidRPr="00685858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val="en-US"/>
              </w:rPr>
              <w:t xml:space="preserve"> &gt; 1900</w:t>
            </w:r>
          </w:p>
        </w:tc>
        <w:tc>
          <w:tcPr>
            <w:tcW w:w="1431" w:type="dxa"/>
            <w:shd w:val="clear" w:color="auto" w:fill="FFFFFF" w:themeFill="background1"/>
          </w:tcPr>
          <w:p w14:paraId="79502059" w14:textId="77777777" w:rsidR="00775C35" w:rsidRPr="00685858" w:rsidRDefault="00775C35" w:rsidP="00315F2B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val="en-US"/>
              </w:rPr>
              <w:t>0.57±0.02</w:t>
            </w:r>
          </w:p>
        </w:tc>
        <w:tc>
          <w:tcPr>
            <w:tcW w:w="1431" w:type="dxa"/>
            <w:shd w:val="clear" w:color="auto" w:fill="FFFFFF" w:themeFill="background1"/>
          </w:tcPr>
          <w:p w14:paraId="11F5F81C" w14:textId="77777777" w:rsidR="00775C35" w:rsidRPr="00685858" w:rsidRDefault="00775C35" w:rsidP="00315F2B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val="en-US"/>
              </w:rPr>
              <w:t>0.52±0.02</w:t>
            </w:r>
          </w:p>
        </w:tc>
        <w:tc>
          <w:tcPr>
            <w:tcW w:w="1043" w:type="dxa"/>
            <w:shd w:val="clear" w:color="auto" w:fill="FFFFFF" w:themeFill="background1"/>
          </w:tcPr>
          <w:p w14:paraId="243C14BA" w14:textId="77777777" w:rsidR="00775C35" w:rsidRPr="00B96D95" w:rsidRDefault="00775C35" w:rsidP="00315F2B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</w:pPr>
            <w:r w:rsidRPr="00B96D95">
              <w:rPr>
                <w:rFonts w:ascii="Arial" w:hAnsi="Arial" w:cs="Arial"/>
                <w:b/>
                <w:color w:val="000000" w:themeColor="text1"/>
                <w:kern w:val="24"/>
                <w:sz w:val="16"/>
                <w:szCs w:val="16"/>
                <w:lang w:val="en-US"/>
              </w:rPr>
              <w:t>0.0002</w:t>
            </w:r>
          </w:p>
        </w:tc>
        <w:tc>
          <w:tcPr>
            <w:tcW w:w="1307" w:type="dxa"/>
            <w:shd w:val="clear" w:color="auto" w:fill="FFFFFF" w:themeFill="background1"/>
          </w:tcPr>
          <w:p w14:paraId="2FF3F325" w14:textId="77777777" w:rsidR="00775C35" w:rsidRPr="00685858" w:rsidRDefault="00775C35" w:rsidP="00315F2B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val="en-US"/>
              </w:rPr>
              <w:t>0.49±0.03</w:t>
            </w:r>
          </w:p>
        </w:tc>
        <w:tc>
          <w:tcPr>
            <w:tcW w:w="1431" w:type="dxa"/>
            <w:shd w:val="clear" w:color="auto" w:fill="FFFFFF" w:themeFill="background1"/>
          </w:tcPr>
          <w:p w14:paraId="3CC3A889" w14:textId="77777777" w:rsidR="00775C35" w:rsidRPr="00685858" w:rsidRDefault="00775C35" w:rsidP="00315F2B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val="en-US"/>
              </w:rPr>
              <w:t>0.37±0.03</w:t>
            </w:r>
          </w:p>
        </w:tc>
        <w:tc>
          <w:tcPr>
            <w:tcW w:w="1656" w:type="dxa"/>
            <w:shd w:val="clear" w:color="auto" w:fill="FFFFFF" w:themeFill="background1"/>
          </w:tcPr>
          <w:p w14:paraId="39255E4C" w14:textId="77777777" w:rsidR="00775C35" w:rsidRPr="00B96D95" w:rsidRDefault="00775C35" w:rsidP="00315F2B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en-US"/>
              </w:rPr>
            </w:pPr>
            <w:r w:rsidRPr="00B96D95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val="en-US"/>
              </w:rPr>
              <w:t>0.0002</w:t>
            </w:r>
          </w:p>
        </w:tc>
      </w:tr>
    </w:tbl>
    <w:p w14:paraId="1F082EDF" w14:textId="77777777" w:rsidR="00775C35" w:rsidRDefault="00775C35" w:rsidP="00775C35">
      <w:pPr>
        <w:spacing w:line="360" w:lineRule="auto"/>
        <w:ind w:right="35"/>
        <w:rPr>
          <w:rFonts w:ascii="Arial" w:hAnsi="Arial" w:cs="Arial"/>
          <w:b/>
          <w:sz w:val="22"/>
          <w:szCs w:val="22"/>
          <w:lang w:val="en-US"/>
        </w:rPr>
      </w:pPr>
    </w:p>
    <w:p w14:paraId="17FADD08" w14:textId="77777777" w:rsidR="00775C35" w:rsidRDefault="00775C35" w:rsidP="00775C35">
      <w:pPr>
        <w:rPr>
          <w:rFonts w:ascii="Arial" w:hAnsi="Arial" w:cs="Arial"/>
          <w:b/>
          <w:sz w:val="22"/>
          <w:szCs w:val="22"/>
          <w:lang w:val="en-US"/>
        </w:rPr>
      </w:pPr>
    </w:p>
    <w:p w14:paraId="0DFE4258" w14:textId="77777777" w:rsidR="00775C35" w:rsidRPr="00685858" w:rsidRDefault="00775C35" w:rsidP="00775C35">
      <w:pPr>
        <w:spacing w:line="360" w:lineRule="auto"/>
        <w:ind w:right="35"/>
        <w:rPr>
          <w:rFonts w:ascii="Arial" w:hAnsi="Arial" w:cs="Arial"/>
          <w:b/>
          <w:sz w:val="22"/>
          <w:szCs w:val="22"/>
          <w:lang w:val="en-US"/>
        </w:rPr>
      </w:pPr>
    </w:p>
    <w:p w14:paraId="6E43D38D" w14:textId="77777777" w:rsidR="00775C35" w:rsidRPr="00685858" w:rsidRDefault="00775C35" w:rsidP="00775C35">
      <w:pPr>
        <w:spacing w:line="360" w:lineRule="auto"/>
        <w:ind w:right="35"/>
        <w:jc w:val="both"/>
        <w:rPr>
          <w:rFonts w:ascii="Arial" w:hAnsi="Arial" w:cs="Arial"/>
          <w:sz w:val="22"/>
          <w:szCs w:val="22"/>
          <w:lang w:val="en-US"/>
        </w:rPr>
      </w:pPr>
      <w:r w:rsidRPr="00685858">
        <w:rPr>
          <w:rFonts w:ascii="Arial" w:hAnsi="Arial" w:cs="Arial"/>
          <w:b/>
          <w:sz w:val="22"/>
          <w:szCs w:val="22"/>
          <w:lang w:val="en-US"/>
        </w:rPr>
        <w:t xml:space="preserve">Supplementary Table </w:t>
      </w:r>
      <w:r>
        <w:rPr>
          <w:rFonts w:ascii="Arial" w:hAnsi="Arial" w:cs="Arial"/>
          <w:b/>
          <w:sz w:val="22"/>
          <w:szCs w:val="22"/>
          <w:lang w:val="en-US"/>
        </w:rPr>
        <w:t>3</w:t>
      </w:r>
      <w:r w:rsidRPr="00685858">
        <w:rPr>
          <w:rFonts w:ascii="Arial" w:hAnsi="Arial" w:cs="Arial"/>
          <w:b/>
          <w:sz w:val="22"/>
          <w:szCs w:val="22"/>
          <w:lang w:val="en-US"/>
        </w:rPr>
        <w:t xml:space="preserve">. </w:t>
      </w:r>
      <w:r w:rsidRPr="00685858">
        <w:rPr>
          <w:rFonts w:ascii="Arial" w:hAnsi="Arial" w:cs="Arial"/>
          <w:sz w:val="22"/>
          <w:szCs w:val="22"/>
          <w:lang w:val="en-US"/>
        </w:rPr>
        <w:t xml:space="preserve">Confusion matrix </w:t>
      </w:r>
      <w:r>
        <w:rPr>
          <w:rFonts w:ascii="Arial" w:hAnsi="Arial" w:cs="Arial"/>
          <w:sz w:val="22"/>
          <w:szCs w:val="22"/>
          <w:lang w:val="en-US"/>
        </w:rPr>
        <w:t xml:space="preserve">of the classification results </w:t>
      </w:r>
      <w:r w:rsidRPr="00685858">
        <w:rPr>
          <w:rFonts w:ascii="Arial" w:hAnsi="Arial" w:cs="Arial"/>
          <w:sz w:val="22"/>
          <w:szCs w:val="22"/>
          <w:lang w:val="en-US"/>
        </w:rPr>
        <w:t xml:space="preserve">for </w:t>
      </w:r>
      <w:r>
        <w:rPr>
          <w:rFonts w:ascii="Arial" w:hAnsi="Arial" w:cs="Arial"/>
          <w:sz w:val="22"/>
          <w:szCs w:val="22"/>
          <w:lang w:val="en-US"/>
        </w:rPr>
        <w:t xml:space="preserve">the </w:t>
      </w:r>
      <w:r w:rsidRPr="00685858">
        <w:rPr>
          <w:rFonts w:ascii="Arial" w:hAnsi="Arial" w:cs="Arial"/>
          <w:sz w:val="22"/>
          <w:szCs w:val="22"/>
          <w:lang w:val="en-US"/>
        </w:rPr>
        <w:t xml:space="preserve">neuroblastoma </w:t>
      </w:r>
      <w:r>
        <w:rPr>
          <w:rFonts w:ascii="Arial" w:hAnsi="Arial" w:cs="Arial"/>
          <w:sz w:val="22"/>
          <w:szCs w:val="22"/>
          <w:lang w:val="en-US"/>
        </w:rPr>
        <w:t xml:space="preserve">cell </w:t>
      </w:r>
      <w:r w:rsidRPr="00685858">
        <w:rPr>
          <w:rFonts w:ascii="Arial" w:hAnsi="Arial" w:cs="Arial"/>
          <w:sz w:val="22"/>
          <w:szCs w:val="22"/>
          <w:lang w:val="en-US"/>
        </w:rPr>
        <w:t>classifier</w:t>
      </w:r>
    </w:p>
    <w:p w14:paraId="3B17C128" w14:textId="77777777" w:rsidR="00775C35" w:rsidRPr="00685858" w:rsidRDefault="00775C35" w:rsidP="00775C35">
      <w:pPr>
        <w:spacing w:line="360" w:lineRule="auto"/>
        <w:ind w:right="35"/>
        <w:rPr>
          <w:rFonts w:ascii="Arial" w:hAnsi="Arial" w:cs="Arial"/>
          <w:b/>
          <w:sz w:val="22"/>
          <w:szCs w:val="22"/>
          <w:lang w:val="en-US"/>
        </w:rPr>
      </w:pPr>
    </w:p>
    <w:tbl>
      <w:tblPr>
        <w:tblStyle w:val="PlainTable1"/>
        <w:tblW w:w="0" w:type="auto"/>
        <w:jc w:val="center"/>
        <w:tblLook w:val="04A0" w:firstRow="1" w:lastRow="0" w:firstColumn="1" w:lastColumn="0" w:noHBand="0" w:noVBand="1"/>
      </w:tblPr>
      <w:tblGrid>
        <w:gridCol w:w="1886"/>
        <w:gridCol w:w="998"/>
        <w:gridCol w:w="1804"/>
        <w:gridCol w:w="1558"/>
        <w:gridCol w:w="1460"/>
        <w:gridCol w:w="1304"/>
      </w:tblGrid>
      <w:tr w:rsidR="00775C35" w:rsidRPr="00685858" w14:paraId="3A791BFD" w14:textId="77777777" w:rsidTr="00315F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bottom w:val="single" w:sz="4" w:space="0" w:color="auto"/>
            </w:tcBorders>
          </w:tcPr>
          <w:p w14:paraId="1959FBF7" w14:textId="77777777" w:rsidR="00775C35" w:rsidRPr="00685858" w:rsidRDefault="00775C35" w:rsidP="00315F2B">
            <w:pPr>
              <w:spacing w:line="360" w:lineRule="auto"/>
              <w:ind w:right="3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sz w:val="16"/>
                <w:szCs w:val="16"/>
                <w:lang w:val="en-US"/>
              </w:rPr>
              <w:t>(%)</w:t>
            </w:r>
          </w:p>
        </w:tc>
        <w:tc>
          <w:tcPr>
            <w:tcW w:w="968" w:type="dxa"/>
            <w:tcBorders>
              <w:bottom w:val="single" w:sz="4" w:space="0" w:color="auto"/>
            </w:tcBorders>
          </w:tcPr>
          <w:p w14:paraId="2C2403CE" w14:textId="77777777" w:rsidR="00775C35" w:rsidRPr="00685858" w:rsidRDefault="00775C35" w:rsidP="00315F2B">
            <w:pPr>
              <w:spacing w:line="360" w:lineRule="auto"/>
              <w:ind w:right="3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sz w:val="16"/>
                <w:szCs w:val="16"/>
                <w:lang w:val="en-US"/>
              </w:rPr>
              <w:t xml:space="preserve">Apoptotic cells </w:t>
            </w:r>
          </w:p>
        </w:tc>
        <w:tc>
          <w:tcPr>
            <w:tcW w:w="1856" w:type="dxa"/>
            <w:tcBorders>
              <w:bottom w:val="single" w:sz="4" w:space="0" w:color="auto"/>
            </w:tcBorders>
          </w:tcPr>
          <w:p w14:paraId="7CB2BDD7" w14:textId="77777777" w:rsidR="00775C35" w:rsidRPr="00685858" w:rsidRDefault="00775C35" w:rsidP="00315F2B">
            <w:pPr>
              <w:spacing w:line="360" w:lineRule="auto"/>
              <w:ind w:right="3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sz w:val="16"/>
                <w:szCs w:val="16"/>
                <w:lang w:val="en-US"/>
              </w:rPr>
              <w:t xml:space="preserve">Undifferentiated NB  </w:t>
            </w:r>
          </w:p>
        </w:tc>
        <w:tc>
          <w:tcPr>
            <w:tcW w:w="1594" w:type="dxa"/>
            <w:tcBorders>
              <w:bottom w:val="single" w:sz="4" w:space="0" w:color="auto"/>
            </w:tcBorders>
          </w:tcPr>
          <w:p w14:paraId="7029D04C" w14:textId="77777777" w:rsidR="00775C35" w:rsidRPr="00685858" w:rsidRDefault="00775C35" w:rsidP="00315F2B">
            <w:pPr>
              <w:spacing w:line="360" w:lineRule="auto"/>
              <w:ind w:right="3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sz w:val="16"/>
                <w:szCs w:val="16"/>
                <w:lang w:val="en-US"/>
              </w:rPr>
              <w:t>Differentiat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ing </w:t>
            </w:r>
            <w:r w:rsidRPr="00685858">
              <w:rPr>
                <w:rFonts w:ascii="Arial" w:hAnsi="Arial" w:cs="Arial"/>
                <w:sz w:val="16"/>
                <w:szCs w:val="16"/>
                <w:lang w:val="en-US"/>
              </w:rPr>
              <w:t xml:space="preserve">NB </w:t>
            </w:r>
          </w:p>
        </w:tc>
        <w:tc>
          <w:tcPr>
            <w:tcW w:w="1489" w:type="dxa"/>
            <w:tcBorders>
              <w:bottom w:val="single" w:sz="4" w:space="0" w:color="auto"/>
            </w:tcBorders>
          </w:tcPr>
          <w:p w14:paraId="0F28E2BB" w14:textId="77777777" w:rsidR="00775C35" w:rsidRPr="00685858" w:rsidRDefault="00775C35" w:rsidP="00315F2B">
            <w:pPr>
              <w:spacing w:line="360" w:lineRule="auto"/>
              <w:ind w:right="3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sz w:val="16"/>
                <w:szCs w:val="16"/>
                <w:lang w:val="en-US"/>
              </w:rPr>
              <w:t xml:space="preserve">Lymphocytes </w:t>
            </w:r>
          </w:p>
        </w:tc>
        <w:tc>
          <w:tcPr>
            <w:tcW w:w="1378" w:type="dxa"/>
            <w:tcBorders>
              <w:bottom w:val="single" w:sz="4" w:space="0" w:color="auto"/>
            </w:tcBorders>
          </w:tcPr>
          <w:p w14:paraId="2E8EE1CC" w14:textId="77777777" w:rsidR="00775C35" w:rsidRPr="00685858" w:rsidRDefault="00775C35" w:rsidP="00315F2B">
            <w:pPr>
              <w:spacing w:line="360" w:lineRule="auto"/>
              <w:ind w:right="3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sz w:val="16"/>
                <w:szCs w:val="16"/>
                <w:lang w:val="en-US"/>
              </w:rPr>
              <w:t xml:space="preserve">Stromal cells </w:t>
            </w:r>
          </w:p>
        </w:tc>
      </w:tr>
      <w:tr w:rsidR="00775C35" w:rsidRPr="00685858" w14:paraId="37B811D9" w14:textId="77777777" w:rsidTr="00315F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single" w:sz="4" w:space="0" w:color="auto"/>
            </w:tcBorders>
          </w:tcPr>
          <w:p w14:paraId="53337A52" w14:textId="77777777" w:rsidR="00775C35" w:rsidRPr="00685858" w:rsidRDefault="00775C35" w:rsidP="00315F2B">
            <w:pPr>
              <w:spacing w:line="360" w:lineRule="auto"/>
              <w:ind w:right="35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sz w:val="16"/>
                <w:szCs w:val="16"/>
                <w:lang w:val="en-US"/>
              </w:rPr>
              <w:t xml:space="preserve">Apoptotic cells </w:t>
            </w:r>
          </w:p>
        </w:tc>
        <w:tc>
          <w:tcPr>
            <w:tcW w:w="968" w:type="dxa"/>
            <w:tcBorders>
              <w:top w:val="single" w:sz="4" w:space="0" w:color="auto"/>
            </w:tcBorders>
          </w:tcPr>
          <w:p w14:paraId="78E88B94" w14:textId="77777777" w:rsidR="00775C35" w:rsidRPr="00EE1F10" w:rsidRDefault="00775C35" w:rsidP="00315F2B">
            <w:pPr>
              <w:spacing w:line="360" w:lineRule="auto"/>
              <w:ind w:right="3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EE1F10">
              <w:rPr>
                <w:rFonts w:ascii="Arial" w:hAnsi="Arial" w:cs="Arial"/>
                <w:b/>
                <w:sz w:val="16"/>
                <w:szCs w:val="16"/>
                <w:lang w:val="en-US"/>
              </w:rPr>
              <w:t>95.41</w:t>
            </w:r>
          </w:p>
        </w:tc>
        <w:tc>
          <w:tcPr>
            <w:tcW w:w="1856" w:type="dxa"/>
            <w:tcBorders>
              <w:top w:val="single" w:sz="4" w:space="0" w:color="auto"/>
            </w:tcBorders>
          </w:tcPr>
          <w:p w14:paraId="0C3FAD45" w14:textId="77777777" w:rsidR="00775C35" w:rsidRPr="00685858" w:rsidRDefault="00775C35" w:rsidP="00315F2B">
            <w:pPr>
              <w:spacing w:line="360" w:lineRule="auto"/>
              <w:ind w:right="3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sz w:val="16"/>
                <w:szCs w:val="16"/>
                <w:lang w:val="en-US"/>
              </w:rPr>
              <w:t>2.83</w:t>
            </w:r>
          </w:p>
        </w:tc>
        <w:tc>
          <w:tcPr>
            <w:tcW w:w="1594" w:type="dxa"/>
            <w:tcBorders>
              <w:top w:val="single" w:sz="4" w:space="0" w:color="auto"/>
            </w:tcBorders>
          </w:tcPr>
          <w:p w14:paraId="01E6F754" w14:textId="77777777" w:rsidR="00775C35" w:rsidRPr="00685858" w:rsidRDefault="00775C35" w:rsidP="00315F2B">
            <w:pPr>
              <w:spacing w:line="360" w:lineRule="auto"/>
              <w:ind w:right="3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sz w:val="16"/>
                <w:szCs w:val="16"/>
                <w:lang w:val="en-US"/>
              </w:rPr>
              <w:t>0.12</w:t>
            </w:r>
          </w:p>
        </w:tc>
        <w:tc>
          <w:tcPr>
            <w:tcW w:w="1489" w:type="dxa"/>
            <w:tcBorders>
              <w:top w:val="single" w:sz="4" w:space="0" w:color="auto"/>
            </w:tcBorders>
          </w:tcPr>
          <w:p w14:paraId="14AAFB07" w14:textId="77777777" w:rsidR="00775C35" w:rsidRPr="00685858" w:rsidRDefault="00775C35" w:rsidP="00315F2B">
            <w:pPr>
              <w:spacing w:line="360" w:lineRule="auto"/>
              <w:ind w:right="3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sz w:val="16"/>
                <w:szCs w:val="16"/>
                <w:lang w:val="en-US"/>
              </w:rPr>
              <w:t>0.06</w:t>
            </w:r>
          </w:p>
        </w:tc>
        <w:tc>
          <w:tcPr>
            <w:tcW w:w="1378" w:type="dxa"/>
            <w:tcBorders>
              <w:top w:val="single" w:sz="4" w:space="0" w:color="auto"/>
            </w:tcBorders>
          </w:tcPr>
          <w:p w14:paraId="7E6D0725" w14:textId="77777777" w:rsidR="00775C35" w:rsidRPr="00685858" w:rsidRDefault="00775C35" w:rsidP="00315F2B">
            <w:pPr>
              <w:spacing w:line="360" w:lineRule="auto"/>
              <w:ind w:right="3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sz w:val="16"/>
                <w:szCs w:val="16"/>
                <w:lang w:val="en-US"/>
              </w:rPr>
              <w:t>1.58</w:t>
            </w:r>
          </w:p>
        </w:tc>
      </w:tr>
      <w:tr w:rsidR="00775C35" w:rsidRPr="00685858" w14:paraId="31B07905" w14:textId="77777777" w:rsidTr="00315F2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2B9191F7" w14:textId="77777777" w:rsidR="00775C35" w:rsidRPr="00685858" w:rsidRDefault="00775C35" w:rsidP="00315F2B">
            <w:pPr>
              <w:spacing w:line="360" w:lineRule="auto"/>
              <w:ind w:right="35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sz w:val="16"/>
                <w:szCs w:val="16"/>
                <w:lang w:val="en-US"/>
              </w:rPr>
              <w:t xml:space="preserve">Undifferentiated NB  </w:t>
            </w:r>
          </w:p>
        </w:tc>
        <w:tc>
          <w:tcPr>
            <w:tcW w:w="968" w:type="dxa"/>
          </w:tcPr>
          <w:p w14:paraId="0A998C4C" w14:textId="77777777" w:rsidR="00775C35" w:rsidRPr="00685858" w:rsidRDefault="00775C35" w:rsidP="00315F2B">
            <w:pPr>
              <w:spacing w:line="360" w:lineRule="auto"/>
              <w:ind w:right="3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sz w:val="16"/>
                <w:szCs w:val="16"/>
                <w:lang w:val="en-US"/>
              </w:rPr>
              <w:t>0.63</w:t>
            </w:r>
          </w:p>
        </w:tc>
        <w:tc>
          <w:tcPr>
            <w:tcW w:w="1856" w:type="dxa"/>
          </w:tcPr>
          <w:p w14:paraId="3FA7F1BD" w14:textId="77777777" w:rsidR="00775C35" w:rsidRPr="00EE1F10" w:rsidRDefault="00775C35" w:rsidP="00315F2B">
            <w:pPr>
              <w:spacing w:line="360" w:lineRule="auto"/>
              <w:ind w:right="3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EE1F10">
              <w:rPr>
                <w:rFonts w:ascii="Arial" w:hAnsi="Arial" w:cs="Arial"/>
                <w:b/>
                <w:sz w:val="16"/>
                <w:szCs w:val="16"/>
                <w:lang w:val="en-US"/>
              </w:rPr>
              <w:t>98.61</w:t>
            </w:r>
          </w:p>
        </w:tc>
        <w:tc>
          <w:tcPr>
            <w:tcW w:w="1594" w:type="dxa"/>
          </w:tcPr>
          <w:p w14:paraId="28F1A6FE" w14:textId="77777777" w:rsidR="00775C35" w:rsidRPr="00685858" w:rsidRDefault="00775C35" w:rsidP="00315F2B">
            <w:pPr>
              <w:spacing w:line="360" w:lineRule="auto"/>
              <w:ind w:right="3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489" w:type="dxa"/>
          </w:tcPr>
          <w:p w14:paraId="59A0351D" w14:textId="77777777" w:rsidR="00775C35" w:rsidRPr="00685858" w:rsidRDefault="00775C35" w:rsidP="00315F2B">
            <w:pPr>
              <w:spacing w:line="360" w:lineRule="auto"/>
              <w:ind w:right="3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378" w:type="dxa"/>
          </w:tcPr>
          <w:p w14:paraId="72228761" w14:textId="77777777" w:rsidR="00775C35" w:rsidRPr="00685858" w:rsidRDefault="00775C35" w:rsidP="00315F2B">
            <w:pPr>
              <w:spacing w:line="360" w:lineRule="auto"/>
              <w:ind w:right="3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sz w:val="16"/>
                <w:szCs w:val="16"/>
                <w:lang w:val="en-US"/>
              </w:rPr>
              <w:t>0.76</w:t>
            </w:r>
          </w:p>
        </w:tc>
      </w:tr>
      <w:tr w:rsidR="00775C35" w:rsidRPr="00685858" w14:paraId="6766BFF9" w14:textId="77777777" w:rsidTr="00315F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5A1F7421" w14:textId="77777777" w:rsidR="00775C35" w:rsidRPr="00685858" w:rsidRDefault="00775C35" w:rsidP="00315F2B">
            <w:pPr>
              <w:spacing w:line="360" w:lineRule="auto"/>
              <w:ind w:right="35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sz w:val="16"/>
                <w:szCs w:val="16"/>
                <w:lang w:val="en-US"/>
              </w:rPr>
              <w:t>Differentiated NB</w:t>
            </w:r>
          </w:p>
        </w:tc>
        <w:tc>
          <w:tcPr>
            <w:tcW w:w="968" w:type="dxa"/>
          </w:tcPr>
          <w:p w14:paraId="03B7027D" w14:textId="77777777" w:rsidR="00775C35" w:rsidRPr="00685858" w:rsidRDefault="00775C35" w:rsidP="00315F2B">
            <w:pPr>
              <w:spacing w:line="360" w:lineRule="auto"/>
              <w:ind w:right="3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sz w:val="16"/>
                <w:szCs w:val="16"/>
                <w:lang w:val="en-US"/>
              </w:rPr>
              <w:t>0.41</w:t>
            </w:r>
          </w:p>
        </w:tc>
        <w:tc>
          <w:tcPr>
            <w:tcW w:w="1856" w:type="dxa"/>
          </w:tcPr>
          <w:p w14:paraId="1EE7297D" w14:textId="77777777" w:rsidR="00775C35" w:rsidRPr="00685858" w:rsidRDefault="00775C35" w:rsidP="00315F2B">
            <w:pPr>
              <w:spacing w:line="360" w:lineRule="auto"/>
              <w:ind w:right="3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sz w:val="16"/>
                <w:szCs w:val="16"/>
                <w:lang w:val="en-US"/>
              </w:rPr>
              <w:t>1.29</w:t>
            </w:r>
          </w:p>
        </w:tc>
        <w:tc>
          <w:tcPr>
            <w:tcW w:w="1594" w:type="dxa"/>
          </w:tcPr>
          <w:p w14:paraId="252F5D1B" w14:textId="77777777" w:rsidR="00775C35" w:rsidRPr="00EE1F10" w:rsidRDefault="00775C35" w:rsidP="00315F2B">
            <w:pPr>
              <w:spacing w:line="360" w:lineRule="auto"/>
              <w:ind w:right="3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EE1F10">
              <w:rPr>
                <w:rFonts w:ascii="Arial" w:hAnsi="Arial" w:cs="Arial"/>
                <w:b/>
                <w:sz w:val="16"/>
                <w:szCs w:val="16"/>
                <w:lang w:val="en-US"/>
              </w:rPr>
              <w:t>96.79</w:t>
            </w:r>
          </w:p>
        </w:tc>
        <w:tc>
          <w:tcPr>
            <w:tcW w:w="1489" w:type="dxa"/>
          </w:tcPr>
          <w:p w14:paraId="25138D3B" w14:textId="77777777" w:rsidR="00775C35" w:rsidRPr="00685858" w:rsidRDefault="00775C35" w:rsidP="00315F2B">
            <w:pPr>
              <w:spacing w:line="360" w:lineRule="auto"/>
              <w:ind w:right="3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378" w:type="dxa"/>
          </w:tcPr>
          <w:p w14:paraId="7A1DE1A7" w14:textId="77777777" w:rsidR="00775C35" w:rsidRPr="00685858" w:rsidRDefault="00775C35" w:rsidP="00315F2B">
            <w:pPr>
              <w:spacing w:line="360" w:lineRule="auto"/>
              <w:ind w:right="3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sz w:val="16"/>
                <w:szCs w:val="16"/>
                <w:lang w:val="en-US"/>
              </w:rPr>
              <w:t>1.51</w:t>
            </w:r>
          </w:p>
        </w:tc>
      </w:tr>
      <w:tr w:rsidR="00775C35" w:rsidRPr="00685858" w14:paraId="7EC3AEDD" w14:textId="77777777" w:rsidTr="00315F2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6BDF9A7B" w14:textId="77777777" w:rsidR="00775C35" w:rsidRPr="00685858" w:rsidRDefault="00775C35" w:rsidP="00315F2B">
            <w:pPr>
              <w:spacing w:line="360" w:lineRule="auto"/>
              <w:ind w:right="35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sz w:val="16"/>
                <w:szCs w:val="16"/>
                <w:lang w:val="en-US"/>
              </w:rPr>
              <w:t xml:space="preserve">Lymphocytes </w:t>
            </w:r>
          </w:p>
        </w:tc>
        <w:tc>
          <w:tcPr>
            <w:tcW w:w="968" w:type="dxa"/>
          </w:tcPr>
          <w:p w14:paraId="7C365784" w14:textId="77777777" w:rsidR="00775C35" w:rsidRPr="00685858" w:rsidRDefault="00775C35" w:rsidP="00315F2B">
            <w:pPr>
              <w:spacing w:line="360" w:lineRule="auto"/>
              <w:ind w:right="3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sz w:val="16"/>
                <w:szCs w:val="16"/>
                <w:lang w:val="en-US"/>
              </w:rPr>
              <w:t>3.7</w:t>
            </w:r>
          </w:p>
        </w:tc>
        <w:tc>
          <w:tcPr>
            <w:tcW w:w="1856" w:type="dxa"/>
          </w:tcPr>
          <w:p w14:paraId="4BC86674" w14:textId="77777777" w:rsidR="00775C35" w:rsidRPr="00685858" w:rsidRDefault="00775C35" w:rsidP="00315F2B">
            <w:pPr>
              <w:spacing w:line="360" w:lineRule="auto"/>
              <w:ind w:right="3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594" w:type="dxa"/>
          </w:tcPr>
          <w:p w14:paraId="620F4196" w14:textId="77777777" w:rsidR="00775C35" w:rsidRPr="00685858" w:rsidRDefault="00775C35" w:rsidP="00315F2B">
            <w:pPr>
              <w:spacing w:line="360" w:lineRule="auto"/>
              <w:ind w:right="3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489" w:type="dxa"/>
          </w:tcPr>
          <w:p w14:paraId="7E540256" w14:textId="77777777" w:rsidR="00775C35" w:rsidRPr="00EE1F10" w:rsidRDefault="00775C35" w:rsidP="00315F2B">
            <w:pPr>
              <w:spacing w:line="360" w:lineRule="auto"/>
              <w:ind w:right="3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EE1F10">
              <w:rPr>
                <w:rFonts w:ascii="Arial" w:hAnsi="Arial" w:cs="Arial"/>
                <w:b/>
                <w:sz w:val="16"/>
                <w:szCs w:val="16"/>
                <w:lang w:val="en-US"/>
              </w:rPr>
              <w:t>96.15</w:t>
            </w:r>
          </w:p>
        </w:tc>
        <w:tc>
          <w:tcPr>
            <w:tcW w:w="1378" w:type="dxa"/>
          </w:tcPr>
          <w:p w14:paraId="77EA9E31" w14:textId="77777777" w:rsidR="00775C35" w:rsidRPr="00685858" w:rsidRDefault="00775C35" w:rsidP="00315F2B">
            <w:pPr>
              <w:spacing w:line="360" w:lineRule="auto"/>
              <w:ind w:right="3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sz w:val="16"/>
                <w:szCs w:val="16"/>
                <w:lang w:val="en-US"/>
              </w:rPr>
              <w:t>0.15</w:t>
            </w:r>
          </w:p>
        </w:tc>
      </w:tr>
      <w:tr w:rsidR="00775C35" w:rsidRPr="00685858" w14:paraId="5A4362D2" w14:textId="77777777" w:rsidTr="00315F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3418583C" w14:textId="77777777" w:rsidR="00775C35" w:rsidRPr="00685858" w:rsidRDefault="00775C35" w:rsidP="00315F2B">
            <w:pPr>
              <w:spacing w:line="360" w:lineRule="auto"/>
              <w:ind w:right="35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sz w:val="16"/>
                <w:szCs w:val="16"/>
                <w:lang w:val="en-US"/>
              </w:rPr>
              <w:t xml:space="preserve">Stromal cells </w:t>
            </w:r>
          </w:p>
        </w:tc>
        <w:tc>
          <w:tcPr>
            <w:tcW w:w="968" w:type="dxa"/>
          </w:tcPr>
          <w:p w14:paraId="24FDCAB1" w14:textId="77777777" w:rsidR="00775C35" w:rsidRPr="00685858" w:rsidRDefault="00775C35" w:rsidP="00315F2B">
            <w:pPr>
              <w:spacing w:line="360" w:lineRule="auto"/>
              <w:ind w:right="3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sz w:val="16"/>
                <w:szCs w:val="16"/>
                <w:lang w:val="en-US"/>
              </w:rPr>
              <w:t>7.23</w:t>
            </w:r>
          </w:p>
        </w:tc>
        <w:tc>
          <w:tcPr>
            <w:tcW w:w="1856" w:type="dxa"/>
          </w:tcPr>
          <w:p w14:paraId="3755BA6C" w14:textId="77777777" w:rsidR="00775C35" w:rsidRPr="00685858" w:rsidRDefault="00775C35" w:rsidP="00315F2B">
            <w:pPr>
              <w:spacing w:line="360" w:lineRule="auto"/>
              <w:ind w:right="3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sz w:val="16"/>
                <w:szCs w:val="16"/>
                <w:lang w:val="en-US"/>
              </w:rPr>
              <w:t>6.47</w:t>
            </w:r>
          </w:p>
        </w:tc>
        <w:tc>
          <w:tcPr>
            <w:tcW w:w="1594" w:type="dxa"/>
          </w:tcPr>
          <w:p w14:paraId="6EDD9E11" w14:textId="77777777" w:rsidR="00775C35" w:rsidRPr="00685858" w:rsidRDefault="00775C35" w:rsidP="00315F2B">
            <w:pPr>
              <w:spacing w:line="360" w:lineRule="auto"/>
              <w:ind w:right="3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sz w:val="16"/>
                <w:szCs w:val="16"/>
                <w:lang w:val="en-US"/>
              </w:rPr>
              <w:t>1.76</w:t>
            </w:r>
          </w:p>
        </w:tc>
        <w:tc>
          <w:tcPr>
            <w:tcW w:w="1489" w:type="dxa"/>
          </w:tcPr>
          <w:p w14:paraId="4705F467" w14:textId="77777777" w:rsidR="00775C35" w:rsidRPr="00685858" w:rsidRDefault="00775C35" w:rsidP="00315F2B">
            <w:pPr>
              <w:spacing w:line="360" w:lineRule="auto"/>
              <w:ind w:right="3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685858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378" w:type="dxa"/>
          </w:tcPr>
          <w:p w14:paraId="4A7DE191" w14:textId="77777777" w:rsidR="00775C35" w:rsidRPr="00EE1F10" w:rsidRDefault="00775C35" w:rsidP="00315F2B">
            <w:pPr>
              <w:spacing w:line="360" w:lineRule="auto"/>
              <w:ind w:right="3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EE1F10">
              <w:rPr>
                <w:rFonts w:ascii="Arial" w:hAnsi="Arial" w:cs="Arial"/>
                <w:b/>
                <w:sz w:val="16"/>
                <w:szCs w:val="16"/>
                <w:lang w:val="en-US"/>
              </w:rPr>
              <w:t>84.54</w:t>
            </w:r>
          </w:p>
        </w:tc>
      </w:tr>
    </w:tbl>
    <w:p w14:paraId="663308C0" w14:textId="77777777" w:rsidR="00775C35" w:rsidRDefault="00775C35" w:rsidP="00775C35">
      <w:pPr>
        <w:spacing w:line="360" w:lineRule="auto"/>
        <w:ind w:right="35"/>
        <w:rPr>
          <w:rFonts w:ascii="Arial" w:hAnsi="Arial" w:cs="Arial"/>
          <w:sz w:val="16"/>
          <w:szCs w:val="16"/>
          <w:lang w:val="en-US"/>
        </w:rPr>
      </w:pPr>
    </w:p>
    <w:p w14:paraId="4EE38E42" w14:textId="77777777" w:rsidR="00775C35" w:rsidRPr="009E7744" w:rsidRDefault="00775C35" w:rsidP="00775C35">
      <w:pPr>
        <w:spacing w:line="360" w:lineRule="auto"/>
        <w:ind w:right="35"/>
        <w:rPr>
          <w:rFonts w:ascii="Arial" w:hAnsi="Arial" w:cs="Arial"/>
          <w:sz w:val="16"/>
          <w:szCs w:val="16"/>
          <w:lang w:val="en-US"/>
        </w:rPr>
      </w:pPr>
      <w:r w:rsidRPr="009E7744">
        <w:rPr>
          <w:rFonts w:ascii="Arial" w:hAnsi="Arial" w:cs="Arial"/>
          <w:i/>
          <w:sz w:val="16"/>
          <w:szCs w:val="16"/>
          <w:lang w:val="en-US"/>
        </w:rPr>
        <w:t>NB</w:t>
      </w:r>
      <w:r w:rsidRPr="009E7744">
        <w:rPr>
          <w:rFonts w:ascii="Arial" w:hAnsi="Arial" w:cs="Arial"/>
          <w:sz w:val="16"/>
          <w:szCs w:val="16"/>
          <w:lang w:val="en-US"/>
        </w:rPr>
        <w:t>, neuroblasts</w:t>
      </w:r>
    </w:p>
    <w:p w14:paraId="4DDFC3BD" w14:textId="77777777" w:rsidR="00775C35" w:rsidRDefault="00775C35" w:rsidP="00775C35">
      <w:pPr>
        <w:spacing w:line="360" w:lineRule="auto"/>
        <w:ind w:right="35"/>
        <w:rPr>
          <w:rFonts w:ascii="Arial" w:hAnsi="Arial" w:cs="Arial"/>
          <w:b/>
          <w:sz w:val="22"/>
          <w:szCs w:val="22"/>
          <w:lang w:val="en-US"/>
        </w:rPr>
      </w:pPr>
    </w:p>
    <w:p w14:paraId="1C6503F4" w14:textId="77777777" w:rsidR="00775C35" w:rsidRDefault="00775C35" w:rsidP="00775C35">
      <w:pPr>
        <w:spacing w:line="360" w:lineRule="auto"/>
        <w:ind w:right="35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197495">
        <w:rPr>
          <w:rFonts w:ascii="Arial" w:hAnsi="Arial" w:cs="Arial"/>
          <w:b/>
          <w:noProof/>
          <w:sz w:val="22"/>
          <w:szCs w:val="22"/>
          <w:lang w:eastAsia="en-GB"/>
        </w:rPr>
        <w:drawing>
          <wp:inline distT="0" distB="0" distL="0" distR="0" wp14:anchorId="75993893" wp14:editId="121C50C6">
            <wp:extent cx="2273643" cy="220677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9300" cy="222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55665" w14:textId="77777777" w:rsidR="00775C35" w:rsidRDefault="00775C35" w:rsidP="00775C35">
      <w:pPr>
        <w:spacing w:line="360" w:lineRule="auto"/>
        <w:ind w:right="35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66E047B7" w14:textId="77777777" w:rsidR="00775C35" w:rsidRDefault="00775C35" w:rsidP="00775C35">
      <w:pPr>
        <w:spacing w:line="360" w:lineRule="auto"/>
        <w:ind w:right="35"/>
        <w:jc w:val="both"/>
        <w:rPr>
          <w:rFonts w:ascii="Arial" w:hAnsi="Arial" w:cs="Arial"/>
          <w:sz w:val="22"/>
          <w:szCs w:val="22"/>
          <w:lang w:val="en-US"/>
        </w:rPr>
      </w:pPr>
      <w:r w:rsidRPr="00685858">
        <w:rPr>
          <w:rFonts w:ascii="Arial" w:hAnsi="Arial" w:cs="Arial"/>
          <w:b/>
          <w:sz w:val="22"/>
          <w:szCs w:val="22"/>
          <w:lang w:val="en-US"/>
        </w:rPr>
        <w:t xml:space="preserve">Supplementary Figure </w:t>
      </w:r>
      <w:r>
        <w:rPr>
          <w:rFonts w:ascii="Arial" w:hAnsi="Arial" w:cs="Arial"/>
          <w:b/>
          <w:sz w:val="22"/>
          <w:szCs w:val="22"/>
          <w:lang w:val="en-US"/>
        </w:rPr>
        <w:t xml:space="preserve">1. </w:t>
      </w:r>
      <w:r>
        <w:rPr>
          <w:rFonts w:ascii="Arial" w:hAnsi="Arial" w:cs="Arial"/>
          <w:sz w:val="22"/>
          <w:szCs w:val="22"/>
          <w:lang w:val="en-US"/>
        </w:rPr>
        <w:t>Summary of the tumor volumes quantified using T</w:t>
      </w:r>
      <w:r w:rsidRPr="00A44C49">
        <w:rPr>
          <w:rFonts w:ascii="Arial" w:hAnsi="Arial" w:cs="Arial"/>
          <w:sz w:val="22"/>
          <w:szCs w:val="22"/>
          <w:vertAlign w:val="subscript"/>
          <w:lang w:val="en-US"/>
        </w:rPr>
        <w:t>2</w:t>
      </w:r>
      <w:r>
        <w:rPr>
          <w:rFonts w:ascii="Arial" w:hAnsi="Arial" w:cs="Arial"/>
          <w:sz w:val="22"/>
          <w:szCs w:val="22"/>
          <w:lang w:val="en-US"/>
        </w:rPr>
        <w:t xml:space="preserve">-weighted MRI at the time of enrollment (D0). There was no significant difference in tumor volume at D0 between the different treatment cohorts (p&gt;0.01, one-way ANOVA with a 5% level of significance). </w:t>
      </w:r>
    </w:p>
    <w:p w14:paraId="452C2E51" w14:textId="77777777" w:rsidR="00775C35" w:rsidRPr="00197495" w:rsidRDefault="00775C35" w:rsidP="00775C35">
      <w:pPr>
        <w:spacing w:line="360" w:lineRule="auto"/>
        <w:ind w:right="35"/>
        <w:jc w:val="both"/>
        <w:rPr>
          <w:rFonts w:ascii="Arial" w:hAnsi="Arial" w:cs="Arial"/>
          <w:sz w:val="22"/>
          <w:szCs w:val="22"/>
          <w:lang w:val="en-US"/>
        </w:rPr>
      </w:pPr>
    </w:p>
    <w:p w14:paraId="4AF9B669" w14:textId="77777777" w:rsidR="00775C35" w:rsidRDefault="00775C35" w:rsidP="00775C35">
      <w:pPr>
        <w:spacing w:line="360" w:lineRule="auto"/>
        <w:ind w:right="35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noProof/>
          <w:sz w:val="22"/>
          <w:szCs w:val="22"/>
          <w:lang w:eastAsia="en-GB"/>
        </w:rPr>
        <w:drawing>
          <wp:inline distT="0" distB="0" distL="0" distR="0" wp14:anchorId="635368A9" wp14:editId="11E30618">
            <wp:extent cx="5727700" cy="1981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terfall_2014_8237.png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7C3F1" w14:textId="77777777" w:rsidR="00775C35" w:rsidRDefault="00775C35" w:rsidP="00775C35">
      <w:pPr>
        <w:spacing w:line="360" w:lineRule="auto"/>
        <w:ind w:right="35"/>
        <w:rPr>
          <w:rFonts w:ascii="Arial" w:hAnsi="Arial" w:cs="Arial"/>
          <w:b/>
          <w:sz w:val="22"/>
          <w:szCs w:val="22"/>
          <w:lang w:val="en-US"/>
        </w:rPr>
      </w:pPr>
    </w:p>
    <w:p w14:paraId="3884E0AC" w14:textId="77777777" w:rsidR="00775C35" w:rsidRDefault="00775C35" w:rsidP="00775C35">
      <w:pPr>
        <w:spacing w:line="360" w:lineRule="auto"/>
        <w:ind w:right="35"/>
        <w:jc w:val="both"/>
        <w:rPr>
          <w:rFonts w:ascii="Arial" w:hAnsi="Arial" w:cs="Arial"/>
          <w:sz w:val="22"/>
          <w:szCs w:val="22"/>
          <w:lang w:val="en-US"/>
        </w:rPr>
      </w:pPr>
      <w:r w:rsidRPr="00373F62">
        <w:rPr>
          <w:rFonts w:ascii="Arial" w:hAnsi="Arial" w:cs="Arial"/>
          <w:b/>
          <w:sz w:val="22"/>
          <w:szCs w:val="22"/>
          <w:lang w:val="en-US"/>
        </w:rPr>
        <w:t xml:space="preserve">Supplementary Figure 2. </w:t>
      </w:r>
      <w:r w:rsidRPr="00373F62">
        <w:rPr>
          <w:rFonts w:ascii="Arial" w:hAnsi="Arial" w:cs="Arial"/>
          <w:sz w:val="22"/>
          <w:szCs w:val="22"/>
        </w:rPr>
        <w:t>Waterfall plot</w:t>
      </w:r>
      <w:r>
        <w:rPr>
          <w:rFonts w:ascii="Arial" w:hAnsi="Arial" w:cs="Arial"/>
          <w:sz w:val="22"/>
          <w:szCs w:val="22"/>
        </w:rPr>
        <w:t>s</w:t>
      </w:r>
      <w:r w:rsidRPr="00373F62">
        <w:rPr>
          <w:rFonts w:ascii="Arial" w:hAnsi="Arial" w:cs="Arial"/>
          <w:sz w:val="22"/>
          <w:szCs w:val="22"/>
        </w:rPr>
        <w:t xml:space="preserve"> documenting relative changes in </w:t>
      </w:r>
      <w:proofErr w:type="spellStart"/>
      <w:r w:rsidRPr="00373F62">
        <w:rPr>
          <w:rFonts w:ascii="Arial" w:hAnsi="Arial" w:cs="Arial"/>
          <w:sz w:val="22"/>
          <w:szCs w:val="22"/>
        </w:rPr>
        <w:t>tumor</w:t>
      </w:r>
      <w:proofErr w:type="spellEnd"/>
      <w:r w:rsidRPr="00373F62">
        <w:rPr>
          <w:rFonts w:ascii="Arial" w:hAnsi="Arial" w:cs="Arial"/>
          <w:sz w:val="22"/>
          <w:szCs w:val="22"/>
        </w:rPr>
        <w:t xml:space="preserve"> volume in the Th-</w:t>
      </w:r>
      <w:r w:rsidRPr="00373F62">
        <w:rPr>
          <w:rFonts w:ascii="Arial" w:hAnsi="Arial" w:cs="Arial"/>
          <w:i/>
          <w:sz w:val="22"/>
          <w:szCs w:val="22"/>
        </w:rPr>
        <w:t>MYCN</w:t>
      </w:r>
      <w:r w:rsidRPr="00373F62">
        <w:rPr>
          <w:rFonts w:ascii="Arial" w:hAnsi="Arial" w:cs="Arial"/>
          <w:sz w:val="22"/>
          <w:szCs w:val="22"/>
        </w:rPr>
        <w:t xml:space="preserve"> mouse model of neuroblastoma </w:t>
      </w:r>
      <w:r>
        <w:rPr>
          <w:rFonts w:ascii="Arial" w:hAnsi="Arial" w:cs="Arial"/>
          <w:sz w:val="22"/>
          <w:szCs w:val="22"/>
        </w:rPr>
        <w:t xml:space="preserve">24 hours </w:t>
      </w:r>
      <w:r w:rsidRPr="00373F62">
        <w:rPr>
          <w:rFonts w:ascii="Arial" w:hAnsi="Arial" w:cs="Arial"/>
          <w:sz w:val="22"/>
          <w:szCs w:val="22"/>
        </w:rPr>
        <w:t xml:space="preserve">following treatment </w:t>
      </w:r>
      <w:r w:rsidRPr="00685858">
        <w:rPr>
          <w:rFonts w:ascii="Arial" w:hAnsi="Arial" w:cs="Arial"/>
          <w:sz w:val="22"/>
          <w:szCs w:val="22"/>
          <w:lang w:val="en-US"/>
        </w:rPr>
        <w:t xml:space="preserve">with </w:t>
      </w:r>
      <w:r w:rsidRPr="002D4F33">
        <w:rPr>
          <w:rFonts w:ascii="Arial" w:hAnsi="Arial" w:cs="Arial"/>
          <w:b/>
          <w:sz w:val="22"/>
          <w:szCs w:val="22"/>
          <w:lang w:val="en-US"/>
        </w:rPr>
        <w:t>A.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685858">
        <w:rPr>
          <w:rFonts w:ascii="Arial" w:hAnsi="Arial" w:cs="Arial"/>
          <w:sz w:val="22"/>
          <w:szCs w:val="22"/>
          <w:lang w:val="en-US"/>
        </w:rPr>
        <w:t xml:space="preserve">25mg/kg </w:t>
      </w:r>
      <w:r>
        <w:rPr>
          <w:rFonts w:ascii="Arial" w:hAnsi="Arial" w:cs="Arial"/>
          <w:sz w:val="22"/>
          <w:szCs w:val="22"/>
          <w:lang w:val="en-US"/>
        </w:rPr>
        <w:t>v</w:t>
      </w:r>
      <w:r w:rsidRPr="00685858">
        <w:rPr>
          <w:rFonts w:ascii="Arial" w:hAnsi="Arial" w:cs="Arial"/>
          <w:sz w:val="22"/>
          <w:szCs w:val="22"/>
          <w:lang w:val="en-US"/>
        </w:rPr>
        <w:t xml:space="preserve">istusertib, </w:t>
      </w:r>
      <w:r w:rsidRPr="002D4F33">
        <w:rPr>
          <w:rFonts w:ascii="Arial" w:hAnsi="Arial" w:cs="Arial"/>
          <w:b/>
          <w:sz w:val="22"/>
          <w:szCs w:val="22"/>
          <w:lang w:val="en-US"/>
        </w:rPr>
        <w:t>B.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685858">
        <w:rPr>
          <w:rFonts w:ascii="Arial" w:hAnsi="Arial" w:cs="Arial"/>
          <w:sz w:val="22"/>
          <w:szCs w:val="22"/>
          <w:lang w:val="en-US"/>
        </w:rPr>
        <w:t xml:space="preserve">30mg/kg </w:t>
      </w:r>
      <w:r>
        <w:rPr>
          <w:rFonts w:ascii="Arial" w:hAnsi="Arial" w:cs="Arial"/>
          <w:sz w:val="22"/>
          <w:szCs w:val="22"/>
          <w:lang w:val="en-US"/>
        </w:rPr>
        <w:t>a</w:t>
      </w:r>
      <w:r w:rsidRPr="00685858">
        <w:rPr>
          <w:rFonts w:ascii="Arial" w:hAnsi="Arial" w:cs="Arial"/>
          <w:sz w:val="22"/>
          <w:szCs w:val="22"/>
          <w:lang w:val="en-US"/>
        </w:rPr>
        <w:t>lisertib</w:t>
      </w:r>
      <w:r>
        <w:rPr>
          <w:rFonts w:ascii="Arial" w:hAnsi="Arial" w:cs="Arial"/>
          <w:sz w:val="22"/>
          <w:szCs w:val="22"/>
          <w:lang w:val="en-US"/>
        </w:rPr>
        <w:t>,</w:t>
      </w:r>
      <w:r w:rsidRPr="00685858">
        <w:rPr>
          <w:rFonts w:ascii="Arial" w:hAnsi="Arial" w:cs="Arial"/>
          <w:sz w:val="22"/>
          <w:szCs w:val="22"/>
          <w:lang w:val="en-US"/>
        </w:rPr>
        <w:t xml:space="preserve"> or </w:t>
      </w:r>
      <w:r>
        <w:rPr>
          <w:rFonts w:ascii="Arial" w:hAnsi="Arial" w:cs="Arial"/>
          <w:sz w:val="22"/>
          <w:szCs w:val="22"/>
          <w:lang w:val="en-US"/>
        </w:rPr>
        <w:t xml:space="preserve">their respective </w:t>
      </w:r>
      <w:r w:rsidRPr="00685858">
        <w:rPr>
          <w:rFonts w:ascii="Arial" w:hAnsi="Arial" w:cs="Arial"/>
          <w:sz w:val="22"/>
          <w:szCs w:val="22"/>
          <w:lang w:val="en-US"/>
        </w:rPr>
        <w:t>vehicle.</w:t>
      </w:r>
    </w:p>
    <w:p w14:paraId="5CAC0471" w14:textId="77777777" w:rsidR="00775C35" w:rsidRDefault="00775C35" w:rsidP="00775C35">
      <w:pPr>
        <w:spacing w:line="360" w:lineRule="auto"/>
        <w:ind w:right="35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4E335AB6" w14:textId="77777777" w:rsidR="00775C35" w:rsidRDefault="00775C35" w:rsidP="00775C35">
      <w:pPr>
        <w:spacing w:line="360" w:lineRule="auto"/>
        <w:ind w:right="35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232BD508" w14:textId="77777777" w:rsidR="00775C35" w:rsidRDefault="00775C35" w:rsidP="00775C35">
      <w:pPr>
        <w:spacing w:line="360" w:lineRule="auto"/>
        <w:ind w:right="35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6398505F" w14:textId="77777777" w:rsidR="00775C35" w:rsidRPr="00373F62" w:rsidRDefault="00775C35" w:rsidP="00775C35">
      <w:pPr>
        <w:spacing w:line="360" w:lineRule="auto"/>
        <w:ind w:right="35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14BB8422" w14:textId="6CB74C20" w:rsidR="003323C4" w:rsidRDefault="003323C4" w:rsidP="00775C35">
      <w:pPr>
        <w:pStyle w:val="NormalWeb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6C5052A" w14:textId="40613205" w:rsidR="00511C8C" w:rsidRPr="00936184" w:rsidRDefault="00511C8C" w:rsidP="00511C8C">
      <w:pPr>
        <w:jc w:val="both"/>
        <w:rPr>
          <w:rFonts w:ascii="Arial" w:hAnsi="Arial" w:cs="Arial"/>
          <w:color w:val="4472C4" w:themeColor="accent1"/>
          <w:sz w:val="22"/>
          <w:szCs w:val="22"/>
          <w:shd w:val="clear" w:color="auto" w:fill="FFFFFF"/>
          <w:lang w:val="en-US"/>
        </w:rPr>
      </w:pPr>
      <w:r>
        <w:rPr>
          <w:rFonts w:ascii="Arial" w:hAnsi="Arial" w:cs="Arial"/>
          <w:noProof/>
          <w:color w:val="4472C4" w:themeColor="accent1"/>
          <w:sz w:val="22"/>
          <w:szCs w:val="22"/>
          <w:shd w:val="clear" w:color="auto" w:fill="FFFFFF"/>
          <w:lang w:eastAsia="en-GB"/>
        </w:rPr>
        <w:lastRenderedPageBreak/>
        <w:drawing>
          <wp:inline distT="0" distB="0" distL="0" distR="0" wp14:anchorId="3AFD61DE" wp14:editId="0A4530AA">
            <wp:extent cx="5358405" cy="2332010"/>
            <wp:effectExtent l="0" t="0" r="127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ure 4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02"/>
                    <a:stretch/>
                  </pic:blipFill>
                  <pic:spPr bwMode="auto">
                    <a:xfrm>
                      <a:off x="0" y="0"/>
                      <a:ext cx="5364182" cy="2334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400CF" w14:textId="77777777" w:rsidR="00511C8C" w:rsidRPr="00936184" w:rsidRDefault="00511C8C" w:rsidP="00511C8C">
      <w:pPr>
        <w:jc w:val="both"/>
        <w:rPr>
          <w:rFonts w:ascii="Arial" w:hAnsi="Arial" w:cs="Arial"/>
          <w:color w:val="212121"/>
          <w:sz w:val="22"/>
          <w:szCs w:val="22"/>
          <w:shd w:val="clear" w:color="auto" w:fill="FFFFFF"/>
          <w:lang w:val="en-US"/>
        </w:rPr>
      </w:pPr>
    </w:p>
    <w:p w14:paraId="1A7FFC43" w14:textId="4237E6A5" w:rsidR="00511C8C" w:rsidRDefault="00511C8C" w:rsidP="00511C8C">
      <w:pPr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511C8C">
        <w:rPr>
          <w:rFonts w:ascii="Arial" w:hAnsi="Arial" w:cs="Arial"/>
          <w:b/>
          <w:color w:val="212121"/>
          <w:sz w:val="22"/>
          <w:szCs w:val="22"/>
          <w:shd w:val="clear" w:color="auto" w:fill="FFFFFF"/>
          <w:lang w:val="en-US"/>
        </w:rPr>
        <w:t xml:space="preserve">Supplementary Figure </w:t>
      </w:r>
      <w:r w:rsidR="007A048C">
        <w:rPr>
          <w:rFonts w:ascii="Arial" w:hAnsi="Arial" w:cs="Arial"/>
          <w:b/>
          <w:color w:val="212121"/>
          <w:sz w:val="22"/>
          <w:szCs w:val="22"/>
          <w:shd w:val="clear" w:color="auto" w:fill="FFFFFF"/>
          <w:lang w:val="en-US"/>
        </w:rPr>
        <w:t>3</w:t>
      </w:r>
      <w:r w:rsidRPr="00511C8C">
        <w:rPr>
          <w:rFonts w:ascii="Arial" w:hAnsi="Arial" w:cs="Arial"/>
          <w:b/>
          <w:color w:val="212121"/>
          <w:sz w:val="22"/>
          <w:szCs w:val="22"/>
          <w:shd w:val="clear" w:color="auto" w:fill="FFFFFF"/>
          <w:lang w:val="en-US"/>
        </w:rPr>
        <w:t>.</w:t>
      </w:r>
      <w:r>
        <w:rPr>
          <w:rFonts w:ascii="Arial" w:hAnsi="Arial" w:cs="Arial"/>
          <w:color w:val="212121"/>
          <w:sz w:val="22"/>
          <w:szCs w:val="22"/>
          <w:shd w:val="clear" w:color="auto" w:fill="FFFFFF"/>
          <w:lang w:val="en-US"/>
        </w:rPr>
        <w:t xml:space="preserve"> </w:t>
      </w:r>
      <w:r w:rsidRPr="00F34BE0">
        <w:rPr>
          <w:rFonts w:ascii="Arial" w:hAnsi="Arial" w:cs="Arial"/>
          <w:color w:val="000000"/>
          <w:sz w:val="22"/>
          <w:szCs w:val="22"/>
          <w:shd w:val="clear" w:color="auto" w:fill="FFFFFF"/>
          <w:lang w:val="en-US"/>
        </w:rPr>
        <w:t xml:space="preserve"> </w:t>
      </w:r>
      <w:r w:rsidRPr="00892749">
        <w:rPr>
          <w:rFonts w:ascii="Arial" w:hAnsi="Arial" w:cs="Arial"/>
          <w:b/>
          <w:color w:val="000000"/>
          <w:sz w:val="22"/>
          <w:szCs w:val="22"/>
          <w:shd w:val="clear" w:color="auto" w:fill="FFFFFF"/>
          <w:lang w:val="en-US"/>
        </w:rPr>
        <w:t>A.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  <w:lang w:val="en-US"/>
        </w:rPr>
        <w:t xml:space="preserve"> Scatter graph showing that </w:t>
      </w:r>
      <w:r w:rsidRPr="00F34BE0">
        <w:rPr>
          <w:rFonts w:ascii="Arial" w:hAnsi="Arial" w:cs="Arial"/>
          <w:color w:val="000000"/>
          <w:sz w:val="22"/>
          <w:szCs w:val="22"/>
          <w:shd w:val="clear" w:color="auto" w:fill="FFFFFF"/>
          <w:lang w:val="en-US"/>
        </w:rPr>
        <w:t xml:space="preserve">the proportion of apoptotic 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  <w:lang w:val="en-US"/>
        </w:rPr>
        <w:t xml:space="preserve">cells in </w:t>
      </w:r>
      <w:proofErr w:type="spellStart"/>
      <w:r w:rsidRPr="00F542DA">
        <w:rPr>
          <w:rFonts w:ascii="Arial" w:hAnsi="Arial" w:cs="Arial"/>
          <w:sz w:val="22"/>
          <w:szCs w:val="22"/>
        </w:rPr>
        <w:t>tumor</w:t>
      </w:r>
      <w:r>
        <w:rPr>
          <w:rFonts w:ascii="Arial" w:hAnsi="Arial" w:cs="Arial"/>
          <w:sz w:val="22"/>
          <w:szCs w:val="22"/>
        </w:rPr>
        <w:t>s</w:t>
      </w:r>
      <w:proofErr w:type="spellEnd"/>
      <w:r w:rsidRPr="00F542D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arising in the </w:t>
      </w:r>
      <w:r w:rsidRPr="00F542DA">
        <w:rPr>
          <w:rFonts w:ascii="Arial" w:hAnsi="Arial" w:cs="Arial"/>
          <w:sz w:val="22"/>
          <w:szCs w:val="22"/>
        </w:rPr>
        <w:t>Th-</w:t>
      </w:r>
      <w:r w:rsidRPr="00F542DA">
        <w:rPr>
          <w:rFonts w:ascii="Arial" w:hAnsi="Arial" w:cs="Arial"/>
          <w:i/>
          <w:sz w:val="22"/>
          <w:szCs w:val="22"/>
        </w:rPr>
        <w:t>MYCN</w:t>
      </w:r>
      <w:r w:rsidRPr="00F542DA">
        <w:rPr>
          <w:rFonts w:ascii="Arial" w:hAnsi="Arial" w:cs="Arial"/>
          <w:sz w:val="22"/>
          <w:szCs w:val="22"/>
        </w:rPr>
        <w:t xml:space="preserve"> mouse model of neuroblastoma 24h after treatment with 30mg/kg alisertib or vehicle</w:t>
      </w:r>
      <w:r>
        <w:rPr>
          <w:rFonts w:ascii="Arial" w:hAnsi="Arial" w:cs="Arial"/>
          <w:sz w:val="22"/>
          <w:szCs w:val="22"/>
        </w:rPr>
        <w:t xml:space="preserve"> and quantified 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  <w:lang w:val="en-US"/>
        </w:rPr>
        <w:t xml:space="preserve">using the cell classification algorithm </w:t>
      </w:r>
      <w:r w:rsidR="00DD3CC3">
        <w:rPr>
          <w:rFonts w:ascii="Arial" w:hAnsi="Arial" w:cs="Arial"/>
          <w:color w:val="000000"/>
          <w:sz w:val="22"/>
          <w:szCs w:val="22"/>
          <w:shd w:val="clear" w:color="auto" w:fill="FFFFFF"/>
          <w:lang w:val="en-US"/>
        </w:rPr>
        <w:t xml:space="preserve">significantly 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  <w:lang w:val="en-US"/>
        </w:rPr>
        <w:t xml:space="preserve">correlated (r= 0.88, </w:t>
      </w:r>
      <w:r w:rsidRPr="00892749">
        <w:rPr>
          <w:rFonts w:ascii="Arial" w:hAnsi="Arial" w:cs="Arial"/>
          <w:i/>
          <w:color w:val="000000"/>
          <w:sz w:val="22"/>
          <w:szCs w:val="22"/>
          <w:shd w:val="clear" w:color="auto" w:fill="FFFFFF"/>
          <w:lang w:val="en-US"/>
        </w:rPr>
        <w:t>P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  <w:lang w:val="en-US"/>
        </w:rPr>
        <w:t xml:space="preserve">&lt;0.0001) with the proportion </w:t>
      </w:r>
      <w:r w:rsidRPr="00F34BE0">
        <w:rPr>
          <w:rFonts w:ascii="Arial" w:hAnsi="Arial" w:cs="Arial"/>
          <w:color w:val="000000"/>
          <w:sz w:val="22"/>
          <w:szCs w:val="22"/>
          <w:shd w:val="clear" w:color="auto" w:fill="FFFFFF"/>
          <w:lang w:val="en-US"/>
        </w:rPr>
        <w:t xml:space="preserve">of 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  <w:lang w:val="en-US"/>
        </w:rPr>
        <w:t>cells staining positively for cleaved caspase 3 on adjacent IHC slides.</w:t>
      </w:r>
      <w:r w:rsidRPr="00892749">
        <w:rPr>
          <w:rFonts w:ascii="Arial" w:hAnsi="Arial" w:cs="Arial"/>
          <w:color w:val="000000"/>
          <w:sz w:val="22"/>
          <w:szCs w:val="22"/>
          <w:shd w:val="clear" w:color="auto" w:fill="FFFFFF"/>
          <w:lang w:val="en-US"/>
        </w:rPr>
        <w:t xml:space="preserve"> </w:t>
      </w:r>
      <w:r w:rsidR="00DD3CC3">
        <w:rPr>
          <w:rFonts w:ascii="Arial" w:hAnsi="Arial" w:cs="Arial"/>
          <w:color w:val="000000"/>
          <w:sz w:val="22"/>
          <w:szCs w:val="22"/>
          <w:shd w:val="clear" w:color="auto" w:fill="FFFFFF"/>
          <w:lang w:val="en-US"/>
        </w:rPr>
        <w:t>The g</w:t>
      </w:r>
      <w:r w:rsidRPr="00F34BE0">
        <w:rPr>
          <w:rFonts w:ascii="Arial" w:hAnsi="Arial" w:cs="Arial"/>
          <w:color w:val="000000"/>
          <w:sz w:val="22"/>
          <w:szCs w:val="22"/>
          <w:shd w:val="clear" w:color="auto" w:fill="FFFFFF"/>
          <w:lang w:val="en-US"/>
        </w:rPr>
        <w:t xml:space="preserve">rey shaded area indicates </w:t>
      </w:r>
      <w:r w:rsidR="00DD3CC3">
        <w:rPr>
          <w:rFonts w:ascii="Arial" w:hAnsi="Arial" w:cs="Arial"/>
          <w:color w:val="000000"/>
          <w:sz w:val="22"/>
          <w:szCs w:val="22"/>
          <w:shd w:val="clear" w:color="auto" w:fill="FFFFFF"/>
          <w:lang w:val="en-US"/>
        </w:rPr>
        <w:t xml:space="preserve">the </w:t>
      </w:r>
      <w:r w:rsidRPr="00F34BE0">
        <w:rPr>
          <w:rFonts w:ascii="Arial" w:hAnsi="Arial" w:cs="Arial"/>
          <w:color w:val="000000"/>
          <w:sz w:val="22"/>
          <w:szCs w:val="22"/>
          <w:shd w:val="clear" w:color="auto" w:fill="FFFFFF"/>
          <w:lang w:val="en-US"/>
        </w:rPr>
        <w:t xml:space="preserve">95% confidence intervals while </w:t>
      </w:r>
      <w:r w:rsidR="00DD3CC3">
        <w:rPr>
          <w:rFonts w:ascii="Arial" w:hAnsi="Arial" w:cs="Arial"/>
          <w:color w:val="000000"/>
          <w:sz w:val="22"/>
          <w:szCs w:val="22"/>
          <w:shd w:val="clear" w:color="auto" w:fill="FFFFFF"/>
          <w:lang w:val="en-US"/>
        </w:rPr>
        <w:t xml:space="preserve">the </w:t>
      </w:r>
      <w:r w:rsidRPr="00F34BE0">
        <w:rPr>
          <w:rFonts w:ascii="Arial" w:hAnsi="Arial" w:cs="Arial"/>
          <w:color w:val="000000"/>
          <w:sz w:val="22"/>
          <w:szCs w:val="22"/>
          <w:shd w:val="clear" w:color="auto" w:fill="FFFFFF"/>
          <w:lang w:val="en-US"/>
        </w:rPr>
        <w:t>dashed lines indicate 95% prediction confidence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  <w:lang w:val="en-US"/>
        </w:rPr>
        <w:t xml:space="preserve"> </w:t>
      </w:r>
      <w:r w:rsidRPr="00892749">
        <w:rPr>
          <w:rFonts w:ascii="Arial" w:hAnsi="Arial" w:cs="Arial"/>
          <w:b/>
          <w:color w:val="000000"/>
          <w:sz w:val="22"/>
          <w:szCs w:val="22"/>
          <w:shd w:val="clear" w:color="auto" w:fill="FFFFFF"/>
          <w:lang w:val="en-US"/>
        </w:rPr>
        <w:t>B.</w:t>
      </w:r>
      <w:r>
        <w:rPr>
          <w:rFonts w:ascii="Arial" w:hAnsi="Arial" w:cs="Arial"/>
          <w:b/>
          <w:color w:val="000000"/>
          <w:sz w:val="22"/>
          <w:szCs w:val="22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sz w:val="22"/>
          <w:szCs w:val="22"/>
          <w:lang w:val="en-US"/>
        </w:rPr>
        <w:t>Histo</w:t>
      </w:r>
      <w:r w:rsidRPr="00685858">
        <w:rPr>
          <w:rFonts w:ascii="Arial" w:hAnsi="Arial" w:cs="Arial"/>
          <w:sz w:val="22"/>
          <w:szCs w:val="22"/>
          <w:lang w:val="en-US"/>
        </w:rPr>
        <w:t xml:space="preserve">pathology-derived parametric maps </w:t>
      </w:r>
      <w:r>
        <w:rPr>
          <w:rFonts w:ascii="Arial" w:hAnsi="Arial" w:cs="Arial"/>
          <w:sz w:val="22"/>
          <w:szCs w:val="22"/>
          <w:lang w:val="en-US"/>
        </w:rPr>
        <w:t xml:space="preserve">showing apoptotic </w:t>
      </w:r>
      <w:r w:rsidRPr="00685858">
        <w:rPr>
          <w:rFonts w:ascii="Arial" w:hAnsi="Arial" w:cs="Arial"/>
          <w:sz w:val="22"/>
          <w:szCs w:val="22"/>
          <w:lang w:val="en-US"/>
        </w:rPr>
        <w:t>cell</w:t>
      </w:r>
      <w:r>
        <w:rPr>
          <w:rFonts w:ascii="Arial" w:hAnsi="Arial" w:cs="Arial"/>
          <w:sz w:val="22"/>
          <w:szCs w:val="22"/>
          <w:lang w:val="en-US"/>
        </w:rPr>
        <w:t>s</w:t>
      </w:r>
      <w:r w:rsidRPr="00685858">
        <w:rPr>
          <w:rFonts w:ascii="Arial" w:hAnsi="Arial" w:cs="Arial"/>
          <w:sz w:val="22"/>
          <w:szCs w:val="22"/>
          <w:lang w:val="en-US"/>
        </w:rPr>
        <w:t xml:space="preserve"> density </w:t>
      </w:r>
      <w:r>
        <w:rPr>
          <w:rFonts w:ascii="Arial" w:hAnsi="Arial" w:cs="Arial"/>
          <w:sz w:val="22"/>
          <w:szCs w:val="22"/>
          <w:lang w:val="en-US"/>
        </w:rPr>
        <w:t xml:space="preserve">determined using the 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  <w:lang w:val="en-US"/>
        </w:rPr>
        <w:t xml:space="preserve">cell classification algorithm and the density of cells staining positively for cleaved caspase 3 </w:t>
      </w:r>
      <w:r>
        <w:rPr>
          <w:rFonts w:ascii="Arial" w:hAnsi="Arial" w:cs="Arial"/>
          <w:sz w:val="22"/>
          <w:szCs w:val="22"/>
          <w:lang w:val="en-US"/>
        </w:rPr>
        <w:t>in Th-</w:t>
      </w:r>
      <w:r w:rsidRPr="00892749">
        <w:rPr>
          <w:rFonts w:ascii="Arial" w:hAnsi="Arial" w:cs="Arial"/>
          <w:i/>
          <w:sz w:val="22"/>
          <w:szCs w:val="22"/>
          <w:lang w:val="en-US"/>
        </w:rPr>
        <w:t>MYCN</w:t>
      </w:r>
      <w:r>
        <w:rPr>
          <w:rFonts w:ascii="Arial" w:hAnsi="Arial" w:cs="Arial"/>
          <w:sz w:val="22"/>
          <w:szCs w:val="22"/>
          <w:lang w:val="en-US"/>
        </w:rPr>
        <w:t xml:space="preserve"> tumors</w:t>
      </w:r>
      <w:r w:rsidR="00A45AE3">
        <w:rPr>
          <w:rFonts w:ascii="Arial" w:hAnsi="Arial" w:cs="Arial"/>
          <w:sz w:val="22"/>
          <w:szCs w:val="22"/>
          <w:lang w:val="en-US"/>
        </w:rPr>
        <w:softHyphen/>
      </w:r>
      <w:r w:rsidRPr="00685858">
        <w:rPr>
          <w:rFonts w:ascii="Arial" w:hAnsi="Arial" w:cs="Arial"/>
          <w:sz w:val="22"/>
          <w:szCs w:val="22"/>
          <w:lang w:val="en-US"/>
        </w:rPr>
        <w:t xml:space="preserve">. </w:t>
      </w:r>
    </w:p>
    <w:p w14:paraId="5288794A" w14:textId="77777777" w:rsidR="007A048C" w:rsidRDefault="007A048C" w:rsidP="00511C8C">
      <w:pPr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0F297389" w14:textId="77777777" w:rsidR="007A048C" w:rsidRDefault="007A048C" w:rsidP="007A048C">
      <w:pPr>
        <w:spacing w:line="360" w:lineRule="auto"/>
        <w:ind w:right="35"/>
        <w:jc w:val="center"/>
        <w:rPr>
          <w:rFonts w:ascii="Arial" w:hAnsi="Arial" w:cs="Arial"/>
          <w:b/>
          <w:sz w:val="22"/>
          <w:szCs w:val="22"/>
          <w:lang w:val="en-US"/>
        </w:rPr>
      </w:pPr>
      <w:bookmarkStart w:id="0" w:name="_GoBack"/>
      <w:bookmarkEnd w:id="0"/>
      <w:r>
        <w:rPr>
          <w:rFonts w:ascii="Arial" w:hAnsi="Arial" w:cs="Arial"/>
          <w:b/>
          <w:noProof/>
          <w:sz w:val="22"/>
          <w:szCs w:val="22"/>
          <w:lang w:eastAsia="en-GB"/>
        </w:rPr>
        <w:drawing>
          <wp:inline distT="0" distB="0" distL="0" distR="0" wp14:anchorId="4DFB08D1" wp14:editId="328E089A">
            <wp:extent cx="3594100" cy="2717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C3_supl_Fig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211AE" w14:textId="77777777" w:rsidR="007A048C" w:rsidRDefault="007A048C" w:rsidP="007A048C">
      <w:pPr>
        <w:spacing w:line="360" w:lineRule="auto"/>
        <w:ind w:right="35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35AD21EB" w14:textId="759816B0" w:rsidR="007A048C" w:rsidRDefault="007A048C" w:rsidP="007A048C">
      <w:pPr>
        <w:pStyle w:val="NormalWeb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542DA">
        <w:rPr>
          <w:rFonts w:ascii="Arial" w:hAnsi="Arial" w:cs="Arial"/>
          <w:b/>
          <w:sz w:val="22"/>
          <w:szCs w:val="22"/>
          <w:lang w:val="en-US"/>
        </w:rPr>
        <w:t xml:space="preserve">Supplementary Figure </w:t>
      </w:r>
      <w:r>
        <w:rPr>
          <w:rFonts w:ascii="Arial" w:hAnsi="Arial" w:cs="Arial"/>
          <w:b/>
          <w:sz w:val="22"/>
          <w:szCs w:val="22"/>
          <w:lang w:val="en-US"/>
        </w:rPr>
        <w:t>4</w:t>
      </w:r>
      <w:r w:rsidRPr="00F542DA">
        <w:rPr>
          <w:rFonts w:ascii="Arial" w:hAnsi="Arial" w:cs="Arial"/>
          <w:b/>
          <w:sz w:val="22"/>
          <w:szCs w:val="22"/>
          <w:lang w:val="en-US"/>
        </w:rPr>
        <w:t xml:space="preserve">. </w:t>
      </w:r>
      <w:r w:rsidRPr="00F542DA">
        <w:rPr>
          <w:rFonts w:ascii="Arial" w:hAnsi="Arial" w:cs="Arial"/>
          <w:sz w:val="22"/>
          <w:szCs w:val="22"/>
        </w:rPr>
        <w:t>Quantification of cleaved caspase</w:t>
      </w:r>
      <w:r>
        <w:rPr>
          <w:rFonts w:ascii="Arial" w:hAnsi="Arial" w:cs="Arial"/>
          <w:sz w:val="22"/>
          <w:szCs w:val="22"/>
        </w:rPr>
        <w:t>-</w:t>
      </w:r>
      <w:r w:rsidRPr="00F542DA">
        <w:rPr>
          <w:rFonts w:ascii="Arial" w:hAnsi="Arial" w:cs="Arial"/>
          <w:sz w:val="22"/>
          <w:szCs w:val="22"/>
        </w:rPr>
        <w:t xml:space="preserve">3 staining in </w:t>
      </w:r>
      <w:proofErr w:type="spellStart"/>
      <w:r w:rsidRPr="00F542DA">
        <w:rPr>
          <w:rFonts w:ascii="Arial" w:hAnsi="Arial" w:cs="Arial"/>
          <w:sz w:val="22"/>
          <w:szCs w:val="22"/>
        </w:rPr>
        <w:t>tumor</w:t>
      </w:r>
      <w:r>
        <w:rPr>
          <w:rFonts w:ascii="Arial" w:hAnsi="Arial" w:cs="Arial"/>
          <w:sz w:val="22"/>
          <w:szCs w:val="22"/>
        </w:rPr>
        <w:t>s</w:t>
      </w:r>
      <w:proofErr w:type="spellEnd"/>
      <w:r w:rsidRPr="00F542D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arising in the </w:t>
      </w:r>
      <w:r w:rsidRPr="00F542DA">
        <w:rPr>
          <w:rFonts w:ascii="Arial" w:hAnsi="Arial" w:cs="Arial"/>
          <w:sz w:val="22"/>
          <w:szCs w:val="22"/>
        </w:rPr>
        <w:t>Th-</w:t>
      </w:r>
      <w:r w:rsidRPr="00F542DA">
        <w:rPr>
          <w:rFonts w:ascii="Arial" w:hAnsi="Arial" w:cs="Arial"/>
          <w:i/>
          <w:sz w:val="22"/>
          <w:szCs w:val="22"/>
        </w:rPr>
        <w:t>MYCN</w:t>
      </w:r>
      <w:r w:rsidRPr="00F542DA">
        <w:rPr>
          <w:rFonts w:ascii="Arial" w:hAnsi="Arial" w:cs="Arial"/>
          <w:sz w:val="22"/>
          <w:szCs w:val="22"/>
        </w:rPr>
        <w:t xml:space="preserve"> mouse model of neuroblastoma 24h after treatment with 30mg/kg alisertib or vehicle. </w:t>
      </w:r>
    </w:p>
    <w:p w14:paraId="78299EDD" w14:textId="7D26BA73" w:rsidR="003323C4" w:rsidRPr="00F542DA" w:rsidRDefault="003323C4" w:rsidP="003323C4">
      <w:pPr>
        <w:pStyle w:val="NormalWeb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D03F7FD" w14:textId="686750CB" w:rsidR="00775C35" w:rsidRDefault="00775C35" w:rsidP="00775C35"/>
    <w:p w14:paraId="5E937308" w14:textId="2A39D5A8" w:rsidR="003323C4" w:rsidRDefault="003323C4" w:rsidP="00775C35"/>
    <w:p w14:paraId="07C652F8" w14:textId="5B28E029" w:rsidR="003323C4" w:rsidRDefault="003323C4" w:rsidP="00775C35"/>
    <w:p w14:paraId="4A2C6327" w14:textId="77777777" w:rsidR="003323C4" w:rsidRDefault="003323C4" w:rsidP="00775C35"/>
    <w:p w14:paraId="051A7196" w14:textId="7D3D3B24" w:rsidR="00F011F4" w:rsidRDefault="00775C35">
      <w:pPr>
        <w:rPr>
          <w:rFonts w:ascii="Arial" w:hAnsi="Arial" w:cs="Arial"/>
          <w:b/>
          <w:sz w:val="22"/>
          <w:szCs w:val="22"/>
        </w:rPr>
      </w:pPr>
      <w:r w:rsidRPr="00775C35">
        <w:rPr>
          <w:rFonts w:ascii="Arial" w:hAnsi="Arial" w:cs="Arial"/>
          <w:b/>
          <w:sz w:val="22"/>
          <w:szCs w:val="22"/>
        </w:rPr>
        <w:t>References</w:t>
      </w:r>
    </w:p>
    <w:p w14:paraId="5B1E4354" w14:textId="77777777" w:rsidR="00775C35" w:rsidRDefault="00775C35">
      <w:pPr>
        <w:rPr>
          <w:rFonts w:ascii="Arial" w:hAnsi="Arial" w:cs="Arial"/>
          <w:b/>
          <w:sz w:val="22"/>
          <w:szCs w:val="22"/>
        </w:rPr>
      </w:pPr>
    </w:p>
    <w:p w14:paraId="1C1A3E3D" w14:textId="77777777" w:rsidR="00775C35" w:rsidRPr="00775C35" w:rsidRDefault="00775C35" w:rsidP="00775C35">
      <w:pPr>
        <w:jc w:val="both"/>
        <w:rPr>
          <w:rFonts w:ascii="Arial" w:hAnsi="Arial" w:cs="Arial"/>
          <w:b/>
          <w:sz w:val="22"/>
          <w:szCs w:val="22"/>
        </w:rPr>
      </w:pPr>
    </w:p>
    <w:p w14:paraId="4AF29A35" w14:textId="77777777" w:rsidR="00B22C1B" w:rsidRPr="00B22C1B" w:rsidRDefault="00775C35" w:rsidP="00B22C1B">
      <w:pPr>
        <w:pStyle w:val="EndNoteBibliography"/>
        <w:spacing w:after="240"/>
        <w:ind w:left="280" w:hanging="280"/>
        <w:rPr>
          <w:noProof/>
        </w:rPr>
      </w:pPr>
      <w:r w:rsidRPr="00775C35">
        <w:rPr>
          <w:b/>
          <w:szCs w:val="22"/>
        </w:rPr>
        <w:fldChar w:fldCharType="begin"/>
      </w:r>
      <w:r w:rsidRPr="00775C35">
        <w:rPr>
          <w:b/>
          <w:szCs w:val="22"/>
        </w:rPr>
        <w:instrText xml:space="preserve"> ADDIN EN.REFLIST </w:instrText>
      </w:r>
      <w:r w:rsidRPr="00775C35">
        <w:rPr>
          <w:b/>
          <w:szCs w:val="22"/>
        </w:rPr>
        <w:fldChar w:fldCharType="separate"/>
      </w:r>
      <w:r w:rsidR="00B22C1B" w:rsidRPr="00B22C1B">
        <w:rPr>
          <w:noProof/>
        </w:rPr>
        <w:t>1.</w:t>
      </w:r>
      <w:r w:rsidR="00B22C1B" w:rsidRPr="00B22C1B">
        <w:rPr>
          <w:noProof/>
        </w:rPr>
        <w:tab/>
        <w:t>Yogev O, Barker K, Sikka A, Almeida GS, Hallsworth A, Smith LM</w:t>
      </w:r>
      <w:r w:rsidR="00B22C1B" w:rsidRPr="00B22C1B">
        <w:rPr>
          <w:i/>
          <w:noProof/>
        </w:rPr>
        <w:t>, et al.</w:t>
      </w:r>
      <w:r w:rsidR="00B22C1B" w:rsidRPr="00B22C1B">
        <w:rPr>
          <w:noProof/>
        </w:rPr>
        <w:t xml:space="preserve"> p53 Loss in MYC-Driven Neuroblastoma Leads to Metabolic Adaptations Supporting Radioresistance. Cancer Res </w:t>
      </w:r>
      <w:r w:rsidR="00B22C1B" w:rsidRPr="00B22C1B">
        <w:rPr>
          <w:b/>
          <w:noProof/>
        </w:rPr>
        <w:t>2016</w:t>
      </w:r>
      <w:r w:rsidR="00B22C1B" w:rsidRPr="00B22C1B">
        <w:rPr>
          <w:noProof/>
        </w:rPr>
        <w:t>;76:3025-35</w:t>
      </w:r>
    </w:p>
    <w:p w14:paraId="1FC2F48A" w14:textId="77777777" w:rsidR="00B22C1B" w:rsidRPr="00B22C1B" w:rsidRDefault="00B22C1B" w:rsidP="00B22C1B">
      <w:pPr>
        <w:pStyle w:val="EndNoteBibliography"/>
        <w:spacing w:after="240"/>
        <w:ind w:left="280" w:hanging="280"/>
        <w:rPr>
          <w:noProof/>
        </w:rPr>
      </w:pPr>
      <w:r w:rsidRPr="00B22C1B">
        <w:rPr>
          <w:noProof/>
        </w:rPr>
        <w:t>2.</w:t>
      </w:r>
      <w:r w:rsidRPr="00B22C1B">
        <w:rPr>
          <w:noProof/>
        </w:rPr>
        <w:tab/>
        <w:t>Berry T, Luther W, Bhatnagar N, Jamin Y, Poon E, Sanda T</w:t>
      </w:r>
      <w:r w:rsidRPr="00B22C1B">
        <w:rPr>
          <w:i/>
          <w:noProof/>
        </w:rPr>
        <w:t>, et al.</w:t>
      </w:r>
      <w:r w:rsidRPr="00B22C1B">
        <w:rPr>
          <w:noProof/>
        </w:rPr>
        <w:t xml:space="preserve"> The ALK(F1174L) mutation potentiates the oncogenic activity of MYCN in neuroblastoma. Cancer Cell </w:t>
      </w:r>
      <w:r w:rsidRPr="00B22C1B">
        <w:rPr>
          <w:b/>
          <w:noProof/>
        </w:rPr>
        <w:t>2012</w:t>
      </w:r>
      <w:r w:rsidRPr="00B22C1B">
        <w:rPr>
          <w:noProof/>
        </w:rPr>
        <w:t>;22:117-30</w:t>
      </w:r>
    </w:p>
    <w:p w14:paraId="23015261" w14:textId="77777777" w:rsidR="00B22C1B" w:rsidRPr="00B22C1B" w:rsidRDefault="00B22C1B" w:rsidP="00B22C1B">
      <w:pPr>
        <w:pStyle w:val="EndNoteBibliography"/>
        <w:spacing w:after="240"/>
        <w:ind w:left="280" w:hanging="280"/>
        <w:rPr>
          <w:noProof/>
        </w:rPr>
      </w:pPr>
      <w:r w:rsidRPr="00B22C1B">
        <w:rPr>
          <w:noProof/>
        </w:rPr>
        <w:t>3.</w:t>
      </w:r>
      <w:r w:rsidRPr="00B22C1B">
        <w:rPr>
          <w:noProof/>
        </w:rPr>
        <w:tab/>
        <w:t>Jamin Y, Glass L, Hallsworth A, George R, Koh DM, Pearson AD</w:t>
      </w:r>
      <w:r w:rsidRPr="00B22C1B">
        <w:rPr>
          <w:i/>
          <w:noProof/>
        </w:rPr>
        <w:t>, et al.</w:t>
      </w:r>
      <w:r w:rsidRPr="00B22C1B">
        <w:rPr>
          <w:noProof/>
        </w:rPr>
        <w:t xml:space="preserve"> Intrinsic susceptibility MRI identifies tumors with ALKF1174L mutation in genetically-engineered murine models of high-risk neuroblastoma. PLoS One </w:t>
      </w:r>
      <w:r w:rsidRPr="00B22C1B">
        <w:rPr>
          <w:b/>
          <w:noProof/>
        </w:rPr>
        <w:t>2014</w:t>
      </w:r>
      <w:r w:rsidRPr="00B22C1B">
        <w:rPr>
          <w:noProof/>
        </w:rPr>
        <w:t>;9:e92886</w:t>
      </w:r>
    </w:p>
    <w:p w14:paraId="5C6CCA98" w14:textId="77777777" w:rsidR="00B22C1B" w:rsidRPr="00B22C1B" w:rsidRDefault="00B22C1B" w:rsidP="00B22C1B">
      <w:pPr>
        <w:pStyle w:val="EndNoteBibliography"/>
        <w:spacing w:after="240"/>
        <w:ind w:left="280" w:hanging="280"/>
        <w:rPr>
          <w:noProof/>
        </w:rPr>
      </w:pPr>
      <w:r w:rsidRPr="00B22C1B">
        <w:rPr>
          <w:noProof/>
        </w:rPr>
        <w:t>4.</w:t>
      </w:r>
      <w:r w:rsidRPr="00B22C1B">
        <w:rPr>
          <w:noProof/>
        </w:rPr>
        <w:tab/>
        <w:t xml:space="preserve">Caruana D, Wei W, Martinez-Morilla S, Rimm DL, Reisenbichler ES. Association between low estrogen receptor positive breast cancer and staining performance. NPJ Breast Cancer </w:t>
      </w:r>
      <w:r w:rsidRPr="00B22C1B">
        <w:rPr>
          <w:b/>
          <w:noProof/>
        </w:rPr>
        <w:t>2020</w:t>
      </w:r>
      <w:r w:rsidRPr="00B22C1B">
        <w:rPr>
          <w:noProof/>
        </w:rPr>
        <w:t>;6:5</w:t>
      </w:r>
    </w:p>
    <w:p w14:paraId="5DC01696" w14:textId="77777777" w:rsidR="00B22C1B" w:rsidRPr="00B22C1B" w:rsidRDefault="00B22C1B" w:rsidP="00B22C1B">
      <w:pPr>
        <w:pStyle w:val="EndNoteBibliography"/>
        <w:spacing w:after="240"/>
        <w:ind w:left="280" w:hanging="280"/>
        <w:rPr>
          <w:noProof/>
        </w:rPr>
      </w:pPr>
      <w:r w:rsidRPr="00B22C1B">
        <w:rPr>
          <w:noProof/>
        </w:rPr>
        <w:t>5.</w:t>
      </w:r>
      <w:r w:rsidRPr="00B22C1B">
        <w:rPr>
          <w:noProof/>
        </w:rPr>
        <w:tab/>
        <w:t>Michael IP, Saghafinia S, Tichet M, Zangger N, Marinoni I, Perren A</w:t>
      </w:r>
      <w:r w:rsidRPr="00B22C1B">
        <w:rPr>
          <w:i/>
          <w:noProof/>
        </w:rPr>
        <w:t>, et al.</w:t>
      </w:r>
      <w:r w:rsidRPr="00B22C1B">
        <w:rPr>
          <w:noProof/>
        </w:rPr>
        <w:t xml:space="preserve"> ALK7 Signaling Manifests a Homeostatic Tissue Barrier That Is Abrogated during Tumorigenesis and Metastasis. Dev Cell </w:t>
      </w:r>
      <w:r w:rsidRPr="00B22C1B">
        <w:rPr>
          <w:b/>
          <w:noProof/>
        </w:rPr>
        <w:t>2019</w:t>
      </w:r>
      <w:r w:rsidRPr="00B22C1B">
        <w:rPr>
          <w:noProof/>
        </w:rPr>
        <w:t>;49:409-24 e6</w:t>
      </w:r>
    </w:p>
    <w:p w14:paraId="5B490D45" w14:textId="77777777" w:rsidR="00B22C1B" w:rsidRPr="00B22C1B" w:rsidRDefault="00B22C1B" w:rsidP="00B22C1B">
      <w:pPr>
        <w:pStyle w:val="EndNoteBibliography"/>
        <w:spacing w:after="240"/>
        <w:ind w:left="280" w:hanging="280"/>
        <w:rPr>
          <w:noProof/>
        </w:rPr>
      </w:pPr>
      <w:r w:rsidRPr="00B22C1B">
        <w:rPr>
          <w:noProof/>
        </w:rPr>
        <w:t>6.</w:t>
      </w:r>
      <w:r w:rsidRPr="00B22C1B">
        <w:rPr>
          <w:noProof/>
        </w:rPr>
        <w:tab/>
        <w:t xml:space="preserve">Ribeiro GP, Endringer DC, De Andrade TU, Lenz D. Comparison between two programs for image analysis, machine learning and subsequent classification. Tissue Cell </w:t>
      </w:r>
      <w:r w:rsidRPr="00B22C1B">
        <w:rPr>
          <w:b/>
          <w:noProof/>
        </w:rPr>
        <w:t>2019</w:t>
      </w:r>
      <w:r w:rsidRPr="00B22C1B">
        <w:rPr>
          <w:noProof/>
        </w:rPr>
        <w:t>;58:12-6</w:t>
      </w:r>
    </w:p>
    <w:p w14:paraId="725EC42F" w14:textId="77777777" w:rsidR="00B22C1B" w:rsidRPr="00B22C1B" w:rsidRDefault="00B22C1B" w:rsidP="00B22C1B">
      <w:pPr>
        <w:pStyle w:val="EndNoteBibliography"/>
        <w:spacing w:after="240"/>
        <w:ind w:left="280" w:hanging="280"/>
        <w:rPr>
          <w:noProof/>
        </w:rPr>
      </w:pPr>
      <w:r w:rsidRPr="00B22C1B">
        <w:rPr>
          <w:noProof/>
        </w:rPr>
        <w:t>7.</w:t>
      </w:r>
      <w:r w:rsidRPr="00B22C1B">
        <w:rPr>
          <w:noProof/>
        </w:rPr>
        <w:tab/>
        <w:t>Loughrey MB, Bankhead P, Coleman HG, Hagan RS, Craig S, McCorry AMB</w:t>
      </w:r>
      <w:r w:rsidRPr="00B22C1B">
        <w:rPr>
          <w:i/>
          <w:noProof/>
        </w:rPr>
        <w:t>, et al.</w:t>
      </w:r>
      <w:r w:rsidRPr="00B22C1B">
        <w:rPr>
          <w:noProof/>
        </w:rPr>
        <w:t xml:space="preserve"> Validation of the systematic scoring of immunohistochemically stained tumour tissue microarrays using QuPath digital image analysis. Histopathology </w:t>
      </w:r>
      <w:r w:rsidRPr="00B22C1B">
        <w:rPr>
          <w:b/>
          <w:noProof/>
        </w:rPr>
        <w:t>2018</w:t>
      </w:r>
      <w:r w:rsidRPr="00B22C1B">
        <w:rPr>
          <w:noProof/>
        </w:rPr>
        <w:t>;73:327-38</w:t>
      </w:r>
    </w:p>
    <w:p w14:paraId="65F8B215" w14:textId="77777777" w:rsidR="00B22C1B" w:rsidRPr="00B22C1B" w:rsidRDefault="00B22C1B" w:rsidP="00B22C1B">
      <w:pPr>
        <w:pStyle w:val="EndNoteBibliography"/>
        <w:ind w:left="280" w:hanging="280"/>
        <w:rPr>
          <w:noProof/>
        </w:rPr>
      </w:pPr>
      <w:r w:rsidRPr="00B22C1B">
        <w:rPr>
          <w:noProof/>
        </w:rPr>
        <w:t>8.</w:t>
      </w:r>
      <w:r w:rsidRPr="00B22C1B">
        <w:rPr>
          <w:noProof/>
        </w:rPr>
        <w:tab/>
        <w:t>Bankhead P, Loughrey MB, Fernández JA, Dombrowski Y, McArt DG, Dunne PD</w:t>
      </w:r>
      <w:r w:rsidRPr="00B22C1B">
        <w:rPr>
          <w:i/>
          <w:noProof/>
        </w:rPr>
        <w:t>, et al.</w:t>
      </w:r>
      <w:r w:rsidRPr="00B22C1B">
        <w:rPr>
          <w:noProof/>
        </w:rPr>
        <w:t xml:space="preserve"> QuPath: Open source software for digital pathology image analysis. Scientific reports </w:t>
      </w:r>
      <w:r w:rsidRPr="00B22C1B">
        <w:rPr>
          <w:b/>
          <w:noProof/>
        </w:rPr>
        <w:t>2017</w:t>
      </w:r>
      <w:r w:rsidRPr="00B22C1B">
        <w:rPr>
          <w:noProof/>
        </w:rPr>
        <w:t>;7:1-7</w:t>
      </w:r>
    </w:p>
    <w:p w14:paraId="7EFADE46" w14:textId="663DA53B" w:rsidR="00775C35" w:rsidRPr="00775C35" w:rsidRDefault="00775C35" w:rsidP="00B22C1B">
      <w:pPr>
        <w:jc w:val="both"/>
        <w:rPr>
          <w:rFonts w:ascii="Arial" w:hAnsi="Arial" w:cs="Arial"/>
          <w:b/>
          <w:sz w:val="22"/>
          <w:szCs w:val="22"/>
        </w:rPr>
      </w:pPr>
      <w:r w:rsidRPr="00775C35">
        <w:rPr>
          <w:rFonts w:ascii="Arial" w:hAnsi="Arial" w:cs="Arial"/>
          <w:b/>
          <w:sz w:val="22"/>
          <w:szCs w:val="22"/>
        </w:rPr>
        <w:fldChar w:fldCharType="end"/>
      </w:r>
    </w:p>
    <w:sectPr w:rsidR="00775C35" w:rsidRPr="00775C35" w:rsidSect="00A578B7">
      <w:footerReference w:type="even" r:id="rId11"/>
      <w:footerReference w:type="default" r:id="rId12"/>
      <w:pgSz w:w="11900" w:h="16840"/>
      <w:pgMar w:top="1440" w:right="1440" w:bottom="1440" w:left="1440" w:header="709" w:footer="709" w:gutter="0"/>
      <w:lnNumType w:countBy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61F7F5" w14:textId="77777777" w:rsidR="00C46A4C" w:rsidRDefault="00C46A4C">
      <w:r>
        <w:separator/>
      </w:r>
    </w:p>
  </w:endnote>
  <w:endnote w:type="continuationSeparator" w:id="0">
    <w:p w14:paraId="159E5421" w14:textId="77777777" w:rsidR="00C46A4C" w:rsidRDefault="00C46A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13052004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5B96365" w14:textId="77777777" w:rsidR="001C792B" w:rsidRDefault="00775C35" w:rsidP="006F127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426F2C8" w14:textId="77777777" w:rsidR="001C792B" w:rsidRDefault="00C46A4C" w:rsidP="00C2514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02144476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5ED07C0" w14:textId="283B6148" w:rsidR="001C792B" w:rsidRDefault="00775C35" w:rsidP="006F127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D3CC3"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114F1B3B" w14:textId="77777777" w:rsidR="001C792B" w:rsidRDefault="00C46A4C" w:rsidP="00C2514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3E201E" w14:textId="77777777" w:rsidR="00C46A4C" w:rsidRDefault="00C46A4C">
      <w:r>
        <w:separator/>
      </w:r>
    </w:p>
  </w:footnote>
  <w:footnote w:type="continuationSeparator" w:id="0">
    <w:p w14:paraId="0BBF956D" w14:textId="77777777" w:rsidR="00C46A4C" w:rsidRDefault="00C46A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ancer Research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288&lt;/HangingIndent&gt;&lt;LineSpacing&gt;0&lt;/LineSpacing&gt;&lt;SpaceAfter&gt;1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dx5tw0zmrfve0ee29qvezvxexdx0f2290fw&quot;&gt;T1 manuscript&lt;record-ids&gt;&lt;item&gt;10&lt;/item&gt;&lt;item&gt;26&lt;/item&gt;&lt;item&gt;179&lt;/item&gt;&lt;item&gt;207&lt;/item&gt;&lt;item&gt;209&lt;/item&gt;&lt;item&gt;210&lt;/item&gt;&lt;item&gt;212&lt;/item&gt;&lt;item&gt;214&lt;/item&gt;&lt;/record-ids&gt;&lt;/item&gt;&lt;/Libraries&gt;"/>
  </w:docVars>
  <w:rsids>
    <w:rsidRoot w:val="00775C35"/>
    <w:rsid w:val="00004F43"/>
    <w:rsid w:val="0001399E"/>
    <w:rsid w:val="0001588F"/>
    <w:rsid w:val="000302B3"/>
    <w:rsid w:val="00067D1B"/>
    <w:rsid w:val="000A353F"/>
    <w:rsid w:val="000B5695"/>
    <w:rsid w:val="000C1347"/>
    <w:rsid w:val="000C1C38"/>
    <w:rsid w:val="000C7D27"/>
    <w:rsid w:val="000F34E8"/>
    <w:rsid w:val="000F72B3"/>
    <w:rsid w:val="001105A7"/>
    <w:rsid w:val="0015444E"/>
    <w:rsid w:val="00160464"/>
    <w:rsid w:val="00176228"/>
    <w:rsid w:val="00185DC4"/>
    <w:rsid w:val="00186587"/>
    <w:rsid w:val="001B7FB1"/>
    <w:rsid w:val="001C217F"/>
    <w:rsid w:val="001F1BEA"/>
    <w:rsid w:val="002144F2"/>
    <w:rsid w:val="00217936"/>
    <w:rsid w:val="002209D3"/>
    <w:rsid w:val="00230B6F"/>
    <w:rsid w:val="00236225"/>
    <w:rsid w:val="002644C2"/>
    <w:rsid w:val="0026539F"/>
    <w:rsid w:val="002947D5"/>
    <w:rsid w:val="002B37F2"/>
    <w:rsid w:val="0030400E"/>
    <w:rsid w:val="0030639D"/>
    <w:rsid w:val="003162F6"/>
    <w:rsid w:val="00320ED1"/>
    <w:rsid w:val="00321F65"/>
    <w:rsid w:val="00323CCA"/>
    <w:rsid w:val="003323C4"/>
    <w:rsid w:val="00332D3D"/>
    <w:rsid w:val="00333CA7"/>
    <w:rsid w:val="00337A2E"/>
    <w:rsid w:val="00353171"/>
    <w:rsid w:val="00362CA6"/>
    <w:rsid w:val="00390A39"/>
    <w:rsid w:val="003B7D3D"/>
    <w:rsid w:val="003C6F9D"/>
    <w:rsid w:val="003D36FD"/>
    <w:rsid w:val="003D68E7"/>
    <w:rsid w:val="003E351A"/>
    <w:rsid w:val="00402DB2"/>
    <w:rsid w:val="00444F45"/>
    <w:rsid w:val="00457DAF"/>
    <w:rsid w:val="004957E6"/>
    <w:rsid w:val="004A0C5C"/>
    <w:rsid w:val="004A2AC8"/>
    <w:rsid w:val="004A6BB6"/>
    <w:rsid w:val="004B7B00"/>
    <w:rsid w:val="004E29AC"/>
    <w:rsid w:val="0050743D"/>
    <w:rsid w:val="00511C8C"/>
    <w:rsid w:val="00514799"/>
    <w:rsid w:val="005159C5"/>
    <w:rsid w:val="00546921"/>
    <w:rsid w:val="00572382"/>
    <w:rsid w:val="00575898"/>
    <w:rsid w:val="005914E6"/>
    <w:rsid w:val="005921CC"/>
    <w:rsid w:val="005A6F9C"/>
    <w:rsid w:val="005C403C"/>
    <w:rsid w:val="005D0EAD"/>
    <w:rsid w:val="005D4B37"/>
    <w:rsid w:val="005F1F0F"/>
    <w:rsid w:val="006032A8"/>
    <w:rsid w:val="00605424"/>
    <w:rsid w:val="00610D34"/>
    <w:rsid w:val="00616CAB"/>
    <w:rsid w:val="006204A9"/>
    <w:rsid w:val="006546E2"/>
    <w:rsid w:val="0066601B"/>
    <w:rsid w:val="00674284"/>
    <w:rsid w:val="00684C1A"/>
    <w:rsid w:val="006B27A0"/>
    <w:rsid w:val="006B31BB"/>
    <w:rsid w:val="006D5835"/>
    <w:rsid w:val="006D6C97"/>
    <w:rsid w:val="006E4189"/>
    <w:rsid w:val="006E6ECE"/>
    <w:rsid w:val="007366EB"/>
    <w:rsid w:val="007716F7"/>
    <w:rsid w:val="00775C35"/>
    <w:rsid w:val="007766FF"/>
    <w:rsid w:val="00786FE0"/>
    <w:rsid w:val="007931F2"/>
    <w:rsid w:val="007A048C"/>
    <w:rsid w:val="007B3283"/>
    <w:rsid w:val="007C6BB2"/>
    <w:rsid w:val="007C773E"/>
    <w:rsid w:val="007D1D8E"/>
    <w:rsid w:val="007D40A7"/>
    <w:rsid w:val="007E40F2"/>
    <w:rsid w:val="007F0C2E"/>
    <w:rsid w:val="008024F7"/>
    <w:rsid w:val="00807D09"/>
    <w:rsid w:val="00831659"/>
    <w:rsid w:val="00833210"/>
    <w:rsid w:val="00844B49"/>
    <w:rsid w:val="00846F2E"/>
    <w:rsid w:val="0084772C"/>
    <w:rsid w:val="008516B9"/>
    <w:rsid w:val="00857046"/>
    <w:rsid w:val="00864612"/>
    <w:rsid w:val="0086637D"/>
    <w:rsid w:val="00884056"/>
    <w:rsid w:val="00890F9F"/>
    <w:rsid w:val="0089438A"/>
    <w:rsid w:val="00897564"/>
    <w:rsid w:val="008B17B4"/>
    <w:rsid w:val="008C09F6"/>
    <w:rsid w:val="008C0A36"/>
    <w:rsid w:val="008D416B"/>
    <w:rsid w:val="008E5ACA"/>
    <w:rsid w:val="008E647A"/>
    <w:rsid w:val="008E7581"/>
    <w:rsid w:val="008F0A7E"/>
    <w:rsid w:val="008F34F0"/>
    <w:rsid w:val="00901EE7"/>
    <w:rsid w:val="00963B52"/>
    <w:rsid w:val="0097742F"/>
    <w:rsid w:val="009B6D08"/>
    <w:rsid w:val="009C79F7"/>
    <w:rsid w:val="009E7EC1"/>
    <w:rsid w:val="009F006E"/>
    <w:rsid w:val="009F76BA"/>
    <w:rsid w:val="00A0369E"/>
    <w:rsid w:val="00A07779"/>
    <w:rsid w:val="00A22549"/>
    <w:rsid w:val="00A45AE3"/>
    <w:rsid w:val="00A54F60"/>
    <w:rsid w:val="00A64AE9"/>
    <w:rsid w:val="00A6797D"/>
    <w:rsid w:val="00A7276C"/>
    <w:rsid w:val="00A83AE4"/>
    <w:rsid w:val="00AC4C10"/>
    <w:rsid w:val="00AC5C4B"/>
    <w:rsid w:val="00AC6541"/>
    <w:rsid w:val="00AC6C2C"/>
    <w:rsid w:val="00AE2689"/>
    <w:rsid w:val="00AF7AEF"/>
    <w:rsid w:val="00B11C03"/>
    <w:rsid w:val="00B13736"/>
    <w:rsid w:val="00B14961"/>
    <w:rsid w:val="00B20F7C"/>
    <w:rsid w:val="00B22C1B"/>
    <w:rsid w:val="00B45FE2"/>
    <w:rsid w:val="00B50567"/>
    <w:rsid w:val="00B540E4"/>
    <w:rsid w:val="00B77BE1"/>
    <w:rsid w:val="00BB12E9"/>
    <w:rsid w:val="00BB4751"/>
    <w:rsid w:val="00BD1ECB"/>
    <w:rsid w:val="00BF25BD"/>
    <w:rsid w:val="00C00863"/>
    <w:rsid w:val="00C05188"/>
    <w:rsid w:val="00C36595"/>
    <w:rsid w:val="00C36DEE"/>
    <w:rsid w:val="00C44E38"/>
    <w:rsid w:val="00C46A4C"/>
    <w:rsid w:val="00C50D9C"/>
    <w:rsid w:val="00C6154D"/>
    <w:rsid w:val="00C63A8B"/>
    <w:rsid w:val="00C6746D"/>
    <w:rsid w:val="00C82E45"/>
    <w:rsid w:val="00C8600D"/>
    <w:rsid w:val="00C979F7"/>
    <w:rsid w:val="00CC3160"/>
    <w:rsid w:val="00CD381F"/>
    <w:rsid w:val="00CE2F9A"/>
    <w:rsid w:val="00CF0C69"/>
    <w:rsid w:val="00CF7456"/>
    <w:rsid w:val="00D45CD1"/>
    <w:rsid w:val="00D53642"/>
    <w:rsid w:val="00DA596B"/>
    <w:rsid w:val="00DB6FFF"/>
    <w:rsid w:val="00DC7DF0"/>
    <w:rsid w:val="00DD3CC3"/>
    <w:rsid w:val="00DD3D25"/>
    <w:rsid w:val="00DE17EB"/>
    <w:rsid w:val="00DF1B24"/>
    <w:rsid w:val="00E27BED"/>
    <w:rsid w:val="00E609BF"/>
    <w:rsid w:val="00E65E39"/>
    <w:rsid w:val="00E75DD8"/>
    <w:rsid w:val="00E81653"/>
    <w:rsid w:val="00EA34CA"/>
    <w:rsid w:val="00EB17B2"/>
    <w:rsid w:val="00EC33A6"/>
    <w:rsid w:val="00EE4A29"/>
    <w:rsid w:val="00EE4F0F"/>
    <w:rsid w:val="00EF0932"/>
    <w:rsid w:val="00F00B69"/>
    <w:rsid w:val="00F14346"/>
    <w:rsid w:val="00F144F7"/>
    <w:rsid w:val="00F272FF"/>
    <w:rsid w:val="00F64F1A"/>
    <w:rsid w:val="00F67AE3"/>
    <w:rsid w:val="00F96D3F"/>
    <w:rsid w:val="00FB33FB"/>
    <w:rsid w:val="00FB6563"/>
    <w:rsid w:val="00FC494D"/>
    <w:rsid w:val="00FD077B"/>
    <w:rsid w:val="00FD126C"/>
    <w:rsid w:val="00FD16F5"/>
    <w:rsid w:val="00FD2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838603"/>
  <w14:defaultImageDpi w14:val="32767"/>
  <w15:chartTrackingRefBased/>
  <w15:docId w15:val="{148334FC-0B27-F34F-A042-2397CE24A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5C35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75C35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table" w:customStyle="1" w:styleId="PlainTable11">
    <w:name w:val="Plain Table 11"/>
    <w:basedOn w:val="TableNormal"/>
    <w:uiPriority w:val="99"/>
    <w:rsid w:val="00775C35"/>
    <w:rPr>
      <w:rFonts w:eastAsiaTheme="minorEastAsia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Footer">
    <w:name w:val="footer"/>
    <w:basedOn w:val="Normal"/>
    <w:link w:val="FooterChar"/>
    <w:uiPriority w:val="99"/>
    <w:unhideWhenUsed/>
    <w:rsid w:val="00775C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5C35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775C35"/>
  </w:style>
  <w:style w:type="table" w:styleId="PlainTable1">
    <w:name w:val="Plain Table 1"/>
    <w:basedOn w:val="TableNormal"/>
    <w:uiPriority w:val="99"/>
    <w:rsid w:val="00775C35"/>
    <w:rPr>
      <w:rFonts w:eastAsiaTheme="minorEastAsia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775C35"/>
  </w:style>
  <w:style w:type="paragraph" w:customStyle="1" w:styleId="EndNoteBibliographyTitle">
    <w:name w:val="EndNote Bibliography Title"/>
    <w:basedOn w:val="Normal"/>
    <w:link w:val="EndNoteBibliographyTitleChar"/>
    <w:rsid w:val="00775C35"/>
    <w:pPr>
      <w:jc w:val="center"/>
    </w:pPr>
    <w:rPr>
      <w:rFonts w:ascii="Arial" w:hAnsi="Arial" w:cs="Arial"/>
      <w:sz w:val="22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75C35"/>
    <w:rPr>
      <w:rFonts w:ascii="Arial" w:eastAsia="Times New Roman" w:hAnsi="Arial" w:cs="Arial"/>
      <w:sz w:val="22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775C35"/>
    <w:rPr>
      <w:rFonts w:ascii="Arial" w:hAnsi="Arial" w:cs="Arial"/>
      <w:sz w:val="22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775C35"/>
    <w:rPr>
      <w:rFonts w:ascii="Arial" w:eastAsia="Times New Roman" w:hAnsi="Arial" w:cs="Arial"/>
      <w:sz w:val="22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E609B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E609BF"/>
  </w:style>
  <w:style w:type="character" w:styleId="Emphasis">
    <w:name w:val="Emphasis"/>
    <w:basedOn w:val="DefaultParagraphFont"/>
    <w:uiPriority w:val="20"/>
    <w:qFormat/>
    <w:rsid w:val="00E609BF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DD3C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3C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3CC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3C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3CC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3C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CC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3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qupath.github.io/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1089</Words>
  <Characters>6213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 Jamin</dc:creator>
  <cp:keywords/>
  <dc:description/>
  <cp:lastModifiedBy>Yann Jamin</cp:lastModifiedBy>
  <cp:revision>4</cp:revision>
  <dcterms:created xsi:type="dcterms:W3CDTF">2020-04-30T20:20:00Z</dcterms:created>
  <dcterms:modified xsi:type="dcterms:W3CDTF">2020-05-02T13:54:00Z</dcterms:modified>
</cp:coreProperties>
</file>