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FBBDB5" w14:textId="77777777" w:rsidR="00D0551B" w:rsidRDefault="007C3C85" w:rsidP="007C3C85">
      <w:pPr>
        <w:spacing w:line="480" w:lineRule="auto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Supplementary</w:t>
      </w:r>
      <w:r w:rsidR="00D0551B">
        <w:rPr>
          <w:rFonts w:ascii="Arial" w:hAnsi="Arial" w:cs="Arial"/>
          <w:b/>
          <w:lang w:val="en-US"/>
        </w:rPr>
        <w:t xml:space="preserve"> material to </w:t>
      </w:r>
    </w:p>
    <w:p w14:paraId="4893D0E1" w14:textId="77777777" w:rsidR="00D0551B" w:rsidRDefault="00D0551B" w:rsidP="00D0551B">
      <w:pPr>
        <w:spacing w:line="480" w:lineRule="auto"/>
        <w:jc w:val="center"/>
        <w:rPr>
          <w:rFonts w:ascii="Arial" w:hAnsi="Arial" w:cs="Arial"/>
          <w:b/>
          <w:lang w:val="en-US"/>
        </w:rPr>
      </w:pPr>
    </w:p>
    <w:p w14:paraId="6AF9A234" w14:textId="062A2A9A" w:rsidR="00240A42" w:rsidRPr="002B27E1" w:rsidRDefault="00240A42" w:rsidP="002B27E1">
      <w:pPr>
        <w:spacing w:line="480" w:lineRule="auto"/>
        <w:jc w:val="center"/>
        <w:rPr>
          <w:rFonts w:ascii="Arial" w:hAnsi="Arial" w:cs="Arial"/>
          <w:b/>
          <w:lang w:val="en-US"/>
        </w:rPr>
      </w:pPr>
      <w:r w:rsidRPr="00240A42">
        <w:rPr>
          <w:rFonts w:ascii="Arial" w:hAnsi="Arial" w:cs="Arial"/>
          <w:b/>
          <w:lang w:val="en-US"/>
        </w:rPr>
        <w:t>Tomoelastography distinguishes non-invasively between benign and malignant liver lesions</w:t>
      </w:r>
    </w:p>
    <w:p w14:paraId="7E73AE7C" w14:textId="6699884A" w:rsidR="00D0551B" w:rsidRDefault="00D0551B" w:rsidP="00D0551B">
      <w:pPr>
        <w:spacing w:line="48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by</w:t>
      </w:r>
    </w:p>
    <w:p w14:paraId="5CF66EE7" w14:textId="41AB9DA6" w:rsidR="00D0551B" w:rsidRDefault="00D0551B" w:rsidP="00D0551B">
      <w:pPr>
        <w:spacing w:line="480" w:lineRule="auto"/>
        <w:jc w:val="center"/>
        <w:rPr>
          <w:rFonts w:ascii="Arial" w:hAnsi="Arial" w:cs="Arial"/>
          <w:lang w:val="en-US"/>
        </w:rPr>
      </w:pPr>
      <w:r w:rsidRPr="00D0551B">
        <w:rPr>
          <w:rFonts w:ascii="Arial" w:hAnsi="Arial" w:cs="Arial"/>
          <w:lang w:val="en-US"/>
        </w:rPr>
        <w:t>Mehrgan Shahryari</w:t>
      </w:r>
      <w:r w:rsidRPr="00D0551B">
        <w:rPr>
          <w:rFonts w:ascii="Arial" w:hAnsi="Arial" w:cs="Arial"/>
          <w:vertAlign w:val="superscript"/>
          <w:lang w:val="en-US"/>
        </w:rPr>
        <w:t>1</w:t>
      </w:r>
      <w:r w:rsidRPr="00D0551B">
        <w:rPr>
          <w:rFonts w:ascii="Arial" w:hAnsi="Arial" w:cs="Arial"/>
          <w:lang w:val="en-US"/>
        </w:rPr>
        <w:t>, Heiko Tzschätzsch</w:t>
      </w:r>
      <w:r w:rsidRPr="00D0551B">
        <w:rPr>
          <w:rFonts w:ascii="Arial" w:hAnsi="Arial" w:cs="Arial"/>
          <w:vertAlign w:val="superscript"/>
          <w:lang w:val="en-US"/>
        </w:rPr>
        <w:t>1</w:t>
      </w:r>
      <w:r w:rsidRPr="00D0551B">
        <w:rPr>
          <w:rFonts w:ascii="Arial" w:hAnsi="Arial" w:cs="Arial"/>
          <w:lang w:val="en-US"/>
        </w:rPr>
        <w:t>, Jing Guo</w:t>
      </w:r>
      <w:r w:rsidRPr="00D0551B">
        <w:rPr>
          <w:rFonts w:ascii="Arial" w:hAnsi="Arial" w:cs="Arial"/>
          <w:vertAlign w:val="superscript"/>
          <w:lang w:val="en-US"/>
        </w:rPr>
        <w:t>1</w:t>
      </w:r>
      <w:r w:rsidRPr="00D0551B">
        <w:rPr>
          <w:rFonts w:ascii="Arial" w:hAnsi="Arial" w:cs="Arial"/>
          <w:lang w:val="en-US"/>
        </w:rPr>
        <w:t xml:space="preserve">, Stephan </w:t>
      </w:r>
      <w:r w:rsidR="002B27E1">
        <w:rPr>
          <w:rFonts w:ascii="Arial" w:hAnsi="Arial" w:cs="Arial"/>
          <w:lang w:val="en-US"/>
        </w:rPr>
        <w:t>R.</w:t>
      </w:r>
      <w:r w:rsidRPr="00D0551B">
        <w:rPr>
          <w:rFonts w:ascii="Arial" w:hAnsi="Arial" w:cs="Arial"/>
          <w:lang w:val="en-US"/>
        </w:rPr>
        <w:t xml:space="preserve"> Marticorena Garcia</w:t>
      </w:r>
      <w:r w:rsidRPr="00D0551B">
        <w:rPr>
          <w:rFonts w:ascii="Arial" w:hAnsi="Arial" w:cs="Arial"/>
          <w:vertAlign w:val="superscript"/>
          <w:lang w:val="en-US"/>
        </w:rPr>
        <w:t>1</w:t>
      </w:r>
      <w:r w:rsidRPr="00D0551B">
        <w:rPr>
          <w:rFonts w:ascii="Arial" w:hAnsi="Arial" w:cs="Arial"/>
          <w:lang w:val="en-US"/>
        </w:rPr>
        <w:t>, Georg Böning</w:t>
      </w:r>
      <w:r w:rsidRPr="00D0551B">
        <w:rPr>
          <w:rFonts w:ascii="Arial" w:hAnsi="Arial" w:cs="Arial"/>
          <w:vertAlign w:val="superscript"/>
          <w:lang w:val="en-US"/>
        </w:rPr>
        <w:t>1</w:t>
      </w:r>
      <w:r w:rsidRPr="00D0551B">
        <w:rPr>
          <w:rFonts w:ascii="Arial" w:hAnsi="Arial" w:cs="Arial"/>
          <w:lang w:val="en-US"/>
        </w:rPr>
        <w:t>, Uli Fehr</w:t>
      </w:r>
      <w:bookmarkStart w:id="0" w:name="_GoBack"/>
      <w:bookmarkEnd w:id="0"/>
      <w:r w:rsidRPr="00D0551B">
        <w:rPr>
          <w:rFonts w:ascii="Arial" w:hAnsi="Arial" w:cs="Arial"/>
          <w:lang w:val="en-US"/>
        </w:rPr>
        <w:t>enbach</w:t>
      </w:r>
      <w:r w:rsidRPr="00D0551B">
        <w:rPr>
          <w:rFonts w:ascii="Arial" w:hAnsi="Arial" w:cs="Arial"/>
          <w:vertAlign w:val="superscript"/>
          <w:lang w:val="en-US"/>
        </w:rPr>
        <w:t>1</w:t>
      </w:r>
      <w:r w:rsidRPr="00D0551B">
        <w:rPr>
          <w:rFonts w:ascii="Arial" w:hAnsi="Arial" w:cs="Arial"/>
          <w:lang w:val="en-US"/>
        </w:rPr>
        <w:t>, Lisa Stencel</w:t>
      </w:r>
      <w:r w:rsidRPr="00D0551B">
        <w:rPr>
          <w:rFonts w:ascii="Arial" w:hAnsi="Arial" w:cs="Arial"/>
          <w:vertAlign w:val="superscript"/>
          <w:lang w:val="en-US"/>
        </w:rPr>
        <w:t>1</w:t>
      </w:r>
      <w:r w:rsidRPr="00D0551B">
        <w:rPr>
          <w:rFonts w:ascii="Arial" w:hAnsi="Arial" w:cs="Arial"/>
          <w:lang w:val="en-US"/>
        </w:rPr>
        <w:t>, Patrick Asbach</w:t>
      </w:r>
      <w:r w:rsidRPr="00D0551B">
        <w:rPr>
          <w:rFonts w:ascii="Arial" w:hAnsi="Arial" w:cs="Arial"/>
          <w:vertAlign w:val="superscript"/>
          <w:lang w:val="en-US"/>
        </w:rPr>
        <w:t>1</w:t>
      </w:r>
      <w:r w:rsidRPr="00D0551B">
        <w:rPr>
          <w:rFonts w:ascii="Arial" w:hAnsi="Arial" w:cs="Arial"/>
          <w:lang w:val="en-US"/>
        </w:rPr>
        <w:t>, Bernd Hamm</w:t>
      </w:r>
      <w:r w:rsidRPr="00D0551B">
        <w:rPr>
          <w:rFonts w:ascii="Arial" w:hAnsi="Arial" w:cs="Arial"/>
          <w:vertAlign w:val="superscript"/>
          <w:lang w:val="en-US"/>
        </w:rPr>
        <w:t>1</w:t>
      </w:r>
      <w:r w:rsidRPr="00D0551B">
        <w:rPr>
          <w:rFonts w:ascii="Arial" w:hAnsi="Arial" w:cs="Arial"/>
          <w:lang w:val="en-US"/>
        </w:rPr>
        <w:t>, Joseph A. Käs</w:t>
      </w:r>
      <w:r w:rsidRPr="00D0551B">
        <w:rPr>
          <w:rFonts w:ascii="Arial" w:hAnsi="Arial" w:cs="Arial"/>
          <w:vertAlign w:val="superscript"/>
          <w:lang w:val="en-US"/>
        </w:rPr>
        <w:t>2</w:t>
      </w:r>
      <w:r w:rsidRPr="00D0551B">
        <w:rPr>
          <w:rFonts w:ascii="Arial" w:hAnsi="Arial" w:cs="Arial"/>
          <w:lang w:val="en-US"/>
        </w:rPr>
        <w:t>, Jürgen Braun</w:t>
      </w:r>
      <w:r w:rsidRPr="00D0551B">
        <w:rPr>
          <w:rFonts w:ascii="Arial" w:hAnsi="Arial" w:cs="Arial"/>
          <w:vertAlign w:val="superscript"/>
          <w:lang w:val="en-US"/>
        </w:rPr>
        <w:t>3</w:t>
      </w:r>
      <w:r w:rsidRPr="00D0551B">
        <w:rPr>
          <w:rFonts w:ascii="Arial" w:hAnsi="Arial" w:cs="Arial"/>
          <w:lang w:val="en-US"/>
        </w:rPr>
        <w:t>, Timm Denecke</w:t>
      </w:r>
      <w:r w:rsidRPr="00D0551B">
        <w:rPr>
          <w:rFonts w:ascii="Arial" w:hAnsi="Arial" w:cs="Arial"/>
          <w:vertAlign w:val="superscript"/>
          <w:lang w:val="en-US"/>
        </w:rPr>
        <w:t>4</w:t>
      </w:r>
      <w:r w:rsidRPr="00D0551B">
        <w:rPr>
          <w:rFonts w:ascii="Arial" w:hAnsi="Arial" w:cs="Arial"/>
          <w:lang w:val="en-US"/>
        </w:rPr>
        <w:t>, Ingolf Sack</w:t>
      </w:r>
      <w:r w:rsidRPr="00D0551B">
        <w:rPr>
          <w:rFonts w:ascii="Arial" w:hAnsi="Arial" w:cs="Arial"/>
          <w:vertAlign w:val="superscript"/>
          <w:lang w:val="en-US"/>
        </w:rPr>
        <w:t>1</w:t>
      </w:r>
    </w:p>
    <w:p w14:paraId="32D54DA6" w14:textId="77777777" w:rsidR="00D0551B" w:rsidRDefault="00D0551B" w:rsidP="00D0551B">
      <w:pPr>
        <w:spacing w:line="480" w:lineRule="auto"/>
        <w:jc w:val="both"/>
        <w:rPr>
          <w:rFonts w:ascii="Arial" w:hAnsi="Arial" w:cs="Arial"/>
          <w:vertAlign w:val="superscript"/>
          <w:lang w:val="en-US"/>
        </w:rPr>
      </w:pPr>
    </w:p>
    <w:p w14:paraId="3A2512DE" w14:textId="68B996A6" w:rsidR="00D0551B" w:rsidRPr="00D0551B" w:rsidRDefault="00D0551B" w:rsidP="00D0551B">
      <w:pPr>
        <w:spacing w:line="480" w:lineRule="auto"/>
        <w:jc w:val="both"/>
        <w:rPr>
          <w:rFonts w:ascii="Arial" w:hAnsi="Arial" w:cs="Arial"/>
          <w:lang w:val="en-US"/>
        </w:rPr>
      </w:pPr>
      <w:r w:rsidRPr="00D0551B">
        <w:rPr>
          <w:rFonts w:ascii="Arial" w:hAnsi="Arial" w:cs="Arial"/>
          <w:vertAlign w:val="superscript"/>
          <w:lang w:val="en-US"/>
        </w:rPr>
        <w:t>1</w:t>
      </w:r>
      <w:r w:rsidRPr="00D0551B">
        <w:rPr>
          <w:rFonts w:ascii="Arial" w:hAnsi="Arial" w:cs="Arial"/>
          <w:lang w:val="en-US"/>
        </w:rPr>
        <w:t xml:space="preserve"> Department of Radiology, Charité - Universitätsmedizin Berlin, corporate member of Freie Universität Berlin, Humboldt-Universität zu Berlin, and Berlin Institute of Health, Berlin, Germany.</w:t>
      </w:r>
    </w:p>
    <w:p w14:paraId="3B5193CF" w14:textId="77777777" w:rsidR="00D0551B" w:rsidRPr="00D0551B" w:rsidRDefault="00D0551B" w:rsidP="00D0551B">
      <w:pPr>
        <w:spacing w:line="480" w:lineRule="auto"/>
        <w:jc w:val="both"/>
        <w:rPr>
          <w:rFonts w:ascii="Arial" w:hAnsi="Arial" w:cs="Arial"/>
          <w:lang w:val="en-US"/>
        </w:rPr>
      </w:pPr>
      <w:r w:rsidRPr="00D0551B">
        <w:rPr>
          <w:rFonts w:ascii="Arial" w:hAnsi="Arial" w:cs="Arial"/>
          <w:vertAlign w:val="superscript"/>
          <w:lang w:val="en-US"/>
        </w:rPr>
        <w:t>2</w:t>
      </w:r>
      <w:r w:rsidRPr="00D0551B">
        <w:rPr>
          <w:rFonts w:ascii="Arial" w:hAnsi="Arial" w:cs="Arial"/>
          <w:lang w:val="en-US"/>
        </w:rPr>
        <w:t xml:space="preserve"> Faculty of Physics and Earth Sciences, Peter Debye Institute, Leipzig University, Linnéstr. 5, 04103 Leipzig, Germany.</w:t>
      </w:r>
    </w:p>
    <w:p w14:paraId="43A038C7" w14:textId="4A67F287" w:rsidR="00D0551B" w:rsidRPr="00D0551B" w:rsidRDefault="00D0551B" w:rsidP="00D0551B">
      <w:pPr>
        <w:spacing w:line="480" w:lineRule="auto"/>
        <w:jc w:val="both"/>
        <w:rPr>
          <w:rFonts w:ascii="Arial" w:hAnsi="Arial" w:cs="Arial"/>
          <w:lang w:val="en-US"/>
        </w:rPr>
      </w:pPr>
      <w:r w:rsidRPr="00D0551B">
        <w:rPr>
          <w:rFonts w:ascii="Arial" w:hAnsi="Arial" w:cs="Arial"/>
          <w:vertAlign w:val="superscript"/>
          <w:lang w:val="en-US"/>
        </w:rPr>
        <w:t>3</w:t>
      </w:r>
      <w:r w:rsidRPr="00D0551B">
        <w:rPr>
          <w:rFonts w:ascii="Arial" w:hAnsi="Arial" w:cs="Arial"/>
          <w:lang w:val="en-US"/>
        </w:rPr>
        <w:t xml:space="preserve"> Institute of Medical Informatics, Charité - Universitätsmedizin Berlin, corporate member of Freie Universität Berlin, Humboldt-Universität zu Berlin, and Berlin Institute of Health, Berlin, Germany.</w:t>
      </w:r>
    </w:p>
    <w:p w14:paraId="21010F4A" w14:textId="3009FEA3" w:rsidR="00D0551B" w:rsidRDefault="00D0551B" w:rsidP="00D0551B">
      <w:pPr>
        <w:spacing w:line="480" w:lineRule="auto"/>
        <w:jc w:val="both"/>
        <w:rPr>
          <w:rFonts w:ascii="Arial" w:hAnsi="Arial" w:cs="Arial"/>
          <w:lang w:val="en-US"/>
        </w:rPr>
      </w:pPr>
      <w:r w:rsidRPr="00D0551B">
        <w:rPr>
          <w:rFonts w:ascii="Arial" w:hAnsi="Arial" w:cs="Arial"/>
          <w:vertAlign w:val="superscript"/>
          <w:lang w:val="en-US"/>
        </w:rPr>
        <w:t>4</w:t>
      </w:r>
      <w:r w:rsidRPr="00D0551B">
        <w:rPr>
          <w:rFonts w:ascii="Arial" w:hAnsi="Arial" w:cs="Arial"/>
          <w:lang w:val="en-US"/>
        </w:rPr>
        <w:t xml:space="preserve"> Department of Diagnostic and Interventional Radiology, University Hospital of Leipzig, 04103 Leipzig, Germany.</w:t>
      </w:r>
    </w:p>
    <w:p w14:paraId="1D159AEC" w14:textId="1347FD9D" w:rsidR="00D0551B" w:rsidRDefault="00D0551B" w:rsidP="007C3C85">
      <w:pPr>
        <w:spacing w:line="480" w:lineRule="auto"/>
        <w:jc w:val="both"/>
        <w:rPr>
          <w:rFonts w:ascii="Arial" w:hAnsi="Arial" w:cs="Arial"/>
          <w:lang w:val="en-US"/>
        </w:rPr>
      </w:pPr>
    </w:p>
    <w:p w14:paraId="4BD92888" w14:textId="77777777" w:rsidR="00D0551B" w:rsidRDefault="00D0551B" w:rsidP="007C3C85">
      <w:pPr>
        <w:spacing w:line="480" w:lineRule="auto"/>
        <w:jc w:val="both"/>
        <w:rPr>
          <w:rFonts w:ascii="Arial" w:hAnsi="Arial" w:cs="Arial"/>
          <w:lang w:val="en-US"/>
        </w:rPr>
      </w:pPr>
    </w:p>
    <w:p w14:paraId="4F0E527E" w14:textId="482FCA69" w:rsidR="007C3C85" w:rsidRDefault="005568D8" w:rsidP="007C3C85">
      <w:pPr>
        <w:spacing w:line="480" w:lineRule="auto"/>
        <w:jc w:val="both"/>
        <w:rPr>
          <w:rFonts w:ascii="Arial" w:hAnsi="Arial" w:cs="Arial"/>
          <w:b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C74EBC5" wp14:editId="5C85C54C">
            <wp:extent cx="5759450" cy="4121785"/>
            <wp:effectExtent l="0" t="0" r="0" b="0"/>
            <wp:docPr id="9" name="Grafi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F85D6" w14:textId="77777777" w:rsidR="007C3C85" w:rsidRDefault="007C3C85" w:rsidP="003629CF">
      <w:pPr>
        <w:jc w:val="both"/>
        <w:rPr>
          <w:rFonts w:ascii="Arial" w:hAnsi="Arial" w:cs="Arial"/>
          <w:lang w:val="en-US"/>
        </w:rPr>
      </w:pPr>
      <w:r w:rsidRPr="00D10E3D">
        <w:rPr>
          <w:rFonts w:ascii="Arial" w:hAnsi="Arial" w:cs="Arial"/>
          <w:b/>
          <w:lang w:val="en-US"/>
        </w:rPr>
        <w:t xml:space="preserve">Figure </w:t>
      </w:r>
      <w:r>
        <w:rPr>
          <w:rFonts w:ascii="Arial" w:hAnsi="Arial" w:cs="Arial"/>
          <w:b/>
          <w:lang w:val="en-US"/>
        </w:rPr>
        <w:t>S</w:t>
      </w:r>
      <w:r w:rsidRPr="00D10E3D">
        <w:rPr>
          <w:rFonts w:ascii="Arial" w:hAnsi="Arial" w:cs="Arial"/>
          <w:b/>
          <w:lang w:val="en-US"/>
        </w:rPr>
        <w:t>1: Study flowchart.</w:t>
      </w:r>
      <w:r>
        <w:rPr>
          <w:rFonts w:ascii="Arial" w:hAnsi="Arial" w:cs="Arial"/>
          <w:lang w:val="en-US"/>
        </w:rPr>
        <w:t xml:space="preserve"> </w:t>
      </w:r>
    </w:p>
    <w:p w14:paraId="368F9BE4" w14:textId="32DAC570" w:rsidR="007C3C85" w:rsidRPr="009F11ED" w:rsidRDefault="007C3C85" w:rsidP="009F11ED">
      <w:pPr>
        <w:jc w:val="both"/>
        <w:rPr>
          <w:rFonts w:ascii="Arial" w:hAnsi="Arial" w:cs="Arial"/>
          <w:lang w:val="en-US"/>
        </w:rPr>
        <w:sectPr w:rsidR="007C3C85" w:rsidRPr="009F11ED" w:rsidSect="00770FE5">
          <w:footerReference w:type="default" r:id="rId11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" w:hAnsi="Arial" w:cs="Arial"/>
          <w:lang w:val="en-US"/>
        </w:rPr>
        <w:t xml:space="preserve">70 patients </w:t>
      </w:r>
      <w:r w:rsidRPr="00827651">
        <w:rPr>
          <w:rFonts w:ascii="Arial" w:hAnsi="Arial" w:cs="Arial"/>
          <w:lang w:val="en-US"/>
        </w:rPr>
        <w:t>and 7 healthy volunteers underwent</w:t>
      </w:r>
      <w:r>
        <w:rPr>
          <w:rFonts w:ascii="Arial" w:hAnsi="Arial" w:cs="Arial"/>
          <w:lang w:val="en-US"/>
        </w:rPr>
        <w:t xml:space="preserve"> tomoelastography (no drop-out). All 54 patients with malignant tumors and 16 patients with benign tumors</w:t>
      </w:r>
      <w:r w:rsidR="000C088A">
        <w:rPr>
          <w:rFonts w:ascii="Arial" w:hAnsi="Arial" w:cs="Arial"/>
          <w:lang w:val="en-US"/>
        </w:rPr>
        <w:t>,</w:t>
      </w:r>
      <w:r>
        <w:rPr>
          <w:rFonts w:ascii="Arial" w:hAnsi="Arial" w:cs="Arial"/>
          <w:lang w:val="en-US"/>
        </w:rPr>
        <w:t xml:space="preserve"> </w:t>
      </w:r>
      <w:r w:rsidRPr="00AC1DEF">
        <w:rPr>
          <w:rFonts w:ascii="Arial" w:hAnsi="Arial" w:cs="Arial"/>
          <w:lang w:val="en-US"/>
        </w:rPr>
        <w:t xml:space="preserve">with </w:t>
      </w:r>
      <w:r>
        <w:rPr>
          <w:rFonts w:ascii="Arial" w:hAnsi="Arial" w:cs="Arial"/>
          <w:lang w:val="en-US"/>
        </w:rPr>
        <w:t xml:space="preserve">overall 141 </w:t>
      </w:r>
      <w:r w:rsidRPr="00AC1DEF">
        <w:rPr>
          <w:rFonts w:ascii="Arial" w:hAnsi="Arial" w:cs="Arial"/>
          <w:lang w:val="en-US"/>
        </w:rPr>
        <w:t>liver lesions</w:t>
      </w:r>
      <w:r w:rsidR="000C088A">
        <w:rPr>
          <w:rFonts w:ascii="Arial" w:hAnsi="Arial" w:cs="Arial"/>
          <w:lang w:val="en-US"/>
        </w:rPr>
        <w:t>,</w:t>
      </w:r>
      <w:r w:rsidRPr="00AC1DEF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were included. </w:t>
      </w:r>
      <w:r>
        <w:rPr>
          <w:rFonts w:ascii="Arial" w:hAnsi="Arial" w:cs="Arial"/>
          <w:lang w:val="en-GB"/>
        </w:rPr>
        <w:t>Twenty-seven patients</w:t>
      </w:r>
      <w:r w:rsidRPr="00AC1DEF">
        <w:rPr>
          <w:rFonts w:ascii="Arial" w:hAnsi="Arial" w:cs="Arial"/>
          <w:lang w:val="en-GB"/>
        </w:rPr>
        <w:t xml:space="preserve"> had multiple </w:t>
      </w:r>
      <w:r>
        <w:rPr>
          <w:rFonts w:ascii="Arial" w:hAnsi="Arial" w:cs="Arial"/>
          <w:lang w:val="en-GB"/>
        </w:rPr>
        <w:t xml:space="preserve">intrahepatic lesions including two patients with different </w:t>
      </w:r>
      <w:r w:rsidRPr="00AC1DEF">
        <w:rPr>
          <w:rFonts w:ascii="Arial" w:hAnsi="Arial" w:cs="Arial"/>
          <w:lang w:val="en-GB"/>
        </w:rPr>
        <w:t xml:space="preserve">tumor entities: one </w:t>
      </w:r>
      <w:r>
        <w:rPr>
          <w:rFonts w:ascii="Arial" w:hAnsi="Arial" w:cs="Arial"/>
          <w:lang w:val="en-GB"/>
        </w:rPr>
        <w:t xml:space="preserve">with </w:t>
      </w:r>
      <w:r w:rsidRPr="00AC1DEF">
        <w:rPr>
          <w:rFonts w:ascii="Arial" w:hAnsi="Arial" w:cs="Arial"/>
          <w:lang w:val="en-GB"/>
        </w:rPr>
        <w:t xml:space="preserve">hepatic adenoma (HCA) </w:t>
      </w:r>
      <w:r>
        <w:rPr>
          <w:rFonts w:ascii="Arial" w:hAnsi="Arial" w:cs="Arial"/>
          <w:lang w:val="en-GB"/>
        </w:rPr>
        <w:t>and simultaneous</w:t>
      </w:r>
      <w:r w:rsidRPr="00AC1DEF">
        <w:rPr>
          <w:rFonts w:ascii="Arial" w:hAnsi="Arial" w:cs="Arial"/>
          <w:lang w:val="en-GB"/>
        </w:rPr>
        <w:t xml:space="preserve"> focal nodular hyperplasia (FNH)</w:t>
      </w:r>
      <w:r>
        <w:rPr>
          <w:rFonts w:ascii="Arial" w:hAnsi="Arial" w:cs="Arial"/>
          <w:lang w:val="en-GB"/>
        </w:rPr>
        <w:t xml:space="preserve"> and one with hepatocellular adenoma (</w:t>
      </w:r>
      <w:r w:rsidRPr="00AC1DEF">
        <w:rPr>
          <w:rFonts w:ascii="Arial" w:hAnsi="Arial" w:cs="Arial"/>
          <w:lang w:val="en-GB"/>
        </w:rPr>
        <w:t>HCA</w:t>
      </w:r>
      <w:r>
        <w:rPr>
          <w:rFonts w:ascii="Arial" w:hAnsi="Arial" w:cs="Arial"/>
          <w:lang w:val="en-GB"/>
        </w:rPr>
        <w:t>) and</w:t>
      </w:r>
      <w:r w:rsidRPr="00AC1DEF">
        <w:rPr>
          <w:rFonts w:ascii="Arial" w:hAnsi="Arial" w:cs="Arial"/>
          <w:lang w:val="en-GB"/>
        </w:rPr>
        <w:t xml:space="preserve"> hepatic hemangioma (HEM). </w:t>
      </w:r>
      <w:r>
        <w:rPr>
          <w:rFonts w:ascii="Arial" w:hAnsi="Arial" w:cs="Arial"/>
          <w:lang w:val="en-GB"/>
        </w:rPr>
        <w:t xml:space="preserve">7 different entities of metastasis were measured, including colorectal carcinoma (CRC), pancreatic carcinoma (PCa), breast cancer (BCa), neuroendocrine tumor (NET), urothelial carcinoma (UCa), malignant melanoma (MM) and ovarian carcinoma (OCa).  </w:t>
      </w:r>
      <w:r w:rsidRPr="00AC1DEF">
        <w:rPr>
          <w:rFonts w:ascii="Arial" w:hAnsi="Arial" w:cs="Arial"/>
          <w:lang w:val="en-GB"/>
        </w:rPr>
        <w:t xml:space="preserve">All </w:t>
      </w:r>
      <w:r>
        <w:rPr>
          <w:rFonts w:ascii="Arial" w:hAnsi="Arial" w:cs="Arial"/>
          <w:lang w:val="en-US"/>
        </w:rPr>
        <w:t xml:space="preserve">patients </w:t>
      </w:r>
      <w:r w:rsidRPr="00AC1DEF">
        <w:rPr>
          <w:rFonts w:ascii="Arial" w:hAnsi="Arial" w:cs="Arial"/>
          <w:color w:val="000000"/>
          <w:shd w:val="clear" w:color="auto" w:fill="FFFFFF"/>
          <w:lang w:val="en-US"/>
        </w:rPr>
        <w:t>with malignant lesions</w:t>
      </w:r>
      <w:r>
        <w:rPr>
          <w:rFonts w:ascii="Arial" w:hAnsi="Arial" w:cs="Arial"/>
          <w:color w:val="000000"/>
          <w:shd w:val="clear" w:color="auto" w:fill="FFFFFF"/>
          <w:lang w:val="en-US"/>
        </w:rPr>
        <w:t xml:space="preserve"> and </w:t>
      </w:r>
      <w:r w:rsidRPr="00AC1DEF">
        <w:rPr>
          <w:rFonts w:ascii="Arial" w:hAnsi="Arial" w:cs="Arial"/>
          <w:color w:val="000000"/>
          <w:shd w:val="clear" w:color="auto" w:fill="FFFFFF"/>
          <w:lang w:val="en-US"/>
        </w:rPr>
        <w:t>7 of 1</w:t>
      </w:r>
      <w:r>
        <w:rPr>
          <w:rFonts w:ascii="Arial" w:hAnsi="Arial" w:cs="Arial"/>
          <w:color w:val="000000"/>
          <w:shd w:val="clear" w:color="auto" w:fill="FFFFFF"/>
          <w:lang w:val="en-US"/>
        </w:rPr>
        <w:t xml:space="preserve">6 </w:t>
      </w:r>
      <w:r>
        <w:rPr>
          <w:rFonts w:ascii="Arial" w:hAnsi="Arial" w:cs="Arial"/>
          <w:lang w:val="en-US"/>
        </w:rPr>
        <w:t xml:space="preserve">patients </w:t>
      </w:r>
      <w:r w:rsidRPr="00AC1DEF">
        <w:rPr>
          <w:rFonts w:ascii="Arial" w:hAnsi="Arial" w:cs="Arial"/>
          <w:color w:val="000000"/>
          <w:shd w:val="clear" w:color="auto" w:fill="FFFFFF"/>
          <w:lang w:val="en-US"/>
        </w:rPr>
        <w:t xml:space="preserve">with benign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lesions</w:t>
      </w:r>
      <w:r w:rsidRPr="00AC1DEF">
        <w:rPr>
          <w:rFonts w:ascii="Arial" w:hAnsi="Arial" w:cs="Arial"/>
          <w:color w:val="000000"/>
          <w:shd w:val="clear" w:color="auto" w:fill="FFFFFF"/>
          <w:lang w:val="en-US"/>
        </w:rPr>
        <w:t xml:space="preserve"> (1 of 5 </w:t>
      </w:r>
      <w:r>
        <w:rPr>
          <w:rFonts w:ascii="Arial" w:hAnsi="Arial" w:cs="Arial"/>
          <w:lang w:val="en-US"/>
        </w:rPr>
        <w:t xml:space="preserve">patients </w:t>
      </w:r>
      <w:r w:rsidRPr="00AC1DEF">
        <w:rPr>
          <w:rFonts w:ascii="Arial" w:hAnsi="Arial" w:cs="Arial"/>
          <w:color w:val="000000"/>
          <w:shd w:val="clear" w:color="auto" w:fill="FFFFFF"/>
          <w:lang w:val="en-US"/>
        </w:rPr>
        <w:t xml:space="preserve">with HEM, 1 of 5 </w:t>
      </w:r>
      <w:r>
        <w:rPr>
          <w:rFonts w:ascii="Arial" w:hAnsi="Arial" w:cs="Arial"/>
          <w:lang w:val="en-US"/>
        </w:rPr>
        <w:t xml:space="preserve">patients </w:t>
      </w:r>
      <w:r w:rsidRPr="00AC1DEF">
        <w:rPr>
          <w:rFonts w:ascii="Arial" w:hAnsi="Arial" w:cs="Arial"/>
          <w:color w:val="000000"/>
          <w:shd w:val="clear" w:color="auto" w:fill="FFFFFF"/>
          <w:lang w:val="en-US"/>
        </w:rPr>
        <w:t>with FNH</w:t>
      </w:r>
      <w:r>
        <w:rPr>
          <w:rFonts w:ascii="Arial" w:hAnsi="Arial" w:cs="Arial"/>
          <w:color w:val="000000"/>
          <w:shd w:val="clear" w:color="auto" w:fill="FFFFFF"/>
          <w:lang w:val="en-US"/>
        </w:rPr>
        <w:t>,</w:t>
      </w:r>
      <w:r w:rsidRPr="00AC1DEF">
        <w:rPr>
          <w:rFonts w:ascii="Arial" w:hAnsi="Arial" w:cs="Arial"/>
          <w:color w:val="000000"/>
          <w:shd w:val="clear" w:color="auto" w:fill="FFFFFF"/>
          <w:lang w:val="en-US"/>
        </w:rPr>
        <w:t xml:space="preserve"> and 5 of 8 </w:t>
      </w:r>
      <w:r>
        <w:rPr>
          <w:rFonts w:ascii="Arial" w:hAnsi="Arial" w:cs="Arial"/>
          <w:lang w:val="en-US"/>
        </w:rPr>
        <w:t xml:space="preserve">patients </w:t>
      </w:r>
      <w:r w:rsidRPr="00AC1DEF">
        <w:rPr>
          <w:rFonts w:ascii="Arial" w:hAnsi="Arial" w:cs="Arial"/>
          <w:color w:val="000000"/>
          <w:shd w:val="clear" w:color="auto" w:fill="FFFFFF"/>
          <w:lang w:val="en-US"/>
        </w:rPr>
        <w:t xml:space="preserve">with HCA) underwent either biopsy or surgical excision with histopathological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diagnosis</w:t>
      </w:r>
      <w:r w:rsidRPr="00AC1DEF">
        <w:rPr>
          <w:rFonts w:ascii="Arial" w:hAnsi="Arial" w:cs="Arial"/>
          <w:color w:val="000000"/>
          <w:shd w:val="clear" w:color="auto" w:fill="FFFFFF"/>
          <w:lang w:val="en-US"/>
        </w:rPr>
        <w:t xml:space="preserve">. The remaining 11 </w:t>
      </w:r>
      <w:r>
        <w:rPr>
          <w:rFonts w:ascii="Arial" w:hAnsi="Arial" w:cs="Arial"/>
          <w:lang w:val="en-US"/>
        </w:rPr>
        <w:t xml:space="preserve">patients </w:t>
      </w:r>
      <w:r w:rsidRPr="00AC1DEF">
        <w:rPr>
          <w:rFonts w:ascii="Arial" w:hAnsi="Arial" w:cs="Arial"/>
          <w:color w:val="000000"/>
          <w:shd w:val="clear" w:color="auto" w:fill="FFFFFF"/>
          <w:lang w:val="en-US"/>
        </w:rPr>
        <w:t xml:space="preserve">with benign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lesions</w:t>
      </w:r>
      <w:r w:rsidRPr="00AC1DEF">
        <w:rPr>
          <w:rFonts w:ascii="Arial" w:hAnsi="Arial" w:cs="Arial"/>
          <w:color w:val="000000"/>
          <w:shd w:val="clear" w:color="auto" w:fill="FFFFFF"/>
          <w:lang w:val="en-US"/>
        </w:rPr>
        <w:t xml:space="preserve"> were diagnosed on</w:t>
      </w:r>
      <w:r w:rsidR="000C088A">
        <w:rPr>
          <w:rFonts w:ascii="Arial" w:hAnsi="Arial" w:cs="Arial"/>
          <w:color w:val="000000"/>
          <w:shd w:val="clear" w:color="auto" w:fill="FFFFFF"/>
          <w:lang w:val="en-US"/>
        </w:rPr>
        <w:t xml:space="preserve"> the basis of</w:t>
      </w:r>
      <w:r w:rsidRPr="00AC1DE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 xml:space="preserve">typical </w:t>
      </w:r>
      <w:r w:rsidRPr="00AC1DEF">
        <w:rPr>
          <w:rFonts w:ascii="Arial" w:hAnsi="Arial" w:cs="Arial"/>
          <w:color w:val="000000"/>
          <w:shd w:val="clear" w:color="auto" w:fill="FFFFFF"/>
          <w:lang w:val="en-US"/>
        </w:rPr>
        <w:t xml:space="preserve">MRI features by three experienced </w:t>
      </w:r>
      <w:r>
        <w:rPr>
          <w:rFonts w:ascii="Arial" w:hAnsi="Arial" w:cs="Arial"/>
          <w:color w:val="000000"/>
          <w:shd w:val="clear" w:color="auto" w:fill="FFFFFF"/>
          <w:lang w:val="en-US"/>
        </w:rPr>
        <w:t xml:space="preserve">abdominal </w:t>
      </w:r>
      <w:r w:rsidRPr="00AC1DEF">
        <w:rPr>
          <w:rFonts w:ascii="Arial" w:hAnsi="Arial" w:cs="Arial"/>
          <w:color w:val="000000"/>
          <w:shd w:val="clear" w:color="auto" w:fill="FFFFFF"/>
          <w:lang w:val="en-US"/>
        </w:rPr>
        <w:t>radiologists (</w:t>
      </w:r>
      <w:r>
        <w:rPr>
          <w:rFonts w:ascii="Arial" w:hAnsi="Arial" w:cs="Arial"/>
          <w:color w:val="000000"/>
          <w:shd w:val="clear" w:color="auto" w:fill="FFFFFF"/>
          <w:lang w:val="en-US"/>
        </w:rPr>
        <w:t>TD,GB,UF</w:t>
      </w:r>
      <w:r w:rsidRPr="00AC1DEF">
        <w:rPr>
          <w:rFonts w:ascii="Arial" w:hAnsi="Arial" w:cs="Arial"/>
          <w:color w:val="000000"/>
          <w:shd w:val="clear" w:color="auto" w:fill="FFFFFF"/>
          <w:lang w:val="en-US"/>
        </w:rPr>
        <w:t xml:space="preserve">) </w:t>
      </w:r>
      <w:r>
        <w:rPr>
          <w:rFonts w:ascii="Arial" w:hAnsi="Arial" w:cs="Arial"/>
          <w:color w:val="000000"/>
          <w:shd w:val="clear" w:color="auto" w:fill="FFFFFF"/>
          <w:lang w:val="en-US"/>
        </w:rPr>
        <w:t xml:space="preserve">and unchanged imaging appearance of the lesions over a minimum period of 1 year </w:t>
      </w:r>
      <w:r w:rsidRPr="00AC1DEF">
        <w:rPr>
          <w:rFonts w:ascii="Arial" w:hAnsi="Arial" w:cs="Arial"/>
          <w:color w:val="000000"/>
          <w:shd w:val="clear" w:color="auto" w:fill="FFFFFF"/>
          <w:lang w:val="en-US"/>
        </w:rPr>
        <w:t>according to the guidelines of the European Association for the Study of the Liver (EASL)</w:t>
      </w:r>
      <w:r>
        <w:rPr>
          <w:rFonts w:ascii="Arial" w:hAnsi="Arial" w:cs="Arial"/>
          <w:color w:val="000000"/>
          <w:shd w:val="clear" w:color="auto" w:fill="FFFFFF"/>
          <w:lang w:val="en-US"/>
        </w:rPr>
        <w:fldChar w:fldCharType="begin"/>
      </w:r>
      <w:r>
        <w:rPr>
          <w:rFonts w:ascii="Arial" w:hAnsi="Arial" w:cs="Arial"/>
          <w:color w:val="000000"/>
          <w:shd w:val="clear" w:color="auto" w:fill="FFFFFF"/>
          <w:lang w:val="en-US"/>
        </w:rPr>
        <w:instrText xml:space="preserve"> ADDIN EN.CITE &lt;EndNote&gt;&lt;Cite&gt;&lt;Author&gt;European Association for the Study of the&lt;/Author&gt;&lt;Year&gt;2016&lt;/Year&gt;&lt;RecNum&gt;2362&lt;/RecNum&gt;&lt;DisplayText&gt;(1)&lt;/DisplayText&gt;&lt;record&gt;&lt;rec-number&gt;2362&lt;/rec-number&gt;&lt;foreign-keys&gt;&lt;key app="EN" db-id="fezes5wxeepas0ed0abvsea9dddap5dw9ta0" timestamp="1555512036"&gt;2362&lt;/key&gt;&lt;/foreign-keys&gt;&lt;ref-type name="Journal Article"&gt;17&lt;/ref-type&gt;&lt;contributors&gt;&lt;authors&gt;&lt;author&gt;European Association for the Study of the, Liver&lt;/author&gt;&lt;/authors&gt;&lt;/contributors&gt;&lt;auth-address&gt;European Association for the Study of the Liver (EASL), The EASL Building - Home of European Hepatology, 7 rue Daubin, CH 1203 Geneva, Switzerland. easloffice@easloffice.eu&lt;/auth-address&gt;&lt;titles&gt;&lt;title&gt;EASL Clinical Practice Guidelines on the management of benign liver tumours&lt;/title&gt;&lt;secondary-title&gt;J Hepatol&lt;/secondary-title&gt;&lt;/titles&gt;&lt;periodical&gt;&lt;full-title&gt;J Hepatol&lt;/full-title&gt;&lt;/periodical&gt;&lt;pages&gt;386-98&lt;/pages&gt;&lt;volume&gt;65&lt;/volume&gt;&lt;number&gt;2&lt;/number&gt;&lt;edition&gt;2016/04/18&lt;/edition&gt;&lt;keywords&gt;&lt;keyword&gt;Humans&lt;/keyword&gt;&lt;keyword&gt;Liver Diseases/*therapy&lt;/keyword&gt;&lt;keyword&gt;*Practice Guidelines as Topic&lt;/keyword&gt;&lt;/keywords&gt;&lt;dates&gt;&lt;year&gt;2016&lt;/year&gt;&lt;pub-dates&gt;&lt;date&gt;Aug&lt;/date&gt;&lt;/pub-dates&gt;&lt;/dates&gt;&lt;isbn&gt;1600-0641 (Electronic)&amp;#xD;0168-8278 (Linking)&lt;/isbn&gt;&lt;accession-num&gt;27085809&lt;/accession-num&gt;&lt;urls&gt;&lt;related-urls&gt;&lt;url&gt;https://www.ncbi.nlm.nih.gov/pubmed/27085809&lt;/url&gt;&lt;/related-urls&gt;&lt;/urls&gt;&lt;electronic-resource-num&gt;10.1016/j.jhep.2016.04.001&lt;/electronic-resource-num&gt;&lt;/record&gt;&lt;/Cite&gt;&lt;/EndNote&gt;</w:instrText>
      </w:r>
      <w:r>
        <w:rPr>
          <w:rFonts w:ascii="Arial" w:hAnsi="Arial" w:cs="Arial"/>
          <w:color w:val="000000"/>
          <w:shd w:val="clear" w:color="auto" w:fill="FFFFFF"/>
          <w:lang w:val="en-US"/>
        </w:rPr>
        <w:fldChar w:fldCharType="separate"/>
      </w:r>
      <w:r>
        <w:rPr>
          <w:rFonts w:ascii="Arial" w:hAnsi="Arial" w:cs="Arial"/>
          <w:noProof/>
          <w:color w:val="000000"/>
          <w:shd w:val="clear" w:color="auto" w:fill="FFFFFF"/>
          <w:lang w:val="en-US"/>
        </w:rPr>
        <w:t>(1)</w:t>
      </w:r>
      <w:r>
        <w:rPr>
          <w:rFonts w:ascii="Arial" w:hAnsi="Arial" w:cs="Arial"/>
          <w:color w:val="000000"/>
          <w:shd w:val="clear" w:color="auto" w:fill="FFFFFF"/>
          <w:lang w:val="en-US"/>
        </w:rPr>
        <w:fldChar w:fldCharType="end"/>
      </w:r>
      <w:r w:rsidRPr="00AC1DEF">
        <w:rPr>
          <w:rFonts w:ascii="Arial" w:hAnsi="Arial" w:cs="Arial"/>
          <w:color w:val="000000"/>
          <w:shd w:val="clear" w:color="auto" w:fill="FFFFFF"/>
          <w:lang w:val="en-US"/>
        </w:rPr>
        <w:t>.</w:t>
      </w:r>
      <w:r w:rsidR="000D5883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="000D5883" w:rsidRPr="004C527D">
        <w:rPr>
          <w:rFonts w:ascii="Arial" w:hAnsi="Arial" w:cs="Arial"/>
          <w:lang w:val="en-US"/>
        </w:rPr>
        <w:t xml:space="preserve">* Two </w:t>
      </w:r>
      <w:r w:rsidR="000D5883">
        <w:rPr>
          <w:rFonts w:ascii="Arial" w:hAnsi="Arial" w:cs="Arial"/>
          <w:lang w:val="en-US"/>
        </w:rPr>
        <w:t>patients</w:t>
      </w:r>
      <w:r w:rsidR="000D5883" w:rsidRPr="004C527D">
        <w:rPr>
          <w:rFonts w:ascii="Arial" w:hAnsi="Arial" w:cs="Arial"/>
          <w:lang w:val="en-US"/>
        </w:rPr>
        <w:t xml:space="preserve"> had two </w:t>
      </w:r>
      <w:r w:rsidR="000D5883">
        <w:rPr>
          <w:rFonts w:ascii="Arial" w:hAnsi="Arial" w:cs="Arial"/>
          <w:lang w:val="en-US"/>
        </w:rPr>
        <w:t>different entities.</w:t>
      </w:r>
    </w:p>
    <w:p w14:paraId="0F7AE5BB" w14:textId="78E24140" w:rsidR="009F11ED" w:rsidRDefault="005568D8" w:rsidP="003629CF">
      <w:pPr>
        <w:jc w:val="both"/>
        <w:rPr>
          <w:rFonts w:ascii="Arial" w:hAnsi="Arial" w:cs="Arial"/>
          <w:b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AEE1E93" wp14:editId="3C17BDA7">
            <wp:extent cx="7969885" cy="4526915"/>
            <wp:effectExtent l="0" t="0" r="0" b="0"/>
            <wp:docPr id="10" name="Grafi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885" cy="452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A37F8" w14:textId="77777777" w:rsidR="009F11ED" w:rsidRDefault="007C3C85" w:rsidP="003629CF">
      <w:pPr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F</w:t>
      </w:r>
      <w:r w:rsidRPr="00D10E3D">
        <w:rPr>
          <w:rFonts w:ascii="Arial" w:hAnsi="Arial" w:cs="Arial"/>
          <w:b/>
          <w:lang w:val="en-US"/>
        </w:rPr>
        <w:t xml:space="preserve">igure </w:t>
      </w:r>
      <w:r>
        <w:rPr>
          <w:rFonts w:ascii="Arial" w:hAnsi="Arial" w:cs="Arial"/>
          <w:b/>
          <w:lang w:val="en-US"/>
        </w:rPr>
        <w:t>S</w:t>
      </w:r>
      <w:r w:rsidRPr="00D10E3D">
        <w:rPr>
          <w:rFonts w:ascii="Arial" w:hAnsi="Arial" w:cs="Arial"/>
          <w:b/>
          <w:lang w:val="en-US"/>
        </w:rPr>
        <w:t>2: Tomoelastography setup.</w:t>
      </w:r>
      <w:r>
        <w:rPr>
          <w:rFonts w:ascii="Arial" w:hAnsi="Arial" w:cs="Arial"/>
          <w:b/>
          <w:lang w:val="en-US"/>
        </w:rPr>
        <w:t xml:space="preserve"> </w:t>
      </w:r>
    </w:p>
    <w:p w14:paraId="11930CB1" w14:textId="44F793FA" w:rsidR="007C3C85" w:rsidRDefault="007C3C85" w:rsidP="003629CF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MRE</w:t>
      </w:r>
      <w:r w:rsidRPr="00D10E3D">
        <w:rPr>
          <w:rFonts w:ascii="Arial" w:hAnsi="Arial" w:cs="Arial"/>
          <w:lang w:val="en-US"/>
        </w:rPr>
        <w:t xml:space="preserve"> sequence</w:t>
      </w:r>
      <w:r>
        <w:rPr>
          <w:rFonts w:ascii="Arial" w:hAnsi="Arial" w:cs="Arial"/>
          <w:lang w:val="en-US"/>
        </w:rPr>
        <w:t xml:space="preserve"> sends a trigger to</w:t>
      </w:r>
      <w:r w:rsidRPr="00D10E3D">
        <w:rPr>
          <w:rFonts w:ascii="Arial" w:hAnsi="Arial" w:cs="Arial"/>
          <w:lang w:val="en-US"/>
        </w:rPr>
        <w:t xml:space="preserve"> a wave</w:t>
      </w:r>
      <w:r>
        <w:rPr>
          <w:rFonts w:ascii="Arial" w:hAnsi="Arial" w:cs="Arial"/>
          <w:lang w:val="en-US"/>
        </w:rPr>
        <w:t>form</w:t>
      </w:r>
      <w:r w:rsidRPr="00D10E3D">
        <w:rPr>
          <w:rFonts w:ascii="Arial" w:hAnsi="Arial" w:cs="Arial"/>
          <w:lang w:val="en-US"/>
        </w:rPr>
        <w:t xml:space="preserve"> generator</w:t>
      </w:r>
      <w:r>
        <w:rPr>
          <w:rFonts w:ascii="Arial" w:hAnsi="Arial" w:cs="Arial"/>
          <w:lang w:val="en-US"/>
        </w:rPr>
        <w:t xml:space="preserve"> in order to initiate the output of binary on-off signals </w:t>
      </w:r>
      <w:r w:rsidRPr="00D10E3D">
        <w:rPr>
          <w:rFonts w:ascii="Arial" w:hAnsi="Arial" w:cs="Arial"/>
          <w:lang w:val="en-US"/>
        </w:rPr>
        <w:t xml:space="preserve">of 30, 40, 50 </w:t>
      </w:r>
      <w:r>
        <w:rPr>
          <w:rFonts w:ascii="Arial" w:hAnsi="Arial" w:cs="Arial"/>
          <w:lang w:val="en-US"/>
        </w:rPr>
        <w:t>or</w:t>
      </w:r>
      <w:r w:rsidRPr="00D10E3D">
        <w:rPr>
          <w:rFonts w:ascii="Arial" w:hAnsi="Arial" w:cs="Arial"/>
          <w:lang w:val="en-US"/>
        </w:rPr>
        <w:t xml:space="preserve"> 60Hz </w:t>
      </w:r>
      <w:r>
        <w:rPr>
          <w:rFonts w:ascii="Arial" w:hAnsi="Arial" w:cs="Arial"/>
          <w:lang w:val="en-US"/>
        </w:rPr>
        <w:t>frequency in</w:t>
      </w:r>
      <w:r w:rsidRPr="00D10E3D">
        <w:rPr>
          <w:rFonts w:ascii="Arial" w:hAnsi="Arial" w:cs="Arial"/>
          <w:lang w:val="en-US"/>
        </w:rPr>
        <w:t>to a pneumatic control unit</w:t>
      </w:r>
      <w:r>
        <w:rPr>
          <w:rFonts w:ascii="Arial" w:hAnsi="Arial" w:cs="Arial"/>
          <w:lang w:val="en-US"/>
        </w:rPr>
        <w:t>. The control unit comprises four</w:t>
      </w:r>
      <w:r w:rsidRPr="00D10E3D">
        <w:rPr>
          <w:rFonts w:ascii="Arial" w:hAnsi="Arial" w:cs="Arial"/>
          <w:lang w:val="en-US"/>
        </w:rPr>
        <w:t xml:space="preserve"> magnetic valves</w:t>
      </w:r>
      <w:r>
        <w:rPr>
          <w:rFonts w:ascii="Arial" w:hAnsi="Arial" w:cs="Arial"/>
          <w:lang w:val="en-US"/>
        </w:rPr>
        <w:t xml:space="preserve"> which in turn control the flow of pressurized air into</w:t>
      </w:r>
      <w:r w:rsidRPr="00D10E3D">
        <w:rPr>
          <w:rFonts w:ascii="Arial" w:hAnsi="Arial" w:cs="Arial"/>
          <w:lang w:val="en-US"/>
        </w:rPr>
        <w:t xml:space="preserve"> four 3D-printed </w:t>
      </w:r>
      <w:r>
        <w:rPr>
          <w:rFonts w:ascii="Arial" w:hAnsi="Arial" w:cs="Arial"/>
          <w:lang w:val="en-US"/>
        </w:rPr>
        <w:t>pneumatic actuators at driving frequency. 4 pneumatic actuators</w:t>
      </w:r>
      <w:r w:rsidRPr="00D10E3D">
        <w:rPr>
          <w:rFonts w:ascii="Arial" w:hAnsi="Arial" w:cs="Arial"/>
          <w:lang w:val="en-US"/>
        </w:rPr>
        <w:t xml:space="preserve"> are placed </w:t>
      </w:r>
      <w:r>
        <w:rPr>
          <w:rFonts w:ascii="Arial" w:hAnsi="Arial" w:cs="Arial"/>
          <w:lang w:val="en-US"/>
        </w:rPr>
        <w:t>onto the body surface around</w:t>
      </w:r>
      <w:r w:rsidRPr="00D10E3D">
        <w:rPr>
          <w:rFonts w:ascii="Arial" w:hAnsi="Arial" w:cs="Arial"/>
          <w:lang w:val="en-US"/>
        </w:rPr>
        <w:t xml:space="preserve"> the </w:t>
      </w:r>
      <w:r>
        <w:rPr>
          <w:rFonts w:ascii="Arial" w:hAnsi="Arial" w:cs="Arial"/>
          <w:lang w:val="en-US"/>
        </w:rPr>
        <w:t>liver as indicated. 3D-</w:t>
      </w:r>
      <w:r w:rsidRPr="00D10E3D">
        <w:rPr>
          <w:rFonts w:ascii="Arial" w:hAnsi="Arial" w:cs="Arial"/>
          <w:lang w:val="en-US"/>
        </w:rPr>
        <w:t>wave field</w:t>
      </w:r>
      <w:r>
        <w:rPr>
          <w:rFonts w:ascii="Arial" w:hAnsi="Arial" w:cs="Arial"/>
          <w:lang w:val="en-US"/>
        </w:rPr>
        <w:t xml:space="preserve">s are </w:t>
      </w:r>
      <w:r w:rsidRPr="00D10E3D">
        <w:rPr>
          <w:rFonts w:ascii="Arial" w:hAnsi="Arial" w:cs="Arial"/>
          <w:lang w:val="en-US"/>
        </w:rPr>
        <w:t>acquired using a single-shot, spin-echo echo-planar imaging sequence with flow-compensated motion-encoding gradients.</w:t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fldChar w:fldCharType="begin"/>
      </w:r>
      <w:r>
        <w:rPr>
          <w:rFonts w:ascii="Arial" w:hAnsi="Arial" w:cs="Arial"/>
          <w:lang w:val="en-US"/>
        </w:rPr>
        <w:instrText xml:space="preserve"> ADDIN EN.CITE &lt;EndNote&gt;&lt;Cite&gt;&lt;Author&gt;Dittmann&lt;/Author&gt;&lt;Year&gt;2016&lt;/Year&gt;&lt;RecNum&gt;2335&lt;/RecNum&gt;&lt;DisplayText&gt;(2)&lt;/DisplayText&gt;&lt;record&gt;&lt;rec-number&gt;2335&lt;/rec-number&gt;&lt;foreign-keys&gt;&lt;key app="EN" db-id="fezes5wxeepas0ed0abvsea9dddap5dw9ta0" timestamp="1553777748"&gt;2335&lt;/key&gt;&lt;/foreign-keys&gt;&lt;ref-type name="Journal Article"&gt;17&lt;/ref-type&gt;&lt;contributors&gt;&lt;authors&gt;&lt;author&gt;Dittmann, F.&lt;/author&gt;&lt;author&gt;Hirsch, S.&lt;/author&gt;&lt;author&gt;Tzschatzsch, H.&lt;/author&gt;&lt;author&gt;Guo, J.&lt;/author&gt;&lt;author&gt;Braun, J.&lt;/author&gt;&lt;author&gt;Sack, I.&lt;/author&gt;&lt;/authors&gt;&lt;/contributors&gt;&lt;titles&gt;&lt;title&gt;In Vivo Wideband Multifrequency MR Elastography of the Human Brain and Liver&lt;/title&gt;&lt;secondary-title&gt;Magnetic Resonance in Medicine&lt;/secondary-title&gt;&lt;/titles&gt;&lt;periodical&gt;&lt;full-title&gt;Magnetic Resonance in Medicine&lt;/full-title&gt;&lt;/periodical&gt;&lt;pages&gt;1116-1126&lt;/pages&gt;&lt;volume&gt;76&lt;/volume&gt;&lt;number&gt;4&lt;/number&gt;&lt;dates&gt;&lt;year&gt;2016&lt;/year&gt;&lt;pub-dates&gt;&lt;date&gt;Oct&lt;/date&gt;&lt;/pub-dates&gt;&lt;/dates&gt;&lt;isbn&gt;0740-3194&lt;/isbn&gt;&lt;accession-num&gt;WOS:000388618400009&lt;/accession-num&gt;&lt;urls&gt;&lt;related-urls&gt;&lt;url&gt;&amp;lt;Go to ISI&amp;gt;://WOS:000388618400009&lt;/url&gt;&lt;/related-urls&gt;&lt;/urls&gt;&lt;electronic-resource-num&gt;10.1002/mrm.26006&lt;/electronic-resource-num&gt;&lt;/record&gt;&lt;/Cite&gt;&lt;/EndNote&gt;</w:instrText>
      </w:r>
      <w:r>
        <w:rPr>
          <w:rFonts w:ascii="Arial" w:hAnsi="Arial" w:cs="Arial"/>
          <w:lang w:val="en-US"/>
        </w:rPr>
        <w:fldChar w:fldCharType="separate"/>
      </w:r>
      <w:r>
        <w:rPr>
          <w:rFonts w:ascii="Arial" w:hAnsi="Arial" w:cs="Arial"/>
          <w:noProof/>
          <w:lang w:val="en-US"/>
        </w:rPr>
        <w:t>(2)</w:t>
      </w:r>
      <w:r>
        <w:rPr>
          <w:rFonts w:ascii="Arial" w:hAnsi="Arial" w:cs="Arial"/>
          <w:lang w:val="en-US"/>
        </w:rPr>
        <w:fldChar w:fldCharType="end"/>
      </w:r>
      <w:r>
        <w:rPr>
          <w:rFonts w:ascii="Arial" w:hAnsi="Arial" w:cs="Arial"/>
          <w:lang w:val="en-US"/>
        </w:rPr>
        <w:t xml:space="preserve"> Maps of stiffness and fluidity are</w:t>
      </w:r>
      <w:r w:rsidRPr="00D10E3D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retrieved</w:t>
      </w:r>
      <w:r w:rsidRPr="00D10E3D">
        <w:rPr>
          <w:rFonts w:ascii="Arial" w:hAnsi="Arial" w:cs="Arial"/>
          <w:lang w:val="en-US"/>
        </w:rPr>
        <w:t xml:space="preserve"> by </w:t>
      </w:r>
      <w:r>
        <w:rPr>
          <w:rFonts w:ascii="Arial" w:hAnsi="Arial" w:cs="Arial"/>
          <w:lang w:val="en-US"/>
        </w:rPr>
        <w:t xml:space="preserve">the </w:t>
      </w:r>
      <w:r w:rsidRPr="00D10E3D">
        <w:rPr>
          <w:rFonts w:ascii="Arial" w:hAnsi="Arial" w:cs="Arial"/>
          <w:lang w:val="en-US"/>
        </w:rPr>
        <w:t>tomoelastography pipeline</w:t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fldChar w:fldCharType="begin">
          <w:fldData xml:space="preserve">PEVuZE5vdGU+PENpdGU+PEF1dGhvcj5UenNjaGF0enNjaDwvQXV0aG9yPjxZZWFyPjIwMTY8L1ll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</w:fldData>
        </w:fldChar>
      </w:r>
      <w:r>
        <w:rPr>
          <w:rFonts w:ascii="Arial" w:hAnsi="Arial" w:cs="Arial"/>
          <w:lang w:val="en-US"/>
        </w:rPr>
        <w:instrText xml:space="preserve"> ADDIN EN.CITE </w:instrText>
      </w:r>
      <w:r>
        <w:rPr>
          <w:rFonts w:ascii="Arial" w:hAnsi="Arial" w:cs="Arial"/>
          <w:lang w:val="en-US"/>
        </w:rPr>
        <w:fldChar w:fldCharType="begin">
          <w:fldData xml:space="preserve">PEVuZE5vdGU+PENpdGU+PEF1dGhvcj5UenNjaGF0enNjaDwvQXV0aG9yPjxZZWFyPjIwMTY8L1ll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</w:fldData>
        </w:fldChar>
      </w:r>
      <w:r>
        <w:rPr>
          <w:rFonts w:ascii="Arial" w:hAnsi="Arial" w:cs="Arial"/>
          <w:lang w:val="en-US"/>
        </w:rPr>
        <w:instrText xml:space="preserve"> ADDIN EN.CITE.DATA </w:instrText>
      </w:r>
      <w:r>
        <w:rPr>
          <w:rFonts w:ascii="Arial" w:hAnsi="Arial" w:cs="Arial"/>
          <w:lang w:val="en-US"/>
        </w:rPr>
      </w:r>
      <w:r>
        <w:rPr>
          <w:rFonts w:ascii="Arial" w:hAnsi="Arial" w:cs="Arial"/>
          <w:lang w:val="en-US"/>
        </w:rPr>
        <w:fldChar w:fldCharType="end"/>
      </w:r>
      <w:r>
        <w:rPr>
          <w:rFonts w:ascii="Arial" w:hAnsi="Arial" w:cs="Arial"/>
          <w:lang w:val="en-US"/>
        </w:rPr>
      </w:r>
      <w:r>
        <w:rPr>
          <w:rFonts w:ascii="Arial" w:hAnsi="Arial" w:cs="Arial"/>
          <w:lang w:val="en-US"/>
        </w:rPr>
        <w:fldChar w:fldCharType="separate"/>
      </w:r>
      <w:r>
        <w:rPr>
          <w:rFonts w:ascii="Arial" w:hAnsi="Arial" w:cs="Arial"/>
          <w:noProof/>
          <w:lang w:val="en-US"/>
        </w:rPr>
        <w:t>(3,4)</w:t>
      </w:r>
      <w:r>
        <w:rPr>
          <w:rFonts w:ascii="Arial" w:hAnsi="Arial" w:cs="Arial"/>
          <w:lang w:val="en-US"/>
        </w:rPr>
        <w:fldChar w:fldCharType="end"/>
      </w:r>
      <w:r>
        <w:rPr>
          <w:rFonts w:ascii="Arial" w:hAnsi="Arial" w:cs="Arial"/>
          <w:lang w:val="en-US"/>
        </w:rPr>
        <w:t xml:space="preserve"> based on multifrequency 3D-wave fields.</w:t>
      </w:r>
    </w:p>
    <w:p w14:paraId="515A9733" w14:textId="2CB2B1E7" w:rsidR="007C3C85" w:rsidRDefault="005568D8" w:rsidP="007C3C85">
      <w:pPr>
        <w:spacing w:line="480" w:lineRule="auto"/>
        <w:jc w:val="both"/>
        <w:rPr>
          <w:rFonts w:ascii="Arial" w:hAnsi="Arial" w:cs="Arial"/>
          <w:b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E5FA4B0" wp14:editId="163DCF81">
            <wp:extent cx="8543290" cy="5759450"/>
            <wp:effectExtent l="0" t="0" r="0" b="0"/>
            <wp:docPr id="11" name="Grafi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29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AED0A" w14:textId="370B84A6" w:rsidR="007C3C85" w:rsidRPr="00827651" w:rsidRDefault="007C3C85" w:rsidP="003629CF">
      <w:pPr>
        <w:jc w:val="both"/>
        <w:rPr>
          <w:rFonts w:ascii="Arial" w:hAnsi="Arial" w:cs="Arial"/>
          <w:b/>
          <w:lang w:val="en-US"/>
        </w:rPr>
      </w:pPr>
      <w:r w:rsidRPr="00827651">
        <w:rPr>
          <w:rFonts w:ascii="Arial" w:hAnsi="Arial" w:cs="Arial"/>
          <w:b/>
          <w:lang w:val="en-US"/>
        </w:rPr>
        <w:lastRenderedPageBreak/>
        <w:t xml:space="preserve">Figure S3: </w:t>
      </w:r>
      <w:r w:rsidR="0057176F" w:rsidRPr="00827651">
        <w:rPr>
          <w:rFonts w:ascii="Arial" w:hAnsi="Arial" w:cs="Arial"/>
          <w:b/>
          <w:lang w:val="en-US"/>
        </w:rPr>
        <w:t>Representative MRI, tomoelastography maps</w:t>
      </w:r>
      <w:r w:rsidRPr="00827651">
        <w:rPr>
          <w:rFonts w:ascii="Arial" w:hAnsi="Arial" w:cs="Arial"/>
          <w:b/>
          <w:lang w:val="en-US"/>
        </w:rPr>
        <w:t xml:space="preserve"> </w:t>
      </w:r>
      <w:r w:rsidR="0057176F" w:rsidRPr="00827651">
        <w:rPr>
          <w:rFonts w:ascii="Arial" w:hAnsi="Arial" w:cs="Arial"/>
          <w:b/>
          <w:lang w:val="en-US"/>
        </w:rPr>
        <w:t>and other clinical images of four malignant tumor cases.</w:t>
      </w:r>
    </w:p>
    <w:p w14:paraId="37A49457" w14:textId="1FEF2478" w:rsidR="007C3C85" w:rsidRDefault="0057176F" w:rsidP="003629CF">
      <w:pPr>
        <w:jc w:val="both"/>
        <w:rPr>
          <w:rFonts w:ascii="Arial" w:hAnsi="Arial" w:cs="Arial"/>
          <w:b/>
          <w:lang w:val="en-US"/>
        </w:rPr>
      </w:pPr>
      <w:r w:rsidRPr="00827651">
        <w:rPr>
          <w:rFonts w:ascii="Arial" w:hAnsi="Arial" w:cs="Arial"/>
          <w:lang w:val="en-US"/>
        </w:rPr>
        <w:t>Fo</w:t>
      </w:r>
      <w:r w:rsidR="00343903">
        <w:rPr>
          <w:rFonts w:ascii="Arial" w:hAnsi="Arial" w:cs="Arial"/>
          <w:lang w:val="en-US"/>
        </w:rPr>
        <w:t>u</w:t>
      </w:r>
      <w:r w:rsidRPr="00827651">
        <w:rPr>
          <w:rFonts w:ascii="Arial" w:hAnsi="Arial" w:cs="Arial"/>
          <w:lang w:val="en-US"/>
        </w:rPr>
        <w:t>r t</w:t>
      </w:r>
      <w:r w:rsidR="007C3C85" w:rsidRPr="00827651">
        <w:rPr>
          <w:rFonts w:ascii="Arial" w:hAnsi="Arial" w:cs="Arial"/>
          <w:lang w:val="en-US"/>
        </w:rPr>
        <w:t>omoelastography</w:t>
      </w:r>
      <w:r w:rsidRPr="00827651">
        <w:rPr>
          <w:rFonts w:ascii="Arial" w:hAnsi="Arial" w:cs="Arial"/>
          <w:lang w:val="en-US"/>
        </w:rPr>
        <w:t xml:space="preserve">, </w:t>
      </w:r>
      <w:r w:rsidR="007C3C85" w:rsidRPr="00827651">
        <w:rPr>
          <w:rFonts w:ascii="Arial" w:hAnsi="Arial" w:cs="Arial"/>
          <w:lang w:val="en-US"/>
        </w:rPr>
        <w:t>maps of shear</w:t>
      </w:r>
      <w:r w:rsidR="000C088A" w:rsidRPr="00827651">
        <w:rPr>
          <w:rFonts w:ascii="Arial" w:hAnsi="Arial" w:cs="Arial"/>
          <w:lang w:val="en-US"/>
        </w:rPr>
        <w:t>-</w:t>
      </w:r>
      <w:r w:rsidR="007C3C85" w:rsidRPr="00827651">
        <w:rPr>
          <w:rFonts w:ascii="Arial" w:hAnsi="Arial" w:cs="Arial"/>
          <w:lang w:val="en-US"/>
        </w:rPr>
        <w:t xml:space="preserve">wave speed c (stiffness) and phase angle φ (fluidity) </w:t>
      </w:r>
      <w:r w:rsidRPr="00827651">
        <w:rPr>
          <w:rFonts w:ascii="Arial" w:hAnsi="Arial" w:cs="Arial"/>
          <w:lang w:val="en-US"/>
        </w:rPr>
        <w:t xml:space="preserve">are shown </w:t>
      </w:r>
      <w:r w:rsidR="007C3C85" w:rsidRPr="00827651">
        <w:rPr>
          <w:rFonts w:ascii="Arial" w:hAnsi="Arial" w:cs="Arial"/>
          <w:lang w:val="en-US"/>
        </w:rPr>
        <w:t xml:space="preserve">along with T2-weighted MR images </w:t>
      </w:r>
      <w:r w:rsidRPr="00827651">
        <w:rPr>
          <w:rFonts w:ascii="Arial" w:hAnsi="Arial" w:cs="Arial"/>
          <w:lang w:val="en-US"/>
        </w:rPr>
        <w:t xml:space="preserve">acquired during the same examination </w:t>
      </w:r>
      <w:r w:rsidR="007C3C85" w:rsidRPr="00827651">
        <w:rPr>
          <w:rFonts w:ascii="Arial" w:hAnsi="Arial" w:cs="Arial"/>
          <w:lang w:val="en-US"/>
        </w:rPr>
        <w:t xml:space="preserve">for anatomical orientation. </w:t>
      </w:r>
      <w:r w:rsidRPr="00827651">
        <w:rPr>
          <w:rFonts w:ascii="Arial" w:hAnsi="Arial" w:cs="Arial"/>
          <w:lang w:val="en-US"/>
        </w:rPr>
        <w:t>Furthermore, positron-emission tomography (PET) fused with computed tomography (CT) is shown for (a)</w:t>
      </w:r>
      <w:r w:rsidR="000C088A" w:rsidRPr="00827651">
        <w:rPr>
          <w:rFonts w:ascii="Arial" w:hAnsi="Arial" w:cs="Arial"/>
          <w:lang w:val="en-US"/>
        </w:rPr>
        <w:t>, while</w:t>
      </w:r>
      <w:r w:rsidR="000D5883" w:rsidRPr="00827651">
        <w:rPr>
          <w:rFonts w:ascii="Arial" w:hAnsi="Arial" w:cs="Arial"/>
          <w:lang w:val="en-US"/>
        </w:rPr>
        <w:t xml:space="preserve"> </w:t>
      </w:r>
      <w:r w:rsidR="007C3C85" w:rsidRPr="00827651">
        <w:rPr>
          <w:rFonts w:ascii="Arial" w:hAnsi="Arial" w:cs="Arial"/>
          <w:lang w:val="en-US"/>
        </w:rPr>
        <w:t xml:space="preserve">contrast-enhanced </w:t>
      </w:r>
      <w:r w:rsidRPr="00827651">
        <w:rPr>
          <w:rFonts w:ascii="Arial" w:hAnsi="Arial" w:cs="Arial"/>
          <w:lang w:val="en-US"/>
        </w:rPr>
        <w:t>CT is shown for (b,</w:t>
      </w:r>
      <w:r w:rsidR="000C088A" w:rsidRPr="00827651">
        <w:rPr>
          <w:rFonts w:ascii="Arial" w:hAnsi="Arial" w:cs="Arial"/>
          <w:lang w:val="en-US"/>
        </w:rPr>
        <w:t xml:space="preserve"> </w:t>
      </w:r>
      <w:r w:rsidRPr="00827651">
        <w:rPr>
          <w:rFonts w:ascii="Arial" w:hAnsi="Arial" w:cs="Arial"/>
          <w:lang w:val="en-US"/>
        </w:rPr>
        <w:t>c</w:t>
      </w:r>
      <w:r w:rsidR="000C088A" w:rsidRPr="00827651">
        <w:rPr>
          <w:rFonts w:ascii="Arial" w:hAnsi="Arial" w:cs="Arial"/>
          <w:lang w:val="en-US"/>
        </w:rPr>
        <w:t xml:space="preserve"> and </w:t>
      </w:r>
      <w:r w:rsidRPr="00827651">
        <w:rPr>
          <w:rFonts w:ascii="Arial" w:hAnsi="Arial" w:cs="Arial"/>
          <w:lang w:val="en-US"/>
        </w:rPr>
        <w:t>d).</w:t>
      </w:r>
      <w:r w:rsidR="000B0121" w:rsidRPr="00827651">
        <w:rPr>
          <w:rFonts w:ascii="Arial" w:hAnsi="Arial" w:cs="Arial"/>
          <w:lang w:val="en-US"/>
        </w:rPr>
        <w:t xml:space="preserve"> CT and PET images were acquired during clinical scans </w:t>
      </w:r>
      <w:r w:rsidR="000C088A" w:rsidRPr="00827651">
        <w:rPr>
          <w:rFonts w:ascii="Arial" w:hAnsi="Arial" w:cs="Arial"/>
          <w:lang w:val="en-US"/>
        </w:rPr>
        <w:t>before</w:t>
      </w:r>
      <w:r w:rsidR="000B0121" w:rsidRPr="00827651">
        <w:rPr>
          <w:rFonts w:ascii="Arial" w:hAnsi="Arial" w:cs="Arial"/>
          <w:lang w:val="en-US"/>
        </w:rPr>
        <w:t xml:space="preserve"> tomoelastography.</w:t>
      </w:r>
      <w:r w:rsidRPr="00827651">
        <w:rPr>
          <w:rFonts w:ascii="Arial" w:hAnsi="Arial" w:cs="Arial"/>
          <w:lang w:val="en-US"/>
        </w:rPr>
        <w:t xml:space="preserve"> </w:t>
      </w:r>
      <w:r w:rsidR="007C3C85" w:rsidRPr="00827651">
        <w:rPr>
          <w:rFonts w:ascii="Arial" w:hAnsi="Arial" w:cs="Arial"/>
          <w:b/>
          <w:lang w:val="en-US"/>
        </w:rPr>
        <w:t>(a)</w:t>
      </w:r>
      <w:r w:rsidR="007C3C85" w:rsidRPr="00827651">
        <w:rPr>
          <w:rFonts w:ascii="Arial" w:hAnsi="Arial" w:cs="Arial"/>
          <w:lang w:val="en-US"/>
        </w:rPr>
        <w:t xml:space="preserve"> 66-year-old woman with </w:t>
      </w:r>
      <w:r w:rsidR="00D4761B" w:rsidRPr="00827651">
        <w:rPr>
          <w:rFonts w:ascii="Arial" w:hAnsi="Arial" w:cs="Arial"/>
          <w:lang w:val="en-US"/>
        </w:rPr>
        <w:t xml:space="preserve">24-mm </w:t>
      </w:r>
      <w:r w:rsidR="007C3C85" w:rsidRPr="00827651">
        <w:rPr>
          <w:rFonts w:ascii="Arial" w:hAnsi="Arial" w:cs="Arial"/>
          <w:lang w:val="en-US"/>
        </w:rPr>
        <w:t xml:space="preserve">liver metastasis (arrow) </w:t>
      </w:r>
      <w:r w:rsidRPr="00827651">
        <w:rPr>
          <w:rFonts w:ascii="Arial" w:hAnsi="Arial" w:cs="Arial"/>
          <w:lang w:val="en-US"/>
        </w:rPr>
        <w:t xml:space="preserve">originating from </w:t>
      </w:r>
      <w:r w:rsidR="007C3C85" w:rsidRPr="00827651">
        <w:rPr>
          <w:rFonts w:ascii="Arial" w:hAnsi="Arial" w:cs="Arial"/>
          <w:lang w:val="en-US"/>
        </w:rPr>
        <w:t xml:space="preserve">pancreatic cancer. </w:t>
      </w:r>
      <w:r w:rsidRPr="00827651">
        <w:rPr>
          <w:rFonts w:ascii="Arial" w:hAnsi="Arial" w:cs="Arial"/>
          <w:lang w:val="en-US"/>
        </w:rPr>
        <w:t>The l</w:t>
      </w:r>
      <w:r w:rsidR="007C3C85" w:rsidRPr="00827651">
        <w:rPr>
          <w:rFonts w:ascii="Arial" w:hAnsi="Arial" w:cs="Arial"/>
          <w:lang w:val="en-US"/>
        </w:rPr>
        <w:t>esion shows higher c and φ</w:t>
      </w:r>
      <w:r w:rsidR="000C088A" w:rsidRPr="00827651">
        <w:rPr>
          <w:rFonts w:ascii="Arial" w:hAnsi="Arial" w:cs="Arial"/>
          <w:lang w:val="en-US"/>
        </w:rPr>
        <w:t xml:space="preserve"> </w:t>
      </w:r>
      <w:r w:rsidR="007C3C85" w:rsidRPr="00827651">
        <w:rPr>
          <w:rFonts w:ascii="Arial" w:hAnsi="Arial" w:cs="Arial"/>
          <w:lang w:val="en-US"/>
        </w:rPr>
        <w:t xml:space="preserve">values compared </w:t>
      </w:r>
      <w:r w:rsidR="000C088A" w:rsidRPr="00827651">
        <w:rPr>
          <w:rFonts w:ascii="Arial" w:hAnsi="Arial" w:cs="Arial"/>
          <w:lang w:val="en-US"/>
        </w:rPr>
        <w:t>with</w:t>
      </w:r>
      <w:r w:rsidR="007C3C85" w:rsidRPr="00827651">
        <w:rPr>
          <w:rFonts w:ascii="Arial" w:hAnsi="Arial" w:cs="Arial"/>
          <w:lang w:val="en-US"/>
        </w:rPr>
        <w:t xml:space="preserve"> surrounding tissue</w:t>
      </w:r>
      <w:r w:rsidRPr="00827651">
        <w:rPr>
          <w:rFonts w:ascii="Arial" w:hAnsi="Arial" w:cs="Arial"/>
          <w:lang w:val="en-US"/>
        </w:rPr>
        <w:t xml:space="preserve"> overlapping with enhanced radionuclide uptake in PET</w:t>
      </w:r>
      <w:r w:rsidR="007C3C85" w:rsidRPr="00827651">
        <w:rPr>
          <w:rFonts w:ascii="Arial" w:hAnsi="Arial" w:cs="Arial"/>
          <w:lang w:val="en-US"/>
        </w:rPr>
        <w:t xml:space="preserve">. </w:t>
      </w:r>
      <w:r w:rsidR="007C3C85" w:rsidRPr="00827651">
        <w:rPr>
          <w:rFonts w:ascii="Arial" w:hAnsi="Arial" w:cs="Arial"/>
          <w:b/>
          <w:lang w:val="en-US"/>
        </w:rPr>
        <w:t xml:space="preserve">(b) </w:t>
      </w:r>
      <w:r w:rsidR="007C3C85" w:rsidRPr="00827651">
        <w:rPr>
          <w:rFonts w:ascii="Arial" w:hAnsi="Arial" w:cs="Arial"/>
          <w:lang w:val="en-US"/>
        </w:rPr>
        <w:t xml:space="preserve">83-year-old man with </w:t>
      </w:r>
      <w:r w:rsidR="009F64C9" w:rsidRPr="00827651">
        <w:rPr>
          <w:rFonts w:ascii="Arial" w:hAnsi="Arial" w:cs="Arial"/>
          <w:lang w:val="en-US"/>
        </w:rPr>
        <w:t xml:space="preserve">83-mm </w:t>
      </w:r>
      <w:r w:rsidR="007C3C85" w:rsidRPr="00827651">
        <w:rPr>
          <w:rFonts w:ascii="Arial" w:hAnsi="Arial" w:cs="Arial"/>
          <w:lang w:val="en-US"/>
        </w:rPr>
        <w:t>cholangiocarcinoma (CCA) (arrow) in the right liver lobe.</w:t>
      </w:r>
      <w:r w:rsidR="00407CF9" w:rsidRPr="00827651">
        <w:rPr>
          <w:rFonts w:ascii="Arial" w:hAnsi="Arial" w:cs="Arial"/>
          <w:lang w:val="en-US"/>
        </w:rPr>
        <w:t xml:space="preserve"> CCA shows high c and φ</w:t>
      </w:r>
      <w:r w:rsidR="000C088A" w:rsidRPr="00827651">
        <w:rPr>
          <w:rFonts w:ascii="Arial" w:hAnsi="Arial" w:cs="Arial"/>
          <w:lang w:val="en-US"/>
        </w:rPr>
        <w:t xml:space="preserve"> </w:t>
      </w:r>
      <w:r w:rsidR="00407CF9" w:rsidRPr="00827651">
        <w:rPr>
          <w:rFonts w:ascii="Arial" w:hAnsi="Arial" w:cs="Arial"/>
          <w:lang w:val="en-US"/>
        </w:rPr>
        <w:t xml:space="preserve">values in tomoelastography and </w:t>
      </w:r>
      <w:r w:rsidR="007C3C85" w:rsidRPr="00827651">
        <w:rPr>
          <w:rFonts w:ascii="Arial" w:hAnsi="Arial" w:cs="Arial"/>
          <w:lang w:val="en-US"/>
        </w:rPr>
        <w:t>a hypodense lesion</w:t>
      </w:r>
      <w:r w:rsidR="00407CF9" w:rsidRPr="00827651">
        <w:rPr>
          <w:rFonts w:ascii="Arial" w:hAnsi="Arial" w:cs="Arial"/>
          <w:lang w:val="en-US"/>
        </w:rPr>
        <w:t xml:space="preserve"> in CT</w:t>
      </w:r>
      <w:r w:rsidR="007C3C85" w:rsidRPr="00827651">
        <w:rPr>
          <w:rFonts w:ascii="Arial" w:hAnsi="Arial" w:cs="Arial"/>
          <w:lang w:val="en-US"/>
        </w:rPr>
        <w:t xml:space="preserve">. </w:t>
      </w:r>
      <w:r w:rsidR="007C3C85" w:rsidRPr="00827651">
        <w:rPr>
          <w:rFonts w:ascii="Arial" w:hAnsi="Arial" w:cs="Arial"/>
          <w:b/>
          <w:lang w:val="en-US"/>
        </w:rPr>
        <w:t>(c)</w:t>
      </w:r>
      <w:r w:rsidR="007C3C85" w:rsidRPr="00827651">
        <w:rPr>
          <w:rFonts w:ascii="Arial" w:hAnsi="Arial" w:cs="Arial"/>
          <w:lang w:val="en-US"/>
        </w:rPr>
        <w:t xml:space="preserve"> 49-year-old woman with liver metastasis (arrow) of </w:t>
      </w:r>
      <w:r w:rsidR="00407CF9" w:rsidRPr="00827651">
        <w:rPr>
          <w:rFonts w:ascii="Arial" w:hAnsi="Arial" w:cs="Arial"/>
          <w:lang w:val="en-US"/>
        </w:rPr>
        <w:t xml:space="preserve">primary </w:t>
      </w:r>
      <w:r w:rsidR="007C3C85" w:rsidRPr="00827651">
        <w:rPr>
          <w:rFonts w:ascii="Arial" w:hAnsi="Arial" w:cs="Arial"/>
          <w:lang w:val="en-US"/>
        </w:rPr>
        <w:t>breast cancer. T2-weighted MR</w:t>
      </w:r>
      <w:r w:rsidR="00407CF9" w:rsidRPr="00827651">
        <w:rPr>
          <w:rFonts w:ascii="Arial" w:hAnsi="Arial" w:cs="Arial"/>
          <w:lang w:val="en-US"/>
        </w:rPr>
        <w:t>I shows a 20</w:t>
      </w:r>
      <w:r w:rsidR="000B0121" w:rsidRPr="00827651">
        <w:rPr>
          <w:rFonts w:ascii="Arial" w:hAnsi="Arial" w:cs="Arial"/>
          <w:lang w:val="en-US"/>
        </w:rPr>
        <w:t xml:space="preserve">-mm </w:t>
      </w:r>
      <w:r w:rsidR="007C3C85" w:rsidRPr="00827651">
        <w:rPr>
          <w:rFonts w:ascii="Arial" w:hAnsi="Arial" w:cs="Arial"/>
          <w:lang w:val="en-US"/>
        </w:rPr>
        <w:t>hyperinte</w:t>
      </w:r>
      <w:r w:rsidR="000B0121" w:rsidRPr="00827651">
        <w:rPr>
          <w:rFonts w:ascii="Arial" w:hAnsi="Arial" w:cs="Arial"/>
          <w:lang w:val="en-US"/>
        </w:rPr>
        <w:t>nse lesion</w:t>
      </w:r>
      <w:r w:rsidR="007C3C85" w:rsidRPr="00827651">
        <w:rPr>
          <w:rFonts w:ascii="Arial" w:hAnsi="Arial" w:cs="Arial"/>
          <w:lang w:val="en-US"/>
        </w:rPr>
        <w:t xml:space="preserve"> </w:t>
      </w:r>
      <w:r w:rsidR="000B0121" w:rsidRPr="00827651">
        <w:rPr>
          <w:rFonts w:ascii="Arial" w:hAnsi="Arial" w:cs="Arial"/>
          <w:lang w:val="en-US"/>
        </w:rPr>
        <w:t xml:space="preserve">with </w:t>
      </w:r>
      <w:r w:rsidR="007C3C85" w:rsidRPr="00827651">
        <w:rPr>
          <w:rFonts w:ascii="Arial" w:hAnsi="Arial" w:cs="Arial"/>
          <w:lang w:val="en-US"/>
        </w:rPr>
        <w:t>high c and φ</w:t>
      </w:r>
      <w:r w:rsidR="000C088A" w:rsidRPr="00827651">
        <w:rPr>
          <w:rFonts w:ascii="Arial" w:hAnsi="Arial" w:cs="Arial"/>
          <w:lang w:val="en-US"/>
        </w:rPr>
        <w:t xml:space="preserve"> </w:t>
      </w:r>
      <w:r w:rsidR="007C3C85" w:rsidRPr="00827651">
        <w:rPr>
          <w:rFonts w:ascii="Arial" w:hAnsi="Arial" w:cs="Arial"/>
          <w:lang w:val="en-US"/>
        </w:rPr>
        <w:t xml:space="preserve">values </w:t>
      </w:r>
      <w:r w:rsidR="00407CF9" w:rsidRPr="00827651">
        <w:rPr>
          <w:rFonts w:ascii="Arial" w:hAnsi="Arial" w:cs="Arial"/>
          <w:lang w:val="en-US"/>
        </w:rPr>
        <w:t>and</w:t>
      </w:r>
      <w:r w:rsidR="007C3C85" w:rsidRPr="00827651">
        <w:rPr>
          <w:rFonts w:ascii="Arial" w:hAnsi="Arial" w:cs="Arial"/>
          <w:lang w:val="en-US"/>
        </w:rPr>
        <w:t xml:space="preserve"> hypodense </w:t>
      </w:r>
      <w:r w:rsidR="00407CF9" w:rsidRPr="00827651">
        <w:rPr>
          <w:rFonts w:ascii="Arial" w:hAnsi="Arial" w:cs="Arial"/>
          <w:lang w:val="en-US"/>
        </w:rPr>
        <w:t xml:space="preserve">CT contrast. </w:t>
      </w:r>
      <w:r w:rsidR="007C3C85" w:rsidRPr="00827651">
        <w:rPr>
          <w:rFonts w:ascii="Arial" w:hAnsi="Arial" w:cs="Arial"/>
          <w:b/>
          <w:lang w:val="en-US"/>
        </w:rPr>
        <w:t>(d)</w:t>
      </w:r>
      <w:r w:rsidR="007C3C85" w:rsidRPr="00827651">
        <w:rPr>
          <w:rFonts w:ascii="Arial" w:hAnsi="Arial" w:cs="Arial"/>
          <w:lang w:val="en-US"/>
        </w:rPr>
        <w:t xml:space="preserve"> </w:t>
      </w:r>
      <w:r w:rsidR="000B0121" w:rsidRPr="00827651">
        <w:rPr>
          <w:rFonts w:ascii="Arial" w:hAnsi="Arial" w:cs="Arial"/>
          <w:lang w:val="en-US"/>
        </w:rPr>
        <w:t xml:space="preserve">66-year-old man with 9-mm </w:t>
      </w:r>
      <w:r w:rsidR="007C3C85" w:rsidRPr="00827651">
        <w:rPr>
          <w:rFonts w:ascii="Arial" w:hAnsi="Arial" w:cs="Arial"/>
          <w:lang w:val="en-US"/>
        </w:rPr>
        <w:t>uroth</w:t>
      </w:r>
      <w:r w:rsidR="000B0121" w:rsidRPr="00827651">
        <w:rPr>
          <w:rFonts w:ascii="Arial" w:hAnsi="Arial" w:cs="Arial"/>
          <w:lang w:val="en-US"/>
        </w:rPr>
        <w:t xml:space="preserve">elial metastasis (arrow) with elevated </w:t>
      </w:r>
      <w:r w:rsidR="007C3C85" w:rsidRPr="00827651">
        <w:rPr>
          <w:rFonts w:ascii="Arial" w:hAnsi="Arial" w:cs="Arial"/>
          <w:lang w:val="en-US"/>
        </w:rPr>
        <w:t>c and φ</w:t>
      </w:r>
      <w:r w:rsidR="000C088A" w:rsidRPr="00827651">
        <w:rPr>
          <w:rFonts w:ascii="Arial" w:hAnsi="Arial" w:cs="Arial"/>
          <w:lang w:val="en-US"/>
        </w:rPr>
        <w:t xml:space="preserve"> </w:t>
      </w:r>
      <w:r w:rsidR="007C3C85" w:rsidRPr="00827651">
        <w:rPr>
          <w:rFonts w:ascii="Arial" w:hAnsi="Arial" w:cs="Arial"/>
          <w:lang w:val="en-US"/>
        </w:rPr>
        <w:t>values</w:t>
      </w:r>
      <w:r w:rsidR="000B0121" w:rsidRPr="00827651">
        <w:rPr>
          <w:rFonts w:ascii="Arial" w:hAnsi="Arial" w:cs="Arial"/>
          <w:lang w:val="en-US"/>
        </w:rPr>
        <w:t xml:space="preserve">, </w:t>
      </w:r>
      <w:r w:rsidR="007C3C85" w:rsidRPr="00827651">
        <w:rPr>
          <w:rFonts w:ascii="Arial" w:hAnsi="Arial" w:cs="Arial"/>
          <w:lang w:val="en-US"/>
        </w:rPr>
        <w:t xml:space="preserve">hypodense </w:t>
      </w:r>
      <w:r w:rsidR="000B0121" w:rsidRPr="00827651">
        <w:rPr>
          <w:rFonts w:ascii="Arial" w:hAnsi="Arial" w:cs="Arial"/>
          <w:lang w:val="en-US"/>
        </w:rPr>
        <w:t xml:space="preserve">CT contrast and enhancement of CT-contrast agent during the </w:t>
      </w:r>
      <w:r w:rsidR="007C3C85" w:rsidRPr="00827651">
        <w:rPr>
          <w:rFonts w:ascii="Arial" w:hAnsi="Arial" w:cs="Arial"/>
          <w:lang w:val="en-US"/>
        </w:rPr>
        <w:t>arterial phase.</w:t>
      </w:r>
    </w:p>
    <w:p w14:paraId="3FDBA32D" w14:textId="77777777" w:rsidR="007C3C85" w:rsidRDefault="007C3C85" w:rsidP="007C3C85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77C8C81D" w14:textId="77777777" w:rsidR="00352157" w:rsidRDefault="00352157" w:rsidP="007C3C85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0D3A81AE" w14:textId="48341DE9" w:rsidR="009F11ED" w:rsidRDefault="005568D8" w:rsidP="007C3C85">
      <w:pPr>
        <w:spacing w:line="480" w:lineRule="auto"/>
        <w:jc w:val="both"/>
        <w:rPr>
          <w:rFonts w:ascii="Arial" w:hAnsi="Arial" w:cs="Arial"/>
          <w:b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06B00F6" wp14:editId="3AF44627">
            <wp:extent cx="5882005" cy="3220720"/>
            <wp:effectExtent l="0" t="0" r="444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4CBE0" w14:textId="28B70A33" w:rsidR="007C3C85" w:rsidRPr="00827651" w:rsidRDefault="007C3C85" w:rsidP="009F11ED">
      <w:pPr>
        <w:jc w:val="both"/>
        <w:rPr>
          <w:rFonts w:ascii="Arial" w:hAnsi="Arial" w:cs="Arial"/>
          <w:b/>
          <w:lang w:val="en-US"/>
        </w:rPr>
      </w:pPr>
      <w:r w:rsidRPr="00827651">
        <w:rPr>
          <w:rFonts w:ascii="Arial" w:hAnsi="Arial" w:cs="Arial"/>
          <w:b/>
          <w:lang w:val="en-US"/>
        </w:rPr>
        <w:t xml:space="preserve">Figure </w:t>
      </w:r>
      <w:r w:rsidR="007F5D32" w:rsidRPr="00827651">
        <w:rPr>
          <w:rFonts w:ascii="Arial" w:hAnsi="Arial" w:cs="Arial"/>
          <w:b/>
          <w:lang w:val="en-US"/>
        </w:rPr>
        <w:t>S</w:t>
      </w:r>
      <w:r w:rsidRPr="00827651">
        <w:rPr>
          <w:rFonts w:ascii="Arial" w:hAnsi="Arial" w:cs="Arial"/>
          <w:b/>
          <w:lang w:val="en-US"/>
        </w:rPr>
        <w:t xml:space="preserve">4: </w:t>
      </w:r>
      <w:r w:rsidR="00770FE5" w:rsidRPr="00827651">
        <w:rPr>
          <w:rFonts w:ascii="Arial" w:hAnsi="Arial" w:cs="Arial"/>
          <w:b/>
          <w:lang w:val="en-US"/>
        </w:rPr>
        <w:t>Representative t</w:t>
      </w:r>
      <w:r w:rsidRPr="00827651">
        <w:rPr>
          <w:rFonts w:ascii="Arial" w:hAnsi="Arial" w:cs="Arial"/>
          <w:b/>
          <w:lang w:val="en-US"/>
        </w:rPr>
        <w:t xml:space="preserve">omoelastography </w:t>
      </w:r>
      <w:r w:rsidR="00770FE5" w:rsidRPr="00827651">
        <w:rPr>
          <w:rFonts w:ascii="Arial" w:hAnsi="Arial" w:cs="Arial"/>
          <w:b/>
          <w:lang w:val="en-US"/>
        </w:rPr>
        <w:t xml:space="preserve">maps </w:t>
      </w:r>
      <w:r w:rsidRPr="00827651">
        <w:rPr>
          <w:rFonts w:ascii="Arial" w:hAnsi="Arial" w:cs="Arial"/>
          <w:b/>
          <w:lang w:val="en-US"/>
        </w:rPr>
        <w:t xml:space="preserve">of two </w:t>
      </w:r>
      <w:r w:rsidR="00770FE5" w:rsidRPr="00827651">
        <w:rPr>
          <w:rFonts w:ascii="Arial" w:hAnsi="Arial" w:cs="Arial"/>
          <w:b/>
          <w:lang w:val="en-US"/>
        </w:rPr>
        <w:t xml:space="preserve">cases of FNH with </w:t>
      </w:r>
      <w:r w:rsidR="00AD7660" w:rsidRPr="00827651">
        <w:rPr>
          <w:rFonts w:ascii="Arial" w:hAnsi="Arial" w:cs="Arial"/>
          <w:b/>
          <w:lang w:val="en-US"/>
        </w:rPr>
        <w:t>increased stiffness and fluidity.</w:t>
      </w:r>
    </w:p>
    <w:p w14:paraId="4EEE3993" w14:textId="621D02FC" w:rsidR="007C3C85" w:rsidRDefault="00AD7660" w:rsidP="009F11ED">
      <w:pPr>
        <w:jc w:val="both"/>
        <w:rPr>
          <w:rFonts w:ascii="Arial" w:hAnsi="Arial" w:cs="Arial"/>
          <w:lang w:val="en-US"/>
        </w:rPr>
      </w:pPr>
      <w:r w:rsidRPr="00827651">
        <w:rPr>
          <w:rFonts w:ascii="Arial" w:hAnsi="Arial" w:cs="Arial"/>
          <w:b/>
          <w:lang w:val="en-US"/>
        </w:rPr>
        <w:t>(a)</w:t>
      </w:r>
      <w:r w:rsidRPr="00827651">
        <w:rPr>
          <w:rFonts w:ascii="Arial" w:hAnsi="Arial" w:cs="Arial"/>
          <w:lang w:val="en-US"/>
        </w:rPr>
        <w:t xml:space="preserve"> and </w:t>
      </w:r>
      <w:r w:rsidRPr="00827651">
        <w:rPr>
          <w:rFonts w:ascii="Arial" w:hAnsi="Arial" w:cs="Arial"/>
          <w:b/>
          <w:lang w:val="en-US"/>
        </w:rPr>
        <w:t>(b)</w:t>
      </w:r>
      <w:r w:rsidRPr="00827651">
        <w:rPr>
          <w:rFonts w:ascii="Arial" w:hAnsi="Arial" w:cs="Arial"/>
          <w:lang w:val="en-US"/>
        </w:rPr>
        <w:t xml:space="preserve">: </w:t>
      </w:r>
      <w:r w:rsidR="000C088A" w:rsidRPr="00827651">
        <w:rPr>
          <w:rFonts w:ascii="Arial" w:hAnsi="Arial" w:cs="Arial"/>
          <w:lang w:val="en-US"/>
        </w:rPr>
        <w:t>The figure shows</w:t>
      </w:r>
      <w:r w:rsidR="007C3C85" w:rsidRPr="00827651">
        <w:rPr>
          <w:rFonts w:ascii="Arial" w:hAnsi="Arial" w:cs="Arial"/>
          <w:lang w:val="en-US"/>
        </w:rPr>
        <w:t xml:space="preserve"> maps of shear wave speed c (stiffness) and phase angle φ (fluidity) along with T2-weighted MR images for anatomical orientation. Both FNH </w:t>
      </w:r>
      <w:r w:rsidR="00770FE5" w:rsidRPr="00827651">
        <w:rPr>
          <w:rFonts w:ascii="Arial" w:hAnsi="Arial" w:cs="Arial"/>
          <w:lang w:val="en-US"/>
        </w:rPr>
        <w:t xml:space="preserve">cases present </w:t>
      </w:r>
      <w:r w:rsidR="007C3C85" w:rsidRPr="00827651">
        <w:rPr>
          <w:rFonts w:ascii="Arial" w:hAnsi="Arial" w:cs="Arial"/>
          <w:lang w:val="en-US"/>
        </w:rPr>
        <w:t xml:space="preserve">large </w:t>
      </w:r>
      <w:r w:rsidR="009F64C9" w:rsidRPr="00827651">
        <w:rPr>
          <w:rFonts w:ascii="Arial" w:hAnsi="Arial" w:cs="Arial"/>
          <w:lang w:val="en-US"/>
        </w:rPr>
        <w:t>masses</w:t>
      </w:r>
      <w:r w:rsidR="00770FE5" w:rsidRPr="00827651">
        <w:rPr>
          <w:rFonts w:ascii="Arial" w:hAnsi="Arial" w:cs="Arial"/>
          <w:lang w:val="en-US"/>
        </w:rPr>
        <w:t xml:space="preserve"> with</w:t>
      </w:r>
      <w:r w:rsidR="007C3C85" w:rsidRPr="00827651">
        <w:rPr>
          <w:rFonts w:ascii="Arial" w:hAnsi="Arial" w:cs="Arial"/>
          <w:lang w:val="en-US"/>
        </w:rPr>
        <w:t xml:space="preserve"> prominent hyperintense central scar </w:t>
      </w:r>
      <w:r w:rsidR="009F64C9" w:rsidRPr="00827651">
        <w:rPr>
          <w:rFonts w:ascii="Arial" w:hAnsi="Arial" w:cs="Arial"/>
          <w:lang w:val="en-US"/>
        </w:rPr>
        <w:t xml:space="preserve">(red arrow) </w:t>
      </w:r>
      <w:r w:rsidR="00770FE5" w:rsidRPr="00827651">
        <w:rPr>
          <w:rFonts w:ascii="Arial" w:hAnsi="Arial" w:cs="Arial"/>
          <w:lang w:val="en-US"/>
        </w:rPr>
        <w:t xml:space="preserve">visible </w:t>
      </w:r>
      <w:r w:rsidR="007C3C85" w:rsidRPr="00827651">
        <w:rPr>
          <w:rFonts w:ascii="Arial" w:hAnsi="Arial" w:cs="Arial"/>
          <w:lang w:val="en-US"/>
        </w:rPr>
        <w:t xml:space="preserve">in T2-weighted </w:t>
      </w:r>
      <w:r w:rsidR="00770FE5" w:rsidRPr="00827651">
        <w:rPr>
          <w:rFonts w:ascii="Arial" w:hAnsi="Arial" w:cs="Arial"/>
          <w:lang w:val="en-US"/>
        </w:rPr>
        <w:t>MRI</w:t>
      </w:r>
      <w:r w:rsidR="007C3C85" w:rsidRPr="00827651">
        <w:rPr>
          <w:rFonts w:ascii="Arial" w:hAnsi="Arial" w:cs="Arial"/>
          <w:lang w:val="en-US"/>
        </w:rPr>
        <w:t>. In tomoelastography</w:t>
      </w:r>
      <w:r w:rsidRPr="00827651">
        <w:rPr>
          <w:rFonts w:ascii="Arial" w:hAnsi="Arial" w:cs="Arial"/>
          <w:lang w:val="en-US"/>
        </w:rPr>
        <w:t>,</w:t>
      </w:r>
      <w:r w:rsidR="007C3C85" w:rsidRPr="00827651">
        <w:rPr>
          <w:rFonts w:ascii="Arial" w:hAnsi="Arial" w:cs="Arial"/>
          <w:lang w:val="en-US"/>
        </w:rPr>
        <w:t xml:space="preserve"> </w:t>
      </w:r>
      <w:r w:rsidR="00770FE5" w:rsidRPr="00827651">
        <w:rPr>
          <w:rFonts w:ascii="Arial" w:hAnsi="Arial" w:cs="Arial"/>
          <w:lang w:val="en-US"/>
        </w:rPr>
        <w:t xml:space="preserve">FNH </w:t>
      </w:r>
      <w:r w:rsidR="007C3C85" w:rsidRPr="00827651">
        <w:rPr>
          <w:rFonts w:ascii="Arial" w:hAnsi="Arial" w:cs="Arial"/>
          <w:lang w:val="en-US"/>
        </w:rPr>
        <w:t xml:space="preserve">lesions </w:t>
      </w:r>
      <w:r w:rsidRPr="00827651">
        <w:rPr>
          <w:rFonts w:ascii="Arial" w:hAnsi="Arial" w:cs="Arial"/>
          <w:lang w:val="en-US"/>
        </w:rPr>
        <w:t xml:space="preserve">have </w:t>
      </w:r>
      <w:r w:rsidR="00770FE5" w:rsidRPr="00827651">
        <w:rPr>
          <w:rFonts w:ascii="Arial" w:hAnsi="Arial" w:cs="Arial"/>
          <w:lang w:val="en-US"/>
        </w:rPr>
        <w:t xml:space="preserve">elevated </w:t>
      </w:r>
      <w:r w:rsidR="007C3C85" w:rsidRPr="00827651">
        <w:rPr>
          <w:rFonts w:ascii="Arial" w:hAnsi="Arial" w:cs="Arial"/>
          <w:lang w:val="en-US"/>
        </w:rPr>
        <w:t>c- and φ-values. It is reported that FNH are hypervascular</w:t>
      </w:r>
      <w:r w:rsidR="00770FE5" w:rsidRPr="00827651">
        <w:rPr>
          <w:rFonts w:ascii="Arial" w:hAnsi="Arial" w:cs="Arial"/>
          <w:lang w:val="en-US"/>
        </w:rPr>
        <w:t>ized</w:t>
      </w:r>
      <w:r w:rsidR="007C3C85" w:rsidRPr="00827651">
        <w:rPr>
          <w:rFonts w:ascii="Arial" w:hAnsi="Arial" w:cs="Arial"/>
          <w:lang w:val="en-US"/>
        </w:rPr>
        <w:t xml:space="preserve"> masses </w:t>
      </w:r>
      <w:r w:rsidR="00770FE5" w:rsidRPr="00827651">
        <w:rPr>
          <w:rFonts w:ascii="Arial" w:hAnsi="Arial" w:cs="Arial"/>
          <w:lang w:val="en-US"/>
        </w:rPr>
        <w:t xml:space="preserve">due to the </w:t>
      </w:r>
      <w:r w:rsidR="007C3C85" w:rsidRPr="00827651">
        <w:rPr>
          <w:rFonts w:ascii="Arial" w:hAnsi="Arial" w:cs="Arial"/>
          <w:lang w:val="en-US"/>
        </w:rPr>
        <w:t xml:space="preserve">hyperplastic response </w:t>
      </w:r>
      <w:r w:rsidR="00770FE5" w:rsidRPr="00827651">
        <w:rPr>
          <w:rFonts w:ascii="Arial" w:hAnsi="Arial" w:cs="Arial"/>
          <w:lang w:val="en-US"/>
        </w:rPr>
        <w:t>to</w:t>
      </w:r>
      <w:r w:rsidR="007C3C85" w:rsidRPr="00827651">
        <w:rPr>
          <w:rFonts w:ascii="Arial" w:hAnsi="Arial" w:cs="Arial"/>
          <w:lang w:val="en-US"/>
        </w:rPr>
        <w:t xml:space="preserve"> portal tract injury</w:t>
      </w:r>
      <w:r w:rsidR="000C088A" w:rsidRPr="00827651">
        <w:rPr>
          <w:rFonts w:ascii="Arial" w:hAnsi="Arial" w:cs="Arial"/>
          <w:lang w:val="en-US"/>
        </w:rPr>
        <w:t xml:space="preserve"> and</w:t>
      </w:r>
      <w:r w:rsidR="007C3C85" w:rsidRPr="00827651">
        <w:rPr>
          <w:rFonts w:ascii="Arial" w:hAnsi="Arial" w:cs="Arial"/>
          <w:lang w:val="en-US"/>
        </w:rPr>
        <w:t xml:space="preserve"> </w:t>
      </w:r>
      <w:r w:rsidR="00770FE5" w:rsidRPr="00827651">
        <w:rPr>
          <w:rFonts w:ascii="Arial" w:hAnsi="Arial" w:cs="Arial"/>
          <w:lang w:val="en-US"/>
        </w:rPr>
        <w:t>resulting in marked vascular anomalies</w:t>
      </w:r>
      <w:r w:rsidR="007C3C85" w:rsidRPr="00827651">
        <w:rPr>
          <w:rFonts w:ascii="Arial" w:hAnsi="Arial" w:cs="Arial"/>
          <w:lang w:val="en-US"/>
        </w:rPr>
        <w:t xml:space="preserve"> </w:t>
      </w:r>
      <w:r w:rsidR="007C3C85" w:rsidRPr="00827651">
        <w:rPr>
          <w:rFonts w:ascii="Arial" w:hAnsi="Arial" w:cs="Arial"/>
          <w:lang w:val="en-US"/>
        </w:rPr>
        <w:fldChar w:fldCharType="begin">
          <w:fldData xml:space="preserve">PEVuZE5vdGU+PENpdGU+PEF1dGhvcj5XYW5sZXNzPC9BdXRob3I+PFllYXI+MTk4NTwvWWVhcj48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</w:fldData>
        </w:fldChar>
      </w:r>
      <w:r w:rsidR="007C3C85" w:rsidRPr="00827651">
        <w:rPr>
          <w:rFonts w:ascii="Arial" w:hAnsi="Arial" w:cs="Arial"/>
          <w:lang w:val="en-US"/>
        </w:rPr>
        <w:instrText xml:space="preserve"> ADDIN EN.CITE </w:instrText>
      </w:r>
      <w:r w:rsidR="007C3C85" w:rsidRPr="00827651">
        <w:rPr>
          <w:rFonts w:ascii="Arial" w:hAnsi="Arial" w:cs="Arial"/>
          <w:lang w:val="en-US"/>
        </w:rPr>
        <w:fldChar w:fldCharType="begin">
          <w:fldData xml:space="preserve">PEVuZE5vdGU+PENpdGU+PEF1dGhvcj5XYW5sZXNzPC9BdXRob3I+PFllYXI+MTk4NTwvWWVhcj48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</w:fldData>
        </w:fldChar>
      </w:r>
      <w:r w:rsidR="007C3C85" w:rsidRPr="00827651">
        <w:rPr>
          <w:rFonts w:ascii="Arial" w:hAnsi="Arial" w:cs="Arial"/>
          <w:lang w:val="en-US"/>
        </w:rPr>
        <w:instrText xml:space="preserve"> ADDIN EN.CITE.DATA </w:instrText>
      </w:r>
      <w:r w:rsidR="007C3C85" w:rsidRPr="00827651">
        <w:rPr>
          <w:rFonts w:ascii="Arial" w:hAnsi="Arial" w:cs="Arial"/>
          <w:lang w:val="en-US"/>
        </w:rPr>
      </w:r>
      <w:r w:rsidR="007C3C85" w:rsidRPr="00827651">
        <w:rPr>
          <w:rFonts w:ascii="Arial" w:hAnsi="Arial" w:cs="Arial"/>
          <w:lang w:val="en-US"/>
        </w:rPr>
        <w:fldChar w:fldCharType="end"/>
      </w:r>
      <w:r w:rsidR="007C3C85" w:rsidRPr="00827651">
        <w:rPr>
          <w:rFonts w:ascii="Arial" w:hAnsi="Arial" w:cs="Arial"/>
          <w:lang w:val="en-US"/>
        </w:rPr>
      </w:r>
      <w:r w:rsidR="007C3C85" w:rsidRPr="00827651">
        <w:rPr>
          <w:rFonts w:ascii="Arial" w:hAnsi="Arial" w:cs="Arial"/>
          <w:lang w:val="en-US"/>
        </w:rPr>
        <w:fldChar w:fldCharType="separate"/>
      </w:r>
      <w:r w:rsidR="007C3C85" w:rsidRPr="00827651">
        <w:rPr>
          <w:rFonts w:ascii="Arial" w:hAnsi="Arial" w:cs="Arial"/>
          <w:noProof/>
          <w:lang w:val="en-US"/>
        </w:rPr>
        <w:t>(5,6)</w:t>
      </w:r>
      <w:r w:rsidR="007C3C85" w:rsidRPr="00827651">
        <w:rPr>
          <w:rFonts w:ascii="Arial" w:hAnsi="Arial" w:cs="Arial"/>
          <w:lang w:val="en-US"/>
        </w:rPr>
        <w:fldChar w:fldCharType="end"/>
      </w:r>
      <w:r w:rsidR="007C3C85" w:rsidRPr="00827651">
        <w:rPr>
          <w:rFonts w:ascii="Arial" w:hAnsi="Arial" w:cs="Arial"/>
          <w:lang w:val="en-US"/>
        </w:rPr>
        <w:t xml:space="preserve">. The increased </w:t>
      </w:r>
      <w:r w:rsidR="00C912E4" w:rsidRPr="00827651">
        <w:rPr>
          <w:rFonts w:ascii="Arial" w:hAnsi="Arial" w:cs="Arial"/>
          <w:lang w:val="en-US"/>
        </w:rPr>
        <w:t>vascular density might be responsible for elevated φ</w:t>
      </w:r>
      <w:r w:rsidR="000C088A" w:rsidRPr="00827651">
        <w:rPr>
          <w:rFonts w:ascii="Arial" w:hAnsi="Arial" w:cs="Arial"/>
          <w:lang w:val="en-US"/>
        </w:rPr>
        <w:t xml:space="preserve"> </w:t>
      </w:r>
      <w:r w:rsidR="00C912E4" w:rsidRPr="00827651">
        <w:rPr>
          <w:rFonts w:ascii="Arial" w:hAnsi="Arial" w:cs="Arial"/>
          <w:lang w:val="en-US"/>
        </w:rPr>
        <w:t>values, while collagen deposition</w:t>
      </w:r>
      <w:r w:rsidR="000C088A" w:rsidRPr="00827651">
        <w:rPr>
          <w:rFonts w:ascii="Arial" w:hAnsi="Arial" w:cs="Arial"/>
          <w:lang w:val="en-US"/>
        </w:rPr>
        <w:t>,</w:t>
      </w:r>
      <w:r w:rsidR="00C912E4" w:rsidRPr="00827651">
        <w:rPr>
          <w:rFonts w:ascii="Arial" w:hAnsi="Arial" w:cs="Arial"/>
          <w:lang w:val="en-US"/>
        </w:rPr>
        <w:t xml:space="preserve"> as</w:t>
      </w:r>
      <w:r w:rsidR="007C3C85" w:rsidRPr="00827651">
        <w:rPr>
          <w:rFonts w:ascii="Arial" w:hAnsi="Arial" w:cs="Arial"/>
          <w:lang w:val="en-US"/>
        </w:rPr>
        <w:t xml:space="preserve"> demonstrated </w:t>
      </w:r>
      <w:r w:rsidR="00C912E4" w:rsidRPr="00827651">
        <w:rPr>
          <w:rFonts w:ascii="Arial" w:hAnsi="Arial" w:cs="Arial"/>
          <w:lang w:val="en-US"/>
        </w:rPr>
        <w:t xml:space="preserve">here by the </w:t>
      </w:r>
      <w:r w:rsidR="007C3C85" w:rsidRPr="00827651">
        <w:rPr>
          <w:rFonts w:ascii="Arial" w:hAnsi="Arial" w:cs="Arial"/>
          <w:lang w:val="en-US"/>
        </w:rPr>
        <w:t>central scar</w:t>
      </w:r>
      <w:r w:rsidR="00C912E4" w:rsidRPr="00827651">
        <w:rPr>
          <w:rFonts w:ascii="Arial" w:hAnsi="Arial" w:cs="Arial"/>
          <w:lang w:val="en-US"/>
        </w:rPr>
        <w:t>, might result in higher c</w:t>
      </w:r>
      <w:r w:rsidR="000C088A" w:rsidRPr="00827651">
        <w:rPr>
          <w:rFonts w:ascii="Arial" w:hAnsi="Arial" w:cs="Arial"/>
          <w:lang w:val="en-US"/>
        </w:rPr>
        <w:t xml:space="preserve"> </w:t>
      </w:r>
      <w:r w:rsidR="00C912E4" w:rsidRPr="00827651">
        <w:rPr>
          <w:rFonts w:ascii="Arial" w:hAnsi="Arial" w:cs="Arial"/>
          <w:lang w:val="en-US"/>
        </w:rPr>
        <w:t xml:space="preserve">values </w:t>
      </w:r>
      <w:r w:rsidR="007C3C85" w:rsidRPr="00827651">
        <w:rPr>
          <w:rFonts w:ascii="Arial" w:hAnsi="Arial" w:cs="Arial"/>
          <w:lang w:val="en-US"/>
        </w:rPr>
        <w:fldChar w:fldCharType="begin">
          <w:fldData xml:space="preserve">PEVuZE5vdGU+PENpdGU+PEF1dGhvcj5Db3g8L0F1dGhvcj48WWVhcj4yMDExPC9ZZWFyPjxSZWNO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</w:fldData>
        </w:fldChar>
      </w:r>
      <w:r w:rsidR="007C3C85" w:rsidRPr="00827651">
        <w:rPr>
          <w:rFonts w:ascii="Arial" w:hAnsi="Arial" w:cs="Arial"/>
          <w:lang w:val="en-US"/>
        </w:rPr>
        <w:instrText xml:space="preserve"> ADDIN EN.CITE </w:instrText>
      </w:r>
      <w:r w:rsidR="007C3C85" w:rsidRPr="00827651">
        <w:rPr>
          <w:rFonts w:ascii="Arial" w:hAnsi="Arial" w:cs="Arial"/>
          <w:lang w:val="en-US"/>
        </w:rPr>
        <w:fldChar w:fldCharType="begin">
          <w:fldData xml:space="preserve">PEVuZE5vdGU+PENpdGU+PEF1dGhvcj5Db3g8L0F1dGhvcj48WWVhcj4yMDExPC9ZZWFyPjxSZWNO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</w:fldData>
        </w:fldChar>
      </w:r>
      <w:r w:rsidR="007C3C85" w:rsidRPr="00827651">
        <w:rPr>
          <w:rFonts w:ascii="Arial" w:hAnsi="Arial" w:cs="Arial"/>
          <w:lang w:val="en-US"/>
        </w:rPr>
        <w:instrText xml:space="preserve"> ADDIN EN.CITE.DATA </w:instrText>
      </w:r>
      <w:r w:rsidR="007C3C85" w:rsidRPr="00827651">
        <w:rPr>
          <w:rFonts w:ascii="Arial" w:hAnsi="Arial" w:cs="Arial"/>
          <w:lang w:val="en-US"/>
        </w:rPr>
      </w:r>
      <w:r w:rsidR="007C3C85" w:rsidRPr="00827651">
        <w:rPr>
          <w:rFonts w:ascii="Arial" w:hAnsi="Arial" w:cs="Arial"/>
          <w:lang w:val="en-US"/>
        </w:rPr>
        <w:fldChar w:fldCharType="end"/>
      </w:r>
      <w:r w:rsidR="007C3C85" w:rsidRPr="00827651">
        <w:rPr>
          <w:rFonts w:ascii="Arial" w:hAnsi="Arial" w:cs="Arial"/>
          <w:lang w:val="en-US"/>
        </w:rPr>
      </w:r>
      <w:r w:rsidR="007C3C85" w:rsidRPr="00827651">
        <w:rPr>
          <w:rFonts w:ascii="Arial" w:hAnsi="Arial" w:cs="Arial"/>
          <w:lang w:val="en-US"/>
        </w:rPr>
        <w:fldChar w:fldCharType="separate"/>
      </w:r>
      <w:r w:rsidR="007C3C85" w:rsidRPr="00827651">
        <w:rPr>
          <w:rFonts w:ascii="Arial" w:hAnsi="Arial" w:cs="Arial"/>
          <w:noProof/>
          <w:lang w:val="en-US"/>
        </w:rPr>
        <w:t>(7-9)</w:t>
      </w:r>
      <w:r w:rsidR="007C3C85" w:rsidRPr="00827651">
        <w:rPr>
          <w:rFonts w:ascii="Arial" w:hAnsi="Arial" w:cs="Arial"/>
          <w:lang w:val="en-US"/>
        </w:rPr>
        <w:fldChar w:fldCharType="end"/>
      </w:r>
      <w:r w:rsidR="007C3C85" w:rsidRPr="00827651">
        <w:rPr>
          <w:rFonts w:ascii="Arial" w:hAnsi="Arial" w:cs="Arial"/>
          <w:lang w:val="en-US"/>
        </w:rPr>
        <w:t>.</w:t>
      </w:r>
    </w:p>
    <w:p w14:paraId="29CC3B73" w14:textId="77777777" w:rsidR="00DC3938" w:rsidRDefault="00DC3938" w:rsidP="009F11ED">
      <w:pPr>
        <w:jc w:val="both"/>
        <w:rPr>
          <w:rFonts w:ascii="Arial" w:hAnsi="Arial" w:cs="Arial"/>
          <w:b/>
          <w:lang w:val="en-US"/>
        </w:rPr>
        <w:sectPr w:rsidR="00DC3938" w:rsidSect="00770FE5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1E5BEF31" w14:textId="0FBD7D25" w:rsidR="00352157" w:rsidRDefault="005568D8" w:rsidP="006C5913">
      <w:pPr>
        <w:jc w:val="both"/>
        <w:rPr>
          <w:rFonts w:ascii="Arial" w:hAnsi="Arial" w:cs="Arial"/>
          <w:b/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376A4EB" wp14:editId="29A1B938">
            <wp:extent cx="5213350" cy="6318885"/>
            <wp:effectExtent l="0" t="0" r="0" b="5715"/>
            <wp:docPr id="1" name="Grafik 1" descr="fig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figs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631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FBFA4" w14:textId="639320BD" w:rsidR="00827651" w:rsidRDefault="00F40044" w:rsidP="006C5913">
      <w:pPr>
        <w:jc w:val="both"/>
        <w:rPr>
          <w:rFonts w:ascii="Arial" w:hAnsi="Arial" w:cs="Arial"/>
          <w:b/>
          <w:lang w:val="en-US"/>
        </w:rPr>
      </w:pPr>
      <w:r w:rsidRPr="00827651">
        <w:rPr>
          <w:rFonts w:ascii="Arial" w:hAnsi="Arial" w:cs="Arial"/>
          <w:b/>
          <w:lang w:val="en-US"/>
        </w:rPr>
        <w:t xml:space="preserve">Figure </w:t>
      </w:r>
      <w:r w:rsidR="008D451D" w:rsidRPr="00827651">
        <w:rPr>
          <w:rFonts w:ascii="Arial" w:hAnsi="Arial" w:cs="Arial"/>
          <w:b/>
          <w:lang w:val="en-US"/>
        </w:rPr>
        <w:t>S</w:t>
      </w:r>
      <w:r w:rsidRPr="00827651">
        <w:rPr>
          <w:rFonts w:ascii="Arial" w:hAnsi="Arial" w:cs="Arial"/>
          <w:b/>
          <w:lang w:val="en-US"/>
        </w:rPr>
        <w:t>5</w:t>
      </w:r>
      <w:r w:rsidR="00151C61" w:rsidRPr="00827651">
        <w:rPr>
          <w:rFonts w:ascii="Arial" w:hAnsi="Arial" w:cs="Arial"/>
          <w:b/>
          <w:lang w:val="en-US"/>
        </w:rPr>
        <w:t xml:space="preserve">: Microscopic mechanisms </w:t>
      </w:r>
      <w:r w:rsidR="000C088A" w:rsidRPr="00827651">
        <w:rPr>
          <w:rFonts w:ascii="Arial" w:hAnsi="Arial" w:cs="Arial"/>
          <w:b/>
          <w:lang w:val="en-US"/>
        </w:rPr>
        <w:t>that</w:t>
      </w:r>
      <w:r w:rsidR="00151C61" w:rsidRPr="00827651">
        <w:rPr>
          <w:rFonts w:ascii="Arial" w:hAnsi="Arial" w:cs="Arial"/>
          <w:b/>
          <w:lang w:val="en-US"/>
        </w:rPr>
        <w:t xml:space="preserve"> potentially influence fluidity. </w:t>
      </w:r>
    </w:p>
    <w:p w14:paraId="276AA174" w14:textId="293F93B1" w:rsidR="00F40044" w:rsidRPr="00352157" w:rsidRDefault="000C088A" w:rsidP="00352157">
      <w:pPr>
        <w:jc w:val="both"/>
        <w:rPr>
          <w:rFonts w:ascii="Arial" w:hAnsi="Arial" w:cs="Arial"/>
          <w:b/>
          <w:lang w:val="en-US"/>
        </w:rPr>
        <w:sectPr w:rsidR="00F40044" w:rsidRPr="00352157" w:rsidSect="00DC3938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827651">
        <w:rPr>
          <w:rFonts w:ascii="Arial" w:hAnsi="Arial" w:cs="Arial"/>
          <w:lang w:val="en-US"/>
        </w:rPr>
        <w:t>The figure shows</w:t>
      </w:r>
      <w:r w:rsidR="00151C61" w:rsidRPr="00827651">
        <w:rPr>
          <w:rFonts w:ascii="Arial" w:hAnsi="Arial" w:cs="Arial"/>
          <w:b/>
          <w:lang w:val="en-US"/>
        </w:rPr>
        <w:t xml:space="preserve"> </w:t>
      </w:r>
      <w:r w:rsidR="00151C61" w:rsidRPr="00827651">
        <w:rPr>
          <w:rFonts w:ascii="Arial" w:hAnsi="Arial" w:cs="Arial"/>
          <w:lang w:val="en-US"/>
        </w:rPr>
        <w:t xml:space="preserve">hypothetical </w:t>
      </w:r>
      <w:r w:rsidR="000D5883" w:rsidRPr="00827651">
        <w:rPr>
          <w:rFonts w:ascii="Arial" w:hAnsi="Arial" w:cs="Arial"/>
          <w:lang w:val="en-US"/>
        </w:rPr>
        <w:t>situation</w:t>
      </w:r>
      <w:r w:rsidR="00AF067B">
        <w:rPr>
          <w:rFonts w:ascii="Arial" w:hAnsi="Arial" w:cs="Arial"/>
          <w:lang w:val="en-US"/>
        </w:rPr>
        <w:t>s</w:t>
      </w:r>
      <w:r w:rsidR="000D5883" w:rsidRPr="00827651">
        <w:rPr>
          <w:rFonts w:ascii="Arial" w:hAnsi="Arial" w:cs="Arial"/>
          <w:lang w:val="en-US"/>
        </w:rPr>
        <w:t xml:space="preserve"> </w:t>
      </w:r>
      <w:r w:rsidR="00151C61" w:rsidRPr="00827651">
        <w:rPr>
          <w:rFonts w:ascii="Arial" w:hAnsi="Arial" w:cs="Arial"/>
          <w:lang w:val="en-US"/>
        </w:rPr>
        <w:t xml:space="preserve">of micro-tissue </w:t>
      </w:r>
      <w:r w:rsidR="001852D8" w:rsidRPr="00827651">
        <w:rPr>
          <w:rFonts w:ascii="Arial" w:hAnsi="Arial" w:cs="Arial"/>
          <w:lang w:val="en-US"/>
        </w:rPr>
        <w:t>interactions</w:t>
      </w:r>
      <w:r w:rsidR="00151C61" w:rsidRPr="00827651">
        <w:rPr>
          <w:rFonts w:ascii="Arial" w:hAnsi="Arial" w:cs="Arial"/>
          <w:lang w:val="en-US"/>
        </w:rPr>
        <w:t xml:space="preserve"> which are associated with an increase or decrease in fluidity φ. The left and right columns depict low-φ (elastic-solid) and high-φ (visco</w:t>
      </w:r>
      <w:r w:rsidR="000D5883" w:rsidRPr="00827651">
        <w:rPr>
          <w:rFonts w:ascii="Arial" w:hAnsi="Arial" w:cs="Arial"/>
          <w:lang w:val="en-US"/>
        </w:rPr>
        <w:t>u</w:t>
      </w:r>
      <w:r w:rsidR="00151C61" w:rsidRPr="00827651">
        <w:rPr>
          <w:rFonts w:ascii="Arial" w:hAnsi="Arial" w:cs="Arial"/>
          <w:lang w:val="en-US"/>
        </w:rPr>
        <w:t xml:space="preserve">s-fluid) </w:t>
      </w:r>
      <w:r w:rsidR="000D5883" w:rsidRPr="00827651">
        <w:rPr>
          <w:rFonts w:ascii="Arial" w:hAnsi="Arial" w:cs="Arial"/>
          <w:lang w:val="en-US"/>
        </w:rPr>
        <w:t>situations</w:t>
      </w:r>
      <w:r w:rsidR="00151C61" w:rsidRPr="00827651">
        <w:rPr>
          <w:rFonts w:ascii="Arial" w:hAnsi="Arial" w:cs="Arial"/>
          <w:lang w:val="en-US"/>
        </w:rPr>
        <w:t xml:space="preserve">, respectively. </w:t>
      </w:r>
      <w:r w:rsidR="00151C61" w:rsidRPr="00827651">
        <w:rPr>
          <w:rFonts w:ascii="Arial" w:hAnsi="Arial" w:cs="Arial"/>
          <w:b/>
          <w:lang w:val="en-US"/>
        </w:rPr>
        <w:t>(a)</w:t>
      </w:r>
      <w:r w:rsidR="00151C61" w:rsidRPr="00827651">
        <w:rPr>
          <w:rFonts w:ascii="Arial" w:hAnsi="Arial" w:cs="Arial"/>
          <w:lang w:val="en-US"/>
        </w:rPr>
        <w:t xml:space="preserve"> </w:t>
      </w:r>
      <w:r w:rsidR="001852D8" w:rsidRPr="00827651">
        <w:rPr>
          <w:rFonts w:ascii="Arial" w:hAnsi="Arial" w:cs="Arial"/>
          <w:lang w:val="en-US"/>
        </w:rPr>
        <w:t>Tissue</w:t>
      </w:r>
      <w:r w:rsidR="00151C61" w:rsidRPr="00827651">
        <w:rPr>
          <w:rFonts w:ascii="Arial" w:hAnsi="Arial" w:cs="Arial"/>
          <w:lang w:val="en-US"/>
        </w:rPr>
        <w:t xml:space="preserve"> fluidity increases due to vascularization, leaky blood vessels and an overall increase of the amount of water in the tissue</w:t>
      </w:r>
      <w:r w:rsidR="001766F2" w:rsidRPr="00827651">
        <w:rPr>
          <w:rFonts w:ascii="Arial" w:hAnsi="Arial" w:cs="Arial"/>
          <w:lang w:val="en-US"/>
        </w:rPr>
        <w:t xml:space="preserve"> </w:t>
      </w:r>
      <w:r w:rsidR="001766F2" w:rsidRPr="00827651">
        <w:rPr>
          <w:rFonts w:ascii="Arial" w:hAnsi="Arial" w:cs="Arial"/>
          <w:lang w:val="en-US"/>
        </w:rPr>
        <w:fldChar w:fldCharType="begin">
          <w:fldData xml:space="preserve">PEVuZE5vdGU+PENpdGU+PEF1dGhvcj5KYW1pbjwvQXV0aG9yPjxZZWFyPjIwMTU8L1llYXI+PFJl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</w:fldData>
        </w:fldChar>
      </w:r>
      <w:r w:rsidR="00CC6167" w:rsidRPr="00827651">
        <w:rPr>
          <w:rFonts w:ascii="Arial" w:hAnsi="Arial" w:cs="Arial"/>
          <w:lang w:val="en-US"/>
        </w:rPr>
        <w:instrText xml:space="preserve"> ADDIN EN.CITE </w:instrText>
      </w:r>
      <w:r w:rsidR="00CC6167" w:rsidRPr="00827651">
        <w:rPr>
          <w:rFonts w:ascii="Arial" w:hAnsi="Arial" w:cs="Arial"/>
          <w:lang w:val="en-US"/>
        </w:rPr>
        <w:fldChar w:fldCharType="begin">
          <w:fldData xml:space="preserve">PEVuZE5vdGU+PENpdGU+PEF1dGhvcj5KYW1pbjwvQXV0aG9yPjxZZWFyPjIwMTU8L1llYXI+PFJl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</w:fldData>
        </w:fldChar>
      </w:r>
      <w:r w:rsidR="00CC6167" w:rsidRPr="00827651">
        <w:rPr>
          <w:rFonts w:ascii="Arial" w:hAnsi="Arial" w:cs="Arial"/>
          <w:lang w:val="en-US"/>
        </w:rPr>
        <w:instrText xml:space="preserve"> ADDIN EN.CITE.DATA </w:instrText>
      </w:r>
      <w:r w:rsidR="00CC6167" w:rsidRPr="00827651">
        <w:rPr>
          <w:rFonts w:ascii="Arial" w:hAnsi="Arial" w:cs="Arial"/>
          <w:lang w:val="en-US"/>
        </w:rPr>
      </w:r>
      <w:r w:rsidR="00CC6167" w:rsidRPr="00827651">
        <w:rPr>
          <w:rFonts w:ascii="Arial" w:hAnsi="Arial" w:cs="Arial"/>
          <w:lang w:val="en-US"/>
        </w:rPr>
        <w:fldChar w:fldCharType="end"/>
      </w:r>
      <w:r w:rsidR="001766F2" w:rsidRPr="00827651">
        <w:rPr>
          <w:rFonts w:ascii="Arial" w:hAnsi="Arial" w:cs="Arial"/>
          <w:lang w:val="en-US"/>
        </w:rPr>
      </w:r>
      <w:r w:rsidR="001766F2" w:rsidRPr="00827651">
        <w:rPr>
          <w:rFonts w:ascii="Arial" w:hAnsi="Arial" w:cs="Arial"/>
          <w:lang w:val="en-US"/>
        </w:rPr>
        <w:fldChar w:fldCharType="separate"/>
      </w:r>
      <w:r w:rsidR="00CC6167" w:rsidRPr="00827651">
        <w:rPr>
          <w:rFonts w:ascii="Arial" w:hAnsi="Arial" w:cs="Arial"/>
          <w:noProof/>
          <w:lang w:val="en-US"/>
        </w:rPr>
        <w:t>(9-11)</w:t>
      </w:r>
      <w:r w:rsidR="001766F2" w:rsidRPr="00827651">
        <w:rPr>
          <w:rFonts w:ascii="Arial" w:hAnsi="Arial" w:cs="Arial"/>
          <w:lang w:val="en-US"/>
        </w:rPr>
        <w:fldChar w:fldCharType="end"/>
      </w:r>
      <w:r w:rsidR="001766F2" w:rsidRPr="00827651">
        <w:rPr>
          <w:rFonts w:ascii="Arial" w:hAnsi="Arial" w:cs="Arial"/>
          <w:lang w:val="en-US"/>
        </w:rPr>
        <w:t>.</w:t>
      </w:r>
      <w:r w:rsidR="00151C61" w:rsidRPr="00827651">
        <w:rPr>
          <w:rFonts w:ascii="Arial" w:hAnsi="Arial" w:cs="Arial"/>
          <w:lang w:val="en-US"/>
        </w:rPr>
        <w:t xml:space="preserve"> </w:t>
      </w:r>
      <w:r w:rsidR="00151C61" w:rsidRPr="00827651">
        <w:rPr>
          <w:rFonts w:ascii="Arial" w:hAnsi="Arial" w:cs="Arial"/>
          <w:b/>
          <w:lang w:val="en-US"/>
        </w:rPr>
        <w:t>(b)</w:t>
      </w:r>
      <w:r w:rsidR="00151C61" w:rsidRPr="00827651">
        <w:rPr>
          <w:rFonts w:ascii="Arial" w:hAnsi="Arial" w:cs="Arial"/>
          <w:lang w:val="en-US"/>
        </w:rPr>
        <w:t xml:space="preserve"> Since φ reflects the loss angle of the complex shear modulus, it is </w:t>
      </w:r>
      <w:r w:rsidR="001852D8" w:rsidRPr="00827651">
        <w:rPr>
          <w:rFonts w:ascii="Arial" w:hAnsi="Arial" w:cs="Arial"/>
          <w:lang w:val="en-US"/>
        </w:rPr>
        <w:t xml:space="preserve">also </w:t>
      </w:r>
      <w:r w:rsidR="00151C61" w:rsidRPr="00827651">
        <w:rPr>
          <w:rFonts w:ascii="Arial" w:hAnsi="Arial" w:cs="Arial"/>
          <w:lang w:val="en-US"/>
        </w:rPr>
        <w:t>associated with internal friction</w:t>
      </w:r>
      <w:r w:rsidR="009A547A" w:rsidRPr="00827651">
        <w:rPr>
          <w:rFonts w:ascii="Arial" w:hAnsi="Arial" w:cs="Arial"/>
          <w:lang w:val="en-US"/>
        </w:rPr>
        <w:t xml:space="preserve"> due to hydrophobic interactions of protein molecules. In materials with abundant proteins</w:t>
      </w:r>
      <w:r w:rsidR="0077115D" w:rsidRPr="00827651">
        <w:rPr>
          <w:rFonts w:ascii="Arial" w:hAnsi="Arial" w:cs="Arial"/>
          <w:lang w:val="en-US"/>
        </w:rPr>
        <w:t>,</w:t>
      </w:r>
      <w:r w:rsidR="009A547A" w:rsidRPr="00827651">
        <w:rPr>
          <w:rFonts w:ascii="Arial" w:hAnsi="Arial" w:cs="Arial"/>
          <w:lang w:val="en-US"/>
        </w:rPr>
        <w:t xml:space="preserve"> such as soy milk curd</w:t>
      </w:r>
      <w:r w:rsidR="0077115D" w:rsidRPr="00827651">
        <w:rPr>
          <w:rFonts w:ascii="Arial" w:hAnsi="Arial" w:cs="Arial"/>
          <w:lang w:val="en-US"/>
        </w:rPr>
        <w:t>,</w:t>
      </w:r>
      <w:r w:rsidR="009A547A" w:rsidRPr="00827651">
        <w:rPr>
          <w:rFonts w:ascii="Arial" w:hAnsi="Arial" w:cs="Arial"/>
          <w:lang w:val="en-US"/>
        </w:rPr>
        <w:t xml:space="preserve"> water acts as lubricant</w:t>
      </w:r>
      <w:r w:rsidR="0077115D" w:rsidRPr="00827651">
        <w:rPr>
          <w:rFonts w:ascii="Arial" w:hAnsi="Arial" w:cs="Arial"/>
          <w:lang w:val="en-US"/>
        </w:rPr>
        <w:t>,</w:t>
      </w:r>
      <w:r w:rsidR="009A547A" w:rsidRPr="00827651">
        <w:rPr>
          <w:rFonts w:ascii="Arial" w:hAnsi="Arial" w:cs="Arial"/>
          <w:lang w:val="en-US"/>
        </w:rPr>
        <w:t xml:space="preserve"> reducing friction and </w:t>
      </w:r>
      <w:r w:rsidR="0077115D" w:rsidRPr="00827651">
        <w:rPr>
          <w:rFonts w:ascii="Arial" w:hAnsi="Arial" w:cs="Arial"/>
          <w:lang w:val="en-US"/>
        </w:rPr>
        <w:t>leading to</w:t>
      </w:r>
      <w:r w:rsidR="009A547A" w:rsidRPr="00827651">
        <w:rPr>
          <w:rFonts w:ascii="Arial" w:hAnsi="Arial" w:cs="Arial"/>
          <w:lang w:val="en-US"/>
        </w:rPr>
        <w:t xml:space="preserve"> an overall reduction </w:t>
      </w:r>
      <w:r w:rsidR="0077115D" w:rsidRPr="00827651">
        <w:rPr>
          <w:rFonts w:ascii="Arial" w:hAnsi="Arial" w:cs="Arial"/>
          <w:lang w:val="en-US"/>
        </w:rPr>
        <w:t>in</w:t>
      </w:r>
      <w:r w:rsidR="009A547A" w:rsidRPr="00827651">
        <w:rPr>
          <w:rFonts w:ascii="Arial" w:hAnsi="Arial" w:cs="Arial"/>
          <w:lang w:val="en-US"/>
        </w:rPr>
        <w:t xml:space="preserve"> fluidity</w:t>
      </w:r>
      <w:r w:rsidR="00055AA5" w:rsidRPr="00827651">
        <w:rPr>
          <w:rFonts w:ascii="Arial" w:hAnsi="Arial" w:cs="Arial"/>
          <w:lang w:val="en-US"/>
        </w:rPr>
        <w:t xml:space="preserve"> </w:t>
      </w:r>
      <w:r w:rsidR="00055AA5" w:rsidRPr="00827651">
        <w:rPr>
          <w:rFonts w:ascii="Arial" w:hAnsi="Arial" w:cs="Arial"/>
          <w:lang w:val="en-US"/>
        </w:rPr>
        <w:fldChar w:fldCharType="begin"/>
      </w:r>
      <w:r w:rsidR="009D6BAA" w:rsidRPr="00827651">
        <w:rPr>
          <w:rFonts w:ascii="Arial" w:hAnsi="Arial" w:cs="Arial"/>
          <w:lang w:val="en-US"/>
        </w:rPr>
        <w:instrText xml:space="preserve"> ADDIN EN.CITE &lt;EndNote&gt;&lt;Cite&gt;&lt;Author&gt;Streitberger&lt;/Author&gt;&lt;Year&gt;2019&lt;/Year&gt;&lt;RecNum&gt;2441&lt;/RecNum&gt;&lt;DisplayText&gt;(12)&lt;/DisplayText&gt;&lt;record&gt;&lt;rec-number&gt;2441&lt;/rec-number&gt;&lt;foreign-keys&gt;&lt;key app="EN" db-id="fezes5wxeepas0ed0abvsea9dddap5dw9ta0" timestamp="1566894865"&gt;2441&lt;/key&gt;&lt;/foreign-keys&gt;&lt;ref-type name="Conference Proceedings"&gt;10&lt;/ref-type&gt;&lt;contributors&gt;&lt;authors&gt;&lt;author&gt;Streitberger, Kaspar&lt;/author&gt;&lt;author&gt;Lilaj, Ledia&lt;/author&gt;&lt;author&gt;Schrank, Felix&lt;/author&gt;&lt;author&gt;Braun, Jürgen&lt;/author&gt;&lt;author&gt;Käs, Josef&lt;/author&gt;&lt;author&gt;Hoffmann, Karl &lt;/author&gt;&lt;author&gt;Reiss-Zimmermann, Martin&lt;/author&gt;&lt;author&gt;Sack, Ingolf&lt;/author&gt;&lt;/authors&gt;&lt;/contributors&gt;&lt;titles&gt;&lt;title&gt;Detection of fluid/solid tissue behavior of neurotumors by magnetic resonance elastography [abstract]. In: Proceedings of the ISMRM 27th Annual Meeting &amp;amp; Exhibition&lt;/title&gt;&lt;secondary-title&gt;In: Proceedings of the ISMRM 27th Annual Meeting &amp;amp; Exhibition&lt;/secondary-title&gt;&lt;/titles&gt;&lt;dates&gt;&lt;year&gt;2019&lt;/year&gt;&lt;pub-dates&gt;&lt;date&gt;May 11-16&lt;/date&gt;&lt;/pub-dates&gt;&lt;/dates&gt;&lt;pub-location&gt;Montréal, QC, Canada&lt;/pub-location&gt;&lt;publisher&gt;&lt;style face="normal" font="default" size="100%"&gt;ISMRM; &lt;/style&gt;&lt;style face="bold" font="default" size="100%"&gt;2019&lt;/style&gt;&lt;style face="normal" font="default" size="100%"&gt;. Abstract nr 0396 &lt;/style&gt;&lt;/publisher&gt;&lt;urls&gt;&lt;/urls&gt;&lt;/record&gt;&lt;/Cite&gt;&lt;/EndNote&gt;</w:instrText>
      </w:r>
      <w:r w:rsidR="00055AA5" w:rsidRPr="00827651">
        <w:rPr>
          <w:rFonts w:ascii="Arial" w:hAnsi="Arial" w:cs="Arial"/>
          <w:lang w:val="en-US"/>
        </w:rPr>
        <w:fldChar w:fldCharType="separate"/>
      </w:r>
      <w:r w:rsidR="00055AA5" w:rsidRPr="00827651">
        <w:rPr>
          <w:rFonts w:ascii="Arial" w:hAnsi="Arial" w:cs="Arial"/>
          <w:noProof/>
          <w:lang w:val="en-US"/>
        </w:rPr>
        <w:t>(12)</w:t>
      </w:r>
      <w:r w:rsidR="00055AA5" w:rsidRPr="00827651">
        <w:rPr>
          <w:rFonts w:ascii="Arial" w:hAnsi="Arial" w:cs="Arial"/>
          <w:lang w:val="en-US"/>
        </w:rPr>
        <w:fldChar w:fldCharType="end"/>
      </w:r>
      <w:r w:rsidR="009A547A" w:rsidRPr="00827651">
        <w:rPr>
          <w:rFonts w:ascii="Arial" w:hAnsi="Arial" w:cs="Arial"/>
          <w:lang w:val="en-US"/>
        </w:rPr>
        <w:t>. Similarly, protein</w:t>
      </w:r>
      <w:r w:rsidR="0077115D" w:rsidRPr="00827651">
        <w:rPr>
          <w:rFonts w:ascii="Arial" w:hAnsi="Arial" w:cs="Arial"/>
          <w:lang w:val="en-US"/>
        </w:rPr>
        <w:t>–</w:t>
      </w:r>
      <w:r w:rsidR="009A547A" w:rsidRPr="00827651">
        <w:rPr>
          <w:rFonts w:ascii="Arial" w:hAnsi="Arial" w:cs="Arial"/>
          <w:lang w:val="en-US"/>
        </w:rPr>
        <w:t>protein interaction</w:t>
      </w:r>
      <w:r w:rsidR="0077115D" w:rsidRPr="00827651">
        <w:rPr>
          <w:rFonts w:ascii="Arial" w:hAnsi="Arial" w:cs="Arial"/>
          <w:lang w:val="en-US"/>
        </w:rPr>
        <w:t>s</w:t>
      </w:r>
      <w:r w:rsidR="009A547A" w:rsidRPr="00827651">
        <w:rPr>
          <w:rFonts w:ascii="Arial" w:hAnsi="Arial" w:cs="Arial"/>
          <w:lang w:val="en-US"/>
        </w:rPr>
        <w:t xml:space="preserve"> due to the accumulation of </w:t>
      </w:r>
      <w:r w:rsidR="004F32A2" w:rsidRPr="00827651">
        <w:rPr>
          <w:rFonts w:ascii="Arial" w:hAnsi="Arial" w:cs="Arial"/>
          <w:lang w:val="en-US"/>
        </w:rPr>
        <w:t>dysmorphic</w:t>
      </w:r>
      <w:r w:rsidR="00044431" w:rsidRPr="00827651">
        <w:rPr>
          <w:rFonts w:ascii="Arial" w:hAnsi="Arial" w:cs="Arial"/>
          <w:lang w:val="en-US"/>
        </w:rPr>
        <w:t xml:space="preserve"> </w:t>
      </w:r>
      <w:r w:rsidR="009A547A" w:rsidRPr="00827651">
        <w:rPr>
          <w:rFonts w:ascii="Arial" w:hAnsi="Arial" w:cs="Arial"/>
          <w:lang w:val="en-US"/>
        </w:rPr>
        <w:t xml:space="preserve">collagen in malignant liver lesions </w:t>
      </w:r>
      <w:r w:rsidR="009F11ED" w:rsidRPr="00827651">
        <w:rPr>
          <w:rFonts w:ascii="Arial" w:hAnsi="Arial" w:cs="Arial"/>
          <w:lang w:val="en-US"/>
        </w:rPr>
        <w:fldChar w:fldCharType="begin">
          <w:fldData xml:space="preserve">PEVuZE5vdGU+PENpdGU+PEF1dGhvcj5MZXZlbnRhbDwvQXV0aG9yPjxZZWFyPjIwMDk8L1llYXI+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</w:fldData>
        </w:fldChar>
      </w:r>
      <w:r w:rsidR="00055AA5" w:rsidRPr="00827651">
        <w:rPr>
          <w:rFonts w:ascii="Arial" w:hAnsi="Arial" w:cs="Arial"/>
          <w:lang w:val="en-US"/>
        </w:rPr>
        <w:instrText xml:space="preserve"> ADDIN EN.CITE </w:instrText>
      </w:r>
      <w:r w:rsidR="00055AA5" w:rsidRPr="00827651">
        <w:rPr>
          <w:rFonts w:ascii="Arial" w:hAnsi="Arial" w:cs="Arial"/>
          <w:lang w:val="en-US"/>
        </w:rPr>
        <w:fldChar w:fldCharType="begin">
          <w:fldData xml:space="preserve">PEVuZE5vdGU+PENpdGU+PEF1dGhvcj5MZXZlbnRhbDwvQXV0aG9yPjxZZWFyPjIwMDk8L1llYXI+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</w:fldData>
        </w:fldChar>
      </w:r>
      <w:r w:rsidR="00055AA5" w:rsidRPr="00827651">
        <w:rPr>
          <w:rFonts w:ascii="Arial" w:hAnsi="Arial" w:cs="Arial"/>
          <w:lang w:val="en-US"/>
        </w:rPr>
        <w:instrText xml:space="preserve"> ADDIN EN.CITE.DATA </w:instrText>
      </w:r>
      <w:r w:rsidR="00055AA5" w:rsidRPr="00827651">
        <w:rPr>
          <w:rFonts w:ascii="Arial" w:hAnsi="Arial" w:cs="Arial"/>
          <w:lang w:val="en-US"/>
        </w:rPr>
      </w:r>
      <w:r w:rsidR="00055AA5" w:rsidRPr="00827651">
        <w:rPr>
          <w:rFonts w:ascii="Arial" w:hAnsi="Arial" w:cs="Arial"/>
          <w:lang w:val="en-US"/>
        </w:rPr>
        <w:fldChar w:fldCharType="end"/>
      </w:r>
      <w:r w:rsidR="009F11ED" w:rsidRPr="00827651">
        <w:rPr>
          <w:rFonts w:ascii="Arial" w:hAnsi="Arial" w:cs="Arial"/>
          <w:lang w:val="en-US"/>
        </w:rPr>
      </w:r>
      <w:r w:rsidR="009F11ED" w:rsidRPr="00827651">
        <w:rPr>
          <w:rFonts w:ascii="Arial" w:hAnsi="Arial" w:cs="Arial"/>
          <w:lang w:val="en-US"/>
        </w:rPr>
        <w:fldChar w:fldCharType="separate"/>
      </w:r>
      <w:r w:rsidR="00055AA5" w:rsidRPr="00827651">
        <w:rPr>
          <w:rFonts w:ascii="Arial" w:hAnsi="Arial" w:cs="Arial"/>
          <w:noProof/>
          <w:lang w:val="en-US"/>
        </w:rPr>
        <w:t>(13)</w:t>
      </w:r>
      <w:r w:rsidR="009F11ED" w:rsidRPr="00827651">
        <w:rPr>
          <w:rFonts w:ascii="Arial" w:hAnsi="Arial" w:cs="Arial"/>
          <w:lang w:val="en-US"/>
        </w:rPr>
        <w:fldChar w:fldCharType="end"/>
      </w:r>
      <w:r w:rsidR="001852D8" w:rsidRPr="00827651">
        <w:rPr>
          <w:rFonts w:ascii="Arial" w:hAnsi="Arial" w:cs="Arial"/>
          <w:lang w:val="en-US"/>
        </w:rPr>
        <w:t xml:space="preserve"> </w:t>
      </w:r>
      <w:r w:rsidR="009A547A" w:rsidRPr="00827651">
        <w:rPr>
          <w:rFonts w:ascii="Arial" w:hAnsi="Arial" w:cs="Arial"/>
          <w:lang w:val="en-US"/>
        </w:rPr>
        <w:t xml:space="preserve">might cause the observed increase in φ. </w:t>
      </w:r>
      <w:r w:rsidR="009A547A" w:rsidRPr="00827651">
        <w:rPr>
          <w:rFonts w:ascii="Arial" w:hAnsi="Arial" w:cs="Arial"/>
          <w:b/>
          <w:lang w:val="en-US"/>
        </w:rPr>
        <w:t>(c)</w:t>
      </w:r>
      <w:r w:rsidR="009A547A" w:rsidRPr="00827651">
        <w:rPr>
          <w:rFonts w:ascii="Arial" w:hAnsi="Arial" w:cs="Arial"/>
          <w:lang w:val="en-US"/>
        </w:rPr>
        <w:t xml:space="preserve"> </w:t>
      </w:r>
      <w:r w:rsidR="00372831" w:rsidRPr="00827651">
        <w:rPr>
          <w:rFonts w:ascii="Arial" w:hAnsi="Arial" w:cs="Arial"/>
          <w:lang w:val="en-US"/>
        </w:rPr>
        <w:t xml:space="preserve">Sparse </w:t>
      </w:r>
      <w:r w:rsidR="00044431" w:rsidRPr="00827651">
        <w:rPr>
          <w:rFonts w:ascii="Arial" w:hAnsi="Arial" w:cs="Arial"/>
          <w:lang w:val="en-US"/>
        </w:rPr>
        <w:t>cr</w:t>
      </w:r>
      <w:r w:rsidR="00BA7B4B" w:rsidRPr="00827651">
        <w:rPr>
          <w:rFonts w:ascii="Arial" w:hAnsi="Arial" w:cs="Arial"/>
          <w:lang w:val="en-US"/>
        </w:rPr>
        <w:t xml:space="preserve">osslinked collagen networks </w:t>
      </w:r>
      <w:r w:rsidR="00BA7B4B" w:rsidRPr="00827651">
        <w:rPr>
          <w:rFonts w:ascii="Arial" w:hAnsi="Arial" w:cs="Arial"/>
          <w:lang w:val="en-US"/>
        </w:rPr>
        <w:fldChar w:fldCharType="begin"/>
      </w:r>
      <w:r w:rsidR="00055AA5" w:rsidRPr="00827651">
        <w:rPr>
          <w:rFonts w:ascii="Arial" w:hAnsi="Arial" w:cs="Arial"/>
          <w:lang w:val="en-US"/>
        </w:rPr>
        <w:instrText xml:space="preserve"> ADDIN EN.CITE &lt;EndNote&gt;&lt;Cite&gt;&lt;Author&gt;Sauer&lt;/Author&gt;&lt;Year&gt;2019&lt;/Year&gt;&lt;RecNum&gt;2393&lt;/RecNum&gt;&lt;DisplayText&gt;(14)&lt;/DisplayText&gt;&lt;record&gt;&lt;rec-number&gt;2393&lt;/rec-number&gt;&lt;foreign-keys&gt;&lt;key app="EN" db-id="fezes5wxeepas0ed0abvsea9dddap5dw9ta0" timestamp="1561117270"&gt;2393&lt;/key&gt;&lt;/foreign-keys&gt;&lt;ref-type name="Journal Article"&gt;17&lt;/ref-type&gt;&lt;contributors&gt;&lt;authors&gt;&lt;author&gt;Sauer, F.&lt;/author&gt;&lt;author&gt;Oswald, L.&lt;/author&gt;&lt;author&gt;Ariza de Schellenberger, A.&lt;/author&gt;&lt;author&gt;Tzschatzsch, H.&lt;/author&gt;&lt;author&gt;Schrank, F.&lt;/author&gt;&lt;author&gt;Fischer, T.&lt;/author&gt;&lt;author&gt;Braun, J.&lt;/author&gt;&lt;author&gt;Mierke, C. T.&lt;/author&gt;&lt;author&gt;Valiullin, R.&lt;/author&gt;&lt;author&gt;Sack, I.&lt;/author&gt;&lt;author&gt;Kas, J. A.&lt;/author&gt;&lt;/authors&gt;&lt;/contributors&gt;&lt;auth-address&gt;Soft Matter Physics Division, Peter Debye Institute for Soft Matter Physics, Linnestr. 5, Leipzig, Germany. sauer@phyisk.uni-leipzig.de.&lt;/auth-address&gt;&lt;titles&gt;&lt;title&gt;Collagen networks determine viscoelastic properties of connective tissues yet do not hinder diffusion of the aqueous solvent&lt;/title&gt;&lt;secondary-title&gt;Soft Matter&lt;/secondary-title&gt;&lt;/titles&gt;&lt;periodical&gt;&lt;full-title&gt;Soft Matter&lt;/full-title&gt;&lt;/periodical&gt;&lt;pages&gt;3055-3064&lt;/pages&gt;&lt;volume&gt;15&lt;/volume&gt;&lt;number&gt;14&lt;/number&gt;&lt;edition&gt;2019/03/27&lt;/edition&gt;&lt;keywords&gt;&lt;keyword&gt;Animals&lt;/keyword&gt;&lt;keyword&gt;Cattle&lt;/keyword&gt;&lt;keyword&gt;Collagen/*chemistry/*metabolism&lt;/keyword&gt;&lt;keyword&gt;Connective Tissue/*chemistry/diagnostic imaging/*metabolism&lt;/keyword&gt;&lt;keyword&gt;Diffusion&lt;/keyword&gt;&lt;keyword&gt;*Elasticity&lt;/keyword&gt;&lt;keyword&gt;Magnetic Resonance Imaging&lt;/keyword&gt;&lt;keyword&gt;Solvents/*chemistry&lt;/keyword&gt;&lt;keyword&gt;Viscosity&lt;/keyword&gt;&lt;keyword&gt;Water/*chemistry&lt;/keyword&gt;&lt;/keywords&gt;&lt;dates&gt;&lt;year&gt;2019&lt;/year&gt;&lt;pub-dates&gt;&lt;date&gt;Apr 3&lt;/date&gt;&lt;/pub-dates&gt;&lt;/dates&gt;&lt;isbn&gt;1744-6848 (Electronic)&amp;#xD;1744-683X (Linking)&lt;/isbn&gt;&lt;accession-num&gt;30912548&lt;/accession-num&gt;&lt;urls&gt;&lt;related-urls&gt;&lt;url&gt;https://www.ncbi.nlm.nih.gov/pubmed/30912548&lt;/url&gt;&lt;/related-urls&gt;&lt;/urls&gt;&lt;electronic-resource-num&gt;10.1039/c8sm02264j&lt;/electronic-resource-num&gt;&lt;/record&gt;&lt;/Cite&gt;&lt;/EndNote&gt;</w:instrText>
      </w:r>
      <w:r w:rsidR="00BA7B4B" w:rsidRPr="00827651">
        <w:rPr>
          <w:rFonts w:ascii="Arial" w:hAnsi="Arial" w:cs="Arial"/>
          <w:lang w:val="en-US"/>
        </w:rPr>
        <w:fldChar w:fldCharType="separate"/>
      </w:r>
      <w:r w:rsidR="00055AA5" w:rsidRPr="00827651">
        <w:rPr>
          <w:rFonts w:ascii="Arial" w:hAnsi="Arial" w:cs="Arial"/>
          <w:noProof/>
          <w:lang w:val="en-US"/>
        </w:rPr>
        <w:t>(14)</w:t>
      </w:r>
      <w:r w:rsidR="00BA7B4B" w:rsidRPr="00827651">
        <w:rPr>
          <w:rFonts w:ascii="Arial" w:hAnsi="Arial" w:cs="Arial"/>
          <w:lang w:val="en-US"/>
        </w:rPr>
        <w:fldChar w:fldCharType="end"/>
      </w:r>
      <w:r w:rsidR="00044431" w:rsidRPr="00827651">
        <w:rPr>
          <w:rFonts w:ascii="Arial" w:hAnsi="Arial" w:cs="Arial"/>
          <w:lang w:val="en-US"/>
        </w:rPr>
        <w:t xml:space="preserve"> or </w:t>
      </w:r>
      <w:r w:rsidR="00372831" w:rsidRPr="00827651">
        <w:rPr>
          <w:rFonts w:ascii="Arial" w:hAnsi="Arial" w:cs="Arial"/>
          <w:lang w:val="en-US"/>
        </w:rPr>
        <w:t>polar molecules</w:t>
      </w:r>
      <w:r w:rsidR="0077115D" w:rsidRPr="00827651">
        <w:rPr>
          <w:rFonts w:ascii="Arial" w:hAnsi="Arial" w:cs="Arial"/>
          <w:lang w:val="en-US"/>
        </w:rPr>
        <w:t>,</w:t>
      </w:r>
      <w:r w:rsidR="00372831" w:rsidRPr="00827651">
        <w:rPr>
          <w:rFonts w:ascii="Arial" w:hAnsi="Arial" w:cs="Arial"/>
          <w:lang w:val="en-US"/>
        </w:rPr>
        <w:t xml:space="preserve"> such as long sugar chains or glycosaminoglycans</w:t>
      </w:r>
      <w:r w:rsidR="0077115D" w:rsidRPr="00827651">
        <w:rPr>
          <w:rFonts w:ascii="Arial" w:hAnsi="Arial" w:cs="Arial"/>
          <w:lang w:val="en-US"/>
        </w:rPr>
        <w:t>,</w:t>
      </w:r>
      <w:r w:rsidR="00372831" w:rsidRPr="00827651">
        <w:rPr>
          <w:rFonts w:ascii="Arial" w:hAnsi="Arial" w:cs="Arial"/>
          <w:lang w:val="en-US"/>
        </w:rPr>
        <w:t xml:space="preserve"> </w:t>
      </w:r>
      <w:r w:rsidR="006C5913" w:rsidRPr="00827651">
        <w:rPr>
          <w:rFonts w:ascii="Arial" w:hAnsi="Arial" w:cs="Arial"/>
          <w:lang w:val="en-US"/>
        </w:rPr>
        <w:t xml:space="preserve">(GAGs) </w:t>
      </w:r>
      <w:r w:rsidR="00362FBC" w:rsidRPr="00827651">
        <w:rPr>
          <w:rFonts w:ascii="Arial" w:hAnsi="Arial" w:cs="Arial"/>
          <w:lang w:val="en-US"/>
        </w:rPr>
        <w:t xml:space="preserve">which </w:t>
      </w:r>
      <w:r w:rsidR="00372831" w:rsidRPr="00827651">
        <w:rPr>
          <w:rFonts w:ascii="Arial" w:hAnsi="Arial" w:cs="Arial"/>
          <w:lang w:val="en-US"/>
        </w:rPr>
        <w:t xml:space="preserve">bind large amounts of water </w:t>
      </w:r>
      <w:r w:rsidR="00362FBC" w:rsidRPr="00827651">
        <w:rPr>
          <w:rFonts w:ascii="Arial" w:hAnsi="Arial" w:cs="Arial"/>
          <w:lang w:val="en-US"/>
        </w:rPr>
        <w:t>can</w:t>
      </w:r>
      <w:r w:rsidR="006C5913" w:rsidRPr="00827651">
        <w:rPr>
          <w:rFonts w:ascii="Arial" w:hAnsi="Arial" w:cs="Arial"/>
          <w:lang w:val="en-US"/>
        </w:rPr>
        <w:t xml:space="preserve"> </w:t>
      </w:r>
      <w:r w:rsidR="00372831" w:rsidRPr="00827651">
        <w:rPr>
          <w:rFonts w:ascii="Arial" w:hAnsi="Arial" w:cs="Arial"/>
          <w:lang w:val="en-US"/>
        </w:rPr>
        <w:t>effectively turn a liquid material into a solid</w:t>
      </w:r>
      <w:r w:rsidR="001852D8" w:rsidRPr="00827651">
        <w:rPr>
          <w:rFonts w:ascii="Arial" w:hAnsi="Arial" w:cs="Arial"/>
          <w:lang w:val="en-US"/>
        </w:rPr>
        <w:t xml:space="preserve"> state</w:t>
      </w:r>
      <w:r w:rsidR="00362FBC" w:rsidRPr="00827651">
        <w:rPr>
          <w:rFonts w:ascii="Arial" w:hAnsi="Arial" w:cs="Arial"/>
          <w:lang w:val="en-US"/>
        </w:rPr>
        <w:t xml:space="preserve"> </w:t>
      </w:r>
      <w:r w:rsidR="001474BC" w:rsidRPr="00827651">
        <w:rPr>
          <w:rFonts w:ascii="Arial" w:hAnsi="Arial" w:cs="Arial"/>
          <w:lang w:val="en-US"/>
        </w:rPr>
        <w:fldChar w:fldCharType="begin">
          <w:fldData xml:space="preserve">PEVuZE5vdGU+PENpdGU+PEF1dGhvcj5OZXR0aTwvQXV0aG9yPjxZZWFyPjIwMDA8L1llYXI+PFJl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</w:fldData>
        </w:fldChar>
      </w:r>
      <w:r w:rsidR="009D6BAA" w:rsidRPr="00827651">
        <w:rPr>
          <w:rFonts w:ascii="Arial" w:hAnsi="Arial" w:cs="Arial"/>
          <w:lang w:val="en-US"/>
        </w:rPr>
        <w:instrText xml:space="preserve"> ADDIN EN.CITE </w:instrText>
      </w:r>
      <w:r w:rsidR="009D6BAA" w:rsidRPr="00827651">
        <w:rPr>
          <w:rFonts w:ascii="Arial" w:hAnsi="Arial" w:cs="Arial"/>
          <w:lang w:val="en-US"/>
        </w:rPr>
        <w:fldChar w:fldCharType="begin">
          <w:fldData xml:space="preserve">PEVuZE5vdGU+PENpdGU+PEF1dGhvcj5OZXR0aTwvQXV0aG9yPjxZZWFyPjIwMDA8L1llYXI+PFJl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</w:fldData>
        </w:fldChar>
      </w:r>
      <w:r w:rsidR="009D6BAA" w:rsidRPr="00827651">
        <w:rPr>
          <w:rFonts w:ascii="Arial" w:hAnsi="Arial" w:cs="Arial"/>
          <w:lang w:val="en-US"/>
        </w:rPr>
        <w:instrText xml:space="preserve"> ADDIN EN.CITE.DATA </w:instrText>
      </w:r>
      <w:r w:rsidR="009D6BAA" w:rsidRPr="00827651">
        <w:rPr>
          <w:rFonts w:ascii="Arial" w:hAnsi="Arial" w:cs="Arial"/>
          <w:lang w:val="en-US"/>
        </w:rPr>
      </w:r>
      <w:r w:rsidR="009D6BAA" w:rsidRPr="00827651">
        <w:rPr>
          <w:rFonts w:ascii="Arial" w:hAnsi="Arial" w:cs="Arial"/>
          <w:lang w:val="en-US"/>
        </w:rPr>
        <w:fldChar w:fldCharType="end"/>
      </w:r>
      <w:r w:rsidR="001474BC" w:rsidRPr="00827651">
        <w:rPr>
          <w:rFonts w:ascii="Arial" w:hAnsi="Arial" w:cs="Arial"/>
          <w:lang w:val="en-US"/>
        </w:rPr>
      </w:r>
      <w:r w:rsidR="001474BC" w:rsidRPr="00827651">
        <w:rPr>
          <w:rFonts w:ascii="Arial" w:hAnsi="Arial" w:cs="Arial"/>
          <w:lang w:val="en-US"/>
        </w:rPr>
        <w:fldChar w:fldCharType="separate"/>
      </w:r>
      <w:r w:rsidR="00055AA5" w:rsidRPr="00827651">
        <w:rPr>
          <w:rFonts w:ascii="Arial" w:hAnsi="Arial" w:cs="Arial"/>
          <w:noProof/>
          <w:lang w:val="en-US"/>
        </w:rPr>
        <w:t>(12,15)</w:t>
      </w:r>
      <w:r w:rsidR="001474BC" w:rsidRPr="00827651">
        <w:rPr>
          <w:rFonts w:ascii="Arial" w:hAnsi="Arial" w:cs="Arial"/>
          <w:lang w:val="en-US"/>
        </w:rPr>
        <w:fldChar w:fldCharType="end"/>
      </w:r>
      <w:r w:rsidR="00372831" w:rsidRPr="00827651">
        <w:rPr>
          <w:rFonts w:ascii="Arial" w:hAnsi="Arial" w:cs="Arial"/>
          <w:lang w:val="en-US"/>
        </w:rPr>
        <w:t xml:space="preserve">. </w:t>
      </w:r>
      <w:r w:rsidR="0077115D" w:rsidRPr="00827651">
        <w:rPr>
          <w:rFonts w:ascii="Arial" w:hAnsi="Arial" w:cs="Arial"/>
          <w:lang w:val="en-US"/>
        </w:rPr>
        <w:t xml:space="preserve">Conversely, </w:t>
      </w:r>
      <w:r w:rsidR="006C5913" w:rsidRPr="00827651">
        <w:rPr>
          <w:rFonts w:ascii="Arial" w:hAnsi="Arial" w:cs="Arial"/>
          <w:lang w:val="en-US"/>
        </w:rPr>
        <w:t xml:space="preserve">chain cleavage or depletion of GAGs </w:t>
      </w:r>
      <w:r w:rsidR="0077115D" w:rsidRPr="00827651">
        <w:rPr>
          <w:rFonts w:ascii="Arial" w:hAnsi="Arial" w:cs="Arial"/>
          <w:lang w:val="en-US"/>
        </w:rPr>
        <w:t xml:space="preserve">will </w:t>
      </w:r>
      <w:r w:rsidR="006C5913" w:rsidRPr="00827651">
        <w:rPr>
          <w:rFonts w:ascii="Arial" w:hAnsi="Arial" w:cs="Arial"/>
          <w:lang w:val="en-US"/>
        </w:rPr>
        <w:t>increase φ</w:t>
      </w:r>
      <w:r w:rsidR="00CC6167" w:rsidRPr="00827651">
        <w:rPr>
          <w:rFonts w:ascii="Arial" w:hAnsi="Arial" w:cs="Arial"/>
          <w:lang w:val="en-US"/>
        </w:rPr>
        <w:t xml:space="preserve"> </w:t>
      </w:r>
      <w:r w:rsidR="00CC6167" w:rsidRPr="00827651">
        <w:rPr>
          <w:rFonts w:ascii="Arial" w:hAnsi="Arial" w:cs="Arial"/>
          <w:lang w:val="en-US"/>
        </w:rPr>
        <w:fldChar w:fldCharType="begin">
          <w:fldData xml:space="preserve">PEVuZE5vdGU+PENpdGU+PEF1dGhvcj5kZSBTY2hlbGxlbmJlcmdlcjwvQXV0aG9yPjxSZWNOdW0+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</w:fldData>
        </w:fldChar>
      </w:r>
      <w:r w:rsidR="007556B3" w:rsidRPr="00827651">
        <w:rPr>
          <w:rFonts w:ascii="Arial" w:hAnsi="Arial" w:cs="Arial"/>
          <w:lang w:val="en-US"/>
        </w:rPr>
        <w:instrText xml:space="preserve"> ADDIN EN.CITE </w:instrText>
      </w:r>
      <w:r w:rsidR="007556B3" w:rsidRPr="00827651">
        <w:rPr>
          <w:rFonts w:ascii="Arial" w:hAnsi="Arial" w:cs="Arial"/>
          <w:lang w:val="en-US"/>
        </w:rPr>
        <w:fldChar w:fldCharType="begin">
          <w:fldData xml:space="preserve">PEVuZE5vdGU+PENpdGU+PEF1dGhvcj5kZSBTY2hlbGxlbmJlcmdlcjwvQXV0aG9yPjxSZWNOdW0+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</w:fldData>
        </w:fldChar>
      </w:r>
      <w:r w:rsidR="007556B3" w:rsidRPr="00827651">
        <w:rPr>
          <w:rFonts w:ascii="Arial" w:hAnsi="Arial" w:cs="Arial"/>
          <w:lang w:val="en-US"/>
        </w:rPr>
        <w:instrText xml:space="preserve"> ADDIN EN.CITE.DATA </w:instrText>
      </w:r>
      <w:r w:rsidR="007556B3" w:rsidRPr="00827651">
        <w:rPr>
          <w:rFonts w:ascii="Arial" w:hAnsi="Arial" w:cs="Arial"/>
          <w:lang w:val="en-US"/>
        </w:rPr>
      </w:r>
      <w:r w:rsidR="007556B3" w:rsidRPr="00827651">
        <w:rPr>
          <w:rFonts w:ascii="Arial" w:hAnsi="Arial" w:cs="Arial"/>
          <w:lang w:val="en-US"/>
        </w:rPr>
        <w:fldChar w:fldCharType="end"/>
      </w:r>
      <w:r w:rsidR="00CC6167" w:rsidRPr="00827651">
        <w:rPr>
          <w:rFonts w:ascii="Arial" w:hAnsi="Arial" w:cs="Arial"/>
          <w:lang w:val="en-US"/>
        </w:rPr>
      </w:r>
      <w:r w:rsidR="00CC6167" w:rsidRPr="00827651">
        <w:rPr>
          <w:rFonts w:ascii="Arial" w:hAnsi="Arial" w:cs="Arial"/>
          <w:lang w:val="en-US"/>
        </w:rPr>
        <w:fldChar w:fldCharType="separate"/>
      </w:r>
      <w:r w:rsidR="00D6521E" w:rsidRPr="00827651">
        <w:rPr>
          <w:rFonts w:ascii="Arial" w:hAnsi="Arial" w:cs="Arial"/>
          <w:noProof/>
          <w:lang w:val="en-US"/>
        </w:rPr>
        <w:t>(15-17)</w:t>
      </w:r>
      <w:r w:rsidR="00CC6167" w:rsidRPr="00827651">
        <w:rPr>
          <w:rFonts w:ascii="Arial" w:hAnsi="Arial" w:cs="Arial"/>
          <w:lang w:val="en-US"/>
        </w:rPr>
        <w:fldChar w:fldCharType="end"/>
      </w:r>
      <w:r w:rsidR="006C5913" w:rsidRPr="00827651">
        <w:rPr>
          <w:rFonts w:ascii="Arial" w:hAnsi="Arial" w:cs="Arial"/>
          <w:lang w:val="en-US"/>
        </w:rPr>
        <w:t xml:space="preserve">. </w:t>
      </w:r>
      <w:r w:rsidR="009A547A" w:rsidRPr="00827651">
        <w:rPr>
          <w:rFonts w:ascii="Arial" w:hAnsi="Arial" w:cs="Arial"/>
          <w:lang w:val="en-US"/>
        </w:rPr>
        <w:t xml:space="preserve"> </w:t>
      </w:r>
    </w:p>
    <w:p w14:paraId="165F2BC9" w14:textId="43CE346D" w:rsidR="003629CF" w:rsidRDefault="003629CF" w:rsidP="003629CF">
      <w:pPr>
        <w:jc w:val="both"/>
        <w:rPr>
          <w:rFonts w:ascii="Arial" w:hAnsi="Arial" w:cs="Arial"/>
          <w:b/>
          <w:lang w:val="en-US"/>
        </w:rPr>
      </w:pPr>
      <w:r w:rsidRPr="00162818">
        <w:rPr>
          <w:rFonts w:ascii="Arial" w:hAnsi="Arial" w:cs="Arial"/>
          <w:b/>
          <w:lang w:val="en-US"/>
        </w:rPr>
        <w:lastRenderedPageBreak/>
        <w:t xml:space="preserve">Table </w:t>
      </w:r>
      <w:r>
        <w:rPr>
          <w:rFonts w:ascii="Arial" w:hAnsi="Arial" w:cs="Arial"/>
          <w:b/>
          <w:lang w:val="en-US"/>
        </w:rPr>
        <w:t>S1</w:t>
      </w:r>
      <w:r w:rsidRPr="00162818">
        <w:rPr>
          <w:rFonts w:ascii="Arial" w:hAnsi="Arial" w:cs="Arial"/>
          <w:lang w:val="en-US"/>
        </w:rPr>
        <w:t xml:space="preserve">: </w:t>
      </w:r>
      <w:r w:rsidRPr="00162818">
        <w:rPr>
          <w:rFonts w:ascii="Arial" w:hAnsi="Arial" w:cs="Arial"/>
          <w:b/>
          <w:lang w:val="en-US"/>
        </w:rPr>
        <w:t>Generalized linear mixed-effect model for predicting</w:t>
      </w:r>
      <w:r w:rsidR="00D05A86">
        <w:rPr>
          <w:rFonts w:ascii="Arial" w:hAnsi="Arial" w:cs="Arial"/>
          <w:b/>
          <w:lang w:val="en-US"/>
        </w:rPr>
        <w:t xml:space="preserve"> the nature of</w:t>
      </w:r>
      <w:r w:rsidRPr="00162818">
        <w:rPr>
          <w:rFonts w:ascii="Arial" w:hAnsi="Arial" w:cs="Arial"/>
          <w:b/>
          <w:lang w:val="en-US"/>
        </w:rPr>
        <w:t xml:space="preserve"> tissue. </w:t>
      </w:r>
    </w:p>
    <w:p w14:paraId="3EB285F9" w14:textId="73BE1B5B" w:rsidR="006F3184" w:rsidRDefault="003629CF" w:rsidP="003629CF">
      <w:pPr>
        <w:jc w:val="both"/>
        <w:rPr>
          <w:rFonts w:ascii="Arial" w:hAnsi="Arial" w:cs="Arial"/>
          <w:lang w:val="en-US"/>
        </w:rPr>
      </w:pPr>
      <w:r w:rsidRPr="00162818">
        <w:rPr>
          <w:rFonts w:ascii="Arial" w:hAnsi="Arial" w:cs="Arial"/>
          <w:lang w:val="en-US"/>
        </w:rPr>
        <w:t>Generalized linear mixed-effect model (GLMM) for predicting tumor and liver tissue based on c or φ for patients with malignant and benign lesions</w:t>
      </w:r>
      <w:r>
        <w:rPr>
          <w:rFonts w:ascii="Arial" w:hAnsi="Arial" w:cs="Arial"/>
          <w:lang w:val="en-US"/>
        </w:rPr>
        <w:t xml:space="preserve"> for 70 patients</w:t>
      </w:r>
      <w:r w:rsidRPr="00162818">
        <w:rPr>
          <w:rFonts w:ascii="Arial" w:hAnsi="Arial" w:cs="Arial"/>
          <w:lang w:val="en-US"/>
        </w:rPr>
        <w:t xml:space="preserve">. Fixed effects (β) are presented as </w:t>
      </w:r>
      <w:r w:rsidR="007E3D81">
        <w:rPr>
          <w:rFonts w:ascii="Arial" w:hAnsi="Arial" w:cs="Arial"/>
          <w:lang w:val="en-US"/>
        </w:rPr>
        <w:t>non-</w:t>
      </w:r>
      <w:r w:rsidRPr="00162818">
        <w:rPr>
          <w:rFonts w:ascii="Arial" w:hAnsi="Arial" w:cs="Arial"/>
          <w:lang w:val="en-US"/>
        </w:rPr>
        <w:t>standardized coefficients with 95% CI and as standardized co</w:t>
      </w:r>
      <w:r w:rsidR="007E3D81">
        <w:rPr>
          <w:rFonts w:ascii="Arial" w:hAnsi="Arial" w:cs="Arial"/>
          <w:lang w:val="en-US"/>
        </w:rPr>
        <w:t>efficient with standard error. p</w:t>
      </w:r>
      <w:r w:rsidR="00D05A86">
        <w:rPr>
          <w:rFonts w:ascii="Arial" w:hAnsi="Arial" w:cs="Arial"/>
          <w:lang w:val="en-US"/>
        </w:rPr>
        <w:t xml:space="preserve"> </w:t>
      </w:r>
      <w:r w:rsidRPr="00162818">
        <w:rPr>
          <w:rFonts w:ascii="Arial" w:hAnsi="Arial" w:cs="Arial"/>
          <w:lang w:val="en-US"/>
        </w:rPr>
        <w:t>values for fixed effects are shown. SE = standard error.</w:t>
      </w:r>
    </w:p>
    <w:p w14:paraId="5F2C63CC" w14:textId="77777777" w:rsidR="00AA18AF" w:rsidRDefault="00AA18AF" w:rsidP="003629CF">
      <w:pPr>
        <w:jc w:val="both"/>
        <w:rPr>
          <w:rFonts w:ascii="Arial" w:hAnsi="Arial" w:cs="Arial"/>
          <w:lang w:val="en-US"/>
        </w:rPr>
      </w:pPr>
    </w:p>
    <w:tbl>
      <w:tblPr>
        <w:tblW w:w="9740" w:type="dxa"/>
        <w:tblLook w:val="0600" w:firstRow="0" w:lastRow="0" w:firstColumn="0" w:lastColumn="0" w:noHBand="1" w:noVBand="1"/>
      </w:tblPr>
      <w:tblGrid>
        <w:gridCol w:w="630"/>
        <w:gridCol w:w="1219"/>
        <w:gridCol w:w="547"/>
        <w:gridCol w:w="1256"/>
        <w:gridCol w:w="1070"/>
        <w:gridCol w:w="1070"/>
        <w:gridCol w:w="547"/>
        <w:gridCol w:w="1256"/>
        <w:gridCol w:w="1042"/>
        <w:gridCol w:w="1103"/>
      </w:tblGrid>
      <w:tr w:rsidR="00AA18AF" w:rsidRPr="00AA18AF" w14:paraId="17C882BE" w14:textId="77777777" w:rsidTr="00AA18AF">
        <w:trPr>
          <w:trHeight w:val="315"/>
        </w:trPr>
        <w:tc>
          <w:tcPr>
            <w:tcW w:w="7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E14B6E" w14:textId="77777777" w:rsidR="00AA18AF" w:rsidRPr="00AA18AF" w:rsidRDefault="00AA18A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179253" w14:textId="77777777" w:rsidR="00AA18AF" w:rsidRPr="00AA18AF" w:rsidRDefault="00AA18AF" w:rsidP="00AA18A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6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557269" w14:textId="77777777" w:rsidR="00AA18AF" w:rsidRPr="00AA18AF" w:rsidRDefault="00AA18AF" w:rsidP="00AA18A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336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6A131483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Non-standardized (95% CI)</w:t>
            </w:r>
          </w:p>
        </w:tc>
        <w:tc>
          <w:tcPr>
            <w:tcW w:w="6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06D4DB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24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620CBA6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Standardized</w:t>
            </w:r>
          </w:p>
        </w:tc>
        <w:tc>
          <w:tcPr>
            <w:tcW w:w="11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315CFA" w14:textId="77777777" w:rsidR="00AA18AF" w:rsidRPr="00AA18AF" w:rsidRDefault="00AA18AF" w:rsidP="00AA18A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AA18AF" w:rsidRPr="00AA18AF" w14:paraId="6890DDDF" w14:textId="77777777" w:rsidTr="00AA18AF">
        <w:trPr>
          <w:trHeight w:val="600"/>
        </w:trPr>
        <w:tc>
          <w:tcPr>
            <w:tcW w:w="7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D9D9D9"/>
            <w:vAlign w:val="bottom"/>
            <w:hideMark/>
          </w:tcPr>
          <w:p w14:paraId="024C750B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D9D9D9"/>
            <w:vAlign w:val="bottom"/>
            <w:hideMark/>
          </w:tcPr>
          <w:p w14:paraId="4A32CC16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Fixed effect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D9D9D9"/>
            <w:vAlign w:val="bottom"/>
            <w:hideMark/>
          </w:tcPr>
          <w:p w14:paraId="19CC3E77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D9D9D9"/>
            <w:vAlign w:val="bottom"/>
            <w:hideMark/>
          </w:tcPr>
          <w:p w14:paraId="4B8516DF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Coefficient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D9D9D9"/>
            <w:vAlign w:val="bottom"/>
            <w:hideMark/>
          </w:tcPr>
          <w:p w14:paraId="4BCB5954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Lower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D9D9D9"/>
            <w:vAlign w:val="bottom"/>
            <w:hideMark/>
          </w:tcPr>
          <w:p w14:paraId="532ED012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Upper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D9D9D9"/>
            <w:vAlign w:val="bottom"/>
            <w:hideMark/>
          </w:tcPr>
          <w:p w14:paraId="45F1133D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D9D9D9"/>
            <w:vAlign w:val="bottom"/>
            <w:hideMark/>
          </w:tcPr>
          <w:p w14:paraId="4C7BD6B0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Coefficient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D9D9D9"/>
            <w:vAlign w:val="bottom"/>
            <w:hideMark/>
          </w:tcPr>
          <w:p w14:paraId="45E7FB5F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D9D9D9"/>
            <w:vAlign w:val="bottom"/>
            <w:hideMark/>
          </w:tcPr>
          <w:p w14:paraId="6FA358C1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p value</w:t>
            </w:r>
          </w:p>
        </w:tc>
      </w:tr>
      <w:tr w:rsidR="00AA18AF" w:rsidRPr="00AA18AF" w14:paraId="387DB902" w14:textId="77777777" w:rsidTr="00AA18AF">
        <w:trPr>
          <w:trHeight w:val="402"/>
        </w:trPr>
        <w:tc>
          <w:tcPr>
            <w:tcW w:w="182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C944C" w14:textId="77777777" w:rsidR="00AA18AF" w:rsidRPr="00AA18AF" w:rsidRDefault="00AA18AF" w:rsidP="00AA18AF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n-US"/>
              </w:rPr>
              <w:t>Malignant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1EABF" w14:textId="77777777" w:rsidR="00AA18AF" w:rsidRPr="00AA18AF" w:rsidRDefault="00AA18AF" w:rsidP="00AA18AF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771A2" w14:textId="77777777" w:rsidR="00AA18AF" w:rsidRPr="00AA18AF" w:rsidRDefault="00AA18AF" w:rsidP="00AA18A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5F424B" w14:textId="77777777" w:rsidR="00AA18AF" w:rsidRPr="00AA18AF" w:rsidRDefault="00AA18AF" w:rsidP="00AA18A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F2D69" w14:textId="77777777" w:rsidR="00AA18AF" w:rsidRPr="00AA18AF" w:rsidRDefault="00AA18AF" w:rsidP="00AA18A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DD9C8" w14:textId="77777777" w:rsidR="00AA18AF" w:rsidRPr="00AA18AF" w:rsidRDefault="00AA18AF" w:rsidP="00AA18A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88FD2" w14:textId="77777777" w:rsidR="00AA18AF" w:rsidRPr="00AA18AF" w:rsidRDefault="00AA18AF" w:rsidP="00AA18A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22DAD" w14:textId="77777777" w:rsidR="00AA18AF" w:rsidRPr="00AA18AF" w:rsidRDefault="00AA18AF" w:rsidP="00AA18A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F1D23" w14:textId="77777777" w:rsidR="00AA18AF" w:rsidRPr="00AA18AF" w:rsidRDefault="00AA18AF" w:rsidP="00AA18AF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AA18AF" w:rsidRPr="00AA18AF" w14:paraId="162A8355" w14:textId="77777777" w:rsidTr="00AA18AF">
        <w:trPr>
          <w:trHeight w:val="402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A2F4DC7" w14:textId="77777777" w:rsidR="00AA18AF" w:rsidRPr="00AA18AF" w:rsidRDefault="00AA18AF" w:rsidP="00AA18AF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3C7B326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(Intercept)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F3062D6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E4CA820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–6.79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DDA9B2E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–11.11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6801F75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–4.37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C43ACFD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B502574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CB987D0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49C2B01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AA18AF" w:rsidRPr="00AA18AF" w14:paraId="440F2DA4" w14:textId="77777777" w:rsidTr="00AA18AF">
        <w:trPr>
          <w:trHeight w:val="402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D0FAB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F1160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A6C42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81EC2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3.62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0B8D7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2.41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FEB11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5.73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9D8A6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91A3D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5.29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0905F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1.2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F49CD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p&lt;0.001</w:t>
            </w:r>
          </w:p>
        </w:tc>
      </w:tr>
      <w:tr w:rsidR="00AA18AF" w:rsidRPr="00AA18AF" w14:paraId="6E912E69" w14:textId="77777777" w:rsidTr="00AA18AF">
        <w:trPr>
          <w:trHeight w:val="402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556CED0" w14:textId="77777777" w:rsidR="00AA18AF" w:rsidRPr="00AA18AF" w:rsidRDefault="00AA18AF" w:rsidP="00AA18AF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E48BA0F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(Intercept)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716A9A5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B76CA67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–6.60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73F9261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–10.45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CDF7F97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–4.16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52E69FE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0A52093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9DF5F13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94F342A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AA18AF" w:rsidRPr="00AA18AF" w14:paraId="6C74BCBD" w14:textId="77777777" w:rsidTr="00AA18AF">
        <w:trPr>
          <w:trHeight w:val="402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E556C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00401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l-GR"/>
              </w:rPr>
              <w:t>φ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763FD4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B7AF7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10.64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90C21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7.02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C322E2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16.35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E0A3A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B098B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7.34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9F55D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1.57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6AF6D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p&lt;0.001</w:t>
            </w:r>
          </w:p>
        </w:tc>
      </w:tr>
      <w:tr w:rsidR="00AA18AF" w:rsidRPr="00AA18AF" w14:paraId="06426B15" w14:textId="77777777" w:rsidTr="00AA18AF">
        <w:trPr>
          <w:trHeight w:val="402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5799E30" w14:textId="77777777" w:rsidR="00AA18AF" w:rsidRPr="00AA18AF" w:rsidRDefault="00AA18AF" w:rsidP="00AA18AF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5B67746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40A781F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0AEFFE0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49AFA36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87DA82E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7A9E040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B0CD48A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AA18AF" w:rsidRPr="00AA18AF" w14:paraId="7B883CD0" w14:textId="77777777" w:rsidTr="00AA18AF">
        <w:trPr>
          <w:trHeight w:val="402"/>
        </w:trPr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2B9E7" w14:textId="77777777" w:rsidR="00AA18AF" w:rsidRPr="00AA18AF" w:rsidRDefault="00AA18AF" w:rsidP="00AA18AF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n-US"/>
              </w:rPr>
              <w:t>Benign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2B261" w14:textId="77777777" w:rsidR="00AA18AF" w:rsidRPr="00AA18AF" w:rsidRDefault="00AA18AF" w:rsidP="00AA18AF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1F673" w14:textId="77777777" w:rsidR="00AA18AF" w:rsidRPr="00AA18AF" w:rsidRDefault="00AA18AF" w:rsidP="00AA18A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870FE" w14:textId="77777777" w:rsidR="00AA18AF" w:rsidRPr="00AA18AF" w:rsidRDefault="00AA18AF" w:rsidP="00AA18A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3AA99" w14:textId="77777777" w:rsidR="00AA18AF" w:rsidRPr="00AA18AF" w:rsidRDefault="00AA18AF" w:rsidP="00AA18A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47FD4" w14:textId="77777777" w:rsidR="00AA18AF" w:rsidRPr="00AA18AF" w:rsidRDefault="00AA18AF" w:rsidP="00AA18A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8D677" w14:textId="77777777" w:rsidR="00AA18AF" w:rsidRPr="00AA18AF" w:rsidRDefault="00AA18AF" w:rsidP="00AA18AF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AA18AF" w:rsidRPr="00AA18AF" w14:paraId="2053E10C" w14:textId="77777777" w:rsidTr="00AA18AF">
        <w:trPr>
          <w:trHeight w:val="402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491F07F" w14:textId="77777777" w:rsidR="00AA18AF" w:rsidRPr="00AA18AF" w:rsidRDefault="00AA18AF" w:rsidP="00AA18AF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DC41891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(Intercept)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EF6A1D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9C6A28A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–4.06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4567755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–8.81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42C9A46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–0.51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E273138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097F742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0F53E25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B5E00DD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AA18AF" w:rsidRPr="00AA18AF" w14:paraId="3338FA00" w14:textId="77777777" w:rsidTr="00AA18AF">
        <w:trPr>
          <w:trHeight w:val="402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D5D21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A97AD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995C7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3A32C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3.2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7AB73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913CC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6.55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95BB7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9056D1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3.46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F79E1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1.61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35A38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0.032</w:t>
            </w:r>
          </w:p>
        </w:tc>
      </w:tr>
      <w:tr w:rsidR="00AA18AF" w:rsidRPr="00AA18AF" w14:paraId="519573B4" w14:textId="77777777" w:rsidTr="00AA18AF">
        <w:trPr>
          <w:trHeight w:val="402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BDB9BCE" w14:textId="77777777" w:rsidR="00AA18AF" w:rsidRPr="00AA18AF" w:rsidRDefault="00AA18AF" w:rsidP="00AA18AF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2F50475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(Intercept)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CB8AF15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4218368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–0.97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4BB1142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–2.80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7920112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0.63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73FDF31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862117F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54625E7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F28F6EB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AA18AF" w:rsidRPr="00AA18AF" w14:paraId="069EBFE6" w14:textId="77777777" w:rsidTr="00AA18AF">
        <w:trPr>
          <w:trHeight w:val="402"/>
        </w:trPr>
        <w:tc>
          <w:tcPr>
            <w:tcW w:w="7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84B487" w14:textId="77777777" w:rsidR="00AA18AF" w:rsidRPr="00AA18AF" w:rsidRDefault="00AA18AF" w:rsidP="00AA18AF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0E8DB7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l-GR"/>
              </w:rPr>
              <w:t>φ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5F63E6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882DCA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3.32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51AA46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FE1E11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7.14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D43577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13CE0D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D4AEEC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478AA5" w14:textId="77777777" w:rsidR="00AA18AF" w:rsidRPr="00AA18AF" w:rsidRDefault="00AA18AF" w:rsidP="00AA18A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A18A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0.051</w:t>
            </w:r>
          </w:p>
        </w:tc>
      </w:tr>
    </w:tbl>
    <w:p w14:paraId="04030D04" w14:textId="6ADE9C01" w:rsidR="00AA18AF" w:rsidRDefault="00AA18AF" w:rsidP="003629CF">
      <w:pPr>
        <w:jc w:val="both"/>
        <w:rPr>
          <w:rFonts w:ascii="Arial" w:hAnsi="Arial" w:cs="Arial"/>
          <w:lang w:val="en-US"/>
        </w:rPr>
      </w:pPr>
    </w:p>
    <w:p w14:paraId="7913B08C" w14:textId="3B6E8077" w:rsidR="00AA18AF" w:rsidRDefault="00AA18AF" w:rsidP="003629CF">
      <w:pPr>
        <w:jc w:val="both"/>
        <w:rPr>
          <w:rFonts w:ascii="Arial" w:hAnsi="Arial" w:cs="Arial"/>
          <w:lang w:val="en-US"/>
        </w:rPr>
      </w:pPr>
    </w:p>
    <w:p w14:paraId="19433BA9" w14:textId="77777777" w:rsidR="00AA18AF" w:rsidRDefault="00AA18AF" w:rsidP="003629CF">
      <w:pPr>
        <w:jc w:val="both"/>
        <w:rPr>
          <w:rFonts w:ascii="Arial" w:hAnsi="Arial" w:cs="Arial"/>
          <w:lang w:val="en-US"/>
        </w:rPr>
      </w:pPr>
    </w:p>
    <w:p w14:paraId="35A4AD0B" w14:textId="77777777" w:rsidR="00105AD9" w:rsidRDefault="00105AD9" w:rsidP="003629CF">
      <w:pPr>
        <w:jc w:val="both"/>
        <w:rPr>
          <w:rFonts w:ascii="Arial" w:hAnsi="Arial" w:cs="Arial"/>
          <w:lang w:val="en-US"/>
        </w:rPr>
      </w:pPr>
    </w:p>
    <w:p w14:paraId="108FD56B" w14:textId="63E48B6F" w:rsidR="006F3184" w:rsidRDefault="006F3184" w:rsidP="003629CF">
      <w:pPr>
        <w:jc w:val="both"/>
        <w:rPr>
          <w:rFonts w:ascii="Arial" w:hAnsi="Arial" w:cs="Arial"/>
          <w:lang w:val="en-US"/>
        </w:rPr>
      </w:pPr>
    </w:p>
    <w:p w14:paraId="51C60487" w14:textId="447D6DD0" w:rsidR="006F3184" w:rsidRDefault="006F3184" w:rsidP="003629CF">
      <w:pPr>
        <w:jc w:val="both"/>
        <w:rPr>
          <w:rFonts w:ascii="Arial" w:hAnsi="Arial" w:cs="Arial"/>
          <w:lang w:val="en-US"/>
        </w:rPr>
      </w:pPr>
    </w:p>
    <w:p w14:paraId="1AEAA00D" w14:textId="6C87C997" w:rsidR="006F3184" w:rsidRDefault="006F3184" w:rsidP="003629CF">
      <w:pPr>
        <w:jc w:val="both"/>
        <w:rPr>
          <w:rFonts w:ascii="Arial" w:hAnsi="Arial" w:cs="Arial"/>
          <w:lang w:val="en-US"/>
        </w:rPr>
      </w:pPr>
    </w:p>
    <w:p w14:paraId="33C07F8A" w14:textId="77777777" w:rsidR="00352157" w:rsidRDefault="00352157" w:rsidP="003629CF">
      <w:pPr>
        <w:jc w:val="both"/>
        <w:rPr>
          <w:rFonts w:ascii="Arial" w:hAnsi="Arial" w:cs="Arial"/>
          <w:b/>
          <w:lang w:val="en-US"/>
        </w:rPr>
      </w:pPr>
    </w:p>
    <w:p w14:paraId="080DB3F2" w14:textId="71DC83FD" w:rsidR="003629CF" w:rsidRDefault="003629CF" w:rsidP="003629CF">
      <w:pPr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lang w:val="en-US"/>
        </w:rPr>
        <w:lastRenderedPageBreak/>
        <w:t>T</w:t>
      </w:r>
      <w:r w:rsidRPr="00AC1DEF">
        <w:rPr>
          <w:rFonts w:ascii="Arial" w:hAnsi="Arial" w:cs="Arial"/>
          <w:b/>
          <w:lang w:val="en-US"/>
        </w:rPr>
        <w:t xml:space="preserve">able </w:t>
      </w:r>
      <w:r>
        <w:rPr>
          <w:rFonts w:ascii="Arial" w:hAnsi="Arial" w:cs="Arial"/>
          <w:b/>
          <w:lang w:val="en-US"/>
        </w:rPr>
        <w:t>S2</w:t>
      </w:r>
      <w:r w:rsidRPr="00AC1DEF">
        <w:rPr>
          <w:rFonts w:ascii="Arial" w:hAnsi="Arial" w:cs="Arial"/>
          <w:b/>
          <w:lang w:val="en-US"/>
        </w:rPr>
        <w:t>:</w:t>
      </w:r>
      <w:r>
        <w:rPr>
          <w:rFonts w:ascii="Arial" w:hAnsi="Arial" w:cs="Arial"/>
          <w:b/>
          <w:lang w:val="en-US"/>
        </w:rPr>
        <w:t xml:space="preserve"> </w:t>
      </w:r>
      <w:r w:rsidRPr="009C30A5">
        <w:rPr>
          <w:rFonts w:ascii="Arial" w:hAnsi="Arial" w:cs="Arial"/>
          <w:b/>
          <w:bCs/>
          <w:lang w:val="en-US"/>
        </w:rPr>
        <w:t>Diagnostic accuracy for separation of tumor and liver based on GLMM predictions</w:t>
      </w:r>
      <w:r w:rsidRPr="00AC1DEF">
        <w:rPr>
          <w:rFonts w:ascii="Arial" w:hAnsi="Arial" w:cs="Arial"/>
          <w:bCs/>
          <w:lang w:val="en-US"/>
        </w:rPr>
        <w:t xml:space="preserve">. </w:t>
      </w:r>
    </w:p>
    <w:p w14:paraId="10BD0EE1" w14:textId="1C6A834E" w:rsidR="003629CF" w:rsidRDefault="003629CF" w:rsidP="003629CF">
      <w:pPr>
        <w:jc w:val="both"/>
        <w:rPr>
          <w:rFonts w:ascii="Arial" w:hAnsi="Arial" w:cs="Arial"/>
          <w:lang w:val="en-US"/>
        </w:rPr>
      </w:pPr>
      <w:r w:rsidRPr="00AC1DEF">
        <w:rPr>
          <w:rFonts w:ascii="Arial" w:hAnsi="Arial" w:cs="Arial"/>
          <w:bCs/>
          <w:lang w:val="en-US"/>
        </w:rPr>
        <w:t xml:space="preserve">Diagnostic accuracy for </w:t>
      </w:r>
      <w:r>
        <w:rPr>
          <w:rFonts w:ascii="Arial" w:hAnsi="Arial" w:cs="Arial"/>
          <w:lang w:val="en-US"/>
        </w:rPr>
        <w:t>separating tumor from non</w:t>
      </w:r>
      <w:r w:rsidR="00AD6FB8">
        <w:rPr>
          <w:rFonts w:ascii="Arial" w:hAnsi="Arial" w:cs="Arial"/>
          <w:lang w:val="en-US"/>
        </w:rPr>
        <w:t>-</w:t>
      </w:r>
      <w:r>
        <w:rPr>
          <w:rFonts w:ascii="Arial" w:hAnsi="Arial" w:cs="Arial"/>
          <w:lang w:val="en-US"/>
        </w:rPr>
        <w:t xml:space="preserve">tumorous liver based on GLMM predictions of mechanical parameters c and </w:t>
      </w:r>
      <w:r w:rsidRPr="00721D71">
        <w:rPr>
          <w:rFonts w:ascii="Arial" w:hAnsi="Arial" w:cs="Arial"/>
          <w:bCs/>
          <w:iCs/>
          <w:lang w:val="en-GB"/>
        </w:rPr>
        <w:t>φ</w:t>
      </w:r>
      <w:r>
        <w:rPr>
          <w:rFonts w:ascii="Arial" w:hAnsi="Arial" w:cs="Arial"/>
          <w:lang w:val="en-US"/>
        </w:rPr>
        <w:t xml:space="preserve"> in 70 patients. </w:t>
      </w:r>
      <w:r w:rsidRPr="00AC1DEF">
        <w:rPr>
          <w:rFonts w:ascii="Arial" w:hAnsi="Arial" w:cs="Arial"/>
          <w:bCs/>
          <w:lang w:val="en-US"/>
        </w:rPr>
        <w:t>AUC = area under the receiver</w:t>
      </w:r>
      <w:r>
        <w:rPr>
          <w:rFonts w:ascii="Arial" w:hAnsi="Arial" w:cs="Arial"/>
          <w:bCs/>
          <w:lang w:val="en-US"/>
        </w:rPr>
        <w:t>-</w:t>
      </w:r>
      <w:r w:rsidRPr="00AC1DEF">
        <w:rPr>
          <w:rFonts w:ascii="Arial" w:hAnsi="Arial" w:cs="Arial"/>
          <w:bCs/>
          <w:lang w:val="en-US"/>
        </w:rPr>
        <w:t xml:space="preserve">operating characteristics curve. </w:t>
      </w:r>
      <w:r w:rsidRPr="00AC1DEF">
        <w:rPr>
          <w:rFonts w:ascii="Arial" w:hAnsi="Arial" w:cs="Arial"/>
          <w:iCs/>
          <w:lang w:val="en-US"/>
        </w:rPr>
        <w:t xml:space="preserve">c </w:t>
      </w:r>
      <w:r w:rsidRPr="00AC1DEF">
        <w:rPr>
          <w:rFonts w:ascii="Arial" w:hAnsi="Arial" w:cs="Arial"/>
          <w:lang w:val="en-US"/>
        </w:rPr>
        <w:t xml:space="preserve">= shear wave speed (stiffness), </w:t>
      </w:r>
      <w:r w:rsidRPr="00AC1DEF">
        <w:rPr>
          <w:rFonts w:ascii="Arial" w:hAnsi="Arial" w:cs="Arial"/>
          <w:iCs/>
          <w:lang w:val="en-US"/>
        </w:rPr>
        <w:t xml:space="preserve">φ </w:t>
      </w:r>
      <w:r w:rsidRPr="00AC1DEF">
        <w:rPr>
          <w:rFonts w:ascii="Arial" w:hAnsi="Arial" w:cs="Arial"/>
          <w:lang w:val="en-US"/>
        </w:rPr>
        <w:t xml:space="preserve">= phase angle of complex shear modulus (fluidity). PPV = positive predictive value. NPV = negative predictive value. Unless otherwise specified, data in parentheses represent 95% confidence intervals. </w:t>
      </w:r>
    </w:p>
    <w:p w14:paraId="0910FA2A" w14:textId="77777777" w:rsidR="00105AD9" w:rsidRDefault="00105AD9" w:rsidP="003629CF">
      <w:pPr>
        <w:jc w:val="both"/>
        <w:rPr>
          <w:rFonts w:ascii="Arial" w:hAnsi="Arial" w:cs="Arial"/>
          <w:lang w:val="en-US"/>
        </w:rPr>
      </w:pPr>
    </w:p>
    <w:tbl>
      <w:tblPr>
        <w:tblW w:w="15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240"/>
        <w:gridCol w:w="1020"/>
        <w:gridCol w:w="1240"/>
        <w:gridCol w:w="1240"/>
        <w:gridCol w:w="1240"/>
        <w:gridCol w:w="1240"/>
        <w:gridCol w:w="1240"/>
        <w:gridCol w:w="1240"/>
        <w:gridCol w:w="1020"/>
        <w:gridCol w:w="1240"/>
        <w:gridCol w:w="1020"/>
        <w:gridCol w:w="1240"/>
      </w:tblGrid>
      <w:tr w:rsidR="007C3C85" w:rsidRPr="003227F8" w14:paraId="4233C613" w14:textId="77777777" w:rsidTr="00770FE5">
        <w:trPr>
          <w:trHeight w:val="840"/>
        </w:trPr>
        <w:tc>
          <w:tcPr>
            <w:tcW w:w="10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0D09FDB8" w14:textId="77777777" w:rsidR="007C3C85" w:rsidRPr="005A1A5C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 w:eastAsia="de-DE"/>
              </w:rPr>
            </w:pPr>
            <w:r w:rsidRPr="005A1A5C">
              <w:rPr>
                <w:rFonts w:ascii="Arial" w:hAnsi="Arial" w:cs="Arial"/>
                <w:color w:val="000000"/>
                <w:sz w:val="22"/>
                <w:szCs w:val="22"/>
                <w:lang w:val="en-US" w:eastAsia="de-DE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5357256E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Model parameter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5143BF88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AUC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F17A4B1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(95% CI)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3915DD70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Cut-off value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16DCE1F0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Sensitivity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2D47C45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(95% CI)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1CB032DE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 xml:space="preserve">Specificity 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E9C3349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(95% CI)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396839AF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PPV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E79B0F5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(95% CI)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4D86A4A8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NPV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167B266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(95% CI)</w:t>
            </w:r>
          </w:p>
        </w:tc>
      </w:tr>
      <w:tr w:rsidR="007C3C85" w:rsidRPr="003227F8" w14:paraId="3E5EF66F" w14:textId="77777777" w:rsidTr="00770FE5">
        <w:trPr>
          <w:trHeight w:val="495"/>
        </w:trPr>
        <w:tc>
          <w:tcPr>
            <w:tcW w:w="3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42AAA1" w14:textId="77777777" w:rsidR="007C3C85" w:rsidRPr="003227F8" w:rsidRDefault="007C3C85" w:rsidP="00770FE5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eastAsia="de-DE"/>
              </w:rPr>
              <w:t>Malignant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98D9A0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E1A1A0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022A14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150885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F4CC8D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582F31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1728D8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86A93A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171035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D577BA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 </w:t>
            </w:r>
          </w:p>
        </w:tc>
      </w:tr>
      <w:tr w:rsidR="007C3C85" w:rsidRPr="003227F8" w14:paraId="411BB5A3" w14:textId="77777777" w:rsidTr="00770FE5">
        <w:trPr>
          <w:trHeight w:val="49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C20CE53" w14:textId="77777777" w:rsidR="007C3C85" w:rsidRPr="003227F8" w:rsidRDefault="007C3C85" w:rsidP="00770FE5">
            <w:pPr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198235C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4917F1F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0.88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CC6CE76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(0.83-0.94)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1EB44A2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0.43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9B4C46E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0.91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6E0980A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(0.86-0.96)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13576A7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0.70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B158EED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(0.59-0.81)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5190506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0.86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BE2725F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(0.81-0.91)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94A9362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0.81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D04ED97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(0.71-0.91)</w:t>
            </w:r>
          </w:p>
        </w:tc>
      </w:tr>
      <w:tr w:rsidR="007C3C85" w:rsidRPr="003227F8" w14:paraId="5DAAF392" w14:textId="77777777" w:rsidTr="00770FE5">
        <w:trPr>
          <w:trHeight w:val="49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140AC0" w14:textId="77777777" w:rsidR="007C3C85" w:rsidRPr="003227F8" w:rsidRDefault="007C3C85" w:rsidP="00770FE5">
            <w:pPr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ED4E1B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φ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DA19EF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0.95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219B2D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(0.92-0.98)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4ACD6A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0.50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B71A99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0.92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84372C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(0.87-0.97)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4579CA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0.85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5DF5F4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(0.76-0.93)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B154A1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0.92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0866CD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(0.88-0.97)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5C96CC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0.85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11DF29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(0.76-0.94)</w:t>
            </w:r>
          </w:p>
        </w:tc>
      </w:tr>
      <w:tr w:rsidR="007C3C85" w:rsidRPr="003227F8" w14:paraId="504C240B" w14:textId="77777777" w:rsidTr="00770FE5">
        <w:trPr>
          <w:trHeight w:val="495"/>
        </w:trPr>
        <w:tc>
          <w:tcPr>
            <w:tcW w:w="3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24F136A" w14:textId="77777777" w:rsidR="007C3C85" w:rsidRPr="003227F8" w:rsidRDefault="007C3C85" w:rsidP="00770FE5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eastAsia="de-DE"/>
              </w:rPr>
              <w:t>Benign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EA88826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27BEDF4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7647372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3ADB309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9BA12D8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271D99C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4B61A26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91613E7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F062E34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B275DF4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 </w:t>
            </w:r>
          </w:p>
        </w:tc>
      </w:tr>
      <w:tr w:rsidR="007C3C85" w:rsidRPr="003227F8" w14:paraId="5EDB976B" w14:textId="77777777" w:rsidTr="00770FE5">
        <w:trPr>
          <w:trHeight w:val="49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0FA200" w14:textId="77777777" w:rsidR="007C3C85" w:rsidRPr="003227F8" w:rsidRDefault="007C3C85" w:rsidP="00770FE5">
            <w:pPr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C691F9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DACB3B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0.71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B3851B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(0.57-0.84)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061B3A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0.67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4F3F50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0.64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3C9F3A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(0.47-0.78)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B552A1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0.89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2FCD53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(0.72-1.00)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E48CBE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0.92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F83994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(0.81-1.00)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C5CA77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0.55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F5200F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(0.45-0.68)</w:t>
            </w:r>
          </w:p>
        </w:tc>
      </w:tr>
      <w:tr w:rsidR="007C3C85" w:rsidRPr="003227F8" w14:paraId="5CDF8A57" w14:textId="77777777" w:rsidTr="00770FE5">
        <w:trPr>
          <w:trHeight w:val="495"/>
        </w:trPr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294CD803" w14:textId="77777777" w:rsidR="007C3C85" w:rsidRPr="003227F8" w:rsidRDefault="007C3C85" w:rsidP="00770FE5">
            <w:pPr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0407B366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φ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367A0E65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0.66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03871754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(0.51-0.80)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096B4CC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0.67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60A2FAA8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0.61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6776E54E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(0.44-0.78)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5747DF37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0.94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7B4B20CF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(0.83-1.00)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0C36B19E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0.96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2948BD29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(0.87-1.00)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668DA1AA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0.55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627FD371" w14:textId="77777777" w:rsidR="007C3C85" w:rsidRPr="003227F8" w:rsidRDefault="007C3C85" w:rsidP="00770FE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</w:pPr>
            <w:r w:rsidRPr="003227F8">
              <w:rPr>
                <w:rFonts w:ascii="Arial" w:hAnsi="Arial" w:cs="Arial"/>
                <w:color w:val="000000"/>
                <w:sz w:val="22"/>
                <w:szCs w:val="22"/>
                <w:lang w:eastAsia="de-DE"/>
              </w:rPr>
              <w:t>(0.46-0.67)</w:t>
            </w:r>
          </w:p>
        </w:tc>
      </w:tr>
    </w:tbl>
    <w:p w14:paraId="06CB01DA" w14:textId="77777777" w:rsidR="007C3C85" w:rsidRDefault="007C3C85" w:rsidP="00352157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4B0C5D18" w14:textId="34799FB3" w:rsidR="007C3C85" w:rsidRPr="00FA4B98" w:rsidRDefault="007C3C85" w:rsidP="00352157">
      <w:pPr>
        <w:spacing w:line="480" w:lineRule="auto"/>
        <w:jc w:val="both"/>
        <w:rPr>
          <w:rFonts w:asciiTheme="minorHAnsi" w:eastAsiaTheme="minorHAnsi" w:hAnsiTheme="minorHAnsi" w:cstheme="minorBidi"/>
          <w:sz w:val="22"/>
          <w:szCs w:val="22"/>
          <w:lang w:val="en-US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LINK </w:instrText>
      </w:r>
      <w:r w:rsidR="00FF3FFF">
        <w:rPr>
          <w:lang w:val="en-US"/>
        </w:rPr>
        <w:instrText xml:space="preserve">Excel.Sheet.12 C:\\Users\\Kek\\Dropbox\\study_livertumors\\final_data\\tabellen_3_1.xlsx Tabelle1!Z52S32:Z59S44 </w:instrText>
      </w:r>
      <w:r>
        <w:rPr>
          <w:lang w:val="en-US"/>
        </w:rPr>
        <w:instrText xml:space="preserve">\a \f 4 \h </w:instrText>
      </w:r>
      <w:r w:rsidR="00352157">
        <w:rPr>
          <w:lang w:val="en-US"/>
        </w:rPr>
        <w:instrText xml:space="preserve"> \* MERGEFORMAT </w:instrText>
      </w:r>
      <w:r>
        <w:rPr>
          <w:lang w:val="en-US"/>
        </w:rPr>
        <w:fldChar w:fldCharType="separate"/>
      </w:r>
    </w:p>
    <w:p w14:paraId="062B5940" w14:textId="128054DC" w:rsidR="003629CF" w:rsidRDefault="007C3C85" w:rsidP="00352157">
      <w:pPr>
        <w:spacing w:line="48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fldChar w:fldCharType="end"/>
      </w:r>
      <w:r w:rsidR="003629CF">
        <w:rPr>
          <w:rFonts w:ascii="Arial" w:hAnsi="Arial" w:cs="Arial"/>
          <w:lang w:val="en-US"/>
        </w:rPr>
        <w:br w:type="page"/>
      </w:r>
    </w:p>
    <w:p w14:paraId="4BB62DA0" w14:textId="79106117" w:rsidR="003629CF" w:rsidRDefault="003629CF" w:rsidP="00352157">
      <w:pPr>
        <w:jc w:val="both"/>
        <w:rPr>
          <w:rFonts w:ascii="Arial" w:hAnsi="Arial" w:cs="Arial"/>
          <w:bCs/>
          <w:lang w:val="en-US"/>
        </w:rPr>
      </w:pPr>
      <w:r w:rsidRPr="00AC1DEF">
        <w:rPr>
          <w:rFonts w:ascii="Arial" w:hAnsi="Arial" w:cs="Arial"/>
          <w:b/>
          <w:lang w:val="en-US"/>
        </w:rPr>
        <w:lastRenderedPageBreak/>
        <w:t xml:space="preserve">Table </w:t>
      </w:r>
      <w:r>
        <w:rPr>
          <w:rFonts w:ascii="Arial" w:hAnsi="Arial" w:cs="Arial"/>
          <w:b/>
          <w:lang w:val="en-US"/>
        </w:rPr>
        <w:t>S3</w:t>
      </w:r>
      <w:r w:rsidRPr="00AC1DEF">
        <w:rPr>
          <w:rFonts w:ascii="Arial" w:hAnsi="Arial" w:cs="Arial"/>
          <w:b/>
          <w:lang w:val="en-US"/>
        </w:rPr>
        <w:t xml:space="preserve">: </w:t>
      </w:r>
      <w:r w:rsidRPr="00AC1DEF">
        <w:rPr>
          <w:rFonts w:ascii="Arial" w:hAnsi="Arial" w:cs="Arial"/>
          <w:b/>
          <w:bCs/>
          <w:color w:val="000000"/>
          <w:lang w:val="en-US" w:eastAsia="de-DE"/>
        </w:rPr>
        <w:t xml:space="preserve">Diagnostic accuracy for distinguishing malignant versus benign lesions </w:t>
      </w:r>
      <w:r>
        <w:rPr>
          <w:rFonts w:ascii="Arial" w:hAnsi="Arial" w:cs="Arial"/>
          <w:b/>
          <w:bCs/>
          <w:color w:val="000000"/>
          <w:lang w:val="en-US" w:eastAsia="de-DE"/>
        </w:rPr>
        <w:t>based on</w:t>
      </w:r>
      <w:r w:rsidRPr="00AC1DEF">
        <w:rPr>
          <w:rFonts w:ascii="Arial" w:hAnsi="Arial" w:cs="Arial"/>
          <w:b/>
          <w:bCs/>
          <w:color w:val="000000"/>
          <w:lang w:val="en-US" w:eastAsia="de-DE"/>
        </w:rPr>
        <w:t xml:space="preserve"> mechanical tumor and liver properties</w:t>
      </w:r>
      <w:r>
        <w:rPr>
          <w:rFonts w:ascii="Arial" w:hAnsi="Arial" w:cs="Arial"/>
          <w:b/>
          <w:bCs/>
          <w:color w:val="000000"/>
          <w:lang w:val="en-US" w:eastAsia="de-DE"/>
        </w:rPr>
        <w:t>.</w:t>
      </w:r>
    </w:p>
    <w:p w14:paraId="325846B4" w14:textId="071EBD2C" w:rsidR="003629CF" w:rsidRDefault="003629CF" w:rsidP="00352157">
      <w:pPr>
        <w:jc w:val="both"/>
        <w:rPr>
          <w:rFonts w:ascii="Arial" w:hAnsi="Arial" w:cs="Arial"/>
          <w:lang w:val="en-US"/>
        </w:rPr>
      </w:pPr>
      <w:r w:rsidRPr="00AC1DEF">
        <w:rPr>
          <w:rFonts w:ascii="Arial" w:hAnsi="Arial" w:cs="Arial"/>
          <w:bCs/>
          <w:lang w:val="en-US"/>
        </w:rPr>
        <w:t xml:space="preserve">Diagnostic accuracy for </w:t>
      </w:r>
      <w:r w:rsidRPr="00AC1DEF">
        <w:rPr>
          <w:rFonts w:ascii="Arial" w:hAnsi="Arial" w:cs="Arial"/>
          <w:lang w:val="en-US"/>
        </w:rPr>
        <w:t xml:space="preserve">distinguishing </w:t>
      </w:r>
      <w:r>
        <w:rPr>
          <w:rFonts w:ascii="Arial" w:hAnsi="Arial" w:cs="Arial"/>
          <w:lang w:val="en-US"/>
        </w:rPr>
        <w:t>patients</w:t>
      </w:r>
      <w:r w:rsidRPr="00AC1DEF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(n=70) </w:t>
      </w:r>
      <w:r w:rsidRPr="00AC1DEF">
        <w:rPr>
          <w:rFonts w:ascii="Arial" w:hAnsi="Arial" w:cs="Arial"/>
          <w:lang w:val="en-US"/>
        </w:rPr>
        <w:t>with malignant from those with benign tumors</w:t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based on</w:t>
      </w:r>
      <w:r w:rsidRPr="00AC1DEF">
        <w:rPr>
          <w:rFonts w:ascii="Arial" w:hAnsi="Arial" w:cs="Arial"/>
          <w:bCs/>
          <w:lang w:val="en-US"/>
        </w:rPr>
        <w:t xml:space="preserve"> shear wave </w:t>
      </w:r>
      <w:r w:rsidRPr="00721D71">
        <w:rPr>
          <w:rFonts w:ascii="Arial" w:hAnsi="Arial" w:cs="Arial"/>
          <w:bCs/>
          <w:lang w:val="en-US"/>
        </w:rPr>
        <w:t xml:space="preserve">speed </w:t>
      </w:r>
      <w:r w:rsidRPr="00721D71">
        <w:rPr>
          <w:rFonts w:ascii="Arial" w:hAnsi="Arial" w:cs="Arial"/>
          <w:bCs/>
          <w:iCs/>
          <w:lang w:val="en-US"/>
        </w:rPr>
        <w:t>c</w:t>
      </w:r>
      <w:r w:rsidRPr="00AC1DEF">
        <w:rPr>
          <w:rFonts w:ascii="Arial" w:hAnsi="Arial" w:cs="Arial"/>
          <w:bCs/>
          <w:lang w:val="en-US"/>
        </w:rPr>
        <w:t xml:space="preserve"> (stiffness) and phase angle of complex shear </w:t>
      </w:r>
      <w:r w:rsidRPr="00721D71">
        <w:rPr>
          <w:rFonts w:ascii="Arial" w:hAnsi="Arial" w:cs="Arial"/>
          <w:bCs/>
          <w:lang w:val="en-US"/>
        </w:rPr>
        <w:t xml:space="preserve">modulus </w:t>
      </w:r>
      <w:r w:rsidRPr="00721D71">
        <w:rPr>
          <w:rFonts w:ascii="Arial" w:hAnsi="Arial" w:cs="Arial"/>
          <w:bCs/>
          <w:iCs/>
          <w:lang w:val="en-GB"/>
        </w:rPr>
        <w:t>φ</w:t>
      </w:r>
      <w:r w:rsidRPr="00721D71">
        <w:rPr>
          <w:rFonts w:ascii="Arial" w:hAnsi="Arial" w:cs="Arial"/>
          <w:bCs/>
          <w:lang w:val="en-US"/>
        </w:rPr>
        <w:t xml:space="preserve"> (fluidity</w:t>
      </w:r>
      <w:r w:rsidRPr="00AC1DEF">
        <w:rPr>
          <w:rFonts w:ascii="Arial" w:hAnsi="Arial" w:cs="Arial"/>
          <w:bCs/>
          <w:lang w:val="en-US"/>
        </w:rPr>
        <w:t>). Area under the receiver</w:t>
      </w:r>
      <w:r>
        <w:rPr>
          <w:rFonts w:ascii="Arial" w:hAnsi="Arial" w:cs="Arial"/>
          <w:bCs/>
          <w:lang w:val="en-US"/>
        </w:rPr>
        <w:t>-</w:t>
      </w:r>
      <w:r w:rsidRPr="00AC1DEF">
        <w:rPr>
          <w:rFonts w:ascii="Arial" w:hAnsi="Arial" w:cs="Arial"/>
          <w:bCs/>
          <w:lang w:val="en-US"/>
        </w:rPr>
        <w:t>operating characteristics curve (AUC) analysis was conducted for tumor</w:t>
      </w:r>
      <w:r>
        <w:rPr>
          <w:rFonts w:ascii="Arial" w:hAnsi="Arial" w:cs="Arial"/>
          <w:bCs/>
          <w:lang w:val="en-US"/>
        </w:rPr>
        <w:t>-</w:t>
      </w:r>
      <w:r w:rsidRPr="00AC1DEF">
        <w:rPr>
          <w:rFonts w:ascii="Arial" w:hAnsi="Arial" w:cs="Arial"/>
          <w:bCs/>
          <w:lang w:val="en-US"/>
        </w:rPr>
        <w:t>c</w:t>
      </w:r>
      <w:r>
        <w:rPr>
          <w:rFonts w:ascii="Arial" w:hAnsi="Arial" w:cs="Arial"/>
          <w:bCs/>
          <w:lang w:val="en-US"/>
        </w:rPr>
        <w:t xml:space="preserve"> and tumor-</w:t>
      </w:r>
      <w:r w:rsidRPr="00AC1DEF">
        <w:rPr>
          <w:rFonts w:ascii="Arial" w:hAnsi="Arial" w:cs="Arial"/>
          <w:bCs/>
          <w:lang w:val="en-US"/>
        </w:rPr>
        <w:t xml:space="preserve">φ including all </w:t>
      </w:r>
      <w:r>
        <w:rPr>
          <w:rFonts w:ascii="Arial" w:hAnsi="Arial" w:cs="Arial"/>
          <w:bCs/>
          <w:lang w:val="en-US"/>
        </w:rPr>
        <w:t>patients</w:t>
      </w:r>
      <w:r w:rsidRPr="00AC1DEF">
        <w:rPr>
          <w:rFonts w:ascii="Arial" w:hAnsi="Arial" w:cs="Arial"/>
          <w:bCs/>
          <w:lang w:val="en-US"/>
        </w:rPr>
        <w:t xml:space="preserve"> and excluding </w:t>
      </w:r>
      <w:r>
        <w:rPr>
          <w:rFonts w:ascii="Arial" w:hAnsi="Arial" w:cs="Arial"/>
          <w:bCs/>
          <w:lang w:val="en-US"/>
        </w:rPr>
        <w:t>patients</w:t>
      </w:r>
      <w:r w:rsidRPr="00AC1DEF">
        <w:rPr>
          <w:rFonts w:ascii="Arial" w:hAnsi="Arial" w:cs="Arial"/>
          <w:bCs/>
          <w:lang w:val="en-US"/>
        </w:rPr>
        <w:t xml:space="preserve"> with hepatic hemangioma (HEM), as well as </w:t>
      </w:r>
      <w:r>
        <w:rPr>
          <w:rFonts w:ascii="Arial" w:hAnsi="Arial" w:cs="Arial"/>
          <w:bCs/>
          <w:lang w:val="en-US"/>
        </w:rPr>
        <w:t>liver (</w:t>
      </w:r>
      <w:r w:rsidRPr="00AC1DEF">
        <w:rPr>
          <w:rFonts w:ascii="Arial" w:hAnsi="Arial" w:cs="Arial"/>
          <w:bCs/>
          <w:lang w:val="en-US"/>
        </w:rPr>
        <w:t>non</w:t>
      </w:r>
      <w:r w:rsidR="002E55E3">
        <w:rPr>
          <w:rFonts w:ascii="Arial" w:hAnsi="Arial" w:cs="Arial"/>
          <w:bCs/>
          <w:lang w:val="en-US"/>
        </w:rPr>
        <w:t>-</w:t>
      </w:r>
      <w:r w:rsidRPr="00AC1DEF">
        <w:rPr>
          <w:rFonts w:ascii="Arial" w:hAnsi="Arial" w:cs="Arial"/>
          <w:bCs/>
          <w:lang w:val="en-US"/>
        </w:rPr>
        <w:t>tumoral</w:t>
      </w:r>
      <w:r>
        <w:rPr>
          <w:rFonts w:ascii="Arial" w:hAnsi="Arial" w:cs="Arial"/>
          <w:bCs/>
          <w:lang w:val="en-US"/>
        </w:rPr>
        <w:t>)</w:t>
      </w:r>
      <w:r w:rsidRPr="00AC1DEF">
        <w:rPr>
          <w:rFonts w:ascii="Arial" w:hAnsi="Arial" w:cs="Arial"/>
          <w:bCs/>
          <w:lang w:val="en-US"/>
        </w:rPr>
        <w:t xml:space="preserve"> c- and φ-values. </w:t>
      </w:r>
      <w:r w:rsidRPr="00AC1DEF">
        <w:rPr>
          <w:rFonts w:ascii="Arial" w:hAnsi="Arial" w:cs="Arial"/>
          <w:iCs/>
          <w:lang w:val="en-US"/>
        </w:rPr>
        <w:t xml:space="preserve">c </w:t>
      </w:r>
      <w:r w:rsidRPr="00AC1DEF">
        <w:rPr>
          <w:rFonts w:ascii="Arial" w:hAnsi="Arial" w:cs="Arial"/>
          <w:lang w:val="en-US"/>
        </w:rPr>
        <w:t xml:space="preserve">= shear wave speed, </w:t>
      </w:r>
      <w:r w:rsidRPr="00AC1DEF">
        <w:rPr>
          <w:rFonts w:ascii="Arial" w:hAnsi="Arial" w:cs="Arial"/>
          <w:iCs/>
          <w:lang w:val="en-US"/>
        </w:rPr>
        <w:t xml:space="preserve">φ </w:t>
      </w:r>
      <w:r w:rsidRPr="00AC1DEF">
        <w:rPr>
          <w:rFonts w:ascii="Arial" w:hAnsi="Arial" w:cs="Arial"/>
          <w:lang w:val="en-US"/>
        </w:rPr>
        <w:t>= phase angle of complex shear modulus (fluidity). PPV = positive predictive value. NPV = negative predictive value</w:t>
      </w:r>
      <w:r>
        <w:rPr>
          <w:rFonts w:ascii="Arial" w:hAnsi="Arial" w:cs="Arial"/>
          <w:lang w:val="en-US"/>
        </w:rPr>
        <w:t xml:space="preserve">. </w:t>
      </w:r>
      <w:r w:rsidRPr="00AC1DEF">
        <w:rPr>
          <w:rFonts w:ascii="Arial" w:hAnsi="Arial" w:cs="Arial"/>
          <w:lang w:val="en-US"/>
        </w:rPr>
        <w:t>Unless otherwise specified, data in parentheses rep</w:t>
      </w:r>
      <w:r>
        <w:rPr>
          <w:rFonts w:ascii="Arial" w:hAnsi="Arial" w:cs="Arial"/>
          <w:lang w:val="en-US"/>
        </w:rPr>
        <w:t>resent 95% confidence intervals.</w:t>
      </w:r>
    </w:p>
    <w:p w14:paraId="31E5C057" w14:textId="77777777" w:rsidR="00105AD9" w:rsidRDefault="00105AD9" w:rsidP="006E2367">
      <w:pPr>
        <w:jc w:val="both"/>
        <w:rPr>
          <w:rFonts w:ascii="Arial" w:hAnsi="Arial" w:cs="Arial"/>
          <w:lang w:val="en-US"/>
        </w:rPr>
      </w:pPr>
    </w:p>
    <w:tbl>
      <w:tblPr>
        <w:tblW w:w="15280" w:type="dxa"/>
        <w:tblLook w:val="04A0" w:firstRow="1" w:lastRow="0" w:firstColumn="1" w:lastColumn="0" w:noHBand="0" w:noVBand="1"/>
      </w:tblPr>
      <w:tblGrid>
        <w:gridCol w:w="1061"/>
        <w:gridCol w:w="1329"/>
        <w:gridCol w:w="909"/>
        <w:gridCol w:w="1314"/>
        <w:gridCol w:w="1181"/>
        <w:gridCol w:w="1207"/>
        <w:gridCol w:w="1314"/>
        <w:gridCol w:w="1207"/>
        <w:gridCol w:w="1314"/>
        <w:gridCol w:w="908"/>
        <w:gridCol w:w="1314"/>
        <w:gridCol w:w="908"/>
        <w:gridCol w:w="1314"/>
      </w:tblGrid>
      <w:tr w:rsidR="006E2367" w:rsidRPr="006E2367" w14:paraId="76587301" w14:textId="77777777" w:rsidTr="006E2367">
        <w:trPr>
          <w:trHeight w:val="840"/>
        </w:trPr>
        <w:tc>
          <w:tcPr>
            <w:tcW w:w="102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14:paraId="5D03FF52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Subjects</w:t>
            </w:r>
          </w:p>
        </w:tc>
        <w:tc>
          <w:tcPr>
            <w:tcW w:w="120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14:paraId="7D66C593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Mechanical parameter</w:t>
            </w:r>
          </w:p>
        </w:tc>
        <w:tc>
          <w:tcPr>
            <w:tcW w:w="92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14:paraId="6AB6A1F8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AUC</w:t>
            </w:r>
          </w:p>
        </w:tc>
        <w:tc>
          <w:tcPr>
            <w:tcW w:w="134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14:paraId="7B7093D0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(95% CI)</w:t>
            </w:r>
          </w:p>
        </w:tc>
        <w:tc>
          <w:tcPr>
            <w:tcW w:w="120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14:paraId="28E381E8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Cutoff value</w:t>
            </w:r>
          </w:p>
        </w:tc>
        <w:tc>
          <w:tcPr>
            <w:tcW w:w="120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14:paraId="3AFB7820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Sensitivity</w:t>
            </w:r>
          </w:p>
        </w:tc>
        <w:tc>
          <w:tcPr>
            <w:tcW w:w="134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14:paraId="5C3C2B1B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(95% CI)</w:t>
            </w:r>
          </w:p>
        </w:tc>
        <w:tc>
          <w:tcPr>
            <w:tcW w:w="120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14:paraId="0B4E8F97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Specificity </w:t>
            </w:r>
          </w:p>
        </w:tc>
        <w:tc>
          <w:tcPr>
            <w:tcW w:w="134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14:paraId="5FE75318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(95% CI)</w:t>
            </w:r>
          </w:p>
        </w:tc>
        <w:tc>
          <w:tcPr>
            <w:tcW w:w="92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14:paraId="486BA53F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PPV</w:t>
            </w:r>
          </w:p>
        </w:tc>
        <w:tc>
          <w:tcPr>
            <w:tcW w:w="134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14:paraId="64AF4072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(95% CI)</w:t>
            </w:r>
          </w:p>
        </w:tc>
        <w:tc>
          <w:tcPr>
            <w:tcW w:w="92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14:paraId="32483819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NPV</w:t>
            </w:r>
          </w:p>
        </w:tc>
        <w:tc>
          <w:tcPr>
            <w:tcW w:w="134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14:paraId="179CD307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(95% CI)</w:t>
            </w:r>
          </w:p>
        </w:tc>
      </w:tr>
      <w:tr w:rsidR="006E2367" w:rsidRPr="006E2367" w14:paraId="09FECF0F" w14:textId="77777777" w:rsidTr="006E2367">
        <w:trPr>
          <w:trHeight w:val="300"/>
        </w:trPr>
        <w:tc>
          <w:tcPr>
            <w:tcW w:w="10760" w:type="dxa"/>
            <w:gridSpan w:val="9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0E7CC" w14:textId="77777777" w:rsidR="006E2367" w:rsidRPr="006E2367" w:rsidRDefault="006E2367" w:rsidP="006E2367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n-US"/>
              </w:rPr>
              <w:t>All patients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094F74" w14:textId="77777777" w:rsidR="006E2367" w:rsidRPr="006E2367" w:rsidRDefault="006E2367" w:rsidP="006E2367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3A06E1" w14:textId="77777777" w:rsidR="006E2367" w:rsidRPr="006E2367" w:rsidRDefault="006E2367" w:rsidP="006E2367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26DB9A" w14:textId="77777777" w:rsidR="006E2367" w:rsidRPr="006E2367" w:rsidRDefault="006E2367" w:rsidP="006E2367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C37224" w14:textId="77777777" w:rsidR="006E2367" w:rsidRPr="006E2367" w:rsidRDefault="006E2367" w:rsidP="006E2367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6E2367" w:rsidRPr="006E2367" w14:paraId="02A4757A" w14:textId="77777777" w:rsidTr="006E2367">
        <w:trPr>
          <w:trHeight w:val="49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F5A2F38" w14:textId="77777777" w:rsidR="006E2367" w:rsidRPr="006E2367" w:rsidRDefault="006E2367" w:rsidP="006E2367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1D236BC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88A9766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0.85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7DEFA60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(0.72-0.98)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037F1F2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1.75 m/s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D4985D0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0.94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89F5F8C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(0.87-1.00)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5212F50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0.78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520E568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(0.56-0.94)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A0D9C59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0.93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733ECCF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(0.87-0.98)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E1078F3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0.82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8FCBB26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(0.67-1.00)</w:t>
            </w:r>
          </w:p>
        </w:tc>
      </w:tr>
      <w:tr w:rsidR="006E2367" w:rsidRPr="006E2367" w14:paraId="28C3156C" w14:textId="77777777" w:rsidTr="006E2367">
        <w:trPr>
          <w:trHeight w:val="49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B8689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51EF8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φ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201E9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0.86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01E1C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(0.77-0.96)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0098B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0.91 rad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AC628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0.83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0A9E6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(0.72-0.93)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2AD55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0.78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04204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(0.56-0.94)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14668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0.92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6CB0A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(0.85-0.98)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80E82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0.61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15CD4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(0.46-0.79)</w:t>
            </w:r>
          </w:p>
        </w:tc>
      </w:tr>
      <w:tr w:rsidR="006E2367" w:rsidRPr="006E2367" w14:paraId="002C474E" w14:textId="77777777" w:rsidTr="006E2367">
        <w:trPr>
          <w:trHeight w:val="495"/>
        </w:trPr>
        <w:tc>
          <w:tcPr>
            <w:tcW w:w="107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F1992FE" w14:textId="77777777" w:rsidR="006E2367" w:rsidRPr="006E2367" w:rsidRDefault="006E2367" w:rsidP="006E2367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n-US"/>
              </w:rPr>
              <w:t>Excl. patients with HEM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73291467" w14:textId="77777777" w:rsidR="006E2367" w:rsidRPr="006E2367" w:rsidRDefault="006E2367" w:rsidP="006E2367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0A00B679" w14:textId="77777777" w:rsidR="006E2367" w:rsidRPr="006E2367" w:rsidRDefault="006E2367" w:rsidP="006E2367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5864E798" w14:textId="77777777" w:rsidR="006E2367" w:rsidRPr="006E2367" w:rsidRDefault="006E2367" w:rsidP="006E2367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32158F6E" w14:textId="77777777" w:rsidR="006E2367" w:rsidRPr="006E2367" w:rsidRDefault="006E2367" w:rsidP="006E2367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6E2367" w:rsidRPr="006E2367" w14:paraId="7B825F79" w14:textId="77777777" w:rsidTr="006E2367">
        <w:trPr>
          <w:trHeight w:val="49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B834BB" w14:textId="77777777" w:rsidR="006E2367" w:rsidRPr="006E2367" w:rsidRDefault="006E2367" w:rsidP="006E2367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CBC904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EB99EF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0.88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7D4CDA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(0.73-1.00)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FA17AC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1.75 m/s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6AD81C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0.94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F16D9B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(0.89-1.00)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06BF6D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0.85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EABCEB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(0.62-1.00)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5E7B2E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0.96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A87EA2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(0.91-1.00)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0EEE7B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0.80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DFD885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(0.62-1.00)</w:t>
            </w:r>
          </w:p>
        </w:tc>
      </w:tr>
      <w:tr w:rsidR="006E2367" w:rsidRPr="006E2367" w14:paraId="7A0D52E6" w14:textId="77777777" w:rsidTr="006E2367">
        <w:trPr>
          <w:trHeight w:val="49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3959A25" w14:textId="77777777" w:rsidR="006E2367" w:rsidRPr="006E2367" w:rsidRDefault="006E2367" w:rsidP="006E2367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D475A94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φ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56AB124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0.92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91A6F99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(0.85-0.99)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637F8ED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0.91 rad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C558CB7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0.83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904228C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(0.72-0.93)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EAE1512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0.92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76B46EE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(0.77-1.00)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98CE7CF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0.98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DA5D7C1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(0.93-1.00)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E52BBA4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0.57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6F542B8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(0.44-0.76)</w:t>
            </w:r>
          </w:p>
        </w:tc>
      </w:tr>
      <w:tr w:rsidR="006E2367" w:rsidRPr="00240A42" w14:paraId="6AA3157F" w14:textId="77777777" w:rsidTr="006E2367">
        <w:trPr>
          <w:trHeight w:val="495"/>
        </w:trPr>
        <w:tc>
          <w:tcPr>
            <w:tcW w:w="107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323B63" w14:textId="77777777" w:rsidR="006E2367" w:rsidRPr="006E2367" w:rsidRDefault="006E2367" w:rsidP="006E2367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n-US"/>
              </w:rPr>
              <w:t>Based on viscoelasticity of liver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E1D2C4A" w14:textId="77777777" w:rsidR="006E2367" w:rsidRPr="006E2367" w:rsidRDefault="006E2367" w:rsidP="006E2367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038FF4E" w14:textId="77777777" w:rsidR="006E2367" w:rsidRPr="006E2367" w:rsidRDefault="006E2367" w:rsidP="006E2367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5A726CE" w14:textId="77777777" w:rsidR="006E2367" w:rsidRPr="006E2367" w:rsidRDefault="006E2367" w:rsidP="006E2367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8889403" w14:textId="77777777" w:rsidR="006E2367" w:rsidRPr="006E2367" w:rsidRDefault="006E2367" w:rsidP="006E2367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6E2367" w:rsidRPr="006E2367" w14:paraId="42F6A51D" w14:textId="77777777" w:rsidTr="006E2367">
        <w:trPr>
          <w:trHeight w:val="49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D7CA43F" w14:textId="77777777" w:rsidR="006E2367" w:rsidRPr="006E2367" w:rsidRDefault="006E2367" w:rsidP="006E2367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1B5C913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5EF9C9E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0.84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4583483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(0.74-0.94)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6E371A4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1.5 m/s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E8B5134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0.72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1B733AD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(0.59-0.83)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C462A06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0.88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AC6E82A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(0.69-1.00)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BC5981B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0.95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6691F99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(0.88-1.00)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9EDF79E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0.48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941235E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(0.38-0.62)</w:t>
            </w:r>
          </w:p>
        </w:tc>
      </w:tr>
      <w:tr w:rsidR="006E2367" w:rsidRPr="006E2367" w14:paraId="12EDF315" w14:textId="77777777" w:rsidTr="006E2367">
        <w:trPr>
          <w:trHeight w:val="495"/>
        </w:trPr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B292CD2" w14:textId="77777777" w:rsidR="006E2367" w:rsidRPr="006E2367" w:rsidRDefault="006E2367" w:rsidP="006E2367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5A91B40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φ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387517A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94D6605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(0.46-0.74)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94FD091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0.68 rad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601232A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0.46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4AEEFF4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(0.33-0.59)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6383A7B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0.81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6286E88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(0.63-1.00)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82515D3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0.90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1C2FEE5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(0.79-1.00)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0B9565C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0.31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132BF9F" w14:textId="77777777" w:rsidR="006E2367" w:rsidRPr="006E2367" w:rsidRDefault="006E2367" w:rsidP="006E236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E23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(0.24-0.39)</w:t>
            </w:r>
          </w:p>
        </w:tc>
      </w:tr>
    </w:tbl>
    <w:p w14:paraId="12756D65" w14:textId="77777777" w:rsidR="003629CF" w:rsidRDefault="003629CF" w:rsidP="007C3C85">
      <w:pPr>
        <w:spacing w:line="480" w:lineRule="auto"/>
        <w:rPr>
          <w:rFonts w:ascii="Arial" w:hAnsi="Arial" w:cs="Arial"/>
          <w:b/>
          <w:bCs/>
          <w:lang w:val="en-US"/>
        </w:rPr>
        <w:sectPr w:rsidR="003629CF" w:rsidSect="00DC3938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383AA353" w14:textId="77777777" w:rsidR="007C3C85" w:rsidRPr="00D56D3E" w:rsidRDefault="007C3C85" w:rsidP="007C3C85">
      <w:pPr>
        <w:spacing w:line="480" w:lineRule="auto"/>
        <w:rPr>
          <w:rFonts w:ascii="Arial" w:hAnsi="Arial" w:cs="Arial"/>
          <w:b/>
          <w:bCs/>
          <w:lang w:val="en-US"/>
        </w:rPr>
      </w:pPr>
      <w:r w:rsidRPr="00D56D3E">
        <w:rPr>
          <w:rFonts w:ascii="Arial" w:hAnsi="Arial" w:cs="Arial"/>
          <w:b/>
          <w:bCs/>
          <w:lang w:val="en-US"/>
        </w:rPr>
        <w:lastRenderedPageBreak/>
        <w:t>References</w:t>
      </w:r>
    </w:p>
    <w:p w14:paraId="6BD00FC5" w14:textId="77777777" w:rsidR="00705901" w:rsidRPr="00705901" w:rsidRDefault="007C3C85" w:rsidP="00705901">
      <w:pPr>
        <w:pStyle w:val="EndNoteBibliography"/>
        <w:ind w:left="720" w:hanging="720"/>
      </w:pPr>
      <w:r w:rsidRPr="00D56D3E">
        <w:rPr>
          <w:rFonts w:ascii="Arial" w:hAnsi="Arial" w:cs="Arial"/>
          <w:lang w:val="en-GB"/>
        </w:rPr>
        <w:fldChar w:fldCharType="begin"/>
      </w:r>
      <w:r w:rsidRPr="00D56D3E">
        <w:rPr>
          <w:rFonts w:ascii="Arial" w:hAnsi="Arial" w:cs="Arial"/>
          <w:lang w:val="en-GB"/>
        </w:rPr>
        <w:instrText xml:space="preserve"> ADDIN EN.REFLIST </w:instrText>
      </w:r>
      <w:r w:rsidRPr="00D56D3E">
        <w:rPr>
          <w:rFonts w:ascii="Arial" w:hAnsi="Arial" w:cs="Arial"/>
          <w:lang w:val="en-GB"/>
        </w:rPr>
        <w:fldChar w:fldCharType="separate"/>
      </w:r>
      <w:r w:rsidR="00705901" w:rsidRPr="00705901">
        <w:t>1.</w:t>
      </w:r>
      <w:r w:rsidR="00705901" w:rsidRPr="00705901">
        <w:tab/>
        <w:t xml:space="preserve">European Association for the Study of the L. EASL Clinical Practice Guidelines on the management of benign liver tumours. J Hepatol </w:t>
      </w:r>
      <w:r w:rsidR="00705901" w:rsidRPr="00705901">
        <w:rPr>
          <w:b/>
        </w:rPr>
        <w:t>2016</w:t>
      </w:r>
      <w:r w:rsidR="00705901" w:rsidRPr="00705901">
        <w:t>;65:386-98</w:t>
      </w:r>
    </w:p>
    <w:p w14:paraId="208A272A" w14:textId="77777777" w:rsidR="00705901" w:rsidRPr="00705901" w:rsidRDefault="00705901" w:rsidP="00705901">
      <w:pPr>
        <w:pStyle w:val="EndNoteBibliography"/>
        <w:ind w:left="720" w:hanging="720"/>
      </w:pPr>
      <w:r w:rsidRPr="00705901">
        <w:t>2.</w:t>
      </w:r>
      <w:r w:rsidRPr="00705901">
        <w:tab/>
        <w:t xml:space="preserve">Dittmann F, Hirsch S, Tzschatzsch H, Guo J, Braun J, Sack I. In Vivo Wideband Multifrequency MR Elastography of the Human Brain and Liver. Magnetic Resonance in Medicine </w:t>
      </w:r>
      <w:r w:rsidRPr="00705901">
        <w:rPr>
          <w:b/>
        </w:rPr>
        <w:t>2016</w:t>
      </w:r>
      <w:r w:rsidRPr="00705901">
        <w:t>;76:1116-26</w:t>
      </w:r>
    </w:p>
    <w:p w14:paraId="40E86A37" w14:textId="77777777" w:rsidR="00705901" w:rsidRPr="00705901" w:rsidRDefault="00705901" w:rsidP="00705901">
      <w:pPr>
        <w:pStyle w:val="EndNoteBibliography"/>
        <w:ind w:left="720" w:hanging="720"/>
      </w:pPr>
      <w:r w:rsidRPr="00705901">
        <w:t>3.</w:t>
      </w:r>
      <w:r w:rsidRPr="00705901">
        <w:tab/>
        <w:t>Tzschatzsch H, Guo J, Dittmann F, Hirsch S, Barnhill E, Johrens K</w:t>
      </w:r>
      <w:r w:rsidRPr="00705901">
        <w:rPr>
          <w:i/>
        </w:rPr>
        <w:t>, et al.</w:t>
      </w:r>
      <w:r w:rsidRPr="00705901">
        <w:t xml:space="preserve"> Tomoelastography by multifrequency wave number recovery from time-harmonic propagating shear waves. Medical Image Analysis </w:t>
      </w:r>
      <w:r w:rsidRPr="00705901">
        <w:rPr>
          <w:b/>
        </w:rPr>
        <w:t>2016</w:t>
      </w:r>
      <w:r w:rsidRPr="00705901">
        <w:t>;30:1-10</w:t>
      </w:r>
    </w:p>
    <w:p w14:paraId="5338674B" w14:textId="77777777" w:rsidR="00705901" w:rsidRPr="00705901" w:rsidRDefault="00705901" w:rsidP="00705901">
      <w:pPr>
        <w:pStyle w:val="EndNoteBibliography"/>
        <w:ind w:left="720" w:hanging="720"/>
      </w:pPr>
      <w:r w:rsidRPr="00705901">
        <w:t>4.</w:t>
      </w:r>
      <w:r w:rsidRPr="00705901">
        <w:tab/>
        <w:t>Hirsch S, Guo J, Reiter R, Papazoglou S, Kroencke T, Braun J</w:t>
      </w:r>
      <w:r w:rsidRPr="00705901">
        <w:rPr>
          <w:i/>
        </w:rPr>
        <w:t>, et al.</w:t>
      </w:r>
      <w:r w:rsidRPr="00705901">
        <w:t xml:space="preserve"> MR Elastography of the Liver and the Spleen Using a Piezoelectric Driver, Single-Shot Wave-Field Acquisition, and Multifrequency Dual Parameter Reconstruction. Magn Reson Med </w:t>
      </w:r>
      <w:r w:rsidRPr="00705901">
        <w:rPr>
          <w:b/>
        </w:rPr>
        <w:t>2014</w:t>
      </w:r>
      <w:r w:rsidRPr="00705901">
        <w:t>;71:267-77</w:t>
      </w:r>
    </w:p>
    <w:p w14:paraId="5B68CDD5" w14:textId="77777777" w:rsidR="00705901" w:rsidRPr="00705901" w:rsidRDefault="00705901" w:rsidP="00705901">
      <w:pPr>
        <w:pStyle w:val="EndNoteBibliography"/>
        <w:ind w:left="720" w:hanging="720"/>
      </w:pPr>
      <w:r w:rsidRPr="00705901">
        <w:t>5.</w:t>
      </w:r>
      <w:r w:rsidRPr="00705901">
        <w:tab/>
        <w:t xml:space="preserve">Wanless IR, Mawdsley C, Adams R. On the pathogenesis of focal nodular hyperplasia of the liver. Hepatology </w:t>
      </w:r>
      <w:r w:rsidRPr="00705901">
        <w:rPr>
          <w:b/>
        </w:rPr>
        <w:t>1985</w:t>
      </w:r>
      <w:r w:rsidRPr="00705901">
        <w:t>;5:1194-200</w:t>
      </w:r>
    </w:p>
    <w:p w14:paraId="5EA44CB3" w14:textId="77777777" w:rsidR="00705901" w:rsidRPr="00705901" w:rsidRDefault="00705901" w:rsidP="00705901">
      <w:pPr>
        <w:pStyle w:val="EndNoteBibliography"/>
        <w:ind w:left="720" w:hanging="720"/>
      </w:pPr>
      <w:r w:rsidRPr="00705901">
        <w:t>6.</w:t>
      </w:r>
      <w:r w:rsidRPr="00705901">
        <w:tab/>
        <w:t xml:space="preserve">Nault JC, Bioulac-Sage P, Zucman-Rossi J. Hepatocellular benign tumors-from molecular classification to personalized clinical care. Gastroenterology </w:t>
      </w:r>
      <w:r w:rsidRPr="00705901">
        <w:rPr>
          <w:b/>
        </w:rPr>
        <w:t>2013</w:t>
      </w:r>
      <w:r w:rsidRPr="00705901">
        <w:t>;144:888-902</w:t>
      </w:r>
    </w:p>
    <w:p w14:paraId="2FEFA822" w14:textId="77777777" w:rsidR="00705901" w:rsidRPr="00705901" w:rsidRDefault="00705901" w:rsidP="00705901">
      <w:pPr>
        <w:pStyle w:val="EndNoteBibliography"/>
        <w:ind w:left="720" w:hanging="720"/>
      </w:pPr>
      <w:r w:rsidRPr="00705901">
        <w:t>7.</w:t>
      </w:r>
      <w:r w:rsidRPr="00705901">
        <w:tab/>
        <w:t xml:space="preserve">Cox TR, Erler JT. Remodeling and homeostasis of the extracellular matrix: implications for fibrotic diseases and cancer. Dis Model Mech </w:t>
      </w:r>
      <w:r w:rsidRPr="00705901">
        <w:rPr>
          <w:b/>
        </w:rPr>
        <w:t>2011</w:t>
      </w:r>
      <w:r w:rsidRPr="00705901">
        <w:t>;4:165-78</w:t>
      </w:r>
    </w:p>
    <w:p w14:paraId="64309D8C" w14:textId="77777777" w:rsidR="00705901" w:rsidRPr="00705901" w:rsidRDefault="00705901" w:rsidP="00705901">
      <w:pPr>
        <w:pStyle w:val="EndNoteBibliography"/>
        <w:ind w:left="720" w:hanging="720"/>
      </w:pPr>
      <w:r w:rsidRPr="00705901">
        <w:t>8.</w:t>
      </w:r>
      <w:r w:rsidRPr="00705901">
        <w:tab/>
        <w:t xml:space="preserve">Lu P, Weaver VM, Werb Z. The extracellular matrix: a dynamic niche in cancer progression. J Cell Biol </w:t>
      </w:r>
      <w:r w:rsidRPr="00705901">
        <w:rPr>
          <w:b/>
        </w:rPr>
        <w:t>2012</w:t>
      </w:r>
      <w:r w:rsidRPr="00705901">
        <w:t>;196:395-406</w:t>
      </w:r>
    </w:p>
    <w:p w14:paraId="3BA5B066" w14:textId="77777777" w:rsidR="00705901" w:rsidRPr="00705901" w:rsidRDefault="00705901" w:rsidP="00705901">
      <w:pPr>
        <w:pStyle w:val="EndNoteBibliography"/>
        <w:ind w:left="720" w:hanging="720"/>
      </w:pPr>
      <w:r w:rsidRPr="00705901">
        <w:t>9.</w:t>
      </w:r>
      <w:r w:rsidRPr="00705901">
        <w:tab/>
        <w:t>Jamin Y, Boult JK, Li J, Popov S, Garteiser P, Ulloa JL</w:t>
      </w:r>
      <w:r w:rsidRPr="00705901">
        <w:rPr>
          <w:i/>
        </w:rPr>
        <w:t>, et al.</w:t>
      </w:r>
      <w:r w:rsidRPr="00705901">
        <w:t xml:space="preserve"> Exploring the biomechanical properties of brain malignancies and their pathologic determinants in vivo with magnetic resonance elastography. Cancer Res </w:t>
      </w:r>
      <w:r w:rsidRPr="00705901">
        <w:rPr>
          <w:b/>
        </w:rPr>
        <w:t>2015</w:t>
      </w:r>
      <w:r w:rsidRPr="00705901">
        <w:t>;75:1216-24</w:t>
      </w:r>
    </w:p>
    <w:p w14:paraId="1A7D9578" w14:textId="77777777" w:rsidR="00705901" w:rsidRPr="00705901" w:rsidRDefault="00705901" w:rsidP="00705901">
      <w:pPr>
        <w:pStyle w:val="EndNoteBibliography"/>
        <w:ind w:left="720" w:hanging="720"/>
      </w:pPr>
      <w:r w:rsidRPr="00705901">
        <w:t>10.</w:t>
      </w:r>
      <w:r w:rsidRPr="00705901">
        <w:tab/>
        <w:t>Hashizume H, Baluk P, Morikawa S, McLean JW, Thurston G, Roberge S</w:t>
      </w:r>
      <w:r w:rsidRPr="00705901">
        <w:rPr>
          <w:i/>
        </w:rPr>
        <w:t>, et al.</w:t>
      </w:r>
      <w:r w:rsidRPr="00705901">
        <w:t xml:space="preserve"> Openings between Defective Endothelial Cells Explain Tumor Vessel Leakiness. The American Journal of Pathology </w:t>
      </w:r>
      <w:r w:rsidRPr="00705901">
        <w:rPr>
          <w:b/>
        </w:rPr>
        <w:t>2000</w:t>
      </w:r>
      <w:r w:rsidRPr="00705901">
        <w:t>;156:1363-80</w:t>
      </w:r>
    </w:p>
    <w:p w14:paraId="316298DE" w14:textId="77777777" w:rsidR="00705901" w:rsidRPr="00827651" w:rsidRDefault="00705901" w:rsidP="00705901">
      <w:pPr>
        <w:pStyle w:val="EndNoteBibliography"/>
        <w:ind w:left="720" w:hanging="720"/>
        <w:rPr>
          <w:lang w:val="de-DE"/>
        </w:rPr>
      </w:pPr>
      <w:r w:rsidRPr="00705901">
        <w:t>11.</w:t>
      </w:r>
      <w:r w:rsidRPr="00705901">
        <w:tab/>
        <w:t xml:space="preserve">Carmeliet P, Jain RK. Angiogenesis in cancer and other diseases. </w:t>
      </w:r>
      <w:r w:rsidRPr="00827651">
        <w:rPr>
          <w:lang w:val="de-DE"/>
        </w:rPr>
        <w:t xml:space="preserve">Nature </w:t>
      </w:r>
      <w:r w:rsidRPr="00827651">
        <w:rPr>
          <w:b/>
          <w:lang w:val="de-DE"/>
        </w:rPr>
        <w:t>2000</w:t>
      </w:r>
      <w:r w:rsidRPr="00827651">
        <w:rPr>
          <w:lang w:val="de-DE"/>
        </w:rPr>
        <w:t>;407:249-57</w:t>
      </w:r>
    </w:p>
    <w:p w14:paraId="4F22221C" w14:textId="77777777" w:rsidR="00705901" w:rsidRPr="00827651" w:rsidRDefault="00705901" w:rsidP="00705901">
      <w:pPr>
        <w:pStyle w:val="EndNoteBibliography"/>
        <w:ind w:left="720" w:hanging="720"/>
        <w:rPr>
          <w:lang w:val="de-DE"/>
        </w:rPr>
      </w:pPr>
      <w:r w:rsidRPr="00827651">
        <w:rPr>
          <w:lang w:val="de-DE"/>
        </w:rPr>
        <w:t>12.</w:t>
      </w:r>
      <w:r w:rsidRPr="00827651">
        <w:rPr>
          <w:lang w:val="de-DE"/>
        </w:rPr>
        <w:tab/>
        <w:t>Streitberger K, Lilaj L, Schrank F, Braun J, Käs J, Hoffmann K</w:t>
      </w:r>
      <w:r w:rsidRPr="00827651">
        <w:rPr>
          <w:i/>
          <w:lang w:val="de-DE"/>
        </w:rPr>
        <w:t>, et al.</w:t>
      </w:r>
      <w:r w:rsidRPr="00827651">
        <w:rPr>
          <w:lang w:val="de-DE"/>
        </w:rPr>
        <w:t xml:space="preserve"> </w:t>
      </w:r>
      <w:r w:rsidRPr="00705901">
        <w:t xml:space="preserve">Detection of fluid/solid tissue behavior of neurotumors by magnetic resonance elastography [abstract]. In: Proceedings of the ISMRM 27th Annual Meeting &amp; Exhibition. 2019 May 11-16; Montréal, QC, Canada. </w:t>
      </w:r>
      <w:r w:rsidRPr="00827651">
        <w:rPr>
          <w:lang w:val="de-DE"/>
        </w:rPr>
        <w:t xml:space="preserve">ISMRM; </w:t>
      </w:r>
      <w:r w:rsidRPr="00827651">
        <w:rPr>
          <w:b/>
          <w:lang w:val="de-DE"/>
        </w:rPr>
        <w:t>2019</w:t>
      </w:r>
      <w:r w:rsidRPr="00827651">
        <w:rPr>
          <w:lang w:val="de-DE"/>
        </w:rPr>
        <w:t xml:space="preserve">. Abstract nr 0396 </w:t>
      </w:r>
    </w:p>
    <w:p w14:paraId="53F97BBA" w14:textId="77777777" w:rsidR="00705901" w:rsidRPr="00705901" w:rsidRDefault="00705901" w:rsidP="00705901">
      <w:pPr>
        <w:pStyle w:val="EndNoteBibliography"/>
        <w:ind w:left="720" w:hanging="720"/>
      </w:pPr>
      <w:r w:rsidRPr="00827651">
        <w:rPr>
          <w:lang w:val="de-DE"/>
        </w:rPr>
        <w:t>13.</w:t>
      </w:r>
      <w:r w:rsidRPr="00827651">
        <w:rPr>
          <w:lang w:val="de-DE"/>
        </w:rPr>
        <w:tab/>
        <w:t>Levental KR, Yu H, Kass L, Lakins JN, Egeblad M, Erler JT</w:t>
      </w:r>
      <w:r w:rsidRPr="00827651">
        <w:rPr>
          <w:i/>
          <w:lang w:val="de-DE"/>
        </w:rPr>
        <w:t>, et al.</w:t>
      </w:r>
      <w:r w:rsidRPr="00827651">
        <w:rPr>
          <w:lang w:val="de-DE"/>
        </w:rPr>
        <w:t xml:space="preserve"> </w:t>
      </w:r>
      <w:r w:rsidRPr="00705901">
        <w:t xml:space="preserve">Matrix crosslinking forces tumor progression by enhancing integrin signaling. Cell </w:t>
      </w:r>
      <w:r w:rsidRPr="00705901">
        <w:rPr>
          <w:b/>
        </w:rPr>
        <w:t>2009</w:t>
      </w:r>
      <w:r w:rsidRPr="00705901">
        <w:t>;139:891-906</w:t>
      </w:r>
    </w:p>
    <w:p w14:paraId="54108433" w14:textId="77777777" w:rsidR="00705901" w:rsidRPr="00827651" w:rsidRDefault="00705901" w:rsidP="00705901">
      <w:pPr>
        <w:pStyle w:val="EndNoteBibliography"/>
        <w:ind w:left="720" w:hanging="720"/>
        <w:rPr>
          <w:lang w:val="de-DE"/>
        </w:rPr>
      </w:pPr>
      <w:r w:rsidRPr="00827651">
        <w:rPr>
          <w:lang w:val="de-DE"/>
        </w:rPr>
        <w:t>14.</w:t>
      </w:r>
      <w:r w:rsidRPr="00827651">
        <w:rPr>
          <w:lang w:val="de-DE"/>
        </w:rPr>
        <w:tab/>
        <w:t>Sauer F, Oswald L, Ariza de Schellenberger A, Tzschatzsch H, Schrank F, Fischer T</w:t>
      </w:r>
      <w:r w:rsidRPr="00827651">
        <w:rPr>
          <w:i/>
          <w:lang w:val="de-DE"/>
        </w:rPr>
        <w:t>, et al.</w:t>
      </w:r>
      <w:r w:rsidRPr="00827651">
        <w:rPr>
          <w:lang w:val="de-DE"/>
        </w:rPr>
        <w:t xml:space="preserve"> </w:t>
      </w:r>
      <w:r w:rsidRPr="00705901">
        <w:t xml:space="preserve">Collagen networks determine viscoelastic properties of connective tissues yet do not hinder diffusion of the aqueous solvent. </w:t>
      </w:r>
      <w:r w:rsidRPr="00827651">
        <w:rPr>
          <w:lang w:val="de-DE"/>
        </w:rPr>
        <w:t xml:space="preserve">Soft Matter </w:t>
      </w:r>
      <w:r w:rsidRPr="00827651">
        <w:rPr>
          <w:b/>
          <w:lang w:val="de-DE"/>
        </w:rPr>
        <w:t>2019</w:t>
      </w:r>
      <w:r w:rsidRPr="00827651">
        <w:rPr>
          <w:lang w:val="de-DE"/>
        </w:rPr>
        <w:t>;15:3055-64</w:t>
      </w:r>
    </w:p>
    <w:p w14:paraId="7C288917" w14:textId="77777777" w:rsidR="00705901" w:rsidRPr="00705901" w:rsidRDefault="00705901" w:rsidP="00705901">
      <w:pPr>
        <w:pStyle w:val="EndNoteBibliography"/>
        <w:ind w:left="720" w:hanging="720"/>
      </w:pPr>
      <w:r w:rsidRPr="00827651">
        <w:rPr>
          <w:lang w:val="de-DE"/>
        </w:rPr>
        <w:t>15.</w:t>
      </w:r>
      <w:r w:rsidRPr="00827651">
        <w:rPr>
          <w:lang w:val="de-DE"/>
        </w:rPr>
        <w:tab/>
        <w:t xml:space="preserve">Netti PA, Berk DA, Swartz MA, Grodzinsky AJ, Jain RK. </w:t>
      </w:r>
      <w:r w:rsidRPr="00705901">
        <w:t xml:space="preserve">Role of Extracellular Matrix Assembly in Interstitial Transport in Solid Tumors. Cancer Research </w:t>
      </w:r>
      <w:r w:rsidRPr="00705901">
        <w:rPr>
          <w:b/>
        </w:rPr>
        <w:t>2000</w:t>
      </w:r>
      <w:r w:rsidRPr="00705901">
        <w:t>;60:2497-503</w:t>
      </w:r>
    </w:p>
    <w:p w14:paraId="2061C5E1" w14:textId="77777777" w:rsidR="00705901" w:rsidRPr="00705901" w:rsidRDefault="00705901" w:rsidP="00705901">
      <w:pPr>
        <w:pStyle w:val="EndNoteBibliography"/>
        <w:ind w:left="720" w:hanging="720"/>
      </w:pPr>
      <w:r w:rsidRPr="00705901">
        <w:t>16.</w:t>
      </w:r>
      <w:r w:rsidRPr="00705901">
        <w:tab/>
        <w:t xml:space="preserve">de Schellenberger AA, Bergs J, Sack I, Taupitz M. The Extracellular Matrix as a Target for Biophysical and Molecular Magnetic Resonance Imaging. In: Sack I, Schaeffter T, editors. Quantification of Biophysical Parameters in Medical Imaging. Heidelberg: Springer; 2018. p.123-150. </w:t>
      </w:r>
    </w:p>
    <w:p w14:paraId="774D4D07" w14:textId="77777777" w:rsidR="00705901" w:rsidRPr="00705901" w:rsidRDefault="00705901" w:rsidP="00705901">
      <w:pPr>
        <w:pStyle w:val="EndNoteBibliography"/>
        <w:ind w:left="720" w:hanging="720"/>
      </w:pPr>
      <w:r w:rsidRPr="00705901">
        <w:t>17.</w:t>
      </w:r>
      <w:r w:rsidRPr="00705901">
        <w:tab/>
        <w:t xml:space="preserve">Kohyama K, Sano Y, Doi E. Rheological Characteristics and Gelation Mechanism of Tofu (Soybean Curd). Journal of Agricultural and Food Chemistry </w:t>
      </w:r>
      <w:r w:rsidRPr="00705901">
        <w:rPr>
          <w:b/>
        </w:rPr>
        <w:t>1995</w:t>
      </w:r>
      <w:r w:rsidRPr="00705901">
        <w:t>;43:1808-12</w:t>
      </w:r>
    </w:p>
    <w:p w14:paraId="19E87EA2" w14:textId="42160835" w:rsidR="0004633D" w:rsidRPr="00705901" w:rsidRDefault="007C3C85" w:rsidP="00705901">
      <w:pPr>
        <w:spacing w:line="480" w:lineRule="auto"/>
        <w:rPr>
          <w:rFonts w:ascii="Arial" w:hAnsi="Arial" w:cs="Arial"/>
          <w:lang w:val="en-GB"/>
        </w:rPr>
      </w:pPr>
      <w:r w:rsidRPr="00D56D3E">
        <w:rPr>
          <w:rFonts w:ascii="Arial" w:hAnsi="Arial" w:cs="Arial"/>
          <w:lang w:val="en-GB"/>
        </w:rPr>
        <w:fldChar w:fldCharType="end"/>
      </w:r>
    </w:p>
    <w:sectPr w:rsidR="0004633D" w:rsidRPr="00705901" w:rsidSect="00770FE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B43016" w14:textId="77777777" w:rsidR="006F3184" w:rsidRDefault="006F3184">
      <w:r>
        <w:separator/>
      </w:r>
    </w:p>
  </w:endnote>
  <w:endnote w:type="continuationSeparator" w:id="0">
    <w:p w14:paraId="5437B299" w14:textId="77777777" w:rsidR="006F3184" w:rsidRDefault="006F3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0978758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38145507" w14:textId="5D710E5E" w:rsidR="006F3184" w:rsidRPr="002E1D76" w:rsidRDefault="006F3184">
        <w:pPr>
          <w:pStyle w:val="Fuzeile"/>
          <w:jc w:val="center"/>
          <w:rPr>
            <w:rFonts w:ascii="Arial" w:hAnsi="Arial" w:cs="Arial"/>
          </w:rPr>
        </w:pPr>
        <w:r w:rsidRPr="002E1D76">
          <w:rPr>
            <w:rFonts w:ascii="Arial" w:hAnsi="Arial" w:cs="Arial"/>
          </w:rPr>
          <w:fldChar w:fldCharType="begin"/>
        </w:r>
        <w:r w:rsidRPr="002E1D76">
          <w:rPr>
            <w:rFonts w:ascii="Arial" w:hAnsi="Arial" w:cs="Arial"/>
          </w:rPr>
          <w:instrText>PAGE   \* MERGEFORMAT</w:instrText>
        </w:r>
        <w:r w:rsidRPr="002E1D76">
          <w:rPr>
            <w:rFonts w:ascii="Arial" w:hAnsi="Arial" w:cs="Arial"/>
          </w:rPr>
          <w:fldChar w:fldCharType="separate"/>
        </w:r>
        <w:r w:rsidR="00240A42">
          <w:rPr>
            <w:rFonts w:ascii="Arial" w:hAnsi="Arial" w:cs="Arial"/>
            <w:noProof/>
          </w:rPr>
          <w:t>2</w:t>
        </w:r>
        <w:r w:rsidRPr="002E1D76">
          <w:rPr>
            <w:rFonts w:ascii="Arial" w:hAnsi="Arial" w:cs="Arial"/>
          </w:rPr>
          <w:fldChar w:fldCharType="end"/>
        </w:r>
      </w:p>
    </w:sdtContent>
  </w:sdt>
  <w:p w14:paraId="7F0EC7C1" w14:textId="77777777" w:rsidR="006F3184" w:rsidRDefault="006F318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5A53C0" w14:textId="77777777" w:rsidR="006F3184" w:rsidRDefault="006F3184">
      <w:r>
        <w:separator/>
      </w:r>
    </w:p>
  </w:footnote>
  <w:footnote w:type="continuationSeparator" w:id="0">
    <w:p w14:paraId="47CF235F" w14:textId="77777777" w:rsidR="006F3184" w:rsidRDefault="006F31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de-DE" w:vendorID="64" w:dllVersion="131078" w:nlCheck="1" w:checkStyle="0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ancer Research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ezes5wxeepas0ed0abvsea9dddap5dw9ta0&quot;&gt;MRE_ingolf&lt;record-ids&gt;&lt;item&gt;1311&lt;/item&gt;&lt;item&gt;1572&lt;/item&gt;&lt;item&gt;1998&lt;/item&gt;&lt;item&gt;2335&lt;/item&gt;&lt;item&gt;2341&lt;/item&gt;&lt;item&gt;2362&lt;/item&gt;&lt;item&gt;2393&lt;/item&gt;&lt;item&gt;2415&lt;/item&gt;&lt;item&gt;2418&lt;/item&gt;&lt;item&gt;2421&lt;/item&gt;&lt;item&gt;2426&lt;/item&gt;&lt;item&gt;2435&lt;/item&gt;&lt;item&gt;2436&lt;/item&gt;&lt;item&gt;2437&lt;/item&gt;&lt;item&gt;2439&lt;/item&gt;&lt;item&gt;2441&lt;/item&gt;&lt;item&gt;2443&lt;/item&gt;&lt;/record-ids&gt;&lt;/item&gt;&lt;/Libraries&gt;"/>
  </w:docVars>
  <w:rsids>
    <w:rsidRoot w:val="007C3C85"/>
    <w:rsid w:val="00044431"/>
    <w:rsid w:val="0004633D"/>
    <w:rsid w:val="000543BE"/>
    <w:rsid w:val="00055AA5"/>
    <w:rsid w:val="00091F6D"/>
    <w:rsid w:val="000B0121"/>
    <w:rsid w:val="000C088A"/>
    <w:rsid w:val="000D5883"/>
    <w:rsid w:val="00105AD9"/>
    <w:rsid w:val="00123C1B"/>
    <w:rsid w:val="001474BC"/>
    <w:rsid w:val="00151C61"/>
    <w:rsid w:val="001766F2"/>
    <w:rsid w:val="001852D8"/>
    <w:rsid w:val="00190B96"/>
    <w:rsid w:val="001E1DD7"/>
    <w:rsid w:val="00240A42"/>
    <w:rsid w:val="00286C1A"/>
    <w:rsid w:val="002B27E1"/>
    <w:rsid w:val="002E55E3"/>
    <w:rsid w:val="002F30C2"/>
    <w:rsid w:val="00343903"/>
    <w:rsid w:val="00352157"/>
    <w:rsid w:val="003629CF"/>
    <w:rsid w:val="00362FBC"/>
    <w:rsid w:val="00372831"/>
    <w:rsid w:val="003845E2"/>
    <w:rsid w:val="0038636D"/>
    <w:rsid w:val="003B4594"/>
    <w:rsid w:val="00407CF9"/>
    <w:rsid w:val="00410328"/>
    <w:rsid w:val="00443D4E"/>
    <w:rsid w:val="004E2399"/>
    <w:rsid w:val="004E7C27"/>
    <w:rsid w:val="004F32A2"/>
    <w:rsid w:val="005568D8"/>
    <w:rsid w:val="0057176F"/>
    <w:rsid w:val="006114CD"/>
    <w:rsid w:val="00611BA4"/>
    <w:rsid w:val="006334D9"/>
    <w:rsid w:val="006C3BDD"/>
    <w:rsid w:val="006C5913"/>
    <w:rsid w:val="006E2367"/>
    <w:rsid w:val="006F3184"/>
    <w:rsid w:val="00705901"/>
    <w:rsid w:val="007556B3"/>
    <w:rsid w:val="00770FE5"/>
    <w:rsid w:val="0077115D"/>
    <w:rsid w:val="007C3C85"/>
    <w:rsid w:val="007E3D81"/>
    <w:rsid w:val="007F5D32"/>
    <w:rsid w:val="00827651"/>
    <w:rsid w:val="00853BAA"/>
    <w:rsid w:val="0088353F"/>
    <w:rsid w:val="008874E6"/>
    <w:rsid w:val="008D451D"/>
    <w:rsid w:val="0092311E"/>
    <w:rsid w:val="009A547A"/>
    <w:rsid w:val="009D6BAA"/>
    <w:rsid w:val="009E4F07"/>
    <w:rsid w:val="009F11ED"/>
    <w:rsid w:val="009F64C9"/>
    <w:rsid w:val="00A1589F"/>
    <w:rsid w:val="00A36262"/>
    <w:rsid w:val="00AA18AF"/>
    <w:rsid w:val="00AD29FC"/>
    <w:rsid w:val="00AD6FB8"/>
    <w:rsid w:val="00AD7660"/>
    <w:rsid w:val="00AF067B"/>
    <w:rsid w:val="00AF1A70"/>
    <w:rsid w:val="00BA7B4B"/>
    <w:rsid w:val="00C17A9E"/>
    <w:rsid w:val="00C45989"/>
    <w:rsid w:val="00C912E4"/>
    <w:rsid w:val="00CC6167"/>
    <w:rsid w:val="00D0551B"/>
    <w:rsid w:val="00D05A86"/>
    <w:rsid w:val="00D4761B"/>
    <w:rsid w:val="00D6521E"/>
    <w:rsid w:val="00DA52B9"/>
    <w:rsid w:val="00DB02E1"/>
    <w:rsid w:val="00DC3938"/>
    <w:rsid w:val="00E43D11"/>
    <w:rsid w:val="00E93687"/>
    <w:rsid w:val="00EE1B43"/>
    <w:rsid w:val="00F0121F"/>
    <w:rsid w:val="00F40044"/>
    <w:rsid w:val="00FB3550"/>
    <w:rsid w:val="00FF3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3AEE591C"/>
  <w15:chartTrackingRefBased/>
  <w15:docId w15:val="{FD40E6B1-236D-47B6-9E9F-5A8488CFA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C3C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7C3C8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C3C85"/>
    <w:rPr>
      <w:rFonts w:ascii="Times New Roman" w:eastAsia="Times New Roman" w:hAnsi="Times New Roman" w:cs="Times New Roman"/>
      <w:sz w:val="24"/>
      <w:szCs w:val="24"/>
    </w:rPr>
  </w:style>
  <w:style w:type="paragraph" w:customStyle="1" w:styleId="EndNoteBibliography">
    <w:name w:val="EndNote Bibliography"/>
    <w:basedOn w:val="Standard"/>
    <w:link w:val="EndNoteBibliographyZchn"/>
    <w:rsid w:val="007C3C85"/>
    <w:rPr>
      <w:noProof/>
      <w:lang w:val="en-US"/>
    </w:rPr>
  </w:style>
  <w:style w:type="character" w:customStyle="1" w:styleId="EndNoteBibliographyZchn">
    <w:name w:val="EndNote Bibliography Zchn"/>
    <w:basedOn w:val="Absatz-Standardschriftart"/>
    <w:link w:val="EndNoteBibliography"/>
    <w:rsid w:val="007C3C85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70FE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70FE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70FE5"/>
    <w:rPr>
      <w:rFonts w:ascii="Times New Roman" w:eastAsia="Times New Roman" w:hAnsi="Times New Roman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0FE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70FE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70FE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0FE5"/>
    <w:rPr>
      <w:rFonts w:ascii="Segoe UI" w:eastAsia="Times New Roman" w:hAnsi="Segoe UI" w:cs="Segoe UI"/>
      <w:sz w:val="18"/>
      <w:szCs w:val="18"/>
    </w:rPr>
  </w:style>
  <w:style w:type="paragraph" w:customStyle="1" w:styleId="EndNoteBibliographyTitle">
    <w:name w:val="EndNote Bibliography Title"/>
    <w:basedOn w:val="Standard"/>
    <w:link w:val="EndNoteBibliographyTitleZchn"/>
    <w:rsid w:val="001766F2"/>
    <w:pPr>
      <w:jc w:val="center"/>
    </w:pPr>
    <w:rPr>
      <w:noProof/>
      <w:lang w:val="en-US"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1766F2"/>
    <w:rPr>
      <w:rFonts w:ascii="Times New Roman" w:eastAsia="Times New Roman" w:hAnsi="Times New Roman" w:cs="Times New Roman"/>
      <w:noProof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tif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tif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A34C7845C88B4589819AB139DE35DD" ma:contentTypeVersion="6" ma:contentTypeDescription="Create a new document." ma:contentTypeScope="" ma:versionID="3cc519155c0bbc3aa1382378dee2e994">
  <xsd:schema xmlns:xsd="http://www.w3.org/2001/XMLSchema" xmlns:xs="http://www.w3.org/2001/XMLSchema" xmlns:p="http://schemas.microsoft.com/office/2006/metadata/properties" xmlns:ns3="d0d5103c-b90a-4a38-b610-628dbca45d0e" targetNamespace="http://schemas.microsoft.com/office/2006/metadata/properties" ma:root="true" ma:fieldsID="05a9a903863ea1faf302bc8847941abc" ns3:_="">
    <xsd:import namespace="d0d5103c-b90a-4a38-b610-628dbca45d0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5103c-b90a-4a38-b610-628dbca45d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49E8A6-797E-45E0-BD1A-6B369BCE04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d5103c-b90a-4a38-b610-628dbca45d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BF214F-E8B0-4FD5-B9CF-C8F111C3A5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4B1CE0-05E4-4609-BC7E-A21F80FD8593}">
  <ds:schemaRefs>
    <ds:schemaRef ds:uri="http://purl.org/dc/elements/1.1/"/>
    <ds:schemaRef ds:uri="http://schemas.microsoft.com/office/2006/metadata/properties"/>
    <ds:schemaRef ds:uri="d0d5103c-b90a-4a38-b610-628dbca45d0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9E865DF-8BF6-4B98-A23B-E8715966D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2943</Words>
  <Characters>16780</Characters>
  <Application>Microsoft Office Word</Application>
  <DocSecurity>0</DocSecurity>
  <Lines>139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Charité Universitaetsmedizin Berlin</Company>
  <LinksUpToDate>false</LinksUpToDate>
  <CharactersWithSpaces>19684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Shahryari, Mehrgan</dc:creator>
  <cp:keywords/>
  <dc:description/>
  <cp:lastModifiedBy>Shahryari, Mehrgan</cp:lastModifiedBy>
  <cp:revision>35</cp:revision>
  <dcterms:created xsi:type="dcterms:W3CDTF">2019-08-26T13:53:00Z</dcterms:created>
  <dcterms:modified xsi:type="dcterms:W3CDTF">2019-09-16T07:36:00Z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0x010100E4A34C7845C88B4589819AB139DE35DD</vt:lpwstr>
  </property>
</Properties>
</file>