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7E109" w14:textId="77777777" w:rsidR="00AA0DA0" w:rsidRDefault="00C14859" w:rsidP="00290081">
      <w:pPr>
        <w:jc w:val="center"/>
        <w:rPr>
          <w:szCs w:val="24"/>
        </w:rPr>
      </w:pPr>
      <w:r w:rsidRPr="00C14859">
        <w:rPr>
          <w:noProof/>
          <w:szCs w:val="24"/>
          <w:lang w:eastAsia="zh-CN"/>
        </w:rPr>
        <w:drawing>
          <wp:inline distT="0" distB="0" distL="0" distR="0" wp14:anchorId="0ED4C03E" wp14:editId="12DFC92B">
            <wp:extent cx="5248275" cy="5067300"/>
            <wp:effectExtent l="0" t="0" r="9525" b="0"/>
            <wp:docPr id="1" name="Picture 1" descr="Y:\Rankin\Yiren\paper figure and manuscript\Cancer Research\second revised version\supplementary figure 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Rankin\Yiren\paper figure and manuscript\Cancer Research\second revised version\supplementary figure 5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0CE2A" w14:textId="77777777" w:rsidR="00AA0DA0" w:rsidRDefault="00AA0DA0" w:rsidP="00AA0DA0">
      <w:pPr>
        <w:rPr>
          <w:szCs w:val="24"/>
        </w:rPr>
      </w:pPr>
    </w:p>
    <w:p w14:paraId="62205E76" w14:textId="6D8BCC10" w:rsidR="00EB0BCD" w:rsidRPr="000F4739" w:rsidRDefault="00AA0DA0" w:rsidP="000F4739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Cs w:val="24"/>
        </w:rPr>
        <w:t>Supplementary Fig</w:t>
      </w:r>
      <w:r>
        <w:rPr>
          <w:rFonts w:hint="eastAsia"/>
          <w:b/>
          <w:szCs w:val="24"/>
          <w:lang w:eastAsia="zh-CN"/>
        </w:rPr>
        <w:t>.S</w:t>
      </w:r>
      <w:r w:rsidR="00C34D91">
        <w:rPr>
          <w:b/>
          <w:szCs w:val="24"/>
        </w:rPr>
        <w:t>5</w:t>
      </w:r>
      <w:r w:rsidRPr="00CE6253">
        <w:rPr>
          <w:b/>
          <w:szCs w:val="24"/>
        </w:rPr>
        <w:t xml:space="preserve">. Kidney cancer ccRCC patient information and </w:t>
      </w:r>
      <w:r w:rsidR="00C34D91">
        <w:rPr>
          <w:b/>
          <w:szCs w:val="24"/>
        </w:rPr>
        <w:t>sAXL in sensitizing PDX tumor to TKI therapy</w:t>
      </w:r>
      <w:r w:rsidRPr="00CE6253">
        <w:rPr>
          <w:b/>
          <w:szCs w:val="24"/>
        </w:rPr>
        <w:t xml:space="preserve">. </w:t>
      </w:r>
      <w:r w:rsidRPr="00CE6253">
        <w:rPr>
          <w:szCs w:val="24"/>
        </w:rPr>
        <w:t>(A) Timeline diagnosis and therapy for patient RCC054. (</w:t>
      </w:r>
      <w:r w:rsidR="00C14859">
        <w:rPr>
          <w:szCs w:val="24"/>
        </w:rPr>
        <w:t>B</w:t>
      </w:r>
      <w:r w:rsidRPr="00CE6253">
        <w:rPr>
          <w:szCs w:val="24"/>
        </w:rPr>
        <w:t>) Sequencing of VHL in NCI597326-PDX tumor showing a VHL deletion mutation at nucleotide 403.</w:t>
      </w:r>
      <w:r w:rsidRPr="003A7F41">
        <w:rPr>
          <w:szCs w:val="24"/>
        </w:rPr>
        <w:t xml:space="preserve"> </w:t>
      </w:r>
      <w:r w:rsidRPr="00CE6253">
        <w:rPr>
          <w:szCs w:val="24"/>
        </w:rPr>
        <w:t>(</w:t>
      </w:r>
      <w:r w:rsidR="00C14859">
        <w:rPr>
          <w:szCs w:val="24"/>
        </w:rPr>
        <w:t>C</w:t>
      </w:r>
      <w:r w:rsidRPr="00CE6253">
        <w:rPr>
          <w:szCs w:val="24"/>
        </w:rPr>
        <w:t xml:space="preserve">) </w:t>
      </w:r>
      <w:r>
        <w:rPr>
          <w:szCs w:val="24"/>
        </w:rPr>
        <w:t xml:space="preserve">H&amp;E </w:t>
      </w:r>
      <w:r>
        <w:rPr>
          <w:rFonts w:hint="eastAsia"/>
          <w:szCs w:val="24"/>
          <w:lang w:eastAsia="zh-CN"/>
        </w:rPr>
        <w:t>sta</w:t>
      </w:r>
      <w:r>
        <w:rPr>
          <w:szCs w:val="24"/>
          <w:lang w:eastAsia="zh-CN"/>
        </w:rPr>
        <w:t xml:space="preserve">ining of </w:t>
      </w:r>
      <w:r w:rsidRPr="00CE6253">
        <w:rPr>
          <w:szCs w:val="24"/>
        </w:rPr>
        <w:t xml:space="preserve">NCI597326 tumor </w:t>
      </w:r>
      <w:r>
        <w:rPr>
          <w:rFonts w:ascii="TimesNewRomanPSMT" w:hAnsi="TimesNewRomanPSMT" w:cs="TimesNewRomanPSMT"/>
        </w:rPr>
        <w:t>demonstrated that histological features of clear cell renal cell carcinoma</w:t>
      </w:r>
      <w:r>
        <w:rPr>
          <w:szCs w:val="24"/>
        </w:rPr>
        <w:t xml:space="preserve">. </w:t>
      </w:r>
      <w:r w:rsidRPr="00CE6253">
        <w:rPr>
          <w:szCs w:val="24"/>
        </w:rPr>
        <w:t>(</w:t>
      </w:r>
      <w:r w:rsidR="00C14859">
        <w:rPr>
          <w:szCs w:val="24"/>
        </w:rPr>
        <w:t>D</w:t>
      </w:r>
      <w:r w:rsidRPr="00CE6253">
        <w:rPr>
          <w:szCs w:val="24"/>
        </w:rPr>
        <w:t xml:space="preserve">) </w:t>
      </w:r>
      <w:r w:rsidRPr="00DD6278">
        <w:rPr>
          <w:szCs w:val="24"/>
        </w:rPr>
        <w:t xml:space="preserve">Schematic description of sAXL and pazopanib (PA) </w:t>
      </w:r>
      <w:r>
        <w:rPr>
          <w:szCs w:val="24"/>
        </w:rPr>
        <w:t xml:space="preserve">for established NCI597326-PDX </w:t>
      </w:r>
      <w:r w:rsidRPr="00DD6278">
        <w:rPr>
          <w:szCs w:val="24"/>
        </w:rPr>
        <w:t>treatment scheduling (</w:t>
      </w:r>
      <w:r w:rsidRPr="00DD6278">
        <w:rPr>
          <w:i/>
          <w:szCs w:val="24"/>
        </w:rPr>
        <w:t>upper</w:t>
      </w:r>
      <w:r w:rsidRPr="00DD6278">
        <w:rPr>
          <w:szCs w:val="24"/>
        </w:rPr>
        <w:t>) and tumor weight (</w:t>
      </w:r>
      <w:r w:rsidRPr="00DD6278">
        <w:rPr>
          <w:i/>
          <w:szCs w:val="24"/>
        </w:rPr>
        <w:t>lower</w:t>
      </w:r>
      <w:r w:rsidRPr="00DD6278">
        <w:rPr>
          <w:szCs w:val="24"/>
        </w:rPr>
        <w:t xml:space="preserve">). </w:t>
      </w:r>
      <w:r w:rsidRPr="00DD6278">
        <w:rPr>
          <w:bCs/>
          <w:szCs w:val="24"/>
        </w:rPr>
        <w:t xml:space="preserve">Data represent the averages ± SD. </w:t>
      </w:r>
      <w:r w:rsidRPr="00DD6278">
        <w:rPr>
          <w:szCs w:val="24"/>
        </w:rPr>
        <w:t>*p &lt; 0.05 and ***p &lt; 0.0</w:t>
      </w:r>
      <w:r>
        <w:rPr>
          <w:szCs w:val="24"/>
        </w:rPr>
        <w:t>0</w:t>
      </w:r>
      <w:r w:rsidRPr="00DD6278">
        <w:rPr>
          <w:szCs w:val="24"/>
        </w:rPr>
        <w:t>1</w:t>
      </w:r>
      <w:r w:rsidRPr="00CE6253">
        <w:rPr>
          <w:szCs w:val="24"/>
        </w:rPr>
        <w:t>.</w:t>
      </w:r>
      <w:r w:rsidRPr="003A7F41">
        <w:rPr>
          <w:szCs w:val="24"/>
        </w:rPr>
        <w:t xml:space="preserve"> </w:t>
      </w:r>
      <w:r w:rsidRPr="00CE6253">
        <w:rPr>
          <w:szCs w:val="24"/>
        </w:rPr>
        <w:t>(</w:t>
      </w:r>
      <w:r w:rsidR="00C14859">
        <w:rPr>
          <w:szCs w:val="24"/>
        </w:rPr>
        <w:t>E</w:t>
      </w:r>
      <w:r w:rsidRPr="00CE6253">
        <w:rPr>
          <w:szCs w:val="24"/>
        </w:rPr>
        <w:t xml:space="preserve">) Sequencing of VHL in </w:t>
      </w:r>
      <w:r w:rsidRPr="003A7F41">
        <w:rPr>
          <w:szCs w:val="24"/>
        </w:rPr>
        <w:t>NCI961994</w:t>
      </w:r>
      <w:r w:rsidRPr="00CE6253">
        <w:rPr>
          <w:szCs w:val="24"/>
        </w:rPr>
        <w:t>-PDX tumor showing a VHL deletion mutation at nucleotide 403.</w:t>
      </w:r>
      <w:r w:rsidRPr="009B3F1A">
        <w:rPr>
          <w:szCs w:val="24"/>
        </w:rPr>
        <w:t xml:space="preserve"> </w:t>
      </w:r>
      <w:r w:rsidRPr="00CE6253">
        <w:rPr>
          <w:szCs w:val="24"/>
        </w:rPr>
        <w:t>(</w:t>
      </w:r>
      <w:r w:rsidR="00C14859">
        <w:rPr>
          <w:szCs w:val="24"/>
        </w:rPr>
        <w:t>F</w:t>
      </w:r>
      <w:r w:rsidRPr="00CE6253">
        <w:rPr>
          <w:szCs w:val="24"/>
        </w:rPr>
        <w:t xml:space="preserve">) </w:t>
      </w:r>
      <w:r>
        <w:rPr>
          <w:szCs w:val="24"/>
        </w:rPr>
        <w:t xml:space="preserve">H&amp;E </w:t>
      </w:r>
      <w:r>
        <w:rPr>
          <w:rFonts w:hint="eastAsia"/>
          <w:szCs w:val="24"/>
          <w:lang w:eastAsia="zh-CN"/>
        </w:rPr>
        <w:t>sta</w:t>
      </w:r>
      <w:r>
        <w:rPr>
          <w:szCs w:val="24"/>
          <w:lang w:eastAsia="zh-CN"/>
        </w:rPr>
        <w:t xml:space="preserve">ining of </w:t>
      </w:r>
      <w:r w:rsidRPr="00CE6253">
        <w:rPr>
          <w:szCs w:val="24"/>
        </w:rPr>
        <w:t>NCI</w:t>
      </w:r>
      <w:r>
        <w:rPr>
          <w:szCs w:val="24"/>
        </w:rPr>
        <w:t>961994</w:t>
      </w:r>
      <w:r w:rsidRPr="00CE6253">
        <w:rPr>
          <w:szCs w:val="24"/>
        </w:rPr>
        <w:t xml:space="preserve"> tumor </w:t>
      </w:r>
      <w:r>
        <w:rPr>
          <w:rFonts w:ascii="TimesNewRomanPSMT" w:hAnsi="TimesNewRomanPSMT" w:cs="TimesNewRomanPSMT"/>
        </w:rPr>
        <w:t>demonstrated that histological features of clear cell renal cell carcinoma</w:t>
      </w:r>
      <w:r w:rsidR="00C14859">
        <w:rPr>
          <w:rFonts w:ascii="TimesNewRomanPSMT" w:hAnsi="TimesNewRomanPSMT" w:cs="TimesNewRomanPSMT"/>
        </w:rPr>
        <w:t>.</w:t>
      </w:r>
      <w:bookmarkStart w:id="0" w:name="_GoBack"/>
      <w:bookmarkEnd w:id="0"/>
    </w:p>
    <w:sectPr w:rsidR="00EB0BCD" w:rsidRPr="000F4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A56"/>
    <w:rsid w:val="000F4739"/>
    <w:rsid w:val="00160835"/>
    <w:rsid w:val="00290081"/>
    <w:rsid w:val="007B6C17"/>
    <w:rsid w:val="00856A56"/>
    <w:rsid w:val="0098687F"/>
    <w:rsid w:val="00AA0DA0"/>
    <w:rsid w:val="00B163E4"/>
    <w:rsid w:val="00C14859"/>
    <w:rsid w:val="00C34D91"/>
    <w:rsid w:val="00D75C6C"/>
    <w:rsid w:val="00EB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25C95"/>
  <w15:chartTrackingRefBased/>
  <w15:docId w15:val="{3262A64D-1913-4DE5-BCA5-756E314A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A56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Text">
    <w:name w:val="SM Text"/>
    <w:basedOn w:val="Normal"/>
    <w:qFormat/>
    <w:rsid w:val="00856A56"/>
    <w:pPr>
      <w:ind w:firstLine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Yiren Xiao</dc:creator>
  <cp:keywords/>
  <dc:description/>
  <cp:lastModifiedBy>Erinn Bruno Rankin</cp:lastModifiedBy>
  <cp:revision>4</cp:revision>
  <dcterms:created xsi:type="dcterms:W3CDTF">2019-09-04T18:38:00Z</dcterms:created>
  <dcterms:modified xsi:type="dcterms:W3CDTF">2019-09-04T21:05:00Z</dcterms:modified>
</cp:coreProperties>
</file>