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CEE7FF2" w14:textId="0020D95E" w:rsidR="00062A29" w:rsidRDefault="00030395" w:rsidP="003040F1">
      <w:pPr>
        <w:pStyle w:val="1"/>
        <w:jc w:val="both"/>
      </w:pPr>
      <w:r>
        <w:t>Supp</w:t>
      </w:r>
      <w:r w:rsidR="00A253D0">
        <w:t>MENTAry</w:t>
      </w:r>
      <w:r>
        <w:t xml:space="preserve"> </w:t>
      </w:r>
      <w:r w:rsidR="00062A29">
        <w:t>Figures</w:t>
      </w:r>
    </w:p>
    <w:p w14:paraId="237F6D15" w14:textId="117EB180" w:rsidR="006A36C6" w:rsidRDefault="00CD0A80" w:rsidP="00464EEE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28F8156" wp14:editId="4D7F2A57">
            <wp:extent cx="4989102" cy="1754505"/>
            <wp:effectExtent l="0" t="0" r="254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85" cy="1758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B070AB" w14:textId="6E55C032" w:rsidR="001C4F79" w:rsidRDefault="006A36C6" w:rsidP="003579CE">
      <w:pPr>
        <w:pStyle w:val="3"/>
        <w:spacing w:line="276" w:lineRule="auto"/>
        <w:rPr>
          <w:rFonts w:cs="Calibri"/>
        </w:rPr>
      </w:pPr>
      <w:r w:rsidRPr="006A36C6">
        <w:rPr>
          <w:rFonts w:cs="Calibri"/>
        </w:rPr>
        <w:t xml:space="preserve">Supplementary Figure S1. </w:t>
      </w:r>
      <w:r w:rsidR="00CD0A80">
        <w:rPr>
          <w:rFonts w:cs="Calibri"/>
        </w:rPr>
        <w:t>Overall study design for multi-</w:t>
      </w:r>
      <w:proofErr w:type="spellStart"/>
      <w:r w:rsidR="00CD0A80">
        <w:rPr>
          <w:rFonts w:cs="Calibri"/>
        </w:rPr>
        <w:t>omic</w:t>
      </w:r>
      <w:proofErr w:type="spellEnd"/>
      <w:r w:rsidR="00CD0A80">
        <w:rPr>
          <w:rFonts w:cs="Calibri"/>
        </w:rPr>
        <w:t xml:space="preserve"> data analysis</w:t>
      </w:r>
    </w:p>
    <w:p w14:paraId="6ABB1DC5" w14:textId="77777777" w:rsidR="00CD0A80" w:rsidRPr="00CD0A80" w:rsidRDefault="00CD0A80" w:rsidP="00CD0A80">
      <w:pPr>
        <w:rPr>
          <w:rFonts w:eastAsiaTheme="minorEastAsia"/>
        </w:rPr>
      </w:pPr>
    </w:p>
    <w:p w14:paraId="56E63375" w14:textId="4F499106" w:rsidR="003579CE" w:rsidRPr="003579CE" w:rsidRDefault="00CD0A80" w:rsidP="00CD0A80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2A243FF5" wp14:editId="26B4D5DE">
            <wp:extent cx="3507940" cy="3845560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24" cy="384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63127" w14:textId="77777777" w:rsidR="00CD0A80" w:rsidRDefault="001C4F79" w:rsidP="003579CE">
      <w:pPr>
        <w:pStyle w:val="3"/>
        <w:spacing w:line="276" w:lineRule="auto"/>
        <w:rPr>
          <w:rFonts w:eastAsiaTheme="minorEastAsia"/>
        </w:rPr>
      </w:pPr>
      <w:r>
        <w:t>Supplementary</w:t>
      </w:r>
      <w:r w:rsidRPr="00216703">
        <w:t xml:space="preserve"> Figure</w:t>
      </w:r>
      <w:r>
        <w:t xml:space="preserve"> S2</w:t>
      </w:r>
      <w:r w:rsidRPr="00216703">
        <w:t xml:space="preserve">. The </w:t>
      </w:r>
      <w:r w:rsidRPr="00216703">
        <w:rPr>
          <w:rFonts w:eastAsiaTheme="minorEastAsia"/>
        </w:rPr>
        <w:t xml:space="preserve">distribution of </w:t>
      </w:r>
      <w:r w:rsidR="00CD0A80">
        <w:rPr>
          <w:rFonts w:eastAsiaTheme="minorEastAsia"/>
        </w:rPr>
        <w:t>beta-values in DNA methylation data</w:t>
      </w:r>
    </w:p>
    <w:p w14:paraId="343E5CC2" w14:textId="06A08948" w:rsidR="006A36C6" w:rsidRDefault="00CD0A80" w:rsidP="00CD0A80">
      <w:r>
        <w:t xml:space="preserve">Density plots show the distribution of overall beta-values </w:t>
      </w:r>
      <w:r w:rsidR="008D2C2E">
        <w:t>for</w:t>
      </w:r>
      <w:r>
        <w:t xml:space="preserve"> all the probes (A) or the probes for </w:t>
      </w:r>
      <w:proofErr w:type="spellStart"/>
      <w:r>
        <w:t>CpG</w:t>
      </w:r>
      <w:proofErr w:type="spellEnd"/>
      <w:r>
        <w:t xml:space="preserve"> sites (B) in each group of LC, HGDN, </w:t>
      </w:r>
      <w:proofErr w:type="spellStart"/>
      <w:r>
        <w:t>eHH</w:t>
      </w:r>
      <w:proofErr w:type="spellEnd"/>
      <w:r>
        <w:t xml:space="preserve">, or </w:t>
      </w:r>
      <w:proofErr w:type="spellStart"/>
      <w:r>
        <w:t>pHCC</w:t>
      </w:r>
      <w:proofErr w:type="spellEnd"/>
      <w:r>
        <w:t xml:space="preserve">. </w:t>
      </w:r>
    </w:p>
    <w:p w14:paraId="64857672" w14:textId="77777777" w:rsidR="001C4F79" w:rsidRPr="00D67470" w:rsidRDefault="001C4F79" w:rsidP="001C4F79">
      <w:pPr>
        <w:rPr>
          <w:rFonts w:eastAsiaTheme="minorEastAsia"/>
        </w:rPr>
      </w:pPr>
    </w:p>
    <w:p w14:paraId="3F82CB25" w14:textId="20064367" w:rsidR="002E13D0" w:rsidRPr="005C5FFB" w:rsidRDefault="00216703" w:rsidP="005C5FFB">
      <w:pPr>
        <w:widowControl w:val="0"/>
        <w:wordWrap w:val="0"/>
        <w:autoSpaceDE w:val="0"/>
        <w:autoSpaceDN w:val="0"/>
        <w:spacing w:after="0" w:line="384" w:lineRule="auto"/>
        <w:ind w:firstLine="0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547CAB" wp14:editId="30C60B29">
            <wp:extent cx="3541986" cy="3163453"/>
            <wp:effectExtent l="0" t="0" r="190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3470" cy="31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FCF1" w14:textId="5BA930B6" w:rsidR="00863856" w:rsidRDefault="00A253D0" w:rsidP="003F3849">
      <w:pPr>
        <w:pStyle w:val="3"/>
        <w:rPr>
          <w:rFonts w:cs="Calibri"/>
        </w:rPr>
      </w:pPr>
      <w:r>
        <w:rPr>
          <w:rFonts w:cs="Calibri"/>
        </w:rPr>
        <w:t>Supplementary</w:t>
      </w:r>
      <w:r w:rsidR="002E13D0" w:rsidRPr="00216703">
        <w:rPr>
          <w:rFonts w:cs="Calibri"/>
        </w:rPr>
        <w:t xml:space="preserve"> Figure</w:t>
      </w:r>
      <w:r>
        <w:rPr>
          <w:rFonts w:cs="Calibri"/>
        </w:rPr>
        <w:t xml:space="preserve"> S</w:t>
      </w:r>
      <w:r w:rsidR="001C4F79">
        <w:rPr>
          <w:rFonts w:cs="Calibri"/>
        </w:rPr>
        <w:t>3</w:t>
      </w:r>
      <w:r w:rsidR="002E13D0" w:rsidRPr="00216703">
        <w:rPr>
          <w:rFonts w:cs="Calibri"/>
        </w:rPr>
        <w:t xml:space="preserve">. The </w:t>
      </w:r>
      <w:r w:rsidR="002E13D0" w:rsidRPr="00216703">
        <w:rPr>
          <w:rFonts w:eastAsiaTheme="minorEastAsia" w:cs="Calibri"/>
        </w:rPr>
        <w:t xml:space="preserve">distribution of </w:t>
      </w:r>
      <w:r w:rsidR="00216703">
        <w:rPr>
          <w:rFonts w:eastAsiaTheme="minorEastAsia" w:cs="Calibri" w:hint="eastAsia"/>
        </w:rPr>
        <w:t>d</w:t>
      </w:r>
      <w:r w:rsidR="002E13D0" w:rsidRPr="00216703">
        <w:rPr>
          <w:rFonts w:cs="Calibri"/>
        </w:rPr>
        <w:t>ifferentially methylated probes</w:t>
      </w:r>
      <w:r w:rsidR="00D2443B" w:rsidRPr="00216703">
        <w:rPr>
          <w:rFonts w:cs="Calibri"/>
        </w:rPr>
        <w:t xml:space="preserve"> </w:t>
      </w:r>
      <w:r w:rsidR="002E13D0" w:rsidRPr="00216703">
        <w:rPr>
          <w:rFonts w:cs="Calibri"/>
        </w:rPr>
        <w:t xml:space="preserve">(DMPs) </w:t>
      </w:r>
    </w:p>
    <w:p w14:paraId="2562AE77" w14:textId="77777777" w:rsidR="006A36C6" w:rsidRPr="006A36C6" w:rsidRDefault="006A36C6" w:rsidP="006A36C6">
      <w:pPr>
        <w:rPr>
          <w:rFonts w:eastAsiaTheme="minorEastAsia"/>
        </w:rPr>
      </w:pPr>
    </w:p>
    <w:p w14:paraId="255EAABE" w14:textId="6FA2239B" w:rsidR="0032567C" w:rsidRPr="00B93ECC" w:rsidRDefault="00C342AC" w:rsidP="00B93ECC">
      <w:pPr>
        <w:widowControl w:val="0"/>
        <w:wordWrap w:val="0"/>
        <w:autoSpaceDE w:val="0"/>
        <w:autoSpaceDN w:val="0"/>
        <w:spacing w:after="0" w:line="384" w:lineRule="auto"/>
        <w:ind w:firstLine="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984282E" wp14:editId="1FEA30DB">
            <wp:extent cx="5731510" cy="4291965"/>
            <wp:effectExtent l="0" t="0" r="254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DBEB" w14:textId="2112343C" w:rsidR="00C86C65" w:rsidRPr="00CE7177" w:rsidRDefault="00030395" w:rsidP="00CE7177">
      <w:pPr>
        <w:pStyle w:val="3"/>
      </w:pPr>
      <w:r w:rsidRPr="00CE7177">
        <w:lastRenderedPageBreak/>
        <w:t>Supp</w:t>
      </w:r>
      <w:r w:rsidR="00A253D0">
        <w:t>lementary</w:t>
      </w:r>
      <w:r w:rsidRPr="00CE7177">
        <w:t xml:space="preserve"> </w:t>
      </w:r>
      <w:r w:rsidR="006A3791" w:rsidRPr="00CE7177">
        <w:t>Fig</w:t>
      </w:r>
      <w:r w:rsidR="002732B7" w:rsidRPr="00CE7177">
        <w:t>ure</w:t>
      </w:r>
      <w:r w:rsidR="00A253D0">
        <w:t xml:space="preserve"> S</w:t>
      </w:r>
      <w:r w:rsidR="001C4F79">
        <w:t>4</w:t>
      </w:r>
      <w:r w:rsidR="006A3791" w:rsidRPr="00CE7177">
        <w:t xml:space="preserve">. </w:t>
      </w:r>
      <w:r w:rsidR="003040F1" w:rsidRPr="00CE7177">
        <w:t>D</w:t>
      </w:r>
      <w:r w:rsidR="00D2061E" w:rsidRPr="00CE7177">
        <w:t xml:space="preserve">ifferentially </w:t>
      </w:r>
      <w:r w:rsidR="006A3791" w:rsidRPr="00CE7177">
        <w:t xml:space="preserve">methylated </w:t>
      </w:r>
      <w:r w:rsidR="005D152C" w:rsidRPr="00CE7177">
        <w:t>probes</w:t>
      </w:r>
      <w:r w:rsidR="00373BD5" w:rsidRPr="00CE7177">
        <w:t xml:space="preserve"> in </w:t>
      </w:r>
      <w:r w:rsidR="003040F1" w:rsidRPr="00CE7177">
        <w:t xml:space="preserve">the integrated data of GSE44970 and YSHCC </w:t>
      </w:r>
    </w:p>
    <w:p w14:paraId="1E243A77" w14:textId="042DC46D" w:rsidR="0039536B" w:rsidRDefault="00FF361C" w:rsidP="00BD75BE">
      <w:r w:rsidRPr="00FF361C">
        <w:rPr>
          <w:b/>
        </w:rPr>
        <w:t xml:space="preserve"> (A)</w:t>
      </w:r>
      <w:r>
        <w:t xml:space="preserve"> </w:t>
      </w:r>
      <w:r w:rsidR="003040F1">
        <w:t xml:space="preserve">A </w:t>
      </w:r>
      <w:r w:rsidR="006A3791" w:rsidRPr="001930B4">
        <w:t xml:space="preserve">Venn-diagram shows the number of </w:t>
      </w:r>
      <w:r w:rsidR="0037767F" w:rsidRPr="001930B4">
        <w:t>D</w:t>
      </w:r>
      <w:r w:rsidR="00711DC0" w:rsidRPr="001930B4">
        <w:t>MPs</w:t>
      </w:r>
      <w:r w:rsidR="006A3791" w:rsidRPr="001930B4">
        <w:t xml:space="preserve"> overlapped with the two DMP signatures </w:t>
      </w:r>
      <w:r w:rsidR="0061413C">
        <w:t xml:space="preserve">of DMP100 and DMP36 which were obtained from a previous study (for details see </w:t>
      </w:r>
      <w:r w:rsidR="0061413C" w:rsidRPr="0061413C">
        <w:rPr>
          <w:b/>
        </w:rPr>
        <w:t>Supplementa</w:t>
      </w:r>
      <w:r w:rsidR="00BD75BE">
        <w:rPr>
          <w:b/>
        </w:rPr>
        <w:t>ry Materials</w:t>
      </w:r>
      <w:r w:rsidR="0061413C" w:rsidRPr="0061413C">
        <w:rPr>
          <w:b/>
        </w:rPr>
        <w:t xml:space="preserve"> </w:t>
      </w:r>
      <w:r w:rsidR="00BD75BE">
        <w:rPr>
          <w:b/>
        </w:rPr>
        <w:t xml:space="preserve">and </w:t>
      </w:r>
      <w:r w:rsidR="0061413C" w:rsidRPr="0061413C">
        <w:rPr>
          <w:b/>
        </w:rPr>
        <w:t>Methods</w:t>
      </w:r>
      <w:r w:rsidR="0061413C">
        <w:t>)</w:t>
      </w:r>
      <w:r w:rsidR="006A3791" w:rsidRPr="001930B4">
        <w:t xml:space="preserve">. </w:t>
      </w:r>
      <w:r w:rsidR="003F7F09" w:rsidRPr="001930B4">
        <w:rPr>
          <w:b/>
        </w:rPr>
        <w:t>(</w:t>
      </w:r>
      <w:r w:rsidR="0061413C">
        <w:rPr>
          <w:b/>
        </w:rPr>
        <w:t>B</w:t>
      </w:r>
      <w:r w:rsidR="003F7F09" w:rsidRPr="001930B4">
        <w:rPr>
          <w:b/>
        </w:rPr>
        <w:t>)</w:t>
      </w:r>
      <w:r w:rsidR="006A3791" w:rsidRPr="001930B4">
        <w:rPr>
          <w:b/>
        </w:rPr>
        <w:t xml:space="preserve"> </w:t>
      </w:r>
      <w:r w:rsidR="006A3791" w:rsidRPr="001930B4">
        <w:t xml:space="preserve">A </w:t>
      </w:r>
      <w:proofErr w:type="spellStart"/>
      <w:r w:rsidR="006A3791" w:rsidRPr="001930B4">
        <w:t>heatmap</w:t>
      </w:r>
      <w:proofErr w:type="spellEnd"/>
      <w:r w:rsidR="006A3791" w:rsidRPr="001930B4">
        <w:t xml:space="preserve"> shows the DNA methylation levels of the DMP signatures </w:t>
      </w:r>
      <w:r w:rsidR="0061413C">
        <w:t>in</w:t>
      </w:r>
      <w:r w:rsidR="0026629D">
        <w:t xml:space="preserve"> YSHCC data.</w:t>
      </w:r>
      <w:r w:rsidR="0061413C">
        <w:rPr>
          <w:b/>
        </w:rPr>
        <w:t xml:space="preserve"> </w:t>
      </w:r>
      <w:r w:rsidR="0026629D">
        <w:rPr>
          <w:b/>
        </w:rPr>
        <w:t xml:space="preserve">(C) </w:t>
      </w:r>
      <w:r w:rsidR="0061413C">
        <w:t xml:space="preserve">For </w:t>
      </w:r>
      <w:r w:rsidR="0061413C" w:rsidRPr="001930B4">
        <w:t>each group</w:t>
      </w:r>
      <w:r w:rsidR="0061413C">
        <w:t xml:space="preserve"> in</w:t>
      </w:r>
      <w:r w:rsidR="0061413C" w:rsidRPr="001930B4">
        <w:t xml:space="preserve"> GSE44970</w:t>
      </w:r>
      <w:r w:rsidR="0061413C">
        <w:t>, a</w:t>
      </w:r>
      <w:r w:rsidR="006A3791" w:rsidRPr="001930B4">
        <w:t xml:space="preserve">veraged DNA methylation levels in the genomic coordinates in relation to CGI are </w:t>
      </w:r>
      <w:r w:rsidR="0061413C" w:rsidRPr="001930B4">
        <w:t xml:space="preserve">calculated </w:t>
      </w:r>
      <w:r w:rsidR="0061413C">
        <w:t xml:space="preserve">and plotted </w:t>
      </w:r>
      <w:r w:rsidR="0061413C" w:rsidRPr="001930B4">
        <w:t xml:space="preserve">as described in </w:t>
      </w:r>
      <w:r w:rsidR="00BD75BE" w:rsidRPr="0061413C">
        <w:rPr>
          <w:b/>
        </w:rPr>
        <w:t>Supplementa</w:t>
      </w:r>
      <w:r w:rsidR="00BD75BE">
        <w:rPr>
          <w:b/>
        </w:rPr>
        <w:t>ry Materials</w:t>
      </w:r>
      <w:r w:rsidR="00BD75BE" w:rsidRPr="0061413C">
        <w:rPr>
          <w:b/>
        </w:rPr>
        <w:t xml:space="preserve"> </w:t>
      </w:r>
      <w:r w:rsidR="00BD75BE">
        <w:rPr>
          <w:b/>
        </w:rPr>
        <w:t>and Methods</w:t>
      </w:r>
      <w:r w:rsidR="006A3791" w:rsidRPr="001930B4">
        <w:t>.</w:t>
      </w:r>
    </w:p>
    <w:p w14:paraId="2E934D43" w14:textId="77777777" w:rsidR="00FF361C" w:rsidRPr="001B0468" w:rsidRDefault="00FF361C" w:rsidP="00FF361C">
      <w:pPr>
        <w:pStyle w:val="afb"/>
        <w:rPr>
          <w:rFonts w:cs="Calibri"/>
        </w:rPr>
      </w:pPr>
    </w:p>
    <w:p w14:paraId="36C834BE" w14:textId="6A4CF6AF" w:rsidR="00894D66" w:rsidRDefault="00B93ECC" w:rsidP="00FF361C">
      <w:pPr>
        <w:widowControl w:val="0"/>
        <w:wordWrap w:val="0"/>
        <w:autoSpaceDE w:val="0"/>
        <w:autoSpaceDN w:val="0"/>
        <w:spacing w:after="0" w:line="384" w:lineRule="auto"/>
        <w:ind w:firstLine="0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5A09275" wp14:editId="6CB0FB75">
            <wp:extent cx="3771900" cy="2047257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7549" cy="205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6EDC0" w14:textId="64737977" w:rsidR="00B93ECC" w:rsidRDefault="00B93ECC" w:rsidP="00FF361C">
      <w:pPr>
        <w:widowControl w:val="0"/>
        <w:wordWrap w:val="0"/>
        <w:autoSpaceDE w:val="0"/>
        <w:autoSpaceDN w:val="0"/>
        <w:spacing w:after="0" w:line="384" w:lineRule="auto"/>
        <w:ind w:firstLine="0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D07A485" wp14:editId="441921A3">
            <wp:extent cx="3821913" cy="1895289"/>
            <wp:effectExtent l="0" t="0" r="762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8989" cy="190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9A1F" w14:textId="77777777" w:rsidR="00FF361C" w:rsidRPr="00C342AC" w:rsidRDefault="00FF361C" w:rsidP="00FF361C">
      <w:pPr>
        <w:widowControl w:val="0"/>
        <w:wordWrap w:val="0"/>
        <w:autoSpaceDE w:val="0"/>
        <w:autoSpaceDN w:val="0"/>
        <w:spacing w:after="0" w:line="384" w:lineRule="auto"/>
        <w:ind w:firstLine="0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14:paraId="0C6C39AA" w14:textId="5F38013A" w:rsidR="00D160DA" w:rsidRPr="00CE7177" w:rsidRDefault="00030395" w:rsidP="00CE7177">
      <w:pPr>
        <w:pStyle w:val="3"/>
      </w:pPr>
      <w:r w:rsidRPr="00CE7177">
        <w:t>Supp</w:t>
      </w:r>
      <w:r w:rsidR="002732B7" w:rsidRPr="00CE7177">
        <w:t>lementa</w:t>
      </w:r>
      <w:r w:rsidR="00A253D0">
        <w:t>ry</w:t>
      </w:r>
      <w:r w:rsidR="002732B7" w:rsidRPr="00CE7177">
        <w:t xml:space="preserve"> </w:t>
      </w:r>
      <w:r w:rsidR="0039536B" w:rsidRPr="00CE7177">
        <w:t>Fig</w:t>
      </w:r>
      <w:r w:rsidR="002732B7" w:rsidRPr="00CE7177">
        <w:t xml:space="preserve">ure </w:t>
      </w:r>
      <w:r w:rsidR="00A253D0">
        <w:t>S</w:t>
      </w:r>
      <w:r w:rsidR="001C4F79">
        <w:t>5</w:t>
      </w:r>
      <w:r w:rsidR="0039536B" w:rsidRPr="00CE7177">
        <w:t xml:space="preserve">. </w:t>
      </w:r>
      <w:r w:rsidR="00D02560" w:rsidRPr="00CE7177">
        <w:t xml:space="preserve">Distribution </w:t>
      </w:r>
      <w:r w:rsidR="000C07C2">
        <w:t xml:space="preserve">of </w:t>
      </w:r>
      <w:r w:rsidR="00D02560" w:rsidRPr="00CE7177">
        <w:t>CNA</w:t>
      </w:r>
      <w:r w:rsidR="000C07C2">
        <w:t>s</w:t>
      </w:r>
      <w:r w:rsidR="00D02560" w:rsidRPr="00CE7177">
        <w:t xml:space="preserve"> </w:t>
      </w:r>
      <w:r w:rsidR="00BD5955" w:rsidRPr="00CE7177">
        <w:t xml:space="preserve">during stepwise </w:t>
      </w:r>
      <w:proofErr w:type="spellStart"/>
      <w:r w:rsidR="00BD5955" w:rsidRPr="00CE7177">
        <w:t>hepatocarcinogenesis</w:t>
      </w:r>
      <w:proofErr w:type="spellEnd"/>
    </w:p>
    <w:p w14:paraId="63EC70BA" w14:textId="16A33220" w:rsidR="00A87082" w:rsidRDefault="00D02560" w:rsidP="00BD75BE">
      <w:pPr>
        <w:rPr>
          <w:b/>
        </w:rPr>
      </w:pPr>
      <w:r>
        <w:t>Bar</w:t>
      </w:r>
      <w:r w:rsidR="00894D66">
        <w:t xml:space="preserve"> </w:t>
      </w:r>
      <w:r>
        <w:t xml:space="preserve">plots show the frequencies of CNA segments </w:t>
      </w:r>
      <w:r w:rsidRPr="002E13D0">
        <w:rPr>
          <w:b/>
        </w:rPr>
        <w:t>(</w:t>
      </w:r>
      <w:r w:rsidR="002E13D0" w:rsidRPr="002E13D0">
        <w:rPr>
          <w:b/>
        </w:rPr>
        <w:t>A</w:t>
      </w:r>
      <w:r w:rsidRPr="002E13D0">
        <w:rPr>
          <w:b/>
        </w:rPr>
        <w:t>)</w:t>
      </w:r>
      <w:r>
        <w:t xml:space="preserve"> and their</w:t>
      </w:r>
      <w:r w:rsidRPr="005D61E6">
        <w:t xml:space="preserve"> </w:t>
      </w:r>
      <w:r>
        <w:t>lengths</w:t>
      </w:r>
      <w:r w:rsidRPr="005D61E6">
        <w:t xml:space="preserve"> </w:t>
      </w:r>
      <w:r w:rsidRPr="002E13D0">
        <w:rPr>
          <w:b/>
        </w:rPr>
        <w:t>(</w:t>
      </w:r>
      <w:r w:rsidR="002E13D0" w:rsidRPr="002E13D0">
        <w:rPr>
          <w:b/>
        </w:rPr>
        <w:t>B</w:t>
      </w:r>
      <w:r w:rsidRPr="002E13D0">
        <w:rPr>
          <w:b/>
        </w:rPr>
        <w:t>)</w:t>
      </w:r>
      <w:r w:rsidR="00895771">
        <w:rPr>
          <w:b/>
        </w:rPr>
        <w:t>.</w:t>
      </w:r>
    </w:p>
    <w:p w14:paraId="0F4A8186" w14:textId="33ABD84E" w:rsidR="00DC59B4" w:rsidRPr="00A87082" w:rsidRDefault="00B93ECC" w:rsidP="00DC59B4">
      <w:pPr>
        <w:jc w:val="center"/>
        <w:rPr>
          <w:rFonts w:ascii="굴림" w:eastAsia="굴림" w:hAnsi="굴림" w:cs="굴림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295E45A" wp14:editId="27E48953">
            <wp:extent cx="3533775" cy="2275069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4523" cy="228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B8EF" w14:textId="02DADD4A" w:rsidR="00C90D13" w:rsidRDefault="00030395" w:rsidP="003579CE">
      <w:pPr>
        <w:pStyle w:val="3"/>
        <w:spacing w:line="276" w:lineRule="auto"/>
      </w:pPr>
      <w:r w:rsidRPr="00CE7177">
        <w:t>Supp</w:t>
      </w:r>
      <w:r w:rsidR="00A253D0">
        <w:t>lementary</w:t>
      </w:r>
      <w:r w:rsidR="002732B7" w:rsidRPr="00CE7177">
        <w:t xml:space="preserve"> Figure </w:t>
      </w:r>
      <w:r w:rsidR="00A253D0">
        <w:t>S</w:t>
      </w:r>
      <w:r w:rsidR="001C4F79">
        <w:t>6</w:t>
      </w:r>
      <w:r w:rsidR="006A3791" w:rsidRPr="00CE7177">
        <w:t xml:space="preserve">. DNA methylation of oncogenes </w:t>
      </w:r>
      <w:r w:rsidR="00263A82" w:rsidRPr="00CE7177">
        <w:t xml:space="preserve">and TSGs </w:t>
      </w:r>
      <w:r w:rsidR="00894D66" w:rsidRPr="00CE7177">
        <w:t xml:space="preserve">during multi-step </w:t>
      </w:r>
      <w:proofErr w:type="spellStart"/>
      <w:r w:rsidR="00894D66" w:rsidRPr="00CE7177">
        <w:t>hepatocarcinogenesis</w:t>
      </w:r>
      <w:proofErr w:type="spellEnd"/>
      <w:r w:rsidR="00894D66" w:rsidRPr="00CE7177">
        <w:t xml:space="preserve"> </w:t>
      </w:r>
    </w:p>
    <w:p w14:paraId="5C928A91" w14:textId="77777777" w:rsidR="000F6651" w:rsidRDefault="000F6651" w:rsidP="000F6651">
      <w:pPr>
        <w:rPr>
          <w:rFonts w:eastAsiaTheme="minorEastAsia"/>
        </w:rPr>
      </w:pPr>
    </w:p>
    <w:p w14:paraId="7CDAC469" w14:textId="763A5983" w:rsidR="000F6651" w:rsidRPr="000F6651" w:rsidRDefault="000F6651" w:rsidP="000F6651">
      <w:pPr>
        <w:jc w:val="center"/>
        <w:rPr>
          <w:rFonts w:eastAsiaTheme="minorEastAsia"/>
        </w:rPr>
      </w:pPr>
      <w:r w:rsidRPr="000F6651">
        <w:rPr>
          <w:rFonts w:eastAsiaTheme="minorEastAsia"/>
          <w:noProof/>
        </w:rPr>
        <mc:AlternateContent>
          <mc:Choice Requires="wps">
            <w:drawing>
              <wp:inline distT="0" distB="0" distL="0" distR="0" wp14:anchorId="4472E370" wp14:editId="190F7F24">
                <wp:extent cx="304800" cy="304800"/>
                <wp:effectExtent l="0" t="0" r="0" b="0"/>
                <wp:docPr id="9" name="직사각형 9" descr="http://203.230.6.172:8787/graphics/plot_zoom_png?width=638&amp;height=3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CFE2ED" id="직사각형 9" o:spid="_x0000_s1026" alt="http://203.230.6.172:8787/graphics/plot_zoom_png?width=638&amp;height=3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EVyR5gIAwAADA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Pr="000F6651">
        <w:rPr>
          <w:noProof/>
        </w:rPr>
        <w:drawing>
          <wp:inline distT="0" distB="0" distL="0" distR="0" wp14:anchorId="596E244E" wp14:editId="15A50194">
            <wp:extent cx="3914775" cy="1846788"/>
            <wp:effectExtent l="0" t="0" r="0" b="1270"/>
            <wp:docPr id="12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4962" cy="185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FE8E" w14:textId="2492ACB4" w:rsidR="000F6651" w:rsidRDefault="000F6651" w:rsidP="000F6651">
      <w:pPr>
        <w:pStyle w:val="3"/>
        <w:spacing w:line="276" w:lineRule="auto"/>
      </w:pPr>
      <w:r w:rsidRPr="00CE7177">
        <w:t>Supp</w:t>
      </w:r>
      <w:r>
        <w:t>lementary</w:t>
      </w:r>
      <w:r w:rsidRPr="00CE7177">
        <w:t xml:space="preserve"> Figure </w:t>
      </w:r>
      <w:r>
        <w:t>S7</w:t>
      </w:r>
      <w:r w:rsidRPr="00CE7177">
        <w:t xml:space="preserve">. </w:t>
      </w:r>
      <w:r w:rsidR="00424742">
        <w:t>Frequencies of nonsynonymous or missense m</w:t>
      </w:r>
      <w:r>
        <w:t>utation</w:t>
      </w:r>
      <w:r w:rsidR="00424742">
        <w:t>s</w:t>
      </w:r>
      <w:r>
        <w:t xml:space="preserve"> </w:t>
      </w:r>
      <w:r w:rsidR="00424742">
        <w:t>in each patient</w:t>
      </w:r>
    </w:p>
    <w:p w14:paraId="3788F31F" w14:textId="29F83D06" w:rsidR="000F6651" w:rsidRPr="000F6651" w:rsidRDefault="000F6651" w:rsidP="008840C9">
      <w:pPr>
        <w:ind w:firstLine="0"/>
        <w:rPr>
          <w:rFonts w:eastAsiaTheme="minorEastAsia"/>
        </w:rPr>
      </w:pPr>
      <w:r>
        <w:rPr>
          <w:rFonts w:eastAsiaTheme="minorEastAsia"/>
        </w:rPr>
        <w:t>Bar plot shows the frequency of</w:t>
      </w:r>
      <w:r w:rsidR="00424742">
        <w:rPr>
          <w:rFonts w:eastAsiaTheme="minorEastAsia"/>
        </w:rPr>
        <w:t xml:space="preserve"> </w:t>
      </w:r>
      <w:r w:rsidR="00424742">
        <w:t>nonsynonymous or missense mutations in each patient. Each group of the tissue specimen was indicated with different colors.</w:t>
      </w:r>
    </w:p>
    <w:p w14:paraId="44DF1511" w14:textId="77777777" w:rsidR="000F6651" w:rsidRPr="000F6651" w:rsidRDefault="000F6651" w:rsidP="000F6651">
      <w:pPr>
        <w:rPr>
          <w:rFonts w:eastAsiaTheme="minorEastAsia"/>
        </w:rPr>
      </w:pPr>
    </w:p>
    <w:p w14:paraId="3D381088" w14:textId="77777777" w:rsidR="000F6651" w:rsidRPr="000F6651" w:rsidRDefault="000F6651" w:rsidP="000F6651">
      <w:pPr>
        <w:rPr>
          <w:rFonts w:eastAsiaTheme="minorEastAsia"/>
        </w:rPr>
      </w:pPr>
    </w:p>
    <w:p w14:paraId="4C967E48" w14:textId="118D2E8A" w:rsidR="00894D66" w:rsidRPr="00CE7177" w:rsidRDefault="00E87864" w:rsidP="00B93ECC">
      <w:pPr>
        <w:jc w:val="center"/>
      </w:pPr>
      <w:r>
        <w:rPr>
          <w:noProof/>
        </w:rPr>
        <w:lastRenderedPageBreak/>
        <w:drawing>
          <wp:inline distT="0" distB="0" distL="0" distR="0" wp14:anchorId="703F28B1" wp14:editId="29CFE406">
            <wp:extent cx="4634230" cy="2441924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9628"/>
                    <a:stretch/>
                  </pic:blipFill>
                  <pic:spPr bwMode="auto">
                    <a:xfrm>
                      <a:off x="0" y="0"/>
                      <a:ext cx="4640915" cy="2445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E6114" w14:textId="3C1C3209" w:rsidR="00424048" w:rsidRPr="000637D0" w:rsidRDefault="00424048" w:rsidP="000637D0">
      <w:pPr>
        <w:jc w:val="center"/>
        <w:rPr>
          <w:rFonts w:eastAsiaTheme="minorEastAsia"/>
        </w:rPr>
      </w:pPr>
    </w:p>
    <w:p w14:paraId="4B1885E7" w14:textId="3377CDC5" w:rsidR="0053210D" w:rsidRPr="00CE7177" w:rsidRDefault="00030395" w:rsidP="003579CE">
      <w:pPr>
        <w:pStyle w:val="3"/>
        <w:spacing w:line="276" w:lineRule="auto"/>
      </w:pPr>
      <w:r w:rsidRPr="00CE7177">
        <w:t>Supp</w:t>
      </w:r>
      <w:r w:rsidR="00A253D0">
        <w:t>lementary</w:t>
      </w:r>
      <w:r w:rsidRPr="00CE7177">
        <w:t xml:space="preserve"> </w:t>
      </w:r>
      <w:r w:rsidR="006A3791" w:rsidRPr="00CE7177">
        <w:t>Fig</w:t>
      </w:r>
      <w:r w:rsidR="002732B7" w:rsidRPr="00CE7177">
        <w:t>ure</w:t>
      </w:r>
      <w:r w:rsidR="008C2343">
        <w:t xml:space="preserve"> </w:t>
      </w:r>
      <w:r w:rsidR="00A253D0">
        <w:t>S</w:t>
      </w:r>
      <w:r w:rsidR="00424742">
        <w:t>8</w:t>
      </w:r>
      <w:r w:rsidR="006A3791" w:rsidRPr="00CE7177">
        <w:t xml:space="preserve">. </w:t>
      </w:r>
      <w:r w:rsidR="00895771">
        <w:t xml:space="preserve">Functionally enriched expression in each step of </w:t>
      </w:r>
      <w:proofErr w:type="spellStart"/>
      <w:r w:rsidR="00895771">
        <w:t>hepatocarcinogenesis</w:t>
      </w:r>
      <w:proofErr w:type="spellEnd"/>
    </w:p>
    <w:p w14:paraId="1A8662E0" w14:textId="64C9D91C" w:rsidR="005C6F37" w:rsidRDefault="00935B51" w:rsidP="00BD75BE">
      <w:r w:rsidRPr="00884937">
        <w:rPr>
          <w:b/>
        </w:rPr>
        <w:t>(A)</w:t>
      </w:r>
      <w:r w:rsidRPr="00884937">
        <w:t xml:space="preserve"> A bar</w:t>
      </w:r>
      <w:r w:rsidR="00F35166">
        <w:t xml:space="preserve"> </w:t>
      </w:r>
      <w:r w:rsidRPr="00884937">
        <w:t xml:space="preserve">plot </w:t>
      </w:r>
      <w:r w:rsidR="00BB375D">
        <w:t xml:space="preserve">shows the </w:t>
      </w:r>
      <w:r w:rsidR="00895771">
        <w:t xml:space="preserve">enrichment scores </w:t>
      </w:r>
      <w:r w:rsidR="00BB375D">
        <w:t>(ES</w:t>
      </w:r>
      <w:r w:rsidR="00895771">
        <w:t xml:space="preserve">) of the genes in biological processes of gene ontology category </w:t>
      </w:r>
      <w:r w:rsidR="00BB375D">
        <w:t>in each group</w:t>
      </w:r>
      <w:r w:rsidR="00895771">
        <w:t xml:space="preserve"> of </w:t>
      </w:r>
      <w:proofErr w:type="spellStart"/>
      <w:r w:rsidR="00895771">
        <w:t>hepatocarcinogenesis</w:t>
      </w:r>
      <w:proofErr w:type="spellEnd"/>
      <w:r w:rsidR="00BB375D">
        <w:t>. Enrichment score</w:t>
      </w:r>
      <w:r w:rsidR="00895771">
        <w:t>s</w:t>
      </w:r>
      <w:r w:rsidR="001E3563">
        <w:t xml:space="preserve"> (ES)</w:t>
      </w:r>
      <w:r w:rsidR="008E7B1E">
        <w:t xml:space="preserve"> </w:t>
      </w:r>
      <w:r w:rsidR="00BB375D">
        <w:t xml:space="preserve">of each gene set </w:t>
      </w:r>
      <w:r w:rsidR="00895771">
        <w:t xml:space="preserve">are </w:t>
      </w:r>
      <w:r w:rsidR="00BB375D">
        <w:t xml:space="preserve">calculated </w:t>
      </w:r>
      <w:r w:rsidRPr="00884937">
        <w:t xml:space="preserve">by using DAVID </w:t>
      </w:r>
      <w:r w:rsidR="00BB375D">
        <w:t>software (http</w:t>
      </w:r>
      <w:r w:rsidR="000037A7">
        <w:t>s://david.ncifcrf.gov/</w:t>
      </w:r>
      <w:r w:rsidR="00BB375D">
        <w:t>)</w:t>
      </w:r>
      <w:r w:rsidRPr="00884937">
        <w:t xml:space="preserve">. </w:t>
      </w:r>
      <w:r w:rsidR="00434446" w:rsidRPr="00884937">
        <w:rPr>
          <w:b/>
        </w:rPr>
        <w:t>(B)</w:t>
      </w:r>
      <w:r w:rsidR="00434446" w:rsidRPr="00884937">
        <w:t xml:space="preserve"> Bar</w:t>
      </w:r>
      <w:r w:rsidR="00F35166">
        <w:t xml:space="preserve"> </w:t>
      </w:r>
      <w:r w:rsidR="00434446" w:rsidRPr="00884937">
        <w:t xml:space="preserve">plots show the proportion of </w:t>
      </w:r>
      <w:r w:rsidR="00895771">
        <w:t xml:space="preserve">the samples with enriched expression </w:t>
      </w:r>
      <w:r w:rsidR="00895771" w:rsidRPr="00884937">
        <w:t>(ES &gt; 0.2</w:t>
      </w:r>
      <w:r w:rsidR="00895771">
        <w:t xml:space="preserve">, </w:t>
      </w:r>
      <w:r w:rsidR="00895771" w:rsidRPr="00895771">
        <w:rPr>
          <w:i/>
        </w:rPr>
        <w:t>red bars</w:t>
      </w:r>
      <w:r w:rsidR="00895771" w:rsidRPr="00884937">
        <w:t>)</w:t>
      </w:r>
      <w:r w:rsidR="00895771">
        <w:t xml:space="preserve"> </w:t>
      </w:r>
      <w:r w:rsidR="00434446" w:rsidRPr="00884937">
        <w:t>of HCC immune, Senescence, SASP, and cytokine pathway</w:t>
      </w:r>
      <w:r w:rsidR="00895771">
        <w:t>s</w:t>
      </w:r>
      <w:r w:rsidR="00434446" w:rsidRPr="00884937">
        <w:t xml:space="preserve"> in each group</w:t>
      </w:r>
      <w:r w:rsidRPr="00884937">
        <w:t>.</w:t>
      </w:r>
    </w:p>
    <w:p w14:paraId="078AFF4E" w14:textId="77777777" w:rsidR="003579CE" w:rsidRPr="00F65188" w:rsidRDefault="003579CE" w:rsidP="003040F1">
      <w:pPr>
        <w:pStyle w:val="afb"/>
        <w:rPr>
          <w:rFonts w:ascii="Calibri" w:hAnsi="Calibri" w:cs="Calibri"/>
          <w:sz w:val="22"/>
          <w:szCs w:val="22"/>
        </w:rPr>
      </w:pPr>
    </w:p>
    <w:p w14:paraId="6E7A14EE" w14:textId="31E4D612" w:rsidR="00F55AAA" w:rsidRDefault="00F55AAA" w:rsidP="006A36C6">
      <w:pPr>
        <w:pStyle w:val="afb"/>
        <w:rPr>
          <w:rFonts w:ascii="Calibri" w:hAnsi="Calibri" w:cs="Calibri"/>
          <w:sz w:val="22"/>
          <w:szCs w:val="22"/>
        </w:rPr>
      </w:pPr>
    </w:p>
    <w:p w14:paraId="3A035B46" w14:textId="6E6D6804" w:rsidR="00424048" w:rsidRDefault="004E2800" w:rsidP="00424048">
      <w:pPr>
        <w:pStyle w:val="afb"/>
        <w:jc w:val="center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63C5F54" wp14:editId="7E625919">
            <wp:extent cx="5879962" cy="5028785"/>
            <wp:effectExtent l="0" t="0" r="6985" b="63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6343" cy="503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F3A3" w14:textId="773CF166" w:rsidR="004E2800" w:rsidRDefault="004E2800" w:rsidP="00424048">
      <w:pPr>
        <w:pStyle w:val="afb"/>
        <w:jc w:val="center"/>
        <w:rPr>
          <w:rFonts w:ascii="Calibri" w:hAnsi="Calibri" w:cs="Calibri"/>
          <w:sz w:val="22"/>
          <w:szCs w:val="22"/>
        </w:rPr>
      </w:pPr>
    </w:p>
    <w:p w14:paraId="5522528A" w14:textId="1CD6241C" w:rsidR="00935B51" w:rsidRPr="00CE7177" w:rsidRDefault="00030395" w:rsidP="00CE7177">
      <w:pPr>
        <w:pStyle w:val="3"/>
      </w:pPr>
      <w:r w:rsidRPr="00CE7177">
        <w:t>Supp</w:t>
      </w:r>
      <w:r w:rsidR="00A253D0">
        <w:t>lementary</w:t>
      </w:r>
      <w:r w:rsidRPr="00CE7177">
        <w:t xml:space="preserve"> </w:t>
      </w:r>
      <w:r w:rsidR="006A3791" w:rsidRPr="00CE7177">
        <w:t>Fig</w:t>
      </w:r>
      <w:r w:rsidR="002732B7" w:rsidRPr="00CE7177">
        <w:t>ure</w:t>
      </w:r>
      <w:r w:rsidR="006A3791" w:rsidRPr="00CE7177">
        <w:t xml:space="preserve"> </w:t>
      </w:r>
      <w:r w:rsidR="00A253D0">
        <w:t>S</w:t>
      </w:r>
      <w:r w:rsidR="00424742">
        <w:t>9</w:t>
      </w:r>
      <w:r w:rsidR="006A3791" w:rsidRPr="00CE7177">
        <w:t xml:space="preserve">. </w:t>
      </w:r>
      <w:r w:rsidR="00935B51" w:rsidRPr="00CE7177">
        <w:t>Validation of the three genes including SPINK1, CAP2, and RRAGD</w:t>
      </w:r>
      <w:bookmarkStart w:id="0" w:name="_GoBack"/>
      <w:bookmarkEnd w:id="0"/>
    </w:p>
    <w:p w14:paraId="54AD62AB" w14:textId="7805C77E" w:rsidR="00473C42" w:rsidRPr="00473C42" w:rsidRDefault="00473C42" w:rsidP="00473C42">
      <w:pPr>
        <w:rPr>
          <w:rFonts w:eastAsiaTheme="minorEastAsia"/>
        </w:rPr>
      </w:pPr>
      <w:r w:rsidRPr="00473C42">
        <w:rPr>
          <w:b/>
          <w:bCs/>
        </w:rPr>
        <w:t xml:space="preserve">(A) </w:t>
      </w:r>
      <w:r w:rsidR="00935B51">
        <w:t xml:space="preserve">A </w:t>
      </w:r>
      <w:proofErr w:type="spellStart"/>
      <w:r w:rsidR="00935B51">
        <w:t>heatmap</w:t>
      </w:r>
      <w:proofErr w:type="spellEnd"/>
      <w:r w:rsidR="00935B51">
        <w:t xml:space="preserve"> shows the </w:t>
      </w:r>
      <w:r w:rsidR="00F55AAA">
        <w:t xml:space="preserve">differentially </w:t>
      </w:r>
      <w:r w:rsidR="00935B51">
        <w:t xml:space="preserve">expressed genes </w:t>
      </w:r>
      <w:r w:rsidR="00F55AAA">
        <w:t xml:space="preserve">during </w:t>
      </w:r>
      <w:proofErr w:type="spellStart"/>
      <w:r w:rsidR="00F55AAA">
        <w:t>hepatocarcinogenesis</w:t>
      </w:r>
      <w:proofErr w:type="spellEnd"/>
      <w:r w:rsidR="00F55AAA">
        <w:t xml:space="preserve"> </w:t>
      </w:r>
      <w:r w:rsidR="00935B51">
        <w:t xml:space="preserve">(n=53) </w:t>
      </w:r>
      <w:r w:rsidR="00F55AAA">
        <w:t xml:space="preserve">in the </w:t>
      </w:r>
      <w:r w:rsidR="00935B51">
        <w:t xml:space="preserve">pooled HCC data set (n=293). </w:t>
      </w:r>
      <w:r w:rsidR="00935B51" w:rsidRPr="00473C42">
        <w:rPr>
          <w:b/>
        </w:rPr>
        <w:t>(B)</w:t>
      </w:r>
      <w:r w:rsidR="00935B51">
        <w:t xml:space="preserve"> Box</w:t>
      </w:r>
      <w:r w:rsidR="00F35166">
        <w:t xml:space="preserve"> </w:t>
      </w:r>
      <w:r w:rsidR="00935B51">
        <w:t xml:space="preserve">plots </w:t>
      </w:r>
      <w:r w:rsidR="00F55AAA">
        <w:t xml:space="preserve">show </w:t>
      </w:r>
      <w:r w:rsidR="00935B51">
        <w:t xml:space="preserve">the </w:t>
      </w:r>
      <w:r w:rsidR="00F55AAA">
        <w:t xml:space="preserve">stepwise </w:t>
      </w:r>
      <w:r w:rsidR="00935B51">
        <w:t xml:space="preserve">expression of </w:t>
      </w:r>
      <w:r w:rsidR="00935B51" w:rsidRPr="00473C42">
        <w:rPr>
          <w:i/>
        </w:rPr>
        <w:t>CAP2</w:t>
      </w:r>
      <w:r w:rsidR="00935B51">
        <w:t xml:space="preserve"> and </w:t>
      </w:r>
      <w:r w:rsidR="00935B51" w:rsidRPr="00473C42">
        <w:rPr>
          <w:i/>
        </w:rPr>
        <w:t>RRAGD</w:t>
      </w:r>
      <w:r w:rsidR="00935B51">
        <w:t xml:space="preserve"> </w:t>
      </w:r>
      <w:r w:rsidR="00F55AAA">
        <w:t xml:space="preserve">during </w:t>
      </w:r>
      <w:proofErr w:type="spellStart"/>
      <w:r w:rsidR="00F55AAA">
        <w:t>hepatocarcinogenesis</w:t>
      </w:r>
      <w:proofErr w:type="spellEnd"/>
      <w:r w:rsidR="00F55AAA">
        <w:t xml:space="preserve"> in the </w:t>
      </w:r>
      <w:r w:rsidR="00935B51">
        <w:t>pool data (</w:t>
      </w:r>
      <w:r w:rsidR="00935B51" w:rsidRPr="00473C42">
        <w:rPr>
          <w:i/>
        </w:rPr>
        <w:t>left</w:t>
      </w:r>
      <w:r w:rsidR="00935B51">
        <w:t>), GSE89377 (</w:t>
      </w:r>
      <w:r w:rsidR="00935B51" w:rsidRPr="00473C42">
        <w:rPr>
          <w:i/>
        </w:rPr>
        <w:t>middle</w:t>
      </w:r>
      <w:r w:rsidR="00935B51">
        <w:t>), and GSE6764 (</w:t>
      </w:r>
      <w:r w:rsidR="00935B51" w:rsidRPr="00473C42">
        <w:rPr>
          <w:i/>
        </w:rPr>
        <w:t>right</w:t>
      </w:r>
      <w:r w:rsidR="00935B51">
        <w:t>)</w:t>
      </w:r>
      <w:r w:rsidR="00F55AAA">
        <w:t>, respectively</w:t>
      </w:r>
      <w:r w:rsidR="00935B51">
        <w:t xml:space="preserve">. </w:t>
      </w:r>
      <w:r w:rsidR="00935B51" w:rsidRPr="00473C42">
        <w:rPr>
          <w:b/>
        </w:rPr>
        <w:t>(C)</w:t>
      </w:r>
      <w:r w:rsidR="00935B51" w:rsidRPr="001419C3">
        <w:t xml:space="preserve"> </w:t>
      </w:r>
      <w:r w:rsidR="00935B51">
        <w:t>Box</w:t>
      </w:r>
      <w:r w:rsidR="00F35166">
        <w:t xml:space="preserve"> </w:t>
      </w:r>
      <w:r w:rsidR="00935B51">
        <w:t xml:space="preserve">plots </w:t>
      </w:r>
      <w:r w:rsidR="00F55AAA">
        <w:t>show</w:t>
      </w:r>
      <w:r w:rsidR="00935B51">
        <w:t xml:space="preserve"> the expression levels of </w:t>
      </w:r>
      <w:r w:rsidR="00935B51" w:rsidRPr="00473C42">
        <w:rPr>
          <w:i/>
        </w:rPr>
        <w:t>SPINK1</w:t>
      </w:r>
      <w:r w:rsidR="00935B51">
        <w:t xml:space="preserve">, </w:t>
      </w:r>
      <w:r w:rsidR="00935B51" w:rsidRPr="00473C42">
        <w:rPr>
          <w:i/>
        </w:rPr>
        <w:t>CAP2</w:t>
      </w:r>
      <w:r w:rsidR="00935B51" w:rsidRPr="00D44211">
        <w:t>,</w:t>
      </w:r>
      <w:r w:rsidR="00935B51">
        <w:t xml:space="preserve"> and </w:t>
      </w:r>
      <w:r w:rsidR="00935B51" w:rsidRPr="00473C42">
        <w:rPr>
          <w:i/>
        </w:rPr>
        <w:t>RRAGD</w:t>
      </w:r>
      <w:r w:rsidR="00935B51">
        <w:t xml:space="preserve"> </w:t>
      </w:r>
      <w:r w:rsidR="00F55AAA">
        <w:t xml:space="preserve">in HCCs and non-tumor tissues form the </w:t>
      </w:r>
      <w:r w:rsidR="00935B51">
        <w:t xml:space="preserve">data sets </w:t>
      </w:r>
      <w:r w:rsidR="00F55AAA">
        <w:t xml:space="preserve">of </w:t>
      </w:r>
      <w:r w:rsidR="00935B51">
        <w:t>TCGA</w:t>
      </w:r>
      <w:r w:rsidR="005052B3">
        <w:t>-LIHC</w:t>
      </w:r>
      <w:r w:rsidR="00935B51">
        <w:t>, GSE14520, GSE25097, and GSE87630</w:t>
      </w:r>
      <w:r w:rsidR="00F55AAA">
        <w:t>, respectively.</w:t>
      </w:r>
      <w:r w:rsidR="00935B51">
        <w:t xml:space="preserve"> </w:t>
      </w:r>
    </w:p>
    <w:p w14:paraId="1C3D75B4" w14:textId="77777777" w:rsidR="00473C42" w:rsidRDefault="00473C42" w:rsidP="00473C42">
      <w:pPr>
        <w:rPr>
          <w:rFonts w:eastAsia="맑은 고딕" w:cs="Calibri"/>
        </w:rPr>
      </w:pPr>
    </w:p>
    <w:p w14:paraId="2F87AA38" w14:textId="2492B8EF" w:rsidR="00473C42" w:rsidRDefault="00473C42">
      <w:pPr>
        <w:spacing w:line="252" w:lineRule="auto"/>
        <w:ind w:firstLine="0"/>
        <w:jc w:val="both"/>
      </w:pPr>
    </w:p>
    <w:p w14:paraId="3079F200" w14:textId="56E6DF0F" w:rsidR="00085A82" w:rsidRDefault="00085A82" w:rsidP="00473C42">
      <w:pPr>
        <w:rPr>
          <w:rFonts w:eastAsiaTheme="minor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2A036F" wp14:editId="507D9086">
            <wp:simplePos x="0" y="0"/>
            <wp:positionH relativeFrom="margin">
              <wp:posOffset>22860</wp:posOffset>
            </wp:positionH>
            <wp:positionV relativeFrom="paragraph">
              <wp:posOffset>231140</wp:posOffset>
            </wp:positionV>
            <wp:extent cx="5541645" cy="2042160"/>
            <wp:effectExtent l="0" t="0" r="1905" b="0"/>
            <wp:wrapTopAndBottom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343EA3" w14:textId="040F3813" w:rsidR="00473C42" w:rsidRDefault="00473C42" w:rsidP="00473C42"/>
    <w:p w14:paraId="5353D226" w14:textId="56E32AC9" w:rsidR="00473C42" w:rsidRPr="00B93177" w:rsidRDefault="00473C42" w:rsidP="00473C42">
      <w:pPr>
        <w:pStyle w:val="3"/>
      </w:pPr>
      <w:r w:rsidRPr="00B93177">
        <w:t>Supplementary Figure S1</w:t>
      </w:r>
      <w:r>
        <w:t>0</w:t>
      </w:r>
      <w:r w:rsidRPr="00B93177">
        <w:t xml:space="preserve">. </w:t>
      </w:r>
      <w:r>
        <w:rPr>
          <w:rFonts w:eastAsia="맑은 고딕" w:cs="맑은 고딕"/>
        </w:rPr>
        <w:t>SPINK1 overexpression</w:t>
      </w:r>
      <w:r w:rsidRPr="00B93177">
        <w:rPr>
          <w:rFonts w:eastAsia="맑은 고딕" w:cs="맑은 고딕"/>
        </w:rPr>
        <w:t xml:space="preserve"> </w:t>
      </w:r>
      <w:r>
        <w:rPr>
          <w:rFonts w:eastAsia="맑은 고딕" w:cs="맑은 고딕"/>
        </w:rPr>
        <w:t xml:space="preserve">increases </w:t>
      </w:r>
      <w:r w:rsidRPr="00B93177">
        <w:rPr>
          <w:rFonts w:eastAsia="맑은 고딕" w:cs="맑은 고딕"/>
        </w:rPr>
        <w:t>proliferation and invasion</w:t>
      </w:r>
      <w:r>
        <w:rPr>
          <w:rFonts w:eastAsia="맑은 고딕" w:cs="맑은 고딕"/>
        </w:rPr>
        <w:t xml:space="preserve"> of Huh7 cells</w:t>
      </w:r>
      <w:r w:rsidRPr="00B93177">
        <w:rPr>
          <w:rFonts w:eastAsia="맑은 고딕" w:cs="맑은 고딕"/>
        </w:rPr>
        <w:t xml:space="preserve"> </w:t>
      </w:r>
    </w:p>
    <w:p w14:paraId="51B1DAF6" w14:textId="12234988" w:rsidR="00497137" w:rsidRDefault="00473C42" w:rsidP="00473C42">
      <w:pPr>
        <w:rPr>
          <w:rFonts w:eastAsia="맑은 고딕"/>
        </w:rPr>
      </w:pPr>
      <w:r w:rsidRPr="00B93177">
        <w:rPr>
          <w:rFonts w:eastAsia="맑은 고딕" w:cs="Calibri"/>
          <w:b/>
        </w:rPr>
        <w:t>(A)</w:t>
      </w:r>
      <w:r w:rsidRPr="00B93177">
        <w:rPr>
          <w:rFonts w:eastAsia="맑은 고딕" w:cs="Calibri"/>
        </w:rPr>
        <w:t xml:space="preserve"> </w:t>
      </w:r>
      <w:r w:rsidRPr="00103D88">
        <w:rPr>
          <w:rFonts w:eastAsia="맑은 고딕"/>
          <w:i/>
          <w:iCs/>
        </w:rPr>
        <w:t>SPINK1</w:t>
      </w:r>
      <w:r>
        <w:rPr>
          <w:rFonts w:eastAsia="맑은 고딕"/>
        </w:rPr>
        <w:t xml:space="preserve"> mRNA expression</w:t>
      </w:r>
      <w:r w:rsidRPr="00B93177">
        <w:rPr>
          <w:rFonts w:eastAsia="맑은 고딕" w:cs="Calibri"/>
        </w:rPr>
        <w:t xml:space="preserve"> level</w:t>
      </w:r>
      <w:r>
        <w:rPr>
          <w:rFonts w:eastAsia="맑은 고딕" w:cs="Calibri"/>
        </w:rPr>
        <w:t>s measured by q</w:t>
      </w:r>
      <w:r>
        <w:rPr>
          <w:rFonts w:eastAsia="맑은 고딕"/>
        </w:rPr>
        <w:t>uantitative RT-PCR</w:t>
      </w:r>
      <w:r>
        <w:rPr>
          <w:rFonts w:eastAsia="맑은 고딕" w:cs="Calibri"/>
        </w:rPr>
        <w:t xml:space="preserve"> in Vector- or </w:t>
      </w:r>
      <w:r w:rsidRPr="00043994">
        <w:rPr>
          <w:rFonts w:eastAsia="맑은 고딕"/>
          <w:i/>
        </w:rPr>
        <w:t>SPINK1</w:t>
      </w:r>
      <w:r>
        <w:rPr>
          <w:rFonts w:eastAsia="맑은 고딕"/>
          <w:i/>
        </w:rPr>
        <w:t>-</w:t>
      </w:r>
      <w:r>
        <w:rPr>
          <w:rFonts w:eastAsia="맑은 고딕"/>
        </w:rPr>
        <w:t xml:space="preserve"> overexpressed Huh7 cells, respectively</w:t>
      </w:r>
      <w:r w:rsidRPr="00B93177">
        <w:rPr>
          <w:rFonts w:eastAsia="맑은 고딕" w:cs="Calibri"/>
        </w:rPr>
        <w:t>.</w:t>
      </w:r>
      <w:r w:rsidRPr="008F4563">
        <w:t xml:space="preserve"> </w:t>
      </w:r>
      <w:r w:rsidRPr="00B93177">
        <w:t xml:space="preserve">Values are mean </w:t>
      </w:r>
      <w:r w:rsidRPr="00B93177">
        <w:rPr>
          <w:rFonts w:eastAsia="맑은 고딕" w:cs="Calibri"/>
        </w:rPr>
        <w:t>± SEM of three replicates</w:t>
      </w:r>
      <w:r>
        <w:rPr>
          <w:rFonts w:eastAsia="맑은 고딕"/>
        </w:rPr>
        <w:t>.</w:t>
      </w:r>
      <w:r w:rsidRPr="00B93177">
        <w:rPr>
          <w:rFonts w:eastAsiaTheme="minorEastAsia"/>
        </w:rPr>
        <w:t xml:space="preserve"> </w:t>
      </w:r>
      <w:r w:rsidRPr="00B93177">
        <w:rPr>
          <w:rFonts w:eastAsiaTheme="minorEastAsia"/>
          <w:b/>
        </w:rPr>
        <w:t>(B</w:t>
      </w:r>
      <w:r w:rsidRPr="00B93177">
        <w:rPr>
          <w:b/>
        </w:rPr>
        <w:t>)</w:t>
      </w:r>
      <w:r w:rsidRPr="00B93177">
        <w:t xml:space="preserve"> </w:t>
      </w:r>
      <w:r>
        <w:t xml:space="preserve">Cell proliferation is measured by WST-1 assay in </w:t>
      </w:r>
      <w:r>
        <w:rPr>
          <w:rFonts w:eastAsia="맑은 고딕" w:cs="Calibri"/>
        </w:rPr>
        <w:t xml:space="preserve">Vector- or </w:t>
      </w:r>
      <w:r w:rsidRPr="00043994">
        <w:rPr>
          <w:rFonts w:eastAsia="맑은 고딕"/>
          <w:i/>
        </w:rPr>
        <w:t>SPINK1</w:t>
      </w:r>
      <w:r>
        <w:rPr>
          <w:rFonts w:eastAsia="맑은 고딕"/>
          <w:i/>
        </w:rPr>
        <w:t>-</w:t>
      </w:r>
      <w:r>
        <w:rPr>
          <w:rFonts w:eastAsia="맑은 고딕"/>
        </w:rPr>
        <w:t>overexpressed Huh7 cells, respectively</w:t>
      </w:r>
      <w:r>
        <w:t>. (</w:t>
      </w:r>
      <w:r w:rsidRPr="008F4563">
        <w:t>***P&lt;0.001</w:t>
      </w:r>
      <w:r>
        <w:t xml:space="preserve">). </w:t>
      </w:r>
      <w:r w:rsidRPr="00B00025">
        <w:rPr>
          <w:b/>
          <w:bCs/>
        </w:rPr>
        <w:t>(C)</w:t>
      </w:r>
      <w:r>
        <w:t xml:space="preserve"> Cell Invasion assay is performed in </w:t>
      </w:r>
      <w:r>
        <w:rPr>
          <w:rFonts w:eastAsia="맑은 고딕" w:cs="Calibri"/>
        </w:rPr>
        <w:t xml:space="preserve">Vector- or </w:t>
      </w:r>
      <w:r w:rsidRPr="00043994">
        <w:rPr>
          <w:rFonts w:eastAsia="맑은 고딕"/>
          <w:i/>
        </w:rPr>
        <w:t>SPINK1</w:t>
      </w:r>
      <w:r>
        <w:rPr>
          <w:rFonts w:eastAsia="맑은 고딕"/>
          <w:i/>
        </w:rPr>
        <w:t>-</w:t>
      </w:r>
      <w:r>
        <w:rPr>
          <w:rFonts w:eastAsia="맑은 고딕"/>
        </w:rPr>
        <w:t>overexpressed Huh7 cells, respectively.</w:t>
      </w:r>
    </w:p>
    <w:p w14:paraId="6EC8B348" w14:textId="77777777" w:rsidR="00497137" w:rsidRDefault="00497137">
      <w:pPr>
        <w:spacing w:line="252" w:lineRule="auto"/>
        <w:ind w:firstLine="0"/>
        <w:jc w:val="both"/>
        <w:rPr>
          <w:rFonts w:eastAsia="맑은 고딕"/>
        </w:rPr>
      </w:pPr>
      <w:r>
        <w:rPr>
          <w:rFonts w:eastAsia="맑은 고딕"/>
        </w:rPr>
        <w:br w:type="page"/>
      </w:r>
    </w:p>
    <w:p w14:paraId="11D333C4" w14:textId="77777777" w:rsidR="00935B51" w:rsidRDefault="00935B51" w:rsidP="00CE7177"/>
    <w:p w14:paraId="6CC137E0" w14:textId="02EF9865" w:rsidR="00DE7E5A" w:rsidRPr="00DE7E5A" w:rsidRDefault="00B853AC" w:rsidP="004E2800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1E4B16E3" wp14:editId="0345F5E2">
            <wp:extent cx="4514215" cy="4653123"/>
            <wp:effectExtent l="0" t="0" r="635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8633" cy="46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9DE6" w14:textId="3B911BCC" w:rsidR="001A456B" w:rsidRPr="00CE7177" w:rsidRDefault="001A456B" w:rsidP="00CE7177">
      <w:pPr>
        <w:pStyle w:val="3"/>
      </w:pPr>
      <w:r w:rsidRPr="00CE7177">
        <w:t>Supp</w:t>
      </w:r>
      <w:r w:rsidR="00A253D0">
        <w:t>lementary</w:t>
      </w:r>
      <w:r w:rsidRPr="00CE7177">
        <w:t xml:space="preserve"> Fig</w:t>
      </w:r>
      <w:r w:rsidR="002732B7" w:rsidRPr="00CE7177">
        <w:t>ure</w:t>
      </w:r>
      <w:r w:rsidRPr="00CE7177">
        <w:t xml:space="preserve"> </w:t>
      </w:r>
      <w:r w:rsidR="00A253D0">
        <w:t>S</w:t>
      </w:r>
      <w:r w:rsidR="00424742">
        <w:t>1</w:t>
      </w:r>
      <w:r w:rsidR="00085A82">
        <w:t>1</w:t>
      </w:r>
      <w:r w:rsidRPr="00CE7177">
        <w:t xml:space="preserve">. </w:t>
      </w:r>
      <w:r w:rsidR="000A61E0" w:rsidRPr="00CE7177">
        <w:t xml:space="preserve">Correlation between methylation and expression </w:t>
      </w:r>
    </w:p>
    <w:p w14:paraId="4D1636EA" w14:textId="2F6E7281" w:rsidR="006A36C6" w:rsidRPr="006A36C6" w:rsidRDefault="00935B51" w:rsidP="006A36C6">
      <w:pPr>
        <w:rPr>
          <w:rFonts w:eastAsiaTheme="minorEastAsia"/>
        </w:rPr>
      </w:pPr>
      <w:r w:rsidRPr="0015685B">
        <w:rPr>
          <w:b/>
        </w:rPr>
        <w:t>(A)</w:t>
      </w:r>
      <w:r>
        <w:t xml:space="preserve"> </w:t>
      </w:r>
      <w:proofErr w:type="spellStart"/>
      <w:r w:rsidR="003040F1">
        <w:t>Heat</w:t>
      </w:r>
      <w:r>
        <w:t>map</w:t>
      </w:r>
      <w:r w:rsidR="003040F1">
        <w:t>s</w:t>
      </w:r>
      <w:proofErr w:type="spellEnd"/>
      <w:r>
        <w:t xml:space="preserve"> </w:t>
      </w:r>
      <w:r w:rsidR="008E7B1E">
        <w:t>show</w:t>
      </w:r>
      <w:r w:rsidR="003040F1">
        <w:t xml:space="preserve"> the DNA </w:t>
      </w:r>
      <w:r>
        <w:t>methylation (</w:t>
      </w:r>
      <w:r w:rsidRPr="0015685B">
        <w:t>left</w:t>
      </w:r>
      <w:r>
        <w:t xml:space="preserve">) and </w:t>
      </w:r>
      <w:r w:rsidR="003040F1">
        <w:t xml:space="preserve">the mRNA </w:t>
      </w:r>
      <w:r>
        <w:t>expression (</w:t>
      </w:r>
      <w:r w:rsidRPr="0015685B">
        <w:t>right</w:t>
      </w:r>
      <w:r>
        <w:t>)</w:t>
      </w:r>
      <w:r w:rsidR="003040F1">
        <w:t xml:space="preserve"> levels of </w:t>
      </w:r>
      <w:proofErr w:type="spellStart"/>
      <w:r w:rsidR="003040F1">
        <w:t>METcor</w:t>
      </w:r>
      <w:proofErr w:type="spellEnd"/>
      <w:r w:rsidR="003040F1">
        <w:t xml:space="preserve"> genes</w:t>
      </w:r>
      <w:r w:rsidR="00481F16">
        <w:t xml:space="preserve"> </w:t>
      </w:r>
      <w:r w:rsidR="003040F1">
        <w:t>(n=48)</w:t>
      </w:r>
      <w:r>
        <w:t xml:space="preserve">. </w:t>
      </w:r>
      <w:r w:rsidRPr="00722884">
        <w:rPr>
          <w:b/>
        </w:rPr>
        <w:t>(B)</w:t>
      </w:r>
      <w:r>
        <w:t xml:space="preserve"> Box</w:t>
      </w:r>
      <w:r w:rsidR="00F35166">
        <w:t xml:space="preserve"> </w:t>
      </w:r>
      <w:r>
        <w:t xml:space="preserve">plots </w:t>
      </w:r>
      <w:r w:rsidR="003040F1">
        <w:t xml:space="preserve">show </w:t>
      </w:r>
      <w:r>
        <w:t xml:space="preserve">the methylation level of </w:t>
      </w:r>
      <w:r w:rsidRPr="00D44211">
        <w:rPr>
          <w:i/>
        </w:rPr>
        <w:t>SPINK1</w:t>
      </w:r>
      <w:r>
        <w:t xml:space="preserve"> </w:t>
      </w:r>
      <w:r w:rsidR="00F55AAA">
        <w:t xml:space="preserve">in the data sets of </w:t>
      </w:r>
      <w:r>
        <w:t>GSE60753, GSE73003, SNUHCC</w:t>
      </w:r>
      <w:r w:rsidR="00481F16">
        <w:t xml:space="preserve"> (DNA methylation profile from Seoul National University)</w:t>
      </w:r>
      <w:r w:rsidR="00481F16">
        <w:fldChar w:fldCharType="begin">
          <w:fldData xml:space="preserve">PEVuZE5vdGU+PENpdGU+PEF1dGhvcj5Xb288L0F1dGhvcj48WWVhcj4yMDE3PC9ZZWFyPjxSZWNO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</w:fldData>
        </w:fldChar>
      </w:r>
      <w:r w:rsidR="002E16FB">
        <w:instrText xml:space="preserve"> ADDIN EN.CITE </w:instrText>
      </w:r>
      <w:r w:rsidR="002E16FB">
        <w:fldChar w:fldCharType="begin">
          <w:fldData xml:space="preserve">PEVuZE5vdGU+PENpdGU+PEF1dGhvcj5Xb288L0F1dGhvcj48WWVhcj4yMDE3PC9ZZWFyPjxSZWNO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</w:fldData>
        </w:fldChar>
      </w:r>
      <w:r w:rsidR="002E16FB">
        <w:instrText xml:space="preserve"> ADDIN EN.CITE.DATA </w:instrText>
      </w:r>
      <w:r w:rsidR="002E16FB">
        <w:fldChar w:fldCharType="end"/>
      </w:r>
      <w:r w:rsidR="00481F16">
        <w:fldChar w:fldCharType="separate"/>
      </w:r>
      <w:r w:rsidR="002E16FB">
        <w:rPr>
          <w:noProof/>
        </w:rPr>
        <w:t>(</w:t>
      </w:r>
      <w:hyperlink w:anchor="_ENREF_1" w:tooltip="Woo, 2017 #3564" w:history="1">
        <w:r w:rsidR="002E16FB">
          <w:rPr>
            <w:noProof/>
          </w:rPr>
          <w:t>1</w:t>
        </w:r>
      </w:hyperlink>
      <w:r w:rsidR="002E16FB">
        <w:rPr>
          <w:noProof/>
        </w:rPr>
        <w:t>)</w:t>
      </w:r>
      <w:r w:rsidR="00481F16">
        <w:fldChar w:fldCharType="end"/>
      </w:r>
      <w:r>
        <w:t>, and TCGA</w:t>
      </w:r>
      <w:r w:rsidR="000F4F08">
        <w:t>-LIHC</w:t>
      </w:r>
      <w:r w:rsidR="003040F1">
        <w:t>, respectively</w:t>
      </w:r>
      <w:r>
        <w:t xml:space="preserve">. </w:t>
      </w:r>
    </w:p>
    <w:p w14:paraId="629F63E0" w14:textId="1AB57ED2" w:rsidR="00935B51" w:rsidRPr="00935B51" w:rsidRDefault="004E2800" w:rsidP="004E2800">
      <w:pPr>
        <w:jc w:val="center"/>
      </w:pPr>
      <w:r>
        <w:rPr>
          <w:noProof/>
        </w:rPr>
        <w:lastRenderedPageBreak/>
        <w:drawing>
          <wp:inline distT="0" distB="0" distL="0" distR="0" wp14:anchorId="3FCF03E6" wp14:editId="667C8C9F">
            <wp:extent cx="3350238" cy="1499897"/>
            <wp:effectExtent l="0" t="0" r="3175" b="508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7087" cy="151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F8019" w14:textId="76C1CD6E" w:rsidR="000A61E0" w:rsidRPr="00CE7177" w:rsidRDefault="00A253D0" w:rsidP="00CE7177">
      <w:pPr>
        <w:pStyle w:val="3"/>
      </w:pPr>
      <w:r>
        <w:t>Supplementary</w:t>
      </w:r>
      <w:r w:rsidR="00030395" w:rsidRPr="00CE7177">
        <w:t xml:space="preserve"> </w:t>
      </w:r>
      <w:r w:rsidR="00935B51" w:rsidRPr="00CE7177">
        <w:t>Fig</w:t>
      </w:r>
      <w:r w:rsidR="002732B7" w:rsidRPr="00CE7177">
        <w:t xml:space="preserve">ure </w:t>
      </w:r>
      <w:r>
        <w:t>S</w:t>
      </w:r>
      <w:r w:rsidR="001C4F79">
        <w:t>1</w:t>
      </w:r>
      <w:r w:rsidR="00085A82">
        <w:t>2</w:t>
      </w:r>
      <w:r w:rsidR="00935B51" w:rsidRPr="00CE7177">
        <w:t xml:space="preserve">. </w:t>
      </w:r>
      <w:r w:rsidR="000A61E0" w:rsidRPr="00CE7177">
        <w:t xml:space="preserve">Western blot </w:t>
      </w:r>
      <w:r w:rsidR="00DC26A1" w:rsidRPr="00CE7177">
        <w:t xml:space="preserve">of DNMT1 expression </w:t>
      </w:r>
    </w:p>
    <w:p w14:paraId="3F9EAAC8" w14:textId="39D758D2" w:rsidR="00073D87" w:rsidRPr="004E2800" w:rsidRDefault="00935B51" w:rsidP="00BD75BE">
      <w:r w:rsidRPr="00D2754A">
        <w:t>Western blot analys</w:t>
      </w:r>
      <w:r w:rsidR="003040F1" w:rsidRPr="00D2754A">
        <w:t>es</w:t>
      </w:r>
      <w:r w:rsidRPr="00D2754A">
        <w:t xml:space="preserve"> </w:t>
      </w:r>
      <w:r w:rsidR="003040F1" w:rsidRPr="00D2754A">
        <w:t>are</w:t>
      </w:r>
      <w:r w:rsidRPr="00D2754A">
        <w:t xml:space="preserve"> performed to measure the DNMT1 protein level using HCC cell lines including Huh7 (</w:t>
      </w:r>
      <w:r w:rsidRPr="0015685B">
        <w:t>left</w:t>
      </w:r>
      <w:r w:rsidRPr="00D2754A">
        <w:t>), Hep3B (</w:t>
      </w:r>
      <w:r w:rsidRPr="0015685B">
        <w:t>middle</w:t>
      </w:r>
      <w:r w:rsidRPr="00D2754A">
        <w:t>), and HepG2 (</w:t>
      </w:r>
      <w:r w:rsidRPr="0015685B">
        <w:t>right</w:t>
      </w:r>
      <w:r w:rsidRPr="00D2754A">
        <w:t xml:space="preserve">). Beta actin </w:t>
      </w:r>
      <w:r w:rsidR="003040F1" w:rsidRPr="00D2754A">
        <w:t>is</w:t>
      </w:r>
      <w:r w:rsidRPr="00D2754A">
        <w:t xml:space="preserve"> used as a loading control. </w:t>
      </w:r>
    </w:p>
    <w:p w14:paraId="710DD173" w14:textId="26F742C4" w:rsidR="00073D87" w:rsidRPr="00935B51" w:rsidRDefault="004E2800" w:rsidP="004E2800">
      <w:pPr>
        <w:jc w:val="center"/>
      </w:pPr>
      <w:r>
        <w:rPr>
          <w:noProof/>
        </w:rPr>
        <w:drawing>
          <wp:inline distT="0" distB="0" distL="0" distR="0" wp14:anchorId="76C90EB3" wp14:editId="1EAEFAC7">
            <wp:extent cx="4064854" cy="1811305"/>
            <wp:effectExtent l="0" t="0" r="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3136" cy="18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9278F" w14:textId="182A7B3C" w:rsidR="00935B51" w:rsidRPr="00CE7177" w:rsidRDefault="00030395" w:rsidP="00CE7177">
      <w:pPr>
        <w:pStyle w:val="3"/>
      </w:pPr>
      <w:r w:rsidRPr="00CE7177">
        <w:t>Supp</w:t>
      </w:r>
      <w:r w:rsidR="00A253D0">
        <w:t>lementary</w:t>
      </w:r>
      <w:r w:rsidRPr="00CE7177">
        <w:t xml:space="preserve"> </w:t>
      </w:r>
      <w:r w:rsidR="00935B51" w:rsidRPr="00CE7177">
        <w:t>Fig</w:t>
      </w:r>
      <w:r w:rsidR="002732B7" w:rsidRPr="00CE7177">
        <w:t>ure</w:t>
      </w:r>
      <w:r w:rsidR="00935B51" w:rsidRPr="00CE7177">
        <w:t xml:space="preserve"> </w:t>
      </w:r>
      <w:r w:rsidR="00A253D0">
        <w:t>S</w:t>
      </w:r>
      <w:r w:rsidR="006A36C6">
        <w:t>1</w:t>
      </w:r>
      <w:r w:rsidR="00085A82">
        <w:t>3</w:t>
      </w:r>
      <w:r w:rsidR="00935B51" w:rsidRPr="00CE7177">
        <w:t xml:space="preserve">. </w:t>
      </w:r>
      <w:r w:rsidR="003E52E0" w:rsidRPr="00CE7177">
        <w:t>GRP78 expression under ER stress</w:t>
      </w:r>
    </w:p>
    <w:p w14:paraId="4AD6757D" w14:textId="4F7DA55F" w:rsidR="003040F1" w:rsidRDefault="00987E93" w:rsidP="002E13D0">
      <w:pPr>
        <w:rPr>
          <w:rFonts w:eastAsia="맑은 고딕" w:cs="Calibri"/>
        </w:rPr>
      </w:pPr>
      <w:r>
        <w:rPr>
          <w:rFonts w:hint="eastAsia"/>
        </w:rPr>
        <w:t>L</w:t>
      </w:r>
      <w:r>
        <w:t>iver cancer cell lines of Huh7</w:t>
      </w:r>
      <w:r w:rsidR="00165D16">
        <w:t xml:space="preserve"> (left)</w:t>
      </w:r>
      <w:r>
        <w:t>, Hep3B</w:t>
      </w:r>
      <w:r w:rsidR="00165D16">
        <w:t xml:space="preserve"> (middle)</w:t>
      </w:r>
      <w:r>
        <w:t xml:space="preserve">, HepG2 </w:t>
      </w:r>
      <w:r w:rsidR="00165D16">
        <w:t>(middle)</w:t>
      </w:r>
      <w:r>
        <w:t xml:space="preserve"> are grown under serum-free conditions and are treated with </w:t>
      </w:r>
      <w:r w:rsidR="00073D87">
        <w:t xml:space="preserve">ER stress inducers including </w:t>
      </w:r>
      <w:proofErr w:type="spellStart"/>
      <w:r w:rsidR="00073D87">
        <w:t>Thapsigargin</w:t>
      </w:r>
      <w:proofErr w:type="spellEnd"/>
      <w:r w:rsidR="00073D87">
        <w:t xml:space="preserve"> (</w:t>
      </w:r>
      <w:proofErr w:type="spellStart"/>
      <w:r w:rsidR="00073D87">
        <w:t>Thap</w:t>
      </w:r>
      <w:proofErr w:type="spellEnd"/>
      <w:r w:rsidR="00073D87">
        <w:t xml:space="preserve">, </w:t>
      </w:r>
      <w:r w:rsidR="00073D87" w:rsidRPr="00073D87">
        <w:t xml:space="preserve">1 </w:t>
      </w:r>
      <w:proofErr w:type="spellStart"/>
      <w:r w:rsidR="00073D87" w:rsidRPr="00073D87">
        <w:t>uM</w:t>
      </w:r>
      <w:proofErr w:type="spellEnd"/>
      <w:r w:rsidR="00073D87">
        <w:t xml:space="preserve">) for 72h, </w:t>
      </w:r>
      <w:proofErr w:type="spellStart"/>
      <w:r w:rsidR="00073D87">
        <w:t>Tunicamycin</w:t>
      </w:r>
      <w:proofErr w:type="spellEnd"/>
      <w:r w:rsidR="00073D87">
        <w:t xml:space="preserve"> (</w:t>
      </w:r>
      <w:proofErr w:type="spellStart"/>
      <w:r w:rsidR="00073D87">
        <w:t>Tuni</w:t>
      </w:r>
      <w:proofErr w:type="spellEnd"/>
      <w:r w:rsidR="00073D87">
        <w:t xml:space="preserve">, </w:t>
      </w:r>
      <w:r w:rsidR="00073D87" w:rsidRPr="00073D87">
        <w:t xml:space="preserve">1 </w:t>
      </w:r>
      <w:proofErr w:type="spellStart"/>
      <w:r w:rsidR="00073D87" w:rsidRPr="00073D87">
        <w:t>ug</w:t>
      </w:r>
      <w:proofErr w:type="spellEnd"/>
      <w:r w:rsidR="00073D87" w:rsidRPr="00073D87">
        <w:t>/ml</w:t>
      </w:r>
      <w:r w:rsidR="00073D87">
        <w:t>)</w:t>
      </w:r>
      <w:r w:rsidR="00073D87" w:rsidRPr="00073D87">
        <w:t xml:space="preserve"> </w:t>
      </w:r>
      <w:r w:rsidR="00073D87">
        <w:t xml:space="preserve">for 24h, and </w:t>
      </w:r>
      <w:proofErr w:type="spellStart"/>
      <w:r>
        <w:t>dithiothreitol</w:t>
      </w:r>
      <w:proofErr w:type="spellEnd"/>
      <w:r>
        <w:t xml:space="preserve"> (DTT, 1</w:t>
      </w:r>
      <w:r w:rsidR="00DE61C4">
        <w:t>mM</w:t>
      </w:r>
      <w:r>
        <w:t xml:space="preserve">) for 24h, and the expression level of </w:t>
      </w:r>
      <w:r w:rsidRPr="00547846">
        <w:rPr>
          <w:i/>
        </w:rPr>
        <w:t>GRP78</w:t>
      </w:r>
      <w:r>
        <w:t xml:space="preserve"> mRNA is measured by quantitative RT-PCR. Values are mean</w:t>
      </w:r>
      <w:r w:rsidR="003040F1">
        <w:t xml:space="preserve"> </w:t>
      </w:r>
      <w:r w:rsidRPr="00072DDD">
        <w:rPr>
          <w:rFonts w:eastAsia="맑은 고딕" w:cs="Calibri"/>
        </w:rPr>
        <w:t>±</w:t>
      </w:r>
      <w:r w:rsidR="003040F1">
        <w:rPr>
          <w:rFonts w:eastAsia="맑은 고딕" w:cs="Calibri"/>
        </w:rPr>
        <w:t xml:space="preserve"> </w:t>
      </w:r>
      <w:r w:rsidRPr="00072DDD">
        <w:rPr>
          <w:rFonts w:eastAsia="맑은 고딕" w:cs="Calibri"/>
        </w:rPr>
        <w:t>SEM of three replicates.</w:t>
      </w:r>
    </w:p>
    <w:p w14:paraId="533347D9" w14:textId="799CB333" w:rsidR="004A0363" w:rsidRPr="004A0363" w:rsidRDefault="00CA1ED5" w:rsidP="004A0363">
      <w:pPr>
        <w:widowControl w:val="0"/>
        <w:wordWrap w:val="0"/>
        <w:autoSpaceDE w:val="0"/>
        <w:autoSpaceDN w:val="0"/>
        <w:spacing w:after="0" w:line="384" w:lineRule="auto"/>
        <w:ind w:firstLine="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B939E52" wp14:editId="38652851">
            <wp:extent cx="5731510" cy="4869815"/>
            <wp:effectExtent l="0" t="0" r="2540" b="698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9C7AD" w14:textId="47FA717C" w:rsidR="004A0363" w:rsidRPr="004A0363" w:rsidRDefault="00A253D0" w:rsidP="004A0363">
      <w:pPr>
        <w:pStyle w:val="3"/>
      </w:pPr>
      <w:bookmarkStart w:id="1" w:name="_Hlk13571421"/>
      <w:r>
        <w:t>Supplementary</w:t>
      </w:r>
      <w:r w:rsidR="004A0363" w:rsidRPr="00CE7177">
        <w:t xml:space="preserve"> Figure </w:t>
      </w:r>
      <w:r>
        <w:t>S</w:t>
      </w:r>
      <w:r w:rsidR="004A0363">
        <w:t>1</w:t>
      </w:r>
      <w:r w:rsidR="00085A82">
        <w:t>4</w:t>
      </w:r>
      <w:r w:rsidR="004A0363">
        <w:t xml:space="preserve">. </w:t>
      </w:r>
      <w:r w:rsidR="00473C42">
        <w:t xml:space="preserve">Effects of knockdown of </w:t>
      </w:r>
      <w:r w:rsidR="004A0363">
        <w:t>p65</w:t>
      </w:r>
      <w:r w:rsidR="00722884">
        <w:t xml:space="preserve"> expression </w:t>
      </w:r>
      <w:r w:rsidR="00473C42">
        <w:t xml:space="preserve">in the expression of </w:t>
      </w:r>
      <w:r w:rsidR="00722884" w:rsidRPr="00610515">
        <w:rPr>
          <w:i/>
          <w:iCs/>
        </w:rPr>
        <w:t>GRP78</w:t>
      </w:r>
      <w:r w:rsidR="00722884">
        <w:t xml:space="preserve"> and </w:t>
      </w:r>
      <w:r w:rsidR="00DC7F30" w:rsidRPr="00610515">
        <w:rPr>
          <w:i/>
          <w:iCs/>
        </w:rPr>
        <w:t>SPINK1</w:t>
      </w:r>
    </w:p>
    <w:p w14:paraId="440249A8" w14:textId="0672C6D3" w:rsidR="004A0363" w:rsidRDefault="000A3ADD" w:rsidP="00BD75BE">
      <w:r w:rsidRPr="000A3ADD">
        <w:rPr>
          <w:b/>
        </w:rPr>
        <w:t>(A)</w:t>
      </w:r>
      <w:r>
        <w:t xml:space="preserve"> </w:t>
      </w:r>
      <w:r w:rsidRPr="00E8668B">
        <w:t xml:space="preserve">Western blot analyses are performed to measure the </w:t>
      </w:r>
      <w:r>
        <w:t>p65</w:t>
      </w:r>
      <w:r w:rsidRPr="00E8668B">
        <w:t xml:space="preserve"> protein level using HCC cell lines including Huh7, Hep3B, and HepG2. Beta actin is used as a loading control</w:t>
      </w:r>
      <w:r w:rsidR="00CA1ED5">
        <w:t>.</w:t>
      </w:r>
      <w:r w:rsidRPr="00E8668B">
        <w:rPr>
          <w:rFonts w:eastAsiaTheme="minorEastAsia" w:hint="eastAsia"/>
        </w:rPr>
        <w:t xml:space="preserve"> </w:t>
      </w:r>
      <w:r w:rsidR="004A0363" w:rsidRPr="000A3ADD">
        <w:rPr>
          <w:rFonts w:eastAsiaTheme="minorEastAsia" w:hint="eastAsia"/>
          <w:b/>
        </w:rPr>
        <w:t>(</w:t>
      </w:r>
      <w:r w:rsidRPr="000A3ADD">
        <w:rPr>
          <w:rFonts w:eastAsiaTheme="minorEastAsia"/>
          <w:b/>
        </w:rPr>
        <w:t>B</w:t>
      </w:r>
      <w:r w:rsidR="00CA1ED5">
        <w:rPr>
          <w:rFonts w:eastAsiaTheme="minorEastAsia"/>
          <w:b/>
        </w:rPr>
        <w:t>-</w:t>
      </w:r>
      <w:r w:rsidR="00CA1ED5">
        <w:rPr>
          <w:rFonts w:eastAsiaTheme="minorEastAsia" w:hint="eastAsia"/>
          <w:b/>
        </w:rPr>
        <w:t>C</w:t>
      </w:r>
      <w:r w:rsidR="004A0363" w:rsidRPr="000A3ADD">
        <w:rPr>
          <w:rFonts w:hint="eastAsia"/>
          <w:b/>
        </w:rPr>
        <w:t>)</w:t>
      </w:r>
      <w:r w:rsidR="004A0363">
        <w:rPr>
          <w:rFonts w:hint="eastAsia"/>
        </w:rPr>
        <w:t xml:space="preserve"> L</w:t>
      </w:r>
      <w:r w:rsidR="004A0363">
        <w:t xml:space="preserve">iver cancer cell lines and p65sh cell lines of Huh7 (left), Hep3B (middle), HepG2 (middle) are grown under serum-free conditions and are treated with ER stress inducers including </w:t>
      </w:r>
      <w:proofErr w:type="spellStart"/>
      <w:r w:rsidR="004A0363">
        <w:t>Thapsigargin</w:t>
      </w:r>
      <w:proofErr w:type="spellEnd"/>
      <w:r w:rsidR="004A0363">
        <w:t xml:space="preserve"> (</w:t>
      </w:r>
      <w:proofErr w:type="spellStart"/>
      <w:r w:rsidR="004A0363">
        <w:t>Thap</w:t>
      </w:r>
      <w:proofErr w:type="spellEnd"/>
      <w:r w:rsidR="004A0363">
        <w:t xml:space="preserve">, </w:t>
      </w:r>
      <w:r w:rsidR="004A0363" w:rsidRPr="00073D87">
        <w:t xml:space="preserve">1 </w:t>
      </w:r>
      <w:proofErr w:type="spellStart"/>
      <w:r w:rsidR="004A0363" w:rsidRPr="00073D87">
        <w:t>uM</w:t>
      </w:r>
      <w:proofErr w:type="spellEnd"/>
      <w:r w:rsidR="004A0363">
        <w:t xml:space="preserve">) for 72h, </w:t>
      </w:r>
      <w:proofErr w:type="spellStart"/>
      <w:r w:rsidR="004A0363">
        <w:t>Tunicamycin</w:t>
      </w:r>
      <w:proofErr w:type="spellEnd"/>
      <w:r w:rsidR="004A0363">
        <w:t xml:space="preserve"> (</w:t>
      </w:r>
      <w:proofErr w:type="spellStart"/>
      <w:r w:rsidR="004A0363">
        <w:t>Tuni</w:t>
      </w:r>
      <w:proofErr w:type="spellEnd"/>
      <w:r w:rsidR="004A0363">
        <w:t xml:space="preserve">, </w:t>
      </w:r>
      <w:r w:rsidR="004A0363" w:rsidRPr="00073D87">
        <w:t xml:space="preserve">1 </w:t>
      </w:r>
      <w:proofErr w:type="spellStart"/>
      <w:r w:rsidR="004A0363" w:rsidRPr="00073D87">
        <w:t>ug</w:t>
      </w:r>
      <w:proofErr w:type="spellEnd"/>
      <w:r w:rsidR="004A0363" w:rsidRPr="00073D87">
        <w:t>/ml</w:t>
      </w:r>
      <w:r w:rsidR="004A0363">
        <w:t>)</w:t>
      </w:r>
      <w:r w:rsidR="004A0363" w:rsidRPr="00073D87">
        <w:t xml:space="preserve"> </w:t>
      </w:r>
      <w:r w:rsidR="004A0363">
        <w:t xml:space="preserve">for 24h, and </w:t>
      </w:r>
      <w:proofErr w:type="spellStart"/>
      <w:r w:rsidR="004A0363">
        <w:t>dithiothreitol</w:t>
      </w:r>
      <w:proofErr w:type="spellEnd"/>
      <w:r w:rsidR="004A0363">
        <w:t xml:space="preserve"> (DTT, 1Mm) for 24h, and the expression level</w:t>
      </w:r>
      <w:r w:rsidR="00CA1ED5">
        <w:t>s</w:t>
      </w:r>
      <w:r w:rsidR="004A0363">
        <w:t xml:space="preserve"> of </w:t>
      </w:r>
      <w:r w:rsidR="004A0363" w:rsidRPr="00E8668B">
        <w:rPr>
          <w:i/>
        </w:rPr>
        <w:t>GRP78</w:t>
      </w:r>
      <w:r w:rsidR="004A0363">
        <w:t xml:space="preserve"> mRNA</w:t>
      </w:r>
      <w:r w:rsidR="00CA1ED5">
        <w:t xml:space="preserve"> </w:t>
      </w:r>
      <w:r w:rsidR="00CA1ED5" w:rsidRPr="00CA1ED5">
        <w:rPr>
          <w:b/>
        </w:rPr>
        <w:t>(B)</w:t>
      </w:r>
      <w:r w:rsidR="004A0363">
        <w:t xml:space="preserve"> </w:t>
      </w:r>
      <w:r w:rsidR="00CA1ED5" w:rsidRPr="00CA1ED5">
        <w:rPr>
          <w:rFonts w:eastAsiaTheme="minorEastAsia"/>
        </w:rPr>
        <w:t xml:space="preserve">and </w:t>
      </w:r>
      <w:r w:rsidR="00CA1ED5" w:rsidRPr="00CA1ED5">
        <w:rPr>
          <w:rFonts w:eastAsiaTheme="minorEastAsia"/>
          <w:i/>
        </w:rPr>
        <w:t>SPINK1</w:t>
      </w:r>
      <w:r w:rsidR="00CA1ED5" w:rsidRPr="00CA1ED5">
        <w:rPr>
          <w:rFonts w:eastAsiaTheme="minorEastAsia"/>
        </w:rPr>
        <w:t xml:space="preserve"> </w:t>
      </w:r>
      <w:r w:rsidR="00CA1ED5" w:rsidRPr="00CA1ED5">
        <w:t>mRNA</w:t>
      </w:r>
      <w:r w:rsidR="00CA1ED5">
        <w:t xml:space="preserve"> </w:t>
      </w:r>
      <w:r w:rsidR="00CA1ED5" w:rsidRPr="00CA1ED5">
        <w:rPr>
          <w:rFonts w:eastAsiaTheme="minorEastAsia"/>
          <w:b/>
        </w:rPr>
        <w:t>(C</w:t>
      </w:r>
      <w:r w:rsidR="00CA1ED5" w:rsidRPr="00CA1ED5">
        <w:rPr>
          <w:rFonts w:asciiTheme="minorEastAsia" w:eastAsiaTheme="minorEastAsia" w:hAnsiTheme="minorEastAsia"/>
          <w:b/>
        </w:rPr>
        <w:t>)</w:t>
      </w:r>
      <w:r w:rsidR="00CA1ED5">
        <w:rPr>
          <w:rFonts w:asciiTheme="minorEastAsia" w:eastAsiaTheme="minorEastAsia" w:hAnsiTheme="minorEastAsia"/>
        </w:rPr>
        <w:t xml:space="preserve"> </w:t>
      </w:r>
      <w:r w:rsidR="00CA1ED5">
        <w:t>are</w:t>
      </w:r>
      <w:r w:rsidR="004A0363">
        <w:t xml:space="preserve"> measured by quantitative RT-PCR. Values are mean </w:t>
      </w:r>
      <w:r w:rsidR="004A0363" w:rsidRPr="00E8668B">
        <w:t>± SEM of three replicates.</w:t>
      </w:r>
      <w:r w:rsidR="004A0363">
        <w:t xml:space="preserve"> </w:t>
      </w:r>
    </w:p>
    <w:bookmarkEnd w:id="1"/>
    <w:p w14:paraId="0CA4F150" w14:textId="03B00854" w:rsidR="00AF274A" w:rsidRPr="006A3791" w:rsidRDefault="00690CC7" w:rsidP="00CE7177">
      <w:pPr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ADDIN </w:instrText>
      </w:r>
      <w:r>
        <w:rPr>
          <w:rFonts w:ascii="Arial" w:hAnsi="Arial" w:cs="Arial"/>
        </w:rPr>
        <w:fldChar w:fldCharType="end"/>
      </w:r>
    </w:p>
    <w:sectPr w:rsidR="00AF274A" w:rsidRPr="006A3791" w:rsidSect="00884937">
      <w:footerReference w:type="default" r:id="rId23"/>
      <w:pgSz w:w="11906" w:h="16838"/>
      <w:pgMar w:top="1701" w:right="1440" w:bottom="1440" w:left="1440" w:header="0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0CF217" w14:textId="77777777" w:rsidR="00555EB1" w:rsidRDefault="00555EB1">
      <w:pPr>
        <w:spacing w:after="0" w:line="240" w:lineRule="auto"/>
      </w:pPr>
      <w:r>
        <w:separator/>
      </w:r>
    </w:p>
  </w:endnote>
  <w:endnote w:type="continuationSeparator" w:id="0">
    <w:p w14:paraId="1D057167" w14:textId="77777777" w:rsidR="00555EB1" w:rsidRDefault="00555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altName w:val="Arial Unicode MS"/>
    <w:panose1 w:val="02030504000101010101"/>
    <w:charset w:val="81"/>
    <w:family w:val="roman"/>
    <w:pitch w:val="variable"/>
    <w:sig w:usb0="F7FFAEFF" w:usb1="FBDFFFFF" w:usb2="041FFFFF" w:usb3="00000000" w:csb0="001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3893513"/>
      <w:docPartObj>
        <w:docPartGallery w:val="Page Numbers (Bottom of Page)"/>
        <w:docPartUnique/>
      </w:docPartObj>
    </w:sdtPr>
    <w:sdtEndPr/>
    <w:sdtContent>
      <w:p w14:paraId="278833B2" w14:textId="36B4C70A" w:rsidR="00895771" w:rsidRDefault="0089577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135" w:rsidRPr="00336135">
          <w:rPr>
            <w:noProof/>
            <w:lang w:val="ko-KR"/>
          </w:rPr>
          <w:t>1</w:t>
        </w:r>
        <w:r>
          <w:fldChar w:fldCharType="end"/>
        </w:r>
      </w:p>
    </w:sdtContent>
  </w:sdt>
  <w:p w14:paraId="0C7DCBF6" w14:textId="0E7FD0EA" w:rsidR="00895771" w:rsidRDefault="00895771">
    <w:pPr>
      <w:tabs>
        <w:tab w:val="center" w:pos="4623"/>
        <w:tab w:val="left" w:pos="5477"/>
      </w:tabs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B47300" w14:textId="77777777" w:rsidR="00555EB1" w:rsidRDefault="00555EB1">
      <w:pPr>
        <w:spacing w:after="0" w:line="240" w:lineRule="auto"/>
      </w:pPr>
      <w:r>
        <w:separator/>
      </w:r>
    </w:p>
  </w:footnote>
  <w:footnote w:type="continuationSeparator" w:id="0">
    <w:p w14:paraId="49E23B92" w14:textId="77777777" w:rsidR="00555EB1" w:rsidRDefault="00555E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E14C2"/>
    <w:multiLevelType w:val="hybridMultilevel"/>
    <w:tmpl w:val="8954E076"/>
    <w:lvl w:ilvl="0" w:tplc="4CC6B184">
      <w:start w:val="1"/>
      <w:numFmt w:val="upperLetter"/>
      <w:lvlText w:val="(%1)"/>
      <w:lvlJc w:val="left"/>
      <w:pPr>
        <w:ind w:left="760" w:hanging="360"/>
      </w:pPr>
      <w:rPr>
        <w:rFonts w:ascii="Calibri" w:hAnsi="Calibri" w:hint="default"/>
        <w:b/>
        <w:sz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5693014"/>
    <w:multiLevelType w:val="hybridMultilevel"/>
    <w:tmpl w:val="B53AEEE8"/>
    <w:lvl w:ilvl="0" w:tplc="D36EA35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2" w15:restartNumberingAfterBreak="0">
    <w:nsid w:val="0BFF628B"/>
    <w:multiLevelType w:val="hybridMultilevel"/>
    <w:tmpl w:val="91A6FA88"/>
    <w:lvl w:ilvl="0" w:tplc="29D8C60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3" w15:restartNumberingAfterBreak="0">
    <w:nsid w:val="1ABD6CA7"/>
    <w:multiLevelType w:val="hybridMultilevel"/>
    <w:tmpl w:val="8D101A8C"/>
    <w:lvl w:ilvl="0" w:tplc="D67E5AA2">
      <w:start w:val="1"/>
      <w:numFmt w:val="upperLetter"/>
      <w:lvlText w:val="(%1)"/>
      <w:lvlJc w:val="left"/>
      <w:pPr>
        <w:ind w:left="405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845" w:hanging="400"/>
      </w:pPr>
    </w:lvl>
    <w:lvl w:ilvl="2" w:tplc="0409001B" w:tentative="1">
      <w:start w:val="1"/>
      <w:numFmt w:val="lowerRoman"/>
      <w:lvlText w:val="%3."/>
      <w:lvlJc w:val="right"/>
      <w:pPr>
        <w:ind w:left="1245" w:hanging="400"/>
      </w:pPr>
    </w:lvl>
    <w:lvl w:ilvl="3" w:tplc="0409000F" w:tentative="1">
      <w:start w:val="1"/>
      <w:numFmt w:val="decimal"/>
      <w:lvlText w:val="%4."/>
      <w:lvlJc w:val="left"/>
      <w:pPr>
        <w:ind w:left="1645" w:hanging="400"/>
      </w:pPr>
    </w:lvl>
    <w:lvl w:ilvl="4" w:tplc="04090019" w:tentative="1">
      <w:start w:val="1"/>
      <w:numFmt w:val="upperLetter"/>
      <w:lvlText w:val="%5."/>
      <w:lvlJc w:val="left"/>
      <w:pPr>
        <w:ind w:left="2045" w:hanging="400"/>
      </w:pPr>
    </w:lvl>
    <w:lvl w:ilvl="5" w:tplc="0409001B" w:tentative="1">
      <w:start w:val="1"/>
      <w:numFmt w:val="lowerRoman"/>
      <w:lvlText w:val="%6."/>
      <w:lvlJc w:val="right"/>
      <w:pPr>
        <w:ind w:left="2445" w:hanging="400"/>
      </w:pPr>
    </w:lvl>
    <w:lvl w:ilvl="6" w:tplc="0409000F" w:tentative="1">
      <w:start w:val="1"/>
      <w:numFmt w:val="decimal"/>
      <w:lvlText w:val="%7."/>
      <w:lvlJc w:val="left"/>
      <w:pPr>
        <w:ind w:left="2845" w:hanging="400"/>
      </w:pPr>
    </w:lvl>
    <w:lvl w:ilvl="7" w:tplc="04090019" w:tentative="1">
      <w:start w:val="1"/>
      <w:numFmt w:val="upperLetter"/>
      <w:lvlText w:val="%8."/>
      <w:lvlJc w:val="left"/>
      <w:pPr>
        <w:ind w:left="3245" w:hanging="400"/>
      </w:pPr>
    </w:lvl>
    <w:lvl w:ilvl="8" w:tplc="0409001B" w:tentative="1">
      <w:start w:val="1"/>
      <w:numFmt w:val="lowerRoman"/>
      <w:lvlText w:val="%9."/>
      <w:lvlJc w:val="right"/>
      <w:pPr>
        <w:ind w:left="3645" w:hanging="400"/>
      </w:pPr>
    </w:lvl>
  </w:abstractNum>
  <w:abstractNum w:abstractNumId="4" w15:restartNumberingAfterBreak="0">
    <w:nsid w:val="1B2878F9"/>
    <w:multiLevelType w:val="hybridMultilevel"/>
    <w:tmpl w:val="28BE8604"/>
    <w:lvl w:ilvl="0" w:tplc="5030A76A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C692E4A"/>
    <w:multiLevelType w:val="hybridMultilevel"/>
    <w:tmpl w:val="4F5CF5C2"/>
    <w:lvl w:ilvl="0" w:tplc="DD58113A">
      <w:start w:val="1"/>
      <w:numFmt w:val="upperLetter"/>
      <w:lvlText w:val="(%1)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6" w15:restartNumberingAfterBreak="0">
    <w:nsid w:val="21C248B7"/>
    <w:multiLevelType w:val="hybridMultilevel"/>
    <w:tmpl w:val="20C44C00"/>
    <w:lvl w:ilvl="0" w:tplc="3286AB9C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95866F7"/>
    <w:multiLevelType w:val="hybridMultilevel"/>
    <w:tmpl w:val="D1F8C19A"/>
    <w:lvl w:ilvl="0" w:tplc="C36EC7FE">
      <w:start w:val="1"/>
      <w:numFmt w:val="upperLetter"/>
      <w:lvlText w:val="(%1)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8" w15:restartNumberingAfterBreak="0">
    <w:nsid w:val="6DB62BCE"/>
    <w:multiLevelType w:val="hybridMultilevel"/>
    <w:tmpl w:val="22A0B026"/>
    <w:lvl w:ilvl="0" w:tplc="A20C468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9" w15:restartNumberingAfterBreak="0">
    <w:nsid w:val="72BB4FC2"/>
    <w:multiLevelType w:val="hybridMultilevel"/>
    <w:tmpl w:val="A9F81B86"/>
    <w:lvl w:ilvl="0" w:tplc="F214A27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1"/>
  </w:num>
  <w:num w:numId="5">
    <w:abstractNumId w:val="8"/>
  </w:num>
  <w:num w:numId="6">
    <w:abstractNumId w:val="6"/>
  </w:num>
  <w:num w:numId="7">
    <w:abstractNumId w:val="5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131078" w:nlCheck="1" w:checkStyle="1"/>
  <w:activeWritingStyle w:appName="MSWord" w:lang="ko-KR" w:vendorID="64" w:dllVersion="131077" w:nlCheck="1" w:checkStyle="1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Resear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appd2x959tz2vweazpeptazaf20tvdt0pvvs&quot;&gt;SYSMED-HW&lt;record-ids&gt;&lt;item&gt;3564&lt;/item&gt;&lt;/record-ids&gt;&lt;/item&gt;&lt;/Libraries&gt;"/>
  </w:docVars>
  <w:rsids>
    <w:rsidRoot w:val="00661FFE"/>
    <w:rsid w:val="0000142A"/>
    <w:rsid w:val="00002459"/>
    <w:rsid w:val="000032E4"/>
    <w:rsid w:val="000037A7"/>
    <w:rsid w:val="000055AE"/>
    <w:rsid w:val="00007696"/>
    <w:rsid w:val="00010180"/>
    <w:rsid w:val="00010680"/>
    <w:rsid w:val="0001101D"/>
    <w:rsid w:val="0001189C"/>
    <w:rsid w:val="00012A12"/>
    <w:rsid w:val="00012E48"/>
    <w:rsid w:val="0001323A"/>
    <w:rsid w:val="00013487"/>
    <w:rsid w:val="0001542A"/>
    <w:rsid w:val="00016AEB"/>
    <w:rsid w:val="00017D21"/>
    <w:rsid w:val="0002150D"/>
    <w:rsid w:val="000221B7"/>
    <w:rsid w:val="00023EBC"/>
    <w:rsid w:val="00025798"/>
    <w:rsid w:val="00025C50"/>
    <w:rsid w:val="00026F0E"/>
    <w:rsid w:val="000278A6"/>
    <w:rsid w:val="00030395"/>
    <w:rsid w:val="00030D96"/>
    <w:rsid w:val="00031811"/>
    <w:rsid w:val="000328EE"/>
    <w:rsid w:val="00033BD3"/>
    <w:rsid w:val="00033F44"/>
    <w:rsid w:val="00034EEC"/>
    <w:rsid w:val="00036466"/>
    <w:rsid w:val="00036FB6"/>
    <w:rsid w:val="0003715B"/>
    <w:rsid w:val="00042077"/>
    <w:rsid w:val="000421B1"/>
    <w:rsid w:val="00042688"/>
    <w:rsid w:val="00042941"/>
    <w:rsid w:val="00043994"/>
    <w:rsid w:val="00043F70"/>
    <w:rsid w:val="00045105"/>
    <w:rsid w:val="00045617"/>
    <w:rsid w:val="000502F7"/>
    <w:rsid w:val="00053D47"/>
    <w:rsid w:val="00053DA3"/>
    <w:rsid w:val="000556C9"/>
    <w:rsid w:val="00055975"/>
    <w:rsid w:val="00057757"/>
    <w:rsid w:val="00057B72"/>
    <w:rsid w:val="00057D45"/>
    <w:rsid w:val="00061110"/>
    <w:rsid w:val="000629A0"/>
    <w:rsid w:val="00062A29"/>
    <w:rsid w:val="00063780"/>
    <w:rsid w:val="000637D0"/>
    <w:rsid w:val="00064F3E"/>
    <w:rsid w:val="000652F8"/>
    <w:rsid w:val="000670DD"/>
    <w:rsid w:val="00067A90"/>
    <w:rsid w:val="00067B97"/>
    <w:rsid w:val="00070E55"/>
    <w:rsid w:val="00072D9F"/>
    <w:rsid w:val="0007382C"/>
    <w:rsid w:val="00073D87"/>
    <w:rsid w:val="000747EC"/>
    <w:rsid w:val="00074A77"/>
    <w:rsid w:val="00074BAF"/>
    <w:rsid w:val="000750A2"/>
    <w:rsid w:val="00075363"/>
    <w:rsid w:val="00076448"/>
    <w:rsid w:val="0007653B"/>
    <w:rsid w:val="00076D15"/>
    <w:rsid w:val="00080082"/>
    <w:rsid w:val="0008238E"/>
    <w:rsid w:val="00082CC1"/>
    <w:rsid w:val="00083A17"/>
    <w:rsid w:val="000857F3"/>
    <w:rsid w:val="00085A82"/>
    <w:rsid w:val="00087E7E"/>
    <w:rsid w:val="000900CB"/>
    <w:rsid w:val="00093923"/>
    <w:rsid w:val="00093966"/>
    <w:rsid w:val="000954AC"/>
    <w:rsid w:val="00095798"/>
    <w:rsid w:val="00095A5D"/>
    <w:rsid w:val="00096BF7"/>
    <w:rsid w:val="000972FB"/>
    <w:rsid w:val="000A158B"/>
    <w:rsid w:val="000A2EE9"/>
    <w:rsid w:val="000A3ADD"/>
    <w:rsid w:val="000A3C29"/>
    <w:rsid w:val="000A45CB"/>
    <w:rsid w:val="000A4FDD"/>
    <w:rsid w:val="000A5F6D"/>
    <w:rsid w:val="000A61AB"/>
    <w:rsid w:val="000A61E0"/>
    <w:rsid w:val="000A6397"/>
    <w:rsid w:val="000A6A5A"/>
    <w:rsid w:val="000B4D95"/>
    <w:rsid w:val="000B50E9"/>
    <w:rsid w:val="000B6310"/>
    <w:rsid w:val="000C0709"/>
    <w:rsid w:val="000C07C2"/>
    <w:rsid w:val="000C1870"/>
    <w:rsid w:val="000C3450"/>
    <w:rsid w:val="000C379C"/>
    <w:rsid w:val="000C44EF"/>
    <w:rsid w:val="000C4B93"/>
    <w:rsid w:val="000C5BDC"/>
    <w:rsid w:val="000D1402"/>
    <w:rsid w:val="000D1D24"/>
    <w:rsid w:val="000D227A"/>
    <w:rsid w:val="000D27FE"/>
    <w:rsid w:val="000D4B85"/>
    <w:rsid w:val="000D5EA0"/>
    <w:rsid w:val="000D66A9"/>
    <w:rsid w:val="000E0AFA"/>
    <w:rsid w:val="000E1A6A"/>
    <w:rsid w:val="000E3337"/>
    <w:rsid w:val="000E4AE1"/>
    <w:rsid w:val="000E57D2"/>
    <w:rsid w:val="000F0002"/>
    <w:rsid w:val="000F0DE6"/>
    <w:rsid w:val="000F2603"/>
    <w:rsid w:val="000F2EDC"/>
    <w:rsid w:val="000F4072"/>
    <w:rsid w:val="000F4F08"/>
    <w:rsid w:val="000F58B3"/>
    <w:rsid w:val="000F6538"/>
    <w:rsid w:val="000F664F"/>
    <w:rsid w:val="000F6651"/>
    <w:rsid w:val="001005DB"/>
    <w:rsid w:val="00100880"/>
    <w:rsid w:val="00102694"/>
    <w:rsid w:val="00102FCE"/>
    <w:rsid w:val="00103869"/>
    <w:rsid w:val="001038DF"/>
    <w:rsid w:val="001043C6"/>
    <w:rsid w:val="00104884"/>
    <w:rsid w:val="001054E1"/>
    <w:rsid w:val="00105E6E"/>
    <w:rsid w:val="00107431"/>
    <w:rsid w:val="0011103C"/>
    <w:rsid w:val="001131A6"/>
    <w:rsid w:val="00113423"/>
    <w:rsid w:val="0011379E"/>
    <w:rsid w:val="00113C16"/>
    <w:rsid w:val="00114906"/>
    <w:rsid w:val="0011497C"/>
    <w:rsid w:val="001151E8"/>
    <w:rsid w:val="00115CF9"/>
    <w:rsid w:val="0011649A"/>
    <w:rsid w:val="00116C3F"/>
    <w:rsid w:val="001226E0"/>
    <w:rsid w:val="00122819"/>
    <w:rsid w:val="00122BA1"/>
    <w:rsid w:val="00124D9B"/>
    <w:rsid w:val="0012501B"/>
    <w:rsid w:val="00125BFB"/>
    <w:rsid w:val="001301BD"/>
    <w:rsid w:val="00131530"/>
    <w:rsid w:val="00131830"/>
    <w:rsid w:val="00132ED5"/>
    <w:rsid w:val="001337AA"/>
    <w:rsid w:val="0013434F"/>
    <w:rsid w:val="00135331"/>
    <w:rsid w:val="00135464"/>
    <w:rsid w:val="00136221"/>
    <w:rsid w:val="00136314"/>
    <w:rsid w:val="001407F6"/>
    <w:rsid w:val="001425C7"/>
    <w:rsid w:val="001432FC"/>
    <w:rsid w:val="00143E96"/>
    <w:rsid w:val="00144392"/>
    <w:rsid w:val="00145DB5"/>
    <w:rsid w:val="00146BBB"/>
    <w:rsid w:val="00147624"/>
    <w:rsid w:val="001526A2"/>
    <w:rsid w:val="00152CFC"/>
    <w:rsid w:val="00153A1C"/>
    <w:rsid w:val="00154052"/>
    <w:rsid w:val="00154F69"/>
    <w:rsid w:val="00155BAB"/>
    <w:rsid w:val="0015685B"/>
    <w:rsid w:val="00156E0A"/>
    <w:rsid w:val="00156F72"/>
    <w:rsid w:val="0015775C"/>
    <w:rsid w:val="00157A16"/>
    <w:rsid w:val="00160AE1"/>
    <w:rsid w:val="00161514"/>
    <w:rsid w:val="001624A3"/>
    <w:rsid w:val="001639A6"/>
    <w:rsid w:val="00164C8C"/>
    <w:rsid w:val="00165522"/>
    <w:rsid w:val="00165D16"/>
    <w:rsid w:val="001661C6"/>
    <w:rsid w:val="00166314"/>
    <w:rsid w:val="00166F6F"/>
    <w:rsid w:val="0016746D"/>
    <w:rsid w:val="00167B34"/>
    <w:rsid w:val="00167E24"/>
    <w:rsid w:val="001703DF"/>
    <w:rsid w:val="00170A64"/>
    <w:rsid w:val="00176319"/>
    <w:rsid w:val="00176865"/>
    <w:rsid w:val="00176A29"/>
    <w:rsid w:val="001812A7"/>
    <w:rsid w:val="00182BF8"/>
    <w:rsid w:val="00182CBB"/>
    <w:rsid w:val="00182F75"/>
    <w:rsid w:val="00185E2E"/>
    <w:rsid w:val="0018639A"/>
    <w:rsid w:val="001871EF"/>
    <w:rsid w:val="00187A1E"/>
    <w:rsid w:val="0019190C"/>
    <w:rsid w:val="001920C5"/>
    <w:rsid w:val="00192E21"/>
    <w:rsid w:val="0019303F"/>
    <w:rsid w:val="001930B4"/>
    <w:rsid w:val="00193D9B"/>
    <w:rsid w:val="0019505F"/>
    <w:rsid w:val="00197014"/>
    <w:rsid w:val="001A15D1"/>
    <w:rsid w:val="001A1733"/>
    <w:rsid w:val="001A2B57"/>
    <w:rsid w:val="001A436B"/>
    <w:rsid w:val="001A456B"/>
    <w:rsid w:val="001A56D8"/>
    <w:rsid w:val="001A6941"/>
    <w:rsid w:val="001A6B26"/>
    <w:rsid w:val="001B0468"/>
    <w:rsid w:val="001B0897"/>
    <w:rsid w:val="001B0A0E"/>
    <w:rsid w:val="001B1A89"/>
    <w:rsid w:val="001B358A"/>
    <w:rsid w:val="001B3A09"/>
    <w:rsid w:val="001B41DB"/>
    <w:rsid w:val="001B6721"/>
    <w:rsid w:val="001B6F51"/>
    <w:rsid w:val="001B7786"/>
    <w:rsid w:val="001B77EE"/>
    <w:rsid w:val="001C2774"/>
    <w:rsid w:val="001C31D7"/>
    <w:rsid w:val="001C40AE"/>
    <w:rsid w:val="001C4120"/>
    <w:rsid w:val="001C4D3F"/>
    <w:rsid w:val="001C4F79"/>
    <w:rsid w:val="001C644E"/>
    <w:rsid w:val="001C6BDA"/>
    <w:rsid w:val="001C7A77"/>
    <w:rsid w:val="001C7BD7"/>
    <w:rsid w:val="001D54FE"/>
    <w:rsid w:val="001D6A90"/>
    <w:rsid w:val="001D6CD6"/>
    <w:rsid w:val="001D71C5"/>
    <w:rsid w:val="001D72AC"/>
    <w:rsid w:val="001E0C34"/>
    <w:rsid w:val="001E16EC"/>
    <w:rsid w:val="001E1924"/>
    <w:rsid w:val="001E2030"/>
    <w:rsid w:val="001E3563"/>
    <w:rsid w:val="001E3E7D"/>
    <w:rsid w:val="001E4B0E"/>
    <w:rsid w:val="001E51BA"/>
    <w:rsid w:val="001E5AF9"/>
    <w:rsid w:val="001F1AD4"/>
    <w:rsid w:val="001F23A4"/>
    <w:rsid w:val="001F2C6E"/>
    <w:rsid w:val="001F2C96"/>
    <w:rsid w:val="001F3BE3"/>
    <w:rsid w:val="001F4667"/>
    <w:rsid w:val="001F5168"/>
    <w:rsid w:val="001F6230"/>
    <w:rsid w:val="001F646A"/>
    <w:rsid w:val="001F76F6"/>
    <w:rsid w:val="00201E4B"/>
    <w:rsid w:val="00202F0E"/>
    <w:rsid w:val="002051E9"/>
    <w:rsid w:val="00205253"/>
    <w:rsid w:val="00206124"/>
    <w:rsid w:val="00206823"/>
    <w:rsid w:val="002107C1"/>
    <w:rsid w:val="00210912"/>
    <w:rsid w:val="00212361"/>
    <w:rsid w:val="00212AEC"/>
    <w:rsid w:val="00214ED9"/>
    <w:rsid w:val="002150A4"/>
    <w:rsid w:val="0021567B"/>
    <w:rsid w:val="0021665A"/>
    <w:rsid w:val="00216703"/>
    <w:rsid w:val="002168A7"/>
    <w:rsid w:val="00217EE3"/>
    <w:rsid w:val="00220112"/>
    <w:rsid w:val="00220199"/>
    <w:rsid w:val="0022048D"/>
    <w:rsid w:val="0022063A"/>
    <w:rsid w:val="00221450"/>
    <w:rsid w:val="002215C0"/>
    <w:rsid w:val="00221C19"/>
    <w:rsid w:val="00221E87"/>
    <w:rsid w:val="00223F22"/>
    <w:rsid w:val="00224095"/>
    <w:rsid w:val="00224106"/>
    <w:rsid w:val="0022488F"/>
    <w:rsid w:val="002279EA"/>
    <w:rsid w:val="00230843"/>
    <w:rsid w:val="00233B10"/>
    <w:rsid w:val="0023408C"/>
    <w:rsid w:val="002346C5"/>
    <w:rsid w:val="00235839"/>
    <w:rsid w:val="00236766"/>
    <w:rsid w:val="0023714C"/>
    <w:rsid w:val="002378AC"/>
    <w:rsid w:val="00240145"/>
    <w:rsid w:val="00240449"/>
    <w:rsid w:val="00241092"/>
    <w:rsid w:val="00241122"/>
    <w:rsid w:val="0024144A"/>
    <w:rsid w:val="002433AD"/>
    <w:rsid w:val="00244665"/>
    <w:rsid w:val="00244C21"/>
    <w:rsid w:val="0025016F"/>
    <w:rsid w:val="00252644"/>
    <w:rsid w:val="002531AB"/>
    <w:rsid w:val="00254204"/>
    <w:rsid w:val="00255595"/>
    <w:rsid w:val="0025696F"/>
    <w:rsid w:val="002574E3"/>
    <w:rsid w:val="00257781"/>
    <w:rsid w:val="00261585"/>
    <w:rsid w:val="00261C08"/>
    <w:rsid w:val="00262B45"/>
    <w:rsid w:val="00262F31"/>
    <w:rsid w:val="00263A82"/>
    <w:rsid w:val="00264244"/>
    <w:rsid w:val="002646DB"/>
    <w:rsid w:val="00264798"/>
    <w:rsid w:val="0026629D"/>
    <w:rsid w:val="002673BD"/>
    <w:rsid w:val="00267DB8"/>
    <w:rsid w:val="00270823"/>
    <w:rsid w:val="00270966"/>
    <w:rsid w:val="002710A1"/>
    <w:rsid w:val="00271A35"/>
    <w:rsid w:val="00272E08"/>
    <w:rsid w:val="00273040"/>
    <w:rsid w:val="002732B7"/>
    <w:rsid w:val="00273545"/>
    <w:rsid w:val="00273EDA"/>
    <w:rsid w:val="002759EC"/>
    <w:rsid w:val="00276FCF"/>
    <w:rsid w:val="00277B0B"/>
    <w:rsid w:val="00281BD1"/>
    <w:rsid w:val="002839B8"/>
    <w:rsid w:val="002842FC"/>
    <w:rsid w:val="002843DA"/>
    <w:rsid w:val="002845E9"/>
    <w:rsid w:val="00287C5C"/>
    <w:rsid w:val="00290EE0"/>
    <w:rsid w:val="00291306"/>
    <w:rsid w:val="0029173C"/>
    <w:rsid w:val="00292876"/>
    <w:rsid w:val="0029291C"/>
    <w:rsid w:val="00294BD5"/>
    <w:rsid w:val="002950C3"/>
    <w:rsid w:val="00295259"/>
    <w:rsid w:val="00296CBA"/>
    <w:rsid w:val="002A063D"/>
    <w:rsid w:val="002A0A9E"/>
    <w:rsid w:val="002A120B"/>
    <w:rsid w:val="002A1E8C"/>
    <w:rsid w:val="002A2949"/>
    <w:rsid w:val="002A32F3"/>
    <w:rsid w:val="002A4077"/>
    <w:rsid w:val="002A56D7"/>
    <w:rsid w:val="002B0FE8"/>
    <w:rsid w:val="002B3300"/>
    <w:rsid w:val="002B393B"/>
    <w:rsid w:val="002B3969"/>
    <w:rsid w:val="002B4515"/>
    <w:rsid w:val="002B49F0"/>
    <w:rsid w:val="002B53B9"/>
    <w:rsid w:val="002B6F18"/>
    <w:rsid w:val="002B76F1"/>
    <w:rsid w:val="002B7C5B"/>
    <w:rsid w:val="002C0E4B"/>
    <w:rsid w:val="002C2ADB"/>
    <w:rsid w:val="002C2D95"/>
    <w:rsid w:val="002C7A32"/>
    <w:rsid w:val="002D065A"/>
    <w:rsid w:val="002D0D84"/>
    <w:rsid w:val="002D1AF8"/>
    <w:rsid w:val="002D242B"/>
    <w:rsid w:val="002D25BA"/>
    <w:rsid w:val="002D2A02"/>
    <w:rsid w:val="002D2E70"/>
    <w:rsid w:val="002D4EFD"/>
    <w:rsid w:val="002D6A77"/>
    <w:rsid w:val="002D7C8B"/>
    <w:rsid w:val="002E012E"/>
    <w:rsid w:val="002E0203"/>
    <w:rsid w:val="002E113C"/>
    <w:rsid w:val="002E13D0"/>
    <w:rsid w:val="002E16FB"/>
    <w:rsid w:val="002E1EEC"/>
    <w:rsid w:val="002E1F77"/>
    <w:rsid w:val="002E341C"/>
    <w:rsid w:val="002E3FA0"/>
    <w:rsid w:val="002E44C8"/>
    <w:rsid w:val="002E540D"/>
    <w:rsid w:val="002E676B"/>
    <w:rsid w:val="002E7909"/>
    <w:rsid w:val="002E7F04"/>
    <w:rsid w:val="002F02D2"/>
    <w:rsid w:val="002F3C2C"/>
    <w:rsid w:val="002F4367"/>
    <w:rsid w:val="002F4E44"/>
    <w:rsid w:val="002F550A"/>
    <w:rsid w:val="002F5E6A"/>
    <w:rsid w:val="002F7EF9"/>
    <w:rsid w:val="0030224D"/>
    <w:rsid w:val="00302AA0"/>
    <w:rsid w:val="003040F1"/>
    <w:rsid w:val="0030492E"/>
    <w:rsid w:val="003049A8"/>
    <w:rsid w:val="003057A6"/>
    <w:rsid w:val="00310082"/>
    <w:rsid w:val="00310D2D"/>
    <w:rsid w:val="00311807"/>
    <w:rsid w:val="003127A5"/>
    <w:rsid w:val="00314033"/>
    <w:rsid w:val="00314692"/>
    <w:rsid w:val="00316AB8"/>
    <w:rsid w:val="00322628"/>
    <w:rsid w:val="00322BB6"/>
    <w:rsid w:val="00322E73"/>
    <w:rsid w:val="00324C54"/>
    <w:rsid w:val="0032567C"/>
    <w:rsid w:val="0032572A"/>
    <w:rsid w:val="00325E54"/>
    <w:rsid w:val="003266A0"/>
    <w:rsid w:val="00327CE0"/>
    <w:rsid w:val="00330001"/>
    <w:rsid w:val="003309B5"/>
    <w:rsid w:val="00331060"/>
    <w:rsid w:val="00332057"/>
    <w:rsid w:val="003331BA"/>
    <w:rsid w:val="0033362A"/>
    <w:rsid w:val="00333CCD"/>
    <w:rsid w:val="00336135"/>
    <w:rsid w:val="003371EF"/>
    <w:rsid w:val="003404C2"/>
    <w:rsid w:val="00341ABA"/>
    <w:rsid w:val="00341D28"/>
    <w:rsid w:val="00343DBD"/>
    <w:rsid w:val="003447A1"/>
    <w:rsid w:val="003457D2"/>
    <w:rsid w:val="003532F0"/>
    <w:rsid w:val="003548B4"/>
    <w:rsid w:val="003561EB"/>
    <w:rsid w:val="00356A65"/>
    <w:rsid w:val="003579CE"/>
    <w:rsid w:val="00361DCC"/>
    <w:rsid w:val="00364646"/>
    <w:rsid w:val="0036504A"/>
    <w:rsid w:val="003679AB"/>
    <w:rsid w:val="00372491"/>
    <w:rsid w:val="003731C2"/>
    <w:rsid w:val="0037369E"/>
    <w:rsid w:val="00373BD5"/>
    <w:rsid w:val="0037424A"/>
    <w:rsid w:val="00374E8F"/>
    <w:rsid w:val="003761E5"/>
    <w:rsid w:val="003774BA"/>
    <w:rsid w:val="0037767F"/>
    <w:rsid w:val="00377B06"/>
    <w:rsid w:val="00377C57"/>
    <w:rsid w:val="00380970"/>
    <w:rsid w:val="0038184D"/>
    <w:rsid w:val="0038231C"/>
    <w:rsid w:val="00382D8A"/>
    <w:rsid w:val="0038327F"/>
    <w:rsid w:val="003836B6"/>
    <w:rsid w:val="00383923"/>
    <w:rsid w:val="00383EAA"/>
    <w:rsid w:val="00384094"/>
    <w:rsid w:val="00384443"/>
    <w:rsid w:val="003875FD"/>
    <w:rsid w:val="003878FD"/>
    <w:rsid w:val="003911CE"/>
    <w:rsid w:val="0039144E"/>
    <w:rsid w:val="00392612"/>
    <w:rsid w:val="003930DF"/>
    <w:rsid w:val="0039536B"/>
    <w:rsid w:val="00395D8B"/>
    <w:rsid w:val="003977ED"/>
    <w:rsid w:val="003979A0"/>
    <w:rsid w:val="00397FE8"/>
    <w:rsid w:val="003A1676"/>
    <w:rsid w:val="003A2F3B"/>
    <w:rsid w:val="003A38B2"/>
    <w:rsid w:val="003A46EF"/>
    <w:rsid w:val="003A4EAB"/>
    <w:rsid w:val="003A5500"/>
    <w:rsid w:val="003A58BE"/>
    <w:rsid w:val="003A5A15"/>
    <w:rsid w:val="003A611B"/>
    <w:rsid w:val="003A61F1"/>
    <w:rsid w:val="003A7592"/>
    <w:rsid w:val="003B058D"/>
    <w:rsid w:val="003B0CE7"/>
    <w:rsid w:val="003B14EB"/>
    <w:rsid w:val="003B30A9"/>
    <w:rsid w:val="003B4AD8"/>
    <w:rsid w:val="003B4C98"/>
    <w:rsid w:val="003B55F0"/>
    <w:rsid w:val="003B574E"/>
    <w:rsid w:val="003B5A53"/>
    <w:rsid w:val="003B65D7"/>
    <w:rsid w:val="003C00F7"/>
    <w:rsid w:val="003C0828"/>
    <w:rsid w:val="003C1BEF"/>
    <w:rsid w:val="003C37F2"/>
    <w:rsid w:val="003C4790"/>
    <w:rsid w:val="003C47FD"/>
    <w:rsid w:val="003C6DB7"/>
    <w:rsid w:val="003D0F16"/>
    <w:rsid w:val="003D2C8B"/>
    <w:rsid w:val="003D30A4"/>
    <w:rsid w:val="003D35A0"/>
    <w:rsid w:val="003D5BFA"/>
    <w:rsid w:val="003E066E"/>
    <w:rsid w:val="003E1144"/>
    <w:rsid w:val="003E11B6"/>
    <w:rsid w:val="003E2A8A"/>
    <w:rsid w:val="003E35B6"/>
    <w:rsid w:val="003E3E78"/>
    <w:rsid w:val="003E52E0"/>
    <w:rsid w:val="003E5B6D"/>
    <w:rsid w:val="003E6622"/>
    <w:rsid w:val="003E67CC"/>
    <w:rsid w:val="003E7496"/>
    <w:rsid w:val="003E7741"/>
    <w:rsid w:val="003E7A81"/>
    <w:rsid w:val="003F35ED"/>
    <w:rsid w:val="003F3849"/>
    <w:rsid w:val="003F3DB4"/>
    <w:rsid w:val="003F5167"/>
    <w:rsid w:val="003F7092"/>
    <w:rsid w:val="003F7F09"/>
    <w:rsid w:val="00401517"/>
    <w:rsid w:val="00402A27"/>
    <w:rsid w:val="00402A2C"/>
    <w:rsid w:val="00404386"/>
    <w:rsid w:val="00405200"/>
    <w:rsid w:val="00406206"/>
    <w:rsid w:val="00407240"/>
    <w:rsid w:val="00410C9A"/>
    <w:rsid w:val="00410E37"/>
    <w:rsid w:val="00411022"/>
    <w:rsid w:val="00411FD0"/>
    <w:rsid w:val="0041560C"/>
    <w:rsid w:val="00416D62"/>
    <w:rsid w:val="004203C1"/>
    <w:rsid w:val="00422CD0"/>
    <w:rsid w:val="004233EF"/>
    <w:rsid w:val="00424048"/>
    <w:rsid w:val="00424742"/>
    <w:rsid w:val="00424A04"/>
    <w:rsid w:val="00424A40"/>
    <w:rsid w:val="00426E49"/>
    <w:rsid w:val="00427781"/>
    <w:rsid w:val="004278B4"/>
    <w:rsid w:val="004304D5"/>
    <w:rsid w:val="00430792"/>
    <w:rsid w:val="0043129B"/>
    <w:rsid w:val="004318C3"/>
    <w:rsid w:val="00431B18"/>
    <w:rsid w:val="004334DD"/>
    <w:rsid w:val="004335B2"/>
    <w:rsid w:val="00434446"/>
    <w:rsid w:val="00434F82"/>
    <w:rsid w:val="004350FD"/>
    <w:rsid w:val="004358E5"/>
    <w:rsid w:val="00436A3F"/>
    <w:rsid w:val="004372E2"/>
    <w:rsid w:val="00437637"/>
    <w:rsid w:val="00441FFB"/>
    <w:rsid w:val="00442139"/>
    <w:rsid w:val="00443791"/>
    <w:rsid w:val="00443AF8"/>
    <w:rsid w:val="00443D9F"/>
    <w:rsid w:val="004451EA"/>
    <w:rsid w:val="00445B84"/>
    <w:rsid w:val="00445E22"/>
    <w:rsid w:val="004475DB"/>
    <w:rsid w:val="004514B9"/>
    <w:rsid w:val="00452DA3"/>
    <w:rsid w:val="004531CD"/>
    <w:rsid w:val="00453637"/>
    <w:rsid w:val="00454447"/>
    <w:rsid w:val="00454F78"/>
    <w:rsid w:val="00455000"/>
    <w:rsid w:val="00456E83"/>
    <w:rsid w:val="004576BB"/>
    <w:rsid w:val="00457F61"/>
    <w:rsid w:val="00464EDB"/>
    <w:rsid w:val="00464EEE"/>
    <w:rsid w:val="0046529A"/>
    <w:rsid w:val="0046575B"/>
    <w:rsid w:val="004661B5"/>
    <w:rsid w:val="004669D6"/>
    <w:rsid w:val="00467156"/>
    <w:rsid w:val="004702F0"/>
    <w:rsid w:val="004722DB"/>
    <w:rsid w:val="00473C42"/>
    <w:rsid w:val="00474FE6"/>
    <w:rsid w:val="004757AB"/>
    <w:rsid w:val="004771EA"/>
    <w:rsid w:val="004775B9"/>
    <w:rsid w:val="00480DF8"/>
    <w:rsid w:val="00481F16"/>
    <w:rsid w:val="004834F3"/>
    <w:rsid w:val="00483961"/>
    <w:rsid w:val="004848BC"/>
    <w:rsid w:val="00485DE6"/>
    <w:rsid w:val="0049163B"/>
    <w:rsid w:val="0049230D"/>
    <w:rsid w:val="004925EC"/>
    <w:rsid w:val="0049383A"/>
    <w:rsid w:val="00493E41"/>
    <w:rsid w:val="00494C30"/>
    <w:rsid w:val="00494CBA"/>
    <w:rsid w:val="0049578E"/>
    <w:rsid w:val="00495A42"/>
    <w:rsid w:val="004966F7"/>
    <w:rsid w:val="00497137"/>
    <w:rsid w:val="00497DA7"/>
    <w:rsid w:val="004A0363"/>
    <w:rsid w:val="004A08F0"/>
    <w:rsid w:val="004A1237"/>
    <w:rsid w:val="004A3C0E"/>
    <w:rsid w:val="004A3E77"/>
    <w:rsid w:val="004A470F"/>
    <w:rsid w:val="004A5655"/>
    <w:rsid w:val="004B072E"/>
    <w:rsid w:val="004B279D"/>
    <w:rsid w:val="004B2A83"/>
    <w:rsid w:val="004B3D1E"/>
    <w:rsid w:val="004B5363"/>
    <w:rsid w:val="004B5924"/>
    <w:rsid w:val="004B5A02"/>
    <w:rsid w:val="004B5C3C"/>
    <w:rsid w:val="004B717E"/>
    <w:rsid w:val="004C13DF"/>
    <w:rsid w:val="004C34F6"/>
    <w:rsid w:val="004C4350"/>
    <w:rsid w:val="004C6325"/>
    <w:rsid w:val="004C67EF"/>
    <w:rsid w:val="004C6C0A"/>
    <w:rsid w:val="004C7BC5"/>
    <w:rsid w:val="004C7C9D"/>
    <w:rsid w:val="004D0118"/>
    <w:rsid w:val="004D0420"/>
    <w:rsid w:val="004D25BB"/>
    <w:rsid w:val="004D34AE"/>
    <w:rsid w:val="004D3E62"/>
    <w:rsid w:val="004D3EB9"/>
    <w:rsid w:val="004D4F02"/>
    <w:rsid w:val="004D5CA6"/>
    <w:rsid w:val="004E2800"/>
    <w:rsid w:val="004E34A2"/>
    <w:rsid w:val="004E440B"/>
    <w:rsid w:val="004E47CE"/>
    <w:rsid w:val="004E5A07"/>
    <w:rsid w:val="004E5A2C"/>
    <w:rsid w:val="004E5D39"/>
    <w:rsid w:val="004E66DF"/>
    <w:rsid w:val="004E76CF"/>
    <w:rsid w:val="004F071C"/>
    <w:rsid w:val="004F0BA0"/>
    <w:rsid w:val="004F1B30"/>
    <w:rsid w:val="004F32C7"/>
    <w:rsid w:val="004F4073"/>
    <w:rsid w:val="004F430D"/>
    <w:rsid w:val="004F6315"/>
    <w:rsid w:val="004F6FA0"/>
    <w:rsid w:val="004F7153"/>
    <w:rsid w:val="004F7D35"/>
    <w:rsid w:val="0050036D"/>
    <w:rsid w:val="00502505"/>
    <w:rsid w:val="00503C68"/>
    <w:rsid w:val="005052B3"/>
    <w:rsid w:val="005055F0"/>
    <w:rsid w:val="0050725B"/>
    <w:rsid w:val="00511503"/>
    <w:rsid w:val="0051255C"/>
    <w:rsid w:val="005125B3"/>
    <w:rsid w:val="00513C1F"/>
    <w:rsid w:val="00514288"/>
    <w:rsid w:val="00514B57"/>
    <w:rsid w:val="005179D2"/>
    <w:rsid w:val="005203E8"/>
    <w:rsid w:val="00520793"/>
    <w:rsid w:val="00521476"/>
    <w:rsid w:val="00521888"/>
    <w:rsid w:val="005219F0"/>
    <w:rsid w:val="00521A56"/>
    <w:rsid w:val="005264C3"/>
    <w:rsid w:val="005274DF"/>
    <w:rsid w:val="00527B1B"/>
    <w:rsid w:val="00527C97"/>
    <w:rsid w:val="005318D0"/>
    <w:rsid w:val="0053210D"/>
    <w:rsid w:val="005325E2"/>
    <w:rsid w:val="0053332E"/>
    <w:rsid w:val="00534446"/>
    <w:rsid w:val="00535DF6"/>
    <w:rsid w:val="005367A3"/>
    <w:rsid w:val="00537C47"/>
    <w:rsid w:val="00537FE9"/>
    <w:rsid w:val="0054074C"/>
    <w:rsid w:val="00541ED0"/>
    <w:rsid w:val="00542D8B"/>
    <w:rsid w:val="00544D60"/>
    <w:rsid w:val="00544F2A"/>
    <w:rsid w:val="00545945"/>
    <w:rsid w:val="00546F10"/>
    <w:rsid w:val="005471B5"/>
    <w:rsid w:val="00547846"/>
    <w:rsid w:val="005479D9"/>
    <w:rsid w:val="005503EE"/>
    <w:rsid w:val="00552355"/>
    <w:rsid w:val="00552581"/>
    <w:rsid w:val="00552835"/>
    <w:rsid w:val="005536A3"/>
    <w:rsid w:val="00554005"/>
    <w:rsid w:val="00554FFD"/>
    <w:rsid w:val="00555EB1"/>
    <w:rsid w:val="005568FC"/>
    <w:rsid w:val="0055699D"/>
    <w:rsid w:val="00556D96"/>
    <w:rsid w:val="00556E68"/>
    <w:rsid w:val="00556ED6"/>
    <w:rsid w:val="00557E15"/>
    <w:rsid w:val="005600F2"/>
    <w:rsid w:val="005606AF"/>
    <w:rsid w:val="00560987"/>
    <w:rsid w:val="00560F8B"/>
    <w:rsid w:val="00561F76"/>
    <w:rsid w:val="0056720B"/>
    <w:rsid w:val="00571C9B"/>
    <w:rsid w:val="00572091"/>
    <w:rsid w:val="005735DC"/>
    <w:rsid w:val="0057456F"/>
    <w:rsid w:val="00574D19"/>
    <w:rsid w:val="00576090"/>
    <w:rsid w:val="00576DCF"/>
    <w:rsid w:val="00580720"/>
    <w:rsid w:val="00583A34"/>
    <w:rsid w:val="00583C43"/>
    <w:rsid w:val="00584BC8"/>
    <w:rsid w:val="0058509E"/>
    <w:rsid w:val="0059253B"/>
    <w:rsid w:val="0059349D"/>
    <w:rsid w:val="005943E5"/>
    <w:rsid w:val="00594431"/>
    <w:rsid w:val="00595F48"/>
    <w:rsid w:val="0059603F"/>
    <w:rsid w:val="005974A3"/>
    <w:rsid w:val="00597807"/>
    <w:rsid w:val="00597840"/>
    <w:rsid w:val="005A0BDF"/>
    <w:rsid w:val="005A1CE0"/>
    <w:rsid w:val="005A23C4"/>
    <w:rsid w:val="005A2D64"/>
    <w:rsid w:val="005A328B"/>
    <w:rsid w:val="005A3C04"/>
    <w:rsid w:val="005A4748"/>
    <w:rsid w:val="005A4EF5"/>
    <w:rsid w:val="005A4F94"/>
    <w:rsid w:val="005A51EC"/>
    <w:rsid w:val="005B10DF"/>
    <w:rsid w:val="005B1457"/>
    <w:rsid w:val="005B347E"/>
    <w:rsid w:val="005B4035"/>
    <w:rsid w:val="005C0C71"/>
    <w:rsid w:val="005C2671"/>
    <w:rsid w:val="005C34C8"/>
    <w:rsid w:val="005C40AC"/>
    <w:rsid w:val="005C40DD"/>
    <w:rsid w:val="005C41A4"/>
    <w:rsid w:val="005C4A45"/>
    <w:rsid w:val="005C51B8"/>
    <w:rsid w:val="005C5FFB"/>
    <w:rsid w:val="005C605F"/>
    <w:rsid w:val="005C6F37"/>
    <w:rsid w:val="005D0BDD"/>
    <w:rsid w:val="005D152C"/>
    <w:rsid w:val="005D5141"/>
    <w:rsid w:val="005D61E6"/>
    <w:rsid w:val="005D63CE"/>
    <w:rsid w:val="005D66D6"/>
    <w:rsid w:val="005D7A6A"/>
    <w:rsid w:val="005E0679"/>
    <w:rsid w:val="005E1EEA"/>
    <w:rsid w:val="005E310B"/>
    <w:rsid w:val="005E38A0"/>
    <w:rsid w:val="005E79EC"/>
    <w:rsid w:val="005E7DB5"/>
    <w:rsid w:val="005F0134"/>
    <w:rsid w:val="005F042E"/>
    <w:rsid w:val="005F104E"/>
    <w:rsid w:val="005F116C"/>
    <w:rsid w:val="005F15D8"/>
    <w:rsid w:val="005F2C7A"/>
    <w:rsid w:val="005F3E2D"/>
    <w:rsid w:val="005F4658"/>
    <w:rsid w:val="005F4C48"/>
    <w:rsid w:val="005F526F"/>
    <w:rsid w:val="005F5EDE"/>
    <w:rsid w:val="005F6E8E"/>
    <w:rsid w:val="00600228"/>
    <w:rsid w:val="006004DC"/>
    <w:rsid w:val="00601BDE"/>
    <w:rsid w:val="00602080"/>
    <w:rsid w:val="00602594"/>
    <w:rsid w:val="00602B2B"/>
    <w:rsid w:val="00604360"/>
    <w:rsid w:val="0060567E"/>
    <w:rsid w:val="00610515"/>
    <w:rsid w:val="00610B47"/>
    <w:rsid w:val="006115A5"/>
    <w:rsid w:val="00611FF1"/>
    <w:rsid w:val="00613201"/>
    <w:rsid w:val="00613A79"/>
    <w:rsid w:val="00613C70"/>
    <w:rsid w:val="0061413C"/>
    <w:rsid w:val="00615544"/>
    <w:rsid w:val="00616089"/>
    <w:rsid w:val="006168CF"/>
    <w:rsid w:val="006174E9"/>
    <w:rsid w:val="00617EB2"/>
    <w:rsid w:val="00620D93"/>
    <w:rsid w:val="00620DC5"/>
    <w:rsid w:val="00621DB2"/>
    <w:rsid w:val="00622FA9"/>
    <w:rsid w:val="006235A3"/>
    <w:rsid w:val="00624573"/>
    <w:rsid w:val="00627CE5"/>
    <w:rsid w:val="00630940"/>
    <w:rsid w:val="00631B9C"/>
    <w:rsid w:val="0063507C"/>
    <w:rsid w:val="00636216"/>
    <w:rsid w:val="006363DD"/>
    <w:rsid w:val="006401A6"/>
    <w:rsid w:val="006401B7"/>
    <w:rsid w:val="006431CB"/>
    <w:rsid w:val="0064419B"/>
    <w:rsid w:val="006444D6"/>
    <w:rsid w:val="00644863"/>
    <w:rsid w:val="006459BC"/>
    <w:rsid w:val="00646987"/>
    <w:rsid w:val="00647463"/>
    <w:rsid w:val="006517F4"/>
    <w:rsid w:val="00651C4B"/>
    <w:rsid w:val="00652325"/>
    <w:rsid w:val="006529BA"/>
    <w:rsid w:val="00653A58"/>
    <w:rsid w:val="00654753"/>
    <w:rsid w:val="00654DA3"/>
    <w:rsid w:val="00656D4B"/>
    <w:rsid w:val="00661207"/>
    <w:rsid w:val="00661B73"/>
    <w:rsid w:val="00661FFE"/>
    <w:rsid w:val="00663B86"/>
    <w:rsid w:val="00663C6E"/>
    <w:rsid w:val="00664AB5"/>
    <w:rsid w:val="00665072"/>
    <w:rsid w:val="006660D8"/>
    <w:rsid w:val="006671D0"/>
    <w:rsid w:val="00667261"/>
    <w:rsid w:val="00670E1E"/>
    <w:rsid w:val="00671BF0"/>
    <w:rsid w:val="0067252C"/>
    <w:rsid w:val="006762B3"/>
    <w:rsid w:val="006770C5"/>
    <w:rsid w:val="00677895"/>
    <w:rsid w:val="00682095"/>
    <w:rsid w:val="00682110"/>
    <w:rsid w:val="0068407F"/>
    <w:rsid w:val="00684271"/>
    <w:rsid w:val="00685963"/>
    <w:rsid w:val="00687963"/>
    <w:rsid w:val="006901B0"/>
    <w:rsid w:val="00690CC7"/>
    <w:rsid w:val="00690CC8"/>
    <w:rsid w:val="00693551"/>
    <w:rsid w:val="00693618"/>
    <w:rsid w:val="006941F4"/>
    <w:rsid w:val="00694467"/>
    <w:rsid w:val="00696550"/>
    <w:rsid w:val="006969D7"/>
    <w:rsid w:val="006A25A7"/>
    <w:rsid w:val="006A2D76"/>
    <w:rsid w:val="006A32EA"/>
    <w:rsid w:val="006A3390"/>
    <w:rsid w:val="006A36C6"/>
    <w:rsid w:val="006A3791"/>
    <w:rsid w:val="006A3D86"/>
    <w:rsid w:val="006A40CC"/>
    <w:rsid w:val="006A436E"/>
    <w:rsid w:val="006A4C9A"/>
    <w:rsid w:val="006A58DE"/>
    <w:rsid w:val="006A5975"/>
    <w:rsid w:val="006A70A2"/>
    <w:rsid w:val="006A7971"/>
    <w:rsid w:val="006A7F0A"/>
    <w:rsid w:val="006B08A5"/>
    <w:rsid w:val="006B1697"/>
    <w:rsid w:val="006B27CD"/>
    <w:rsid w:val="006B2AA1"/>
    <w:rsid w:val="006B359F"/>
    <w:rsid w:val="006B4671"/>
    <w:rsid w:val="006B4A80"/>
    <w:rsid w:val="006B51C9"/>
    <w:rsid w:val="006B53B5"/>
    <w:rsid w:val="006B63C5"/>
    <w:rsid w:val="006B7709"/>
    <w:rsid w:val="006C1574"/>
    <w:rsid w:val="006C3686"/>
    <w:rsid w:val="006C3EB0"/>
    <w:rsid w:val="006C589E"/>
    <w:rsid w:val="006C5D5F"/>
    <w:rsid w:val="006C6003"/>
    <w:rsid w:val="006C605C"/>
    <w:rsid w:val="006C65A2"/>
    <w:rsid w:val="006C6FDA"/>
    <w:rsid w:val="006C7299"/>
    <w:rsid w:val="006D235F"/>
    <w:rsid w:val="006D4B0D"/>
    <w:rsid w:val="006D561D"/>
    <w:rsid w:val="006D73D5"/>
    <w:rsid w:val="006D7C53"/>
    <w:rsid w:val="006D7D51"/>
    <w:rsid w:val="006E0A07"/>
    <w:rsid w:val="006E5368"/>
    <w:rsid w:val="006E620C"/>
    <w:rsid w:val="006E6DCA"/>
    <w:rsid w:val="006F143D"/>
    <w:rsid w:val="006F3C39"/>
    <w:rsid w:val="006F3F45"/>
    <w:rsid w:val="006F4262"/>
    <w:rsid w:val="006F5332"/>
    <w:rsid w:val="006F5351"/>
    <w:rsid w:val="006F5E44"/>
    <w:rsid w:val="0070229D"/>
    <w:rsid w:val="00703134"/>
    <w:rsid w:val="00703596"/>
    <w:rsid w:val="0070597F"/>
    <w:rsid w:val="00705CAB"/>
    <w:rsid w:val="0070687E"/>
    <w:rsid w:val="00706AD0"/>
    <w:rsid w:val="00706BDF"/>
    <w:rsid w:val="00706DCE"/>
    <w:rsid w:val="007104CF"/>
    <w:rsid w:val="00710CF2"/>
    <w:rsid w:val="00711C14"/>
    <w:rsid w:val="00711DC0"/>
    <w:rsid w:val="0071351A"/>
    <w:rsid w:val="007139ED"/>
    <w:rsid w:val="00714031"/>
    <w:rsid w:val="00714E37"/>
    <w:rsid w:val="00715EE8"/>
    <w:rsid w:val="00716372"/>
    <w:rsid w:val="00716663"/>
    <w:rsid w:val="00716AF5"/>
    <w:rsid w:val="00717E77"/>
    <w:rsid w:val="00720703"/>
    <w:rsid w:val="00720DCA"/>
    <w:rsid w:val="007213B5"/>
    <w:rsid w:val="007223F9"/>
    <w:rsid w:val="00722884"/>
    <w:rsid w:val="00724EB6"/>
    <w:rsid w:val="00725449"/>
    <w:rsid w:val="00726D0A"/>
    <w:rsid w:val="007279A4"/>
    <w:rsid w:val="00730BC8"/>
    <w:rsid w:val="00732EB5"/>
    <w:rsid w:val="00732EC0"/>
    <w:rsid w:val="00732FDC"/>
    <w:rsid w:val="00733826"/>
    <w:rsid w:val="00733AC4"/>
    <w:rsid w:val="007359A6"/>
    <w:rsid w:val="00736412"/>
    <w:rsid w:val="0074025D"/>
    <w:rsid w:val="0074047D"/>
    <w:rsid w:val="007412E6"/>
    <w:rsid w:val="00741758"/>
    <w:rsid w:val="007426DF"/>
    <w:rsid w:val="00742C26"/>
    <w:rsid w:val="00742ED5"/>
    <w:rsid w:val="00743607"/>
    <w:rsid w:val="00743614"/>
    <w:rsid w:val="00745C9A"/>
    <w:rsid w:val="00745D19"/>
    <w:rsid w:val="00746DB4"/>
    <w:rsid w:val="00747614"/>
    <w:rsid w:val="00747D81"/>
    <w:rsid w:val="00750A8B"/>
    <w:rsid w:val="00750F40"/>
    <w:rsid w:val="0075277D"/>
    <w:rsid w:val="00752F08"/>
    <w:rsid w:val="00752F24"/>
    <w:rsid w:val="0075302D"/>
    <w:rsid w:val="0075326A"/>
    <w:rsid w:val="007541C5"/>
    <w:rsid w:val="0075448A"/>
    <w:rsid w:val="00755206"/>
    <w:rsid w:val="0075591B"/>
    <w:rsid w:val="0075680A"/>
    <w:rsid w:val="0076168F"/>
    <w:rsid w:val="007622EB"/>
    <w:rsid w:val="007627BB"/>
    <w:rsid w:val="00764A36"/>
    <w:rsid w:val="00766E02"/>
    <w:rsid w:val="00767FFE"/>
    <w:rsid w:val="007704B3"/>
    <w:rsid w:val="00771115"/>
    <w:rsid w:val="007711A1"/>
    <w:rsid w:val="00772081"/>
    <w:rsid w:val="007729E3"/>
    <w:rsid w:val="007734A6"/>
    <w:rsid w:val="00773922"/>
    <w:rsid w:val="00773C25"/>
    <w:rsid w:val="00773C43"/>
    <w:rsid w:val="00774C20"/>
    <w:rsid w:val="00777625"/>
    <w:rsid w:val="007778EF"/>
    <w:rsid w:val="00780854"/>
    <w:rsid w:val="00780AAE"/>
    <w:rsid w:val="00782C54"/>
    <w:rsid w:val="007849A8"/>
    <w:rsid w:val="00784E97"/>
    <w:rsid w:val="00785BFE"/>
    <w:rsid w:val="00785C0B"/>
    <w:rsid w:val="00785EBE"/>
    <w:rsid w:val="0079077E"/>
    <w:rsid w:val="007908A7"/>
    <w:rsid w:val="007917EF"/>
    <w:rsid w:val="007919B7"/>
    <w:rsid w:val="0079256F"/>
    <w:rsid w:val="007931C3"/>
    <w:rsid w:val="00793B27"/>
    <w:rsid w:val="00794BBC"/>
    <w:rsid w:val="0079545B"/>
    <w:rsid w:val="00795FC7"/>
    <w:rsid w:val="00797C41"/>
    <w:rsid w:val="00797FEC"/>
    <w:rsid w:val="007A01F7"/>
    <w:rsid w:val="007A0E27"/>
    <w:rsid w:val="007A1192"/>
    <w:rsid w:val="007A28F3"/>
    <w:rsid w:val="007A7F5C"/>
    <w:rsid w:val="007A7F67"/>
    <w:rsid w:val="007B0531"/>
    <w:rsid w:val="007B0D56"/>
    <w:rsid w:val="007B1603"/>
    <w:rsid w:val="007B2C16"/>
    <w:rsid w:val="007B5894"/>
    <w:rsid w:val="007B739A"/>
    <w:rsid w:val="007B7EF5"/>
    <w:rsid w:val="007C1517"/>
    <w:rsid w:val="007C237D"/>
    <w:rsid w:val="007C2BCF"/>
    <w:rsid w:val="007C6B94"/>
    <w:rsid w:val="007D1E7A"/>
    <w:rsid w:val="007E0498"/>
    <w:rsid w:val="007E04C7"/>
    <w:rsid w:val="007E289C"/>
    <w:rsid w:val="007F0387"/>
    <w:rsid w:val="007F13F0"/>
    <w:rsid w:val="007F201C"/>
    <w:rsid w:val="007F24BE"/>
    <w:rsid w:val="007F24D5"/>
    <w:rsid w:val="007F4DF6"/>
    <w:rsid w:val="007F5112"/>
    <w:rsid w:val="007F5943"/>
    <w:rsid w:val="008010D4"/>
    <w:rsid w:val="008014B0"/>
    <w:rsid w:val="00802970"/>
    <w:rsid w:val="00803736"/>
    <w:rsid w:val="00807F1C"/>
    <w:rsid w:val="008115CB"/>
    <w:rsid w:val="00811D17"/>
    <w:rsid w:val="00812A61"/>
    <w:rsid w:val="0081381A"/>
    <w:rsid w:val="00813A7C"/>
    <w:rsid w:val="00814FF6"/>
    <w:rsid w:val="00815425"/>
    <w:rsid w:val="0082265E"/>
    <w:rsid w:val="00822C28"/>
    <w:rsid w:val="00823775"/>
    <w:rsid w:val="00823E26"/>
    <w:rsid w:val="008250A7"/>
    <w:rsid w:val="008263D0"/>
    <w:rsid w:val="00830661"/>
    <w:rsid w:val="00830C88"/>
    <w:rsid w:val="00831EE5"/>
    <w:rsid w:val="00833768"/>
    <w:rsid w:val="00833A1E"/>
    <w:rsid w:val="00834DEF"/>
    <w:rsid w:val="00834FF1"/>
    <w:rsid w:val="00835BF0"/>
    <w:rsid w:val="00837636"/>
    <w:rsid w:val="008377CF"/>
    <w:rsid w:val="00840439"/>
    <w:rsid w:val="00840E46"/>
    <w:rsid w:val="00841DFF"/>
    <w:rsid w:val="00841F4C"/>
    <w:rsid w:val="00842077"/>
    <w:rsid w:val="00843E2D"/>
    <w:rsid w:val="00846170"/>
    <w:rsid w:val="00846586"/>
    <w:rsid w:val="0084687B"/>
    <w:rsid w:val="00846D15"/>
    <w:rsid w:val="0085106A"/>
    <w:rsid w:val="0085115B"/>
    <w:rsid w:val="0085123F"/>
    <w:rsid w:val="0085271A"/>
    <w:rsid w:val="00852A62"/>
    <w:rsid w:val="00852BE9"/>
    <w:rsid w:val="008548A2"/>
    <w:rsid w:val="008555CA"/>
    <w:rsid w:val="00855810"/>
    <w:rsid w:val="00855D48"/>
    <w:rsid w:val="008561DE"/>
    <w:rsid w:val="008569BF"/>
    <w:rsid w:val="00857F35"/>
    <w:rsid w:val="00860668"/>
    <w:rsid w:val="00860734"/>
    <w:rsid w:val="00860C04"/>
    <w:rsid w:val="00861843"/>
    <w:rsid w:val="00862759"/>
    <w:rsid w:val="00863856"/>
    <w:rsid w:val="00865BDB"/>
    <w:rsid w:val="0086662C"/>
    <w:rsid w:val="00870BBF"/>
    <w:rsid w:val="008720D3"/>
    <w:rsid w:val="00873523"/>
    <w:rsid w:val="00873A91"/>
    <w:rsid w:val="0087412D"/>
    <w:rsid w:val="00874511"/>
    <w:rsid w:val="008745DB"/>
    <w:rsid w:val="00875DA2"/>
    <w:rsid w:val="00875FF5"/>
    <w:rsid w:val="008768C9"/>
    <w:rsid w:val="00877E4A"/>
    <w:rsid w:val="00880127"/>
    <w:rsid w:val="00882425"/>
    <w:rsid w:val="00883270"/>
    <w:rsid w:val="008840C9"/>
    <w:rsid w:val="00884937"/>
    <w:rsid w:val="0088522C"/>
    <w:rsid w:val="00885759"/>
    <w:rsid w:val="00885B63"/>
    <w:rsid w:val="0088672A"/>
    <w:rsid w:val="00887619"/>
    <w:rsid w:val="008876B0"/>
    <w:rsid w:val="00887E62"/>
    <w:rsid w:val="00890C23"/>
    <w:rsid w:val="0089148C"/>
    <w:rsid w:val="0089265B"/>
    <w:rsid w:val="00892AA0"/>
    <w:rsid w:val="00892EBC"/>
    <w:rsid w:val="00894D66"/>
    <w:rsid w:val="00894FCA"/>
    <w:rsid w:val="00895771"/>
    <w:rsid w:val="00895D82"/>
    <w:rsid w:val="00896F70"/>
    <w:rsid w:val="00896F76"/>
    <w:rsid w:val="0089755C"/>
    <w:rsid w:val="00897574"/>
    <w:rsid w:val="008A073F"/>
    <w:rsid w:val="008A0D44"/>
    <w:rsid w:val="008A2FBF"/>
    <w:rsid w:val="008A384D"/>
    <w:rsid w:val="008A3F64"/>
    <w:rsid w:val="008A45C5"/>
    <w:rsid w:val="008A4B42"/>
    <w:rsid w:val="008A65D4"/>
    <w:rsid w:val="008A6E5E"/>
    <w:rsid w:val="008A7A91"/>
    <w:rsid w:val="008B04CF"/>
    <w:rsid w:val="008B0980"/>
    <w:rsid w:val="008B123F"/>
    <w:rsid w:val="008B160B"/>
    <w:rsid w:val="008B19E3"/>
    <w:rsid w:val="008B282F"/>
    <w:rsid w:val="008B34F2"/>
    <w:rsid w:val="008B3E05"/>
    <w:rsid w:val="008B3F84"/>
    <w:rsid w:val="008B4CE4"/>
    <w:rsid w:val="008B6EF3"/>
    <w:rsid w:val="008B73DC"/>
    <w:rsid w:val="008B7D42"/>
    <w:rsid w:val="008B7ED0"/>
    <w:rsid w:val="008B7EEC"/>
    <w:rsid w:val="008C0A98"/>
    <w:rsid w:val="008C15D5"/>
    <w:rsid w:val="008C17A9"/>
    <w:rsid w:val="008C2343"/>
    <w:rsid w:val="008C23DD"/>
    <w:rsid w:val="008C2618"/>
    <w:rsid w:val="008C4144"/>
    <w:rsid w:val="008C59D5"/>
    <w:rsid w:val="008C7379"/>
    <w:rsid w:val="008D062F"/>
    <w:rsid w:val="008D2C2E"/>
    <w:rsid w:val="008D4D99"/>
    <w:rsid w:val="008D55DA"/>
    <w:rsid w:val="008D56A7"/>
    <w:rsid w:val="008E0050"/>
    <w:rsid w:val="008E009D"/>
    <w:rsid w:val="008E00EF"/>
    <w:rsid w:val="008E0F17"/>
    <w:rsid w:val="008E101C"/>
    <w:rsid w:val="008E104B"/>
    <w:rsid w:val="008E2711"/>
    <w:rsid w:val="008E4F9C"/>
    <w:rsid w:val="008E7610"/>
    <w:rsid w:val="008E7B16"/>
    <w:rsid w:val="008E7B1E"/>
    <w:rsid w:val="008F4D01"/>
    <w:rsid w:val="008F5176"/>
    <w:rsid w:val="008F555C"/>
    <w:rsid w:val="008F6598"/>
    <w:rsid w:val="008F69A4"/>
    <w:rsid w:val="0090109C"/>
    <w:rsid w:val="0090120D"/>
    <w:rsid w:val="00902057"/>
    <w:rsid w:val="009029D0"/>
    <w:rsid w:val="00904C0B"/>
    <w:rsid w:val="009060C8"/>
    <w:rsid w:val="00906765"/>
    <w:rsid w:val="00906E51"/>
    <w:rsid w:val="0090721E"/>
    <w:rsid w:val="0090729F"/>
    <w:rsid w:val="00907A62"/>
    <w:rsid w:val="0091036A"/>
    <w:rsid w:val="009110FC"/>
    <w:rsid w:val="00911F59"/>
    <w:rsid w:val="009146ED"/>
    <w:rsid w:val="00915387"/>
    <w:rsid w:val="0091547C"/>
    <w:rsid w:val="00921BCD"/>
    <w:rsid w:val="009239FC"/>
    <w:rsid w:val="00924A27"/>
    <w:rsid w:val="009269F7"/>
    <w:rsid w:val="00926F5E"/>
    <w:rsid w:val="0092791E"/>
    <w:rsid w:val="009309DB"/>
    <w:rsid w:val="00931B95"/>
    <w:rsid w:val="00932122"/>
    <w:rsid w:val="009338BA"/>
    <w:rsid w:val="00935B51"/>
    <w:rsid w:val="009369FC"/>
    <w:rsid w:val="00936B6F"/>
    <w:rsid w:val="00937256"/>
    <w:rsid w:val="0093783A"/>
    <w:rsid w:val="0093796C"/>
    <w:rsid w:val="009407B7"/>
    <w:rsid w:val="0094225F"/>
    <w:rsid w:val="009423A8"/>
    <w:rsid w:val="009443A0"/>
    <w:rsid w:val="00946254"/>
    <w:rsid w:val="00946998"/>
    <w:rsid w:val="009509AE"/>
    <w:rsid w:val="00950C0B"/>
    <w:rsid w:val="00951572"/>
    <w:rsid w:val="009538DC"/>
    <w:rsid w:val="00954276"/>
    <w:rsid w:val="0095495D"/>
    <w:rsid w:val="0095596A"/>
    <w:rsid w:val="00955E27"/>
    <w:rsid w:val="00955E87"/>
    <w:rsid w:val="0095667A"/>
    <w:rsid w:val="00961DF8"/>
    <w:rsid w:val="0096416E"/>
    <w:rsid w:val="00965244"/>
    <w:rsid w:val="00965AA5"/>
    <w:rsid w:val="00965E27"/>
    <w:rsid w:val="00966810"/>
    <w:rsid w:val="009677A7"/>
    <w:rsid w:val="009703A8"/>
    <w:rsid w:val="00970753"/>
    <w:rsid w:val="009715F5"/>
    <w:rsid w:val="009720C2"/>
    <w:rsid w:val="00973B8A"/>
    <w:rsid w:val="00980523"/>
    <w:rsid w:val="0098063A"/>
    <w:rsid w:val="00981656"/>
    <w:rsid w:val="00982297"/>
    <w:rsid w:val="00984005"/>
    <w:rsid w:val="009848B5"/>
    <w:rsid w:val="00986B98"/>
    <w:rsid w:val="00987E93"/>
    <w:rsid w:val="00987F0A"/>
    <w:rsid w:val="00990514"/>
    <w:rsid w:val="00991FD2"/>
    <w:rsid w:val="00992D7B"/>
    <w:rsid w:val="0099451A"/>
    <w:rsid w:val="00995410"/>
    <w:rsid w:val="009965C8"/>
    <w:rsid w:val="009A0215"/>
    <w:rsid w:val="009A1DA9"/>
    <w:rsid w:val="009A2A38"/>
    <w:rsid w:val="009A5225"/>
    <w:rsid w:val="009A5597"/>
    <w:rsid w:val="009A6D24"/>
    <w:rsid w:val="009A6F1D"/>
    <w:rsid w:val="009B23DA"/>
    <w:rsid w:val="009B25F4"/>
    <w:rsid w:val="009B28B3"/>
    <w:rsid w:val="009B2CF1"/>
    <w:rsid w:val="009B3025"/>
    <w:rsid w:val="009B3687"/>
    <w:rsid w:val="009B40FE"/>
    <w:rsid w:val="009B459D"/>
    <w:rsid w:val="009B4F10"/>
    <w:rsid w:val="009B4F89"/>
    <w:rsid w:val="009B4FF5"/>
    <w:rsid w:val="009B54B2"/>
    <w:rsid w:val="009B56B5"/>
    <w:rsid w:val="009B5BBF"/>
    <w:rsid w:val="009B640B"/>
    <w:rsid w:val="009C0BD0"/>
    <w:rsid w:val="009C20DE"/>
    <w:rsid w:val="009C2D23"/>
    <w:rsid w:val="009C3D9C"/>
    <w:rsid w:val="009C5F41"/>
    <w:rsid w:val="009C659A"/>
    <w:rsid w:val="009C7471"/>
    <w:rsid w:val="009D1272"/>
    <w:rsid w:val="009D2E8C"/>
    <w:rsid w:val="009D2EED"/>
    <w:rsid w:val="009D406A"/>
    <w:rsid w:val="009D4668"/>
    <w:rsid w:val="009D48C1"/>
    <w:rsid w:val="009D5A8F"/>
    <w:rsid w:val="009E010D"/>
    <w:rsid w:val="009E10F5"/>
    <w:rsid w:val="009E38AA"/>
    <w:rsid w:val="009E51F2"/>
    <w:rsid w:val="009E5576"/>
    <w:rsid w:val="009E5917"/>
    <w:rsid w:val="009E6241"/>
    <w:rsid w:val="009F1E22"/>
    <w:rsid w:val="009F20D0"/>
    <w:rsid w:val="009F32A0"/>
    <w:rsid w:val="009F34A6"/>
    <w:rsid w:val="009F3A07"/>
    <w:rsid w:val="009F426D"/>
    <w:rsid w:val="009F48DE"/>
    <w:rsid w:val="009F5007"/>
    <w:rsid w:val="009F6671"/>
    <w:rsid w:val="009F7EC9"/>
    <w:rsid w:val="00A01EE4"/>
    <w:rsid w:val="00A024EA"/>
    <w:rsid w:val="00A05118"/>
    <w:rsid w:val="00A05385"/>
    <w:rsid w:val="00A114F3"/>
    <w:rsid w:val="00A11C7E"/>
    <w:rsid w:val="00A127C9"/>
    <w:rsid w:val="00A12A39"/>
    <w:rsid w:val="00A12B2B"/>
    <w:rsid w:val="00A138D4"/>
    <w:rsid w:val="00A14B8E"/>
    <w:rsid w:val="00A155D7"/>
    <w:rsid w:val="00A17B52"/>
    <w:rsid w:val="00A17B8F"/>
    <w:rsid w:val="00A211C8"/>
    <w:rsid w:val="00A219F6"/>
    <w:rsid w:val="00A21BAB"/>
    <w:rsid w:val="00A22C02"/>
    <w:rsid w:val="00A231DD"/>
    <w:rsid w:val="00A24903"/>
    <w:rsid w:val="00A24F6B"/>
    <w:rsid w:val="00A253D0"/>
    <w:rsid w:val="00A25A90"/>
    <w:rsid w:val="00A26392"/>
    <w:rsid w:val="00A320AD"/>
    <w:rsid w:val="00A34FA8"/>
    <w:rsid w:val="00A350C7"/>
    <w:rsid w:val="00A36012"/>
    <w:rsid w:val="00A36640"/>
    <w:rsid w:val="00A4050C"/>
    <w:rsid w:val="00A40BE2"/>
    <w:rsid w:val="00A40EB7"/>
    <w:rsid w:val="00A41299"/>
    <w:rsid w:val="00A41F0C"/>
    <w:rsid w:val="00A42F08"/>
    <w:rsid w:val="00A44519"/>
    <w:rsid w:val="00A46316"/>
    <w:rsid w:val="00A470D0"/>
    <w:rsid w:val="00A473E5"/>
    <w:rsid w:val="00A47B07"/>
    <w:rsid w:val="00A5018B"/>
    <w:rsid w:val="00A506FA"/>
    <w:rsid w:val="00A51DA1"/>
    <w:rsid w:val="00A55ADE"/>
    <w:rsid w:val="00A55CF4"/>
    <w:rsid w:val="00A56238"/>
    <w:rsid w:val="00A56333"/>
    <w:rsid w:val="00A56E69"/>
    <w:rsid w:val="00A60FC4"/>
    <w:rsid w:val="00A629CF"/>
    <w:rsid w:val="00A6331B"/>
    <w:rsid w:val="00A63B3E"/>
    <w:rsid w:val="00A6496C"/>
    <w:rsid w:val="00A65480"/>
    <w:rsid w:val="00A65748"/>
    <w:rsid w:val="00A6687F"/>
    <w:rsid w:val="00A6723D"/>
    <w:rsid w:val="00A67A51"/>
    <w:rsid w:val="00A67F66"/>
    <w:rsid w:val="00A716CA"/>
    <w:rsid w:val="00A73018"/>
    <w:rsid w:val="00A73A15"/>
    <w:rsid w:val="00A7757A"/>
    <w:rsid w:val="00A8160B"/>
    <w:rsid w:val="00A81643"/>
    <w:rsid w:val="00A81A35"/>
    <w:rsid w:val="00A827CB"/>
    <w:rsid w:val="00A82DD1"/>
    <w:rsid w:val="00A843C9"/>
    <w:rsid w:val="00A869B5"/>
    <w:rsid w:val="00A87082"/>
    <w:rsid w:val="00A87CB8"/>
    <w:rsid w:val="00A91AC3"/>
    <w:rsid w:val="00A92465"/>
    <w:rsid w:val="00A92641"/>
    <w:rsid w:val="00A92F59"/>
    <w:rsid w:val="00A93881"/>
    <w:rsid w:val="00A94970"/>
    <w:rsid w:val="00A94ED5"/>
    <w:rsid w:val="00A957CF"/>
    <w:rsid w:val="00A97584"/>
    <w:rsid w:val="00AA1AA9"/>
    <w:rsid w:val="00AA1FBD"/>
    <w:rsid w:val="00AA2465"/>
    <w:rsid w:val="00AA6C1C"/>
    <w:rsid w:val="00AA6D5B"/>
    <w:rsid w:val="00AA7DFE"/>
    <w:rsid w:val="00AB37CB"/>
    <w:rsid w:val="00AB4B4B"/>
    <w:rsid w:val="00AB644F"/>
    <w:rsid w:val="00AB71AB"/>
    <w:rsid w:val="00AC1892"/>
    <w:rsid w:val="00AC290E"/>
    <w:rsid w:val="00AC33A2"/>
    <w:rsid w:val="00AC3C76"/>
    <w:rsid w:val="00AC40B5"/>
    <w:rsid w:val="00AC5055"/>
    <w:rsid w:val="00AC5DF7"/>
    <w:rsid w:val="00AC7A9C"/>
    <w:rsid w:val="00AD02CB"/>
    <w:rsid w:val="00AD0CD3"/>
    <w:rsid w:val="00AD29F9"/>
    <w:rsid w:val="00AD3571"/>
    <w:rsid w:val="00AD3997"/>
    <w:rsid w:val="00AD438E"/>
    <w:rsid w:val="00AD4A32"/>
    <w:rsid w:val="00AD5B2A"/>
    <w:rsid w:val="00AD5F44"/>
    <w:rsid w:val="00AD6036"/>
    <w:rsid w:val="00AE0BD3"/>
    <w:rsid w:val="00AE0D03"/>
    <w:rsid w:val="00AE10D3"/>
    <w:rsid w:val="00AE30E4"/>
    <w:rsid w:val="00AE4148"/>
    <w:rsid w:val="00AE4387"/>
    <w:rsid w:val="00AE474B"/>
    <w:rsid w:val="00AE54D1"/>
    <w:rsid w:val="00AE594F"/>
    <w:rsid w:val="00AE627F"/>
    <w:rsid w:val="00AE6622"/>
    <w:rsid w:val="00AE6A34"/>
    <w:rsid w:val="00AE70CF"/>
    <w:rsid w:val="00AF191B"/>
    <w:rsid w:val="00AF23EA"/>
    <w:rsid w:val="00AF274A"/>
    <w:rsid w:val="00AF2B68"/>
    <w:rsid w:val="00AF2BF8"/>
    <w:rsid w:val="00AF3311"/>
    <w:rsid w:val="00AF69CA"/>
    <w:rsid w:val="00B00025"/>
    <w:rsid w:val="00B00392"/>
    <w:rsid w:val="00B013D8"/>
    <w:rsid w:val="00B01F62"/>
    <w:rsid w:val="00B0242F"/>
    <w:rsid w:val="00B0304B"/>
    <w:rsid w:val="00B03A62"/>
    <w:rsid w:val="00B04062"/>
    <w:rsid w:val="00B05403"/>
    <w:rsid w:val="00B06CB3"/>
    <w:rsid w:val="00B06EFF"/>
    <w:rsid w:val="00B12F8E"/>
    <w:rsid w:val="00B133AB"/>
    <w:rsid w:val="00B13B33"/>
    <w:rsid w:val="00B16A63"/>
    <w:rsid w:val="00B17492"/>
    <w:rsid w:val="00B215AF"/>
    <w:rsid w:val="00B23805"/>
    <w:rsid w:val="00B2469F"/>
    <w:rsid w:val="00B27A8D"/>
    <w:rsid w:val="00B3147C"/>
    <w:rsid w:val="00B31F8D"/>
    <w:rsid w:val="00B32385"/>
    <w:rsid w:val="00B329FE"/>
    <w:rsid w:val="00B32C5D"/>
    <w:rsid w:val="00B32FDF"/>
    <w:rsid w:val="00B33F2C"/>
    <w:rsid w:val="00B347B4"/>
    <w:rsid w:val="00B34CD8"/>
    <w:rsid w:val="00B369E1"/>
    <w:rsid w:val="00B376E6"/>
    <w:rsid w:val="00B37C23"/>
    <w:rsid w:val="00B4014D"/>
    <w:rsid w:val="00B40415"/>
    <w:rsid w:val="00B40BC6"/>
    <w:rsid w:val="00B429DE"/>
    <w:rsid w:val="00B43AB4"/>
    <w:rsid w:val="00B43D2B"/>
    <w:rsid w:val="00B4432B"/>
    <w:rsid w:val="00B45940"/>
    <w:rsid w:val="00B45D4F"/>
    <w:rsid w:val="00B50876"/>
    <w:rsid w:val="00B51631"/>
    <w:rsid w:val="00B51B37"/>
    <w:rsid w:val="00B51C3C"/>
    <w:rsid w:val="00B52173"/>
    <w:rsid w:val="00B532FB"/>
    <w:rsid w:val="00B533D3"/>
    <w:rsid w:val="00B5380B"/>
    <w:rsid w:val="00B55E6F"/>
    <w:rsid w:val="00B61639"/>
    <w:rsid w:val="00B61C5F"/>
    <w:rsid w:val="00B61E59"/>
    <w:rsid w:val="00B62070"/>
    <w:rsid w:val="00B63876"/>
    <w:rsid w:val="00B653C7"/>
    <w:rsid w:val="00B7000A"/>
    <w:rsid w:val="00B71238"/>
    <w:rsid w:val="00B72BCD"/>
    <w:rsid w:val="00B82B57"/>
    <w:rsid w:val="00B82D71"/>
    <w:rsid w:val="00B83363"/>
    <w:rsid w:val="00B84960"/>
    <w:rsid w:val="00B85389"/>
    <w:rsid w:val="00B853AC"/>
    <w:rsid w:val="00B85C32"/>
    <w:rsid w:val="00B86F26"/>
    <w:rsid w:val="00B90793"/>
    <w:rsid w:val="00B93ECC"/>
    <w:rsid w:val="00B94C1F"/>
    <w:rsid w:val="00B953BB"/>
    <w:rsid w:val="00B96A0C"/>
    <w:rsid w:val="00B97638"/>
    <w:rsid w:val="00BA1200"/>
    <w:rsid w:val="00BA1A45"/>
    <w:rsid w:val="00BA3BAC"/>
    <w:rsid w:val="00BA40B4"/>
    <w:rsid w:val="00BA4482"/>
    <w:rsid w:val="00BA5335"/>
    <w:rsid w:val="00BA670C"/>
    <w:rsid w:val="00BB0197"/>
    <w:rsid w:val="00BB0332"/>
    <w:rsid w:val="00BB123D"/>
    <w:rsid w:val="00BB2805"/>
    <w:rsid w:val="00BB33CE"/>
    <w:rsid w:val="00BB375D"/>
    <w:rsid w:val="00BB395E"/>
    <w:rsid w:val="00BB435F"/>
    <w:rsid w:val="00BB4679"/>
    <w:rsid w:val="00BB4F04"/>
    <w:rsid w:val="00BB76C1"/>
    <w:rsid w:val="00BC09E9"/>
    <w:rsid w:val="00BC1B0A"/>
    <w:rsid w:val="00BC1CBA"/>
    <w:rsid w:val="00BC3066"/>
    <w:rsid w:val="00BC3F6B"/>
    <w:rsid w:val="00BC493E"/>
    <w:rsid w:val="00BC4A24"/>
    <w:rsid w:val="00BC5EB1"/>
    <w:rsid w:val="00BC65BF"/>
    <w:rsid w:val="00BD0CE8"/>
    <w:rsid w:val="00BD5955"/>
    <w:rsid w:val="00BD613A"/>
    <w:rsid w:val="00BD6E81"/>
    <w:rsid w:val="00BD6ED9"/>
    <w:rsid w:val="00BD7502"/>
    <w:rsid w:val="00BD75BE"/>
    <w:rsid w:val="00BD7BED"/>
    <w:rsid w:val="00BE5584"/>
    <w:rsid w:val="00BE5AE8"/>
    <w:rsid w:val="00BE62B9"/>
    <w:rsid w:val="00BE69D3"/>
    <w:rsid w:val="00BE70D1"/>
    <w:rsid w:val="00BF1169"/>
    <w:rsid w:val="00BF1F58"/>
    <w:rsid w:val="00BF1FD7"/>
    <w:rsid w:val="00BF2BB7"/>
    <w:rsid w:val="00BF2D7A"/>
    <w:rsid w:val="00BF335B"/>
    <w:rsid w:val="00BF449E"/>
    <w:rsid w:val="00BF4CB8"/>
    <w:rsid w:val="00BF74B0"/>
    <w:rsid w:val="00BF74E3"/>
    <w:rsid w:val="00BF7867"/>
    <w:rsid w:val="00C00D00"/>
    <w:rsid w:val="00C01B4B"/>
    <w:rsid w:val="00C023D7"/>
    <w:rsid w:val="00C02687"/>
    <w:rsid w:val="00C02F78"/>
    <w:rsid w:val="00C040F5"/>
    <w:rsid w:val="00C04833"/>
    <w:rsid w:val="00C061CD"/>
    <w:rsid w:val="00C0739A"/>
    <w:rsid w:val="00C07B2F"/>
    <w:rsid w:val="00C10F95"/>
    <w:rsid w:val="00C12246"/>
    <w:rsid w:val="00C12F34"/>
    <w:rsid w:val="00C1373F"/>
    <w:rsid w:val="00C139F0"/>
    <w:rsid w:val="00C146A9"/>
    <w:rsid w:val="00C17597"/>
    <w:rsid w:val="00C17DCA"/>
    <w:rsid w:val="00C201BA"/>
    <w:rsid w:val="00C210D8"/>
    <w:rsid w:val="00C21FDA"/>
    <w:rsid w:val="00C22666"/>
    <w:rsid w:val="00C23E5E"/>
    <w:rsid w:val="00C279BB"/>
    <w:rsid w:val="00C30E0B"/>
    <w:rsid w:val="00C32870"/>
    <w:rsid w:val="00C32C9C"/>
    <w:rsid w:val="00C33B51"/>
    <w:rsid w:val="00C342AC"/>
    <w:rsid w:val="00C35092"/>
    <w:rsid w:val="00C35643"/>
    <w:rsid w:val="00C3605D"/>
    <w:rsid w:val="00C364F6"/>
    <w:rsid w:val="00C36D32"/>
    <w:rsid w:val="00C36DCE"/>
    <w:rsid w:val="00C370FD"/>
    <w:rsid w:val="00C415DB"/>
    <w:rsid w:val="00C41807"/>
    <w:rsid w:val="00C42FE0"/>
    <w:rsid w:val="00C44E2C"/>
    <w:rsid w:val="00C463CF"/>
    <w:rsid w:val="00C467A8"/>
    <w:rsid w:val="00C505E8"/>
    <w:rsid w:val="00C5128C"/>
    <w:rsid w:val="00C53C9D"/>
    <w:rsid w:val="00C54334"/>
    <w:rsid w:val="00C54693"/>
    <w:rsid w:val="00C54C55"/>
    <w:rsid w:val="00C555B1"/>
    <w:rsid w:val="00C55C70"/>
    <w:rsid w:val="00C5600B"/>
    <w:rsid w:val="00C56588"/>
    <w:rsid w:val="00C56A9D"/>
    <w:rsid w:val="00C57B57"/>
    <w:rsid w:val="00C6282B"/>
    <w:rsid w:val="00C637F5"/>
    <w:rsid w:val="00C63A45"/>
    <w:rsid w:val="00C67177"/>
    <w:rsid w:val="00C70113"/>
    <w:rsid w:val="00C70F36"/>
    <w:rsid w:val="00C71E09"/>
    <w:rsid w:val="00C7373F"/>
    <w:rsid w:val="00C73A0B"/>
    <w:rsid w:val="00C73DBE"/>
    <w:rsid w:val="00C744DC"/>
    <w:rsid w:val="00C75B2E"/>
    <w:rsid w:val="00C7750D"/>
    <w:rsid w:val="00C801EF"/>
    <w:rsid w:val="00C80BB7"/>
    <w:rsid w:val="00C833DC"/>
    <w:rsid w:val="00C839D9"/>
    <w:rsid w:val="00C83D86"/>
    <w:rsid w:val="00C84401"/>
    <w:rsid w:val="00C86224"/>
    <w:rsid w:val="00C86C65"/>
    <w:rsid w:val="00C90A70"/>
    <w:rsid w:val="00C90D13"/>
    <w:rsid w:val="00C90E75"/>
    <w:rsid w:val="00C912DB"/>
    <w:rsid w:val="00C91D6A"/>
    <w:rsid w:val="00C93AF8"/>
    <w:rsid w:val="00C94E98"/>
    <w:rsid w:val="00C95FFF"/>
    <w:rsid w:val="00C968ED"/>
    <w:rsid w:val="00C97012"/>
    <w:rsid w:val="00CA0283"/>
    <w:rsid w:val="00CA0E08"/>
    <w:rsid w:val="00CA15EB"/>
    <w:rsid w:val="00CA1AED"/>
    <w:rsid w:val="00CA1ED5"/>
    <w:rsid w:val="00CA4D40"/>
    <w:rsid w:val="00CA5EB5"/>
    <w:rsid w:val="00CB00EE"/>
    <w:rsid w:val="00CB0B9B"/>
    <w:rsid w:val="00CB0EE2"/>
    <w:rsid w:val="00CB18B8"/>
    <w:rsid w:val="00CB2985"/>
    <w:rsid w:val="00CB2B00"/>
    <w:rsid w:val="00CB2C32"/>
    <w:rsid w:val="00CB2DF0"/>
    <w:rsid w:val="00CB3A7F"/>
    <w:rsid w:val="00CB48E1"/>
    <w:rsid w:val="00CB58BB"/>
    <w:rsid w:val="00CB784B"/>
    <w:rsid w:val="00CC0CFF"/>
    <w:rsid w:val="00CC12D6"/>
    <w:rsid w:val="00CC15A9"/>
    <w:rsid w:val="00CC1C3F"/>
    <w:rsid w:val="00CC2C4E"/>
    <w:rsid w:val="00CC2EAD"/>
    <w:rsid w:val="00CC301A"/>
    <w:rsid w:val="00CC447E"/>
    <w:rsid w:val="00CC7225"/>
    <w:rsid w:val="00CC724F"/>
    <w:rsid w:val="00CC74EB"/>
    <w:rsid w:val="00CC7CA0"/>
    <w:rsid w:val="00CD0A80"/>
    <w:rsid w:val="00CD0C3F"/>
    <w:rsid w:val="00CD1915"/>
    <w:rsid w:val="00CD1B67"/>
    <w:rsid w:val="00CD2ABC"/>
    <w:rsid w:val="00CD2B90"/>
    <w:rsid w:val="00CD5E27"/>
    <w:rsid w:val="00CD6352"/>
    <w:rsid w:val="00CE1198"/>
    <w:rsid w:val="00CE6111"/>
    <w:rsid w:val="00CE7177"/>
    <w:rsid w:val="00CE7AE4"/>
    <w:rsid w:val="00CF1279"/>
    <w:rsid w:val="00CF3F67"/>
    <w:rsid w:val="00CF4F33"/>
    <w:rsid w:val="00CF503F"/>
    <w:rsid w:val="00CF5BC1"/>
    <w:rsid w:val="00CF5C00"/>
    <w:rsid w:val="00CF6297"/>
    <w:rsid w:val="00D01525"/>
    <w:rsid w:val="00D01F67"/>
    <w:rsid w:val="00D02560"/>
    <w:rsid w:val="00D05A4A"/>
    <w:rsid w:val="00D06698"/>
    <w:rsid w:val="00D114A5"/>
    <w:rsid w:val="00D132CB"/>
    <w:rsid w:val="00D15FA0"/>
    <w:rsid w:val="00D160DA"/>
    <w:rsid w:val="00D163E5"/>
    <w:rsid w:val="00D171F6"/>
    <w:rsid w:val="00D175FD"/>
    <w:rsid w:val="00D2061E"/>
    <w:rsid w:val="00D20E55"/>
    <w:rsid w:val="00D21103"/>
    <w:rsid w:val="00D21DB5"/>
    <w:rsid w:val="00D22A1D"/>
    <w:rsid w:val="00D2443B"/>
    <w:rsid w:val="00D26778"/>
    <w:rsid w:val="00D2754A"/>
    <w:rsid w:val="00D275B4"/>
    <w:rsid w:val="00D27822"/>
    <w:rsid w:val="00D27E86"/>
    <w:rsid w:val="00D322F0"/>
    <w:rsid w:val="00D32622"/>
    <w:rsid w:val="00D349E1"/>
    <w:rsid w:val="00D35D33"/>
    <w:rsid w:val="00D37BD3"/>
    <w:rsid w:val="00D4273B"/>
    <w:rsid w:val="00D43BEE"/>
    <w:rsid w:val="00D4421A"/>
    <w:rsid w:val="00D445F7"/>
    <w:rsid w:val="00D44C79"/>
    <w:rsid w:val="00D4515D"/>
    <w:rsid w:val="00D466AE"/>
    <w:rsid w:val="00D46F64"/>
    <w:rsid w:val="00D47478"/>
    <w:rsid w:val="00D4758C"/>
    <w:rsid w:val="00D50D59"/>
    <w:rsid w:val="00D5161C"/>
    <w:rsid w:val="00D529FE"/>
    <w:rsid w:val="00D52F93"/>
    <w:rsid w:val="00D53A11"/>
    <w:rsid w:val="00D55C3C"/>
    <w:rsid w:val="00D56A72"/>
    <w:rsid w:val="00D56C66"/>
    <w:rsid w:val="00D57127"/>
    <w:rsid w:val="00D57335"/>
    <w:rsid w:val="00D6009A"/>
    <w:rsid w:val="00D62471"/>
    <w:rsid w:val="00D64448"/>
    <w:rsid w:val="00D64AA1"/>
    <w:rsid w:val="00D66542"/>
    <w:rsid w:val="00D66CE5"/>
    <w:rsid w:val="00D670C8"/>
    <w:rsid w:val="00D67470"/>
    <w:rsid w:val="00D678B8"/>
    <w:rsid w:val="00D7017B"/>
    <w:rsid w:val="00D7275F"/>
    <w:rsid w:val="00D73FE0"/>
    <w:rsid w:val="00D74178"/>
    <w:rsid w:val="00D752F2"/>
    <w:rsid w:val="00D75644"/>
    <w:rsid w:val="00D7660C"/>
    <w:rsid w:val="00D76A73"/>
    <w:rsid w:val="00D77C40"/>
    <w:rsid w:val="00D802A5"/>
    <w:rsid w:val="00D808F4"/>
    <w:rsid w:val="00D83743"/>
    <w:rsid w:val="00D936FC"/>
    <w:rsid w:val="00D94678"/>
    <w:rsid w:val="00D96D34"/>
    <w:rsid w:val="00DA0EEC"/>
    <w:rsid w:val="00DA3CE5"/>
    <w:rsid w:val="00DA60BF"/>
    <w:rsid w:val="00DA6655"/>
    <w:rsid w:val="00DA76F0"/>
    <w:rsid w:val="00DA7A2F"/>
    <w:rsid w:val="00DB0B58"/>
    <w:rsid w:val="00DB0FCF"/>
    <w:rsid w:val="00DB1B7A"/>
    <w:rsid w:val="00DB2B46"/>
    <w:rsid w:val="00DB2B50"/>
    <w:rsid w:val="00DB3B4D"/>
    <w:rsid w:val="00DB4014"/>
    <w:rsid w:val="00DB41CE"/>
    <w:rsid w:val="00DB4268"/>
    <w:rsid w:val="00DB4363"/>
    <w:rsid w:val="00DB4556"/>
    <w:rsid w:val="00DB6CF1"/>
    <w:rsid w:val="00DB7EDA"/>
    <w:rsid w:val="00DC0E46"/>
    <w:rsid w:val="00DC134C"/>
    <w:rsid w:val="00DC26A1"/>
    <w:rsid w:val="00DC26A8"/>
    <w:rsid w:val="00DC416A"/>
    <w:rsid w:val="00DC590C"/>
    <w:rsid w:val="00DC59B4"/>
    <w:rsid w:val="00DC5B52"/>
    <w:rsid w:val="00DC68D3"/>
    <w:rsid w:val="00DC7415"/>
    <w:rsid w:val="00DC7F30"/>
    <w:rsid w:val="00DD095C"/>
    <w:rsid w:val="00DD25AE"/>
    <w:rsid w:val="00DD2D02"/>
    <w:rsid w:val="00DD39BD"/>
    <w:rsid w:val="00DD3FEA"/>
    <w:rsid w:val="00DD5BC2"/>
    <w:rsid w:val="00DD6954"/>
    <w:rsid w:val="00DE0961"/>
    <w:rsid w:val="00DE2038"/>
    <w:rsid w:val="00DE2161"/>
    <w:rsid w:val="00DE3B97"/>
    <w:rsid w:val="00DE4B7A"/>
    <w:rsid w:val="00DE51AF"/>
    <w:rsid w:val="00DE57A0"/>
    <w:rsid w:val="00DE60DB"/>
    <w:rsid w:val="00DE61C4"/>
    <w:rsid w:val="00DE68EF"/>
    <w:rsid w:val="00DE6D1E"/>
    <w:rsid w:val="00DE6E4B"/>
    <w:rsid w:val="00DE7E5A"/>
    <w:rsid w:val="00DF0FFE"/>
    <w:rsid w:val="00DF30A4"/>
    <w:rsid w:val="00DF4528"/>
    <w:rsid w:val="00DF4670"/>
    <w:rsid w:val="00DF672D"/>
    <w:rsid w:val="00DF6B48"/>
    <w:rsid w:val="00DF728E"/>
    <w:rsid w:val="00E004D6"/>
    <w:rsid w:val="00E00718"/>
    <w:rsid w:val="00E020B8"/>
    <w:rsid w:val="00E02BCF"/>
    <w:rsid w:val="00E0487E"/>
    <w:rsid w:val="00E05C38"/>
    <w:rsid w:val="00E10F9C"/>
    <w:rsid w:val="00E1462B"/>
    <w:rsid w:val="00E15D4E"/>
    <w:rsid w:val="00E169E3"/>
    <w:rsid w:val="00E16E8C"/>
    <w:rsid w:val="00E176FF"/>
    <w:rsid w:val="00E17985"/>
    <w:rsid w:val="00E22BF4"/>
    <w:rsid w:val="00E2496B"/>
    <w:rsid w:val="00E301E7"/>
    <w:rsid w:val="00E302CC"/>
    <w:rsid w:val="00E30A8F"/>
    <w:rsid w:val="00E313CD"/>
    <w:rsid w:val="00E348D2"/>
    <w:rsid w:val="00E34A78"/>
    <w:rsid w:val="00E34EF9"/>
    <w:rsid w:val="00E3701C"/>
    <w:rsid w:val="00E405CA"/>
    <w:rsid w:val="00E4203C"/>
    <w:rsid w:val="00E42068"/>
    <w:rsid w:val="00E42803"/>
    <w:rsid w:val="00E47FE1"/>
    <w:rsid w:val="00E52F94"/>
    <w:rsid w:val="00E53137"/>
    <w:rsid w:val="00E53AF4"/>
    <w:rsid w:val="00E53D4F"/>
    <w:rsid w:val="00E553ED"/>
    <w:rsid w:val="00E55FC2"/>
    <w:rsid w:val="00E617C3"/>
    <w:rsid w:val="00E63E05"/>
    <w:rsid w:val="00E63E60"/>
    <w:rsid w:val="00E63EC7"/>
    <w:rsid w:val="00E6429F"/>
    <w:rsid w:val="00E64528"/>
    <w:rsid w:val="00E64851"/>
    <w:rsid w:val="00E66365"/>
    <w:rsid w:val="00E670FD"/>
    <w:rsid w:val="00E67FD7"/>
    <w:rsid w:val="00E7122E"/>
    <w:rsid w:val="00E715B9"/>
    <w:rsid w:val="00E72FC0"/>
    <w:rsid w:val="00E73173"/>
    <w:rsid w:val="00E731DF"/>
    <w:rsid w:val="00E7333D"/>
    <w:rsid w:val="00E745D6"/>
    <w:rsid w:val="00E74A80"/>
    <w:rsid w:val="00E775C0"/>
    <w:rsid w:val="00E8001F"/>
    <w:rsid w:val="00E809F7"/>
    <w:rsid w:val="00E80C1E"/>
    <w:rsid w:val="00E80C70"/>
    <w:rsid w:val="00E824B5"/>
    <w:rsid w:val="00E827D9"/>
    <w:rsid w:val="00E83A2B"/>
    <w:rsid w:val="00E844FB"/>
    <w:rsid w:val="00E84CBE"/>
    <w:rsid w:val="00E85849"/>
    <w:rsid w:val="00E866AB"/>
    <w:rsid w:val="00E87777"/>
    <w:rsid w:val="00E87864"/>
    <w:rsid w:val="00E90B7B"/>
    <w:rsid w:val="00E94566"/>
    <w:rsid w:val="00E97E95"/>
    <w:rsid w:val="00EA0FD4"/>
    <w:rsid w:val="00EA15C4"/>
    <w:rsid w:val="00EA171B"/>
    <w:rsid w:val="00EA2096"/>
    <w:rsid w:val="00EA2DD6"/>
    <w:rsid w:val="00EA31EC"/>
    <w:rsid w:val="00EA4D14"/>
    <w:rsid w:val="00EA548A"/>
    <w:rsid w:val="00EA57F6"/>
    <w:rsid w:val="00EA6F27"/>
    <w:rsid w:val="00EB0ECC"/>
    <w:rsid w:val="00EB1861"/>
    <w:rsid w:val="00EB2E06"/>
    <w:rsid w:val="00EB36D0"/>
    <w:rsid w:val="00EB40A3"/>
    <w:rsid w:val="00EB46AA"/>
    <w:rsid w:val="00EB5BCB"/>
    <w:rsid w:val="00EB6239"/>
    <w:rsid w:val="00EC1615"/>
    <w:rsid w:val="00EC1DCF"/>
    <w:rsid w:val="00EC3540"/>
    <w:rsid w:val="00EC6BEA"/>
    <w:rsid w:val="00ED0646"/>
    <w:rsid w:val="00ED13E4"/>
    <w:rsid w:val="00ED1B1F"/>
    <w:rsid w:val="00ED1FBB"/>
    <w:rsid w:val="00ED2694"/>
    <w:rsid w:val="00ED2D67"/>
    <w:rsid w:val="00ED353C"/>
    <w:rsid w:val="00ED4147"/>
    <w:rsid w:val="00ED5FE4"/>
    <w:rsid w:val="00ED61CA"/>
    <w:rsid w:val="00ED6E70"/>
    <w:rsid w:val="00ED7CAA"/>
    <w:rsid w:val="00EE26A5"/>
    <w:rsid w:val="00EE2925"/>
    <w:rsid w:val="00EE5AFB"/>
    <w:rsid w:val="00EE5E5E"/>
    <w:rsid w:val="00EE775C"/>
    <w:rsid w:val="00EF0758"/>
    <w:rsid w:val="00EF115F"/>
    <w:rsid w:val="00EF1380"/>
    <w:rsid w:val="00EF25B3"/>
    <w:rsid w:val="00EF41DA"/>
    <w:rsid w:val="00EF440B"/>
    <w:rsid w:val="00EF68F7"/>
    <w:rsid w:val="00F00397"/>
    <w:rsid w:val="00F017F0"/>
    <w:rsid w:val="00F018D9"/>
    <w:rsid w:val="00F01A12"/>
    <w:rsid w:val="00F01B0A"/>
    <w:rsid w:val="00F05D17"/>
    <w:rsid w:val="00F1075D"/>
    <w:rsid w:val="00F118A8"/>
    <w:rsid w:val="00F1336B"/>
    <w:rsid w:val="00F145DC"/>
    <w:rsid w:val="00F14A17"/>
    <w:rsid w:val="00F158C3"/>
    <w:rsid w:val="00F15E16"/>
    <w:rsid w:val="00F16626"/>
    <w:rsid w:val="00F1686B"/>
    <w:rsid w:val="00F16A6B"/>
    <w:rsid w:val="00F16E69"/>
    <w:rsid w:val="00F17449"/>
    <w:rsid w:val="00F20790"/>
    <w:rsid w:val="00F21389"/>
    <w:rsid w:val="00F2229A"/>
    <w:rsid w:val="00F22553"/>
    <w:rsid w:val="00F22940"/>
    <w:rsid w:val="00F233D9"/>
    <w:rsid w:val="00F23EEF"/>
    <w:rsid w:val="00F24A47"/>
    <w:rsid w:val="00F26363"/>
    <w:rsid w:val="00F27707"/>
    <w:rsid w:val="00F30B4D"/>
    <w:rsid w:val="00F30BD2"/>
    <w:rsid w:val="00F322AB"/>
    <w:rsid w:val="00F32F26"/>
    <w:rsid w:val="00F330E6"/>
    <w:rsid w:val="00F331D0"/>
    <w:rsid w:val="00F34C1D"/>
    <w:rsid w:val="00F35166"/>
    <w:rsid w:val="00F35554"/>
    <w:rsid w:val="00F35D28"/>
    <w:rsid w:val="00F360FF"/>
    <w:rsid w:val="00F3639C"/>
    <w:rsid w:val="00F36F9D"/>
    <w:rsid w:val="00F36FEE"/>
    <w:rsid w:val="00F40708"/>
    <w:rsid w:val="00F41132"/>
    <w:rsid w:val="00F41711"/>
    <w:rsid w:val="00F41E29"/>
    <w:rsid w:val="00F41F24"/>
    <w:rsid w:val="00F428B8"/>
    <w:rsid w:val="00F42DD9"/>
    <w:rsid w:val="00F434E8"/>
    <w:rsid w:val="00F43C6C"/>
    <w:rsid w:val="00F442BB"/>
    <w:rsid w:val="00F45A7A"/>
    <w:rsid w:val="00F45F3D"/>
    <w:rsid w:val="00F46388"/>
    <w:rsid w:val="00F46A76"/>
    <w:rsid w:val="00F47515"/>
    <w:rsid w:val="00F5034B"/>
    <w:rsid w:val="00F517D6"/>
    <w:rsid w:val="00F51BF5"/>
    <w:rsid w:val="00F54B7D"/>
    <w:rsid w:val="00F55AAA"/>
    <w:rsid w:val="00F613D3"/>
    <w:rsid w:val="00F61D93"/>
    <w:rsid w:val="00F61F20"/>
    <w:rsid w:val="00F637EF"/>
    <w:rsid w:val="00F64398"/>
    <w:rsid w:val="00F64AA2"/>
    <w:rsid w:val="00F65188"/>
    <w:rsid w:val="00F6526D"/>
    <w:rsid w:val="00F656A9"/>
    <w:rsid w:val="00F657CA"/>
    <w:rsid w:val="00F66344"/>
    <w:rsid w:val="00F66C37"/>
    <w:rsid w:val="00F7134E"/>
    <w:rsid w:val="00F71A4A"/>
    <w:rsid w:val="00F71E36"/>
    <w:rsid w:val="00F72886"/>
    <w:rsid w:val="00F74677"/>
    <w:rsid w:val="00F74916"/>
    <w:rsid w:val="00F75EA7"/>
    <w:rsid w:val="00F801C6"/>
    <w:rsid w:val="00F810EA"/>
    <w:rsid w:val="00F816D2"/>
    <w:rsid w:val="00F83BFB"/>
    <w:rsid w:val="00F87E75"/>
    <w:rsid w:val="00F92DA6"/>
    <w:rsid w:val="00F93200"/>
    <w:rsid w:val="00F93E1C"/>
    <w:rsid w:val="00F94D20"/>
    <w:rsid w:val="00F95086"/>
    <w:rsid w:val="00F955F8"/>
    <w:rsid w:val="00FA0549"/>
    <w:rsid w:val="00FA0BC0"/>
    <w:rsid w:val="00FA1AE5"/>
    <w:rsid w:val="00FA461A"/>
    <w:rsid w:val="00FA4738"/>
    <w:rsid w:val="00FA5092"/>
    <w:rsid w:val="00FA5AF1"/>
    <w:rsid w:val="00FA660B"/>
    <w:rsid w:val="00FB0E66"/>
    <w:rsid w:val="00FB40A0"/>
    <w:rsid w:val="00FB44E8"/>
    <w:rsid w:val="00FB4839"/>
    <w:rsid w:val="00FB5D85"/>
    <w:rsid w:val="00FB6279"/>
    <w:rsid w:val="00FB757B"/>
    <w:rsid w:val="00FC31E1"/>
    <w:rsid w:val="00FD0065"/>
    <w:rsid w:val="00FD01D9"/>
    <w:rsid w:val="00FD0350"/>
    <w:rsid w:val="00FD07C8"/>
    <w:rsid w:val="00FD16EB"/>
    <w:rsid w:val="00FD2151"/>
    <w:rsid w:val="00FD2325"/>
    <w:rsid w:val="00FD30E8"/>
    <w:rsid w:val="00FD375D"/>
    <w:rsid w:val="00FD4163"/>
    <w:rsid w:val="00FD55C2"/>
    <w:rsid w:val="00FD6078"/>
    <w:rsid w:val="00FD6848"/>
    <w:rsid w:val="00FD7844"/>
    <w:rsid w:val="00FD7FEB"/>
    <w:rsid w:val="00FE03FA"/>
    <w:rsid w:val="00FE2FB7"/>
    <w:rsid w:val="00FE36B6"/>
    <w:rsid w:val="00FE3978"/>
    <w:rsid w:val="00FE3CCB"/>
    <w:rsid w:val="00FE5C12"/>
    <w:rsid w:val="00FF045F"/>
    <w:rsid w:val="00FF0B12"/>
    <w:rsid w:val="00FF0FAF"/>
    <w:rsid w:val="00FF17EA"/>
    <w:rsid w:val="00FF2CAD"/>
    <w:rsid w:val="00FF361C"/>
    <w:rsid w:val="00FF3874"/>
    <w:rsid w:val="00FF3A41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C0D61E"/>
  <w15:docId w15:val="{A7F4DC1D-672F-4153-8C15-672008B85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177"/>
    <w:pPr>
      <w:spacing w:line="480" w:lineRule="auto"/>
      <w:ind w:firstLine="284"/>
      <w:jc w:val="left"/>
    </w:pPr>
    <w:rPr>
      <w:rFonts w:ascii="Calibri" w:eastAsia="Calibri" w:hAnsi="Calibri"/>
    </w:rPr>
  </w:style>
  <w:style w:type="paragraph" w:styleId="1">
    <w:name w:val="heading 1"/>
    <w:basedOn w:val="a"/>
    <w:next w:val="a"/>
    <w:link w:val="1Char"/>
    <w:uiPriority w:val="9"/>
    <w:qFormat/>
    <w:rsid w:val="00CE7177"/>
    <w:pPr>
      <w:keepNext/>
      <w:keepLines/>
      <w:spacing w:before="320" w:after="40"/>
      <w:ind w:firstLine="0"/>
      <w:outlineLvl w:val="0"/>
    </w:pPr>
    <w:rPr>
      <w:rFonts w:ascii="Cambria" w:eastAsia="Cambria" w:hAnsi="Cambria" w:cs="Cambria"/>
      <w:b/>
      <w:bCs/>
      <w:caps/>
      <w:spacing w:val="4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30C88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CE7177"/>
    <w:pPr>
      <w:keepNext/>
      <w:keepLines/>
      <w:spacing w:after="0"/>
      <w:ind w:firstLine="0"/>
      <w:outlineLvl w:val="2"/>
    </w:pPr>
    <w:rPr>
      <w:rFonts w:cstheme="majorBidi"/>
      <w:b/>
      <w:spacing w:val="4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830C88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830C88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6">
    <w:name w:val="heading 6"/>
    <w:basedOn w:val="a"/>
    <w:next w:val="a"/>
    <w:link w:val="6Char"/>
    <w:uiPriority w:val="9"/>
    <w:unhideWhenUsed/>
    <w:qFormat/>
    <w:rsid w:val="00830C88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30C88"/>
    <w:pPr>
      <w:keepNext/>
      <w:keepLines/>
      <w:spacing w:before="120" w:after="0"/>
      <w:outlineLvl w:val="6"/>
    </w:pPr>
    <w:rPr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30C88"/>
    <w:pPr>
      <w:keepNext/>
      <w:keepLines/>
      <w:spacing w:before="120" w:after="0"/>
      <w:outlineLvl w:val="7"/>
    </w:pPr>
    <w:rPr>
      <w:b/>
      <w:b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30C88"/>
    <w:pPr>
      <w:keepNext/>
      <w:keepLines/>
      <w:spacing w:before="120" w:after="0"/>
      <w:outlineLvl w:val="8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Char"/>
    <w:uiPriority w:val="10"/>
    <w:qFormat/>
    <w:rsid w:val="0033362A"/>
    <w:pPr>
      <w:spacing w:after="0"/>
      <w:ind w:firstLine="0"/>
      <w:contextualSpacing/>
    </w:pPr>
    <w:rPr>
      <w:rFonts w:ascii="Cambria" w:eastAsiaTheme="majorEastAsia" w:hAnsi="Cambria" w:cstheme="majorBidi"/>
      <w:b/>
      <w:bCs/>
      <w:spacing w:val="-7"/>
      <w:sz w:val="32"/>
      <w:szCs w:val="48"/>
    </w:rPr>
  </w:style>
  <w:style w:type="paragraph" w:styleId="a4">
    <w:name w:val="Subtitle"/>
    <w:basedOn w:val="a"/>
    <w:next w:val="a"/>
    <w:link w:val="Char0"/>
    <w:uiPriority w:val="11"/>
    <w:qFormat/>
    <w:rsid w:val="00830C88"/>
    <w:pPr>
      <w:numPr>
        <w:ilvl w:val="1"/>
      </w:numPr>
      <w:spacing w:after="240"/>
      <w:ind w:firstLine="284"/>
      <w:jc w:val="center"/>
    </w:pPr>
    <w:rPr>
      <w:rFonts w:asciiTheme="majorHAnsi" w:eastAsiaTheme="majorEastAsia" w:hAnsiTheme="majorHAnsi" w:cstheme="majorBidi"/>
      <w:szCs w:val="24"/>
    </w:rPr>
  </w:style>
  <w:style w:type="paragraph" w:styleId="a5">
    <w:name w:val="header"/>
    <w:basedOn w:val="a"/>
    <w:link w:val="Char1"/>
    <w:uiPriority w:val="99"/>
    <w:unhideWhenUsed/>
    <w:rsid w:val="00E97E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0"/>
    <w:link w:val="a5"/>
    <w:uiPriority w:val="99"/>
    <w:rsid w:val="00E97E95"/>
  </w:style>
  <w:style w:type="paragraph" w:styleId="a6">
    <w:name w:val="footer"/>
    <w:basedOn w:val="a"/>
    <w:link w:val="Char2"/>
    <w:uiPriority w:val="99"/>
    <w:unhideWhenUsed/>
    <w:rsid w:val="00E97E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바닥글 Char"/>
    <w:basedOn w:val="a0"/>
    <w:link w:val="a6"/>
    <w:uiPriority w:val="99"/>
    <w:rsid w:val="00E97E95"/>
  </w:style>
  <w:style w:type="character" w:styleId="a7">
    <w:name w:val="Hyperlink"/>
    <w:basedOn w:val="a0"/>
    <w:uiPriority w:val="99"/>
    <w:unhideWhenUsed/>
    <w:rsid w:val="00716372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A40BE2"/>
    <w:pPr>
      <w:spacing w:after="0"/>
      <w:jc w:val="center"/>
    </w:pPr>
    <w:rPr>
      <w:rFonts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A40BE2"/>
    <w:rPr>
      <w:rFonts w:ascii="Calibri" w:eastAsia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A40BE2"/>
    <w:pPr>
      <w:spacing w:line="240" w:lineRule="auto"/>
    </w:pPr>
    <w:rPr>
      <w:rFonts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A40BE2"/>
    <w:rPr>
      <w:rFonts w:ascii="Calibri" w:eastAsia="Calibri" w:hAnsi="Calibri" w:cs="Calibri"/>
      <w:noProof/>
    </w:rPr>
  </w:style>
  <w:style w:type="character" w:styleId="a8">
    <w:name w:val="annotation reference"/>
    <w:basedOn w:val="a0"/>
    <w:uiPriority w:val="99"/>
    <w:semiHidden/>
    <w:unhideWhenUsed/>
    <w:rsid w:val="00556D96"/>
    <w:rPr>
      <w:sz w:val="18"/>
      <w:szCs w:val="18"/>
    </w:rPr>
  </w:style>
  <w:style w:type="paragraph" w:styleId="a9">
    <w:name w:val="annotation text"/>
    <w:basedOn w:val="a"/>
    <w:link w:val="Char3"/>
    <w:uiPriority w:val="99"/>
    <w:semiHidden/>
    <w:unhideWhenUsed/>
    <w:rsid w:val="00556D96"/>
  </w:style>
  <w:style w:type="character" w:customStyle="1" w:styleId="Char3">
    <w:name w:val="메모 텍스트 Char"/>
    <w:basedOn w:val="a0"/>
    <w:link w:val="a9"/>
    <w:uiPriority w:val="99"/>
    <w:semiHidden/>
    <w:rsid w:val="00556D96"/>
  </w:style>
  <w:style w:type="paragraph" w:styleId="aa">
    <w:name w:val="annotation subject"/>
    <w:basedOn w:val="a9"/>
    <w:next w:val="a9"/>
    <w:link w:val="Char4"/>
    <w:uiPriority w:val="99"/>
    <w:semiHidden/>
    <w:unhideWhenUsed/>
    <w:rsid w:val="00556D96"/>
    <w:rPr>
      <w:b/>
      <w:bCs/>
    </w:rPr>
  </w:style>
  <w:style w:type="character" w:customStyle="1" w:styleId="Char4">
    <w:name w:val="메모 주제 Char"/>
    <w:basedOn w:val="Char3"/>
    <w:link w:val="aa"/>
    <w:uiPriority w:val="99"/>
    <w:semiHidden/>
    <w:rsid w:val="00556D96"/>
    <w:rPr>
      <w:b/>
      <w:bCs/>
    </w:rPr>
  </w:style>
  <w:style w:type="paragraph" w:styleId="ab">
    <w:name w:val="Balloon Text"/>
    <w:basedOn w:val="a"/>
    <w:link w:val="Char5"/>
    <w:uiPriority w:val="99"/>
    <w:semiHidden/>
    <w:unhideWhenUsed/>
    <w:rsid w:val="00556D9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b"/>
    <w:uiPriority w:val="99"/>
    <w:semiHidden/>
    <w:rsid w:val="00556D96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CE7177"/>
    <w:rPr>
      <w:rFonts w:ascii="Cambria" w:eastAsia="Cambria" w:hAnsi="Cambria" w:cs="Cambria"/>
      <w:b/>
      <w:bCs/>
      <w:caps/>
      <w:spacing w:val="4"/>
      <w:sz w:val="28"/>
      <w:szCs w:val="28"/>
    </w:rPr>
  </w:style>
  <w:style w:type="character" w:customStyle="1" w:styleId="2Char">
    <w:name w:val="제목 2 Char"/>
    <w:basedOn w:val="a0"/>
    <w:link w:val="2"/>
    <w:uiPriority w:val="9"/>
    <w:rsid w:val="00830C8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Char">
    <w:name w:val="제목 3 Char"/>
    <w:basedOn w:val="a0"/>
    <w:link w:val="3"/>
    <w:uiPriority w:val="9"/>
    <w:rsid w:val="00CE7177"/>
    <w:rPr>
      <w:rFonts w:ascii="Calibri" w:eastAsia="Calibri" w:hAnsi="Calibri" w:cstheme="majorBidi"/>
      <w:b/>
      <w:spacing w:val="4"/>
      <w:sz w:val="24"/>
      <w:szCs w:val="24"/>
    </w:rPr>
  </w:style>
  <w:style w:type="character" w:customStyle="1" w:styleId="4Char">
    <w:name w:val="제목 4 Char"/>
    <w:basedOn w:val="a0"/>
    <w:link w:val="4"/>
    <w:uiPriority w:val="9"/>
    <w:rsid w:val="00830C8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5Char">
    <w:name w:val="제목 5 Char"/>
    <w:basedOn w:val="a0"/>
    <w:link w:val="5"/>
    <w:uiPriority w:val="9"/>
    <w:rsid w:val="00830C88"/>
    <w:rPr>
      <w:rFonts w:asciiTheme="majorHAnsi" w:eastAsiaTheme="majorEastAsia" w:hAnsiTheme="majorHAnsi" w:cstheme="majorBidi"/>
      <w:b/>
      <w:bCs/>
    </w:rPr>
  </w:style>
  <w:style w:type="character" w:customStyle="1" w:styleId="6Char">
    <w:name w:val="제목 6 Char"/>
    <w:basedOn w:val="a0"/>
    <w:link w:val="6"/>
    <w:uiPriority w:val="9"/>
    <w:rsid w:val="00830C8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Char">
    <w:name w:val="제목 7 Char"/>
    <w:basedOn w:val="a0"/>
    <w:link w:val="7"/>
    <w:uiPriority w:val="9"/>
    <w:semiHidden/>
    <w:rsid w:val="00830C88"/>
    <w:rPr>
      <w:i/>
      <w:iCs/>
    </w:rPr>
  </w:style>
  <w:style w:type="character" w:customStyle="1" w:styleId="8Char">
    <w:name w:val="제목 8 Char"/>
    <w:basedOn w:val="a0"/>
    <w:link w:val="8"/>
    <w:uiPriority w:val="9"/>
    <w:semiHidden/>
    <w:rsid w:val="00830C88"/>
    <w:rPr>
      <w:b/>
      <w:bCs/>
    </w:rPr>
  </w:style>
  <w:style w:type="character" w:customStyle="1" w:styleId="9Char">
    <w:name w:val="제목 9 Char"/>
    <w:basedOn w:val="a0"/>
    <w:link w:val="9"/>
    <w:uiPriority w:val="9"/>
    <w:semiHidden/>
    <w:rsid w:val="00830C88"/>
    <w:rPr>
      <w:i/>
      <w:iCs/>
    </w:rPr>
  </w:style>
  <w:style w:type="paragraph" w:styleId="ac">
    <w:name w:val="caption"/>
    <w:basedOn w:val="a"/>
    <w:next w:val="a"/>
    <w:uiPriority w:val="35"/>
    <w:semiHidden/>
    <w:unhideWhenUsed/>
    <w:qFormat/>
    <w:rsid w:val="00830C88"/>
    <w:rPr>
      <w:b/>
      <w:bCs/>
      <w:sz w:val="18"/>
      <w:szCs w:val="18"/>
    </w:rPr>
  </w:style>
  <w:style w:type="character" w:customStyle="1" w:styleId="Char">
    <w:name w:val="제목 Char"/>
    <w:basedOn w:val="a0"/>
    <w:link w:val="a3"/>
    <w:uiPriority w:val="10"/>
    <w:rsid w:val="0033362A"/>
    <w:rPr>
      <w:rFonts w:ascii="Cambria" w:eastAsiaTheme="majorEastAsia" w:hAnsi="Cambria" w:cstheme="majorBidi"/>
      <w:b/>
      <w:bCs/>
      <w:spacing w:val="-7"/>
      <w:sz w:val="32"/>
      <w:szCs w:val="48"/>
    </w:rPr>
  </w:style>
  <w:style w:type="character" w:customStyle="1" w:styleId="Char0">
    <w:name w:val="부제 Char"/>
    <w:basedOn w:val="a0"/>
    <w:link w:val="a4"/>
    <w:uiPriority w:val="11"/>
    <w:rsid w:val="00830C88"/>
    <w:rPr>
      <w:rFonts w:asciiTheme="majorHAnsi" w:eastAsiaTheme="majorEastAsia" w:hAnsiTheme="majorHAnsi" w:cstheme="majorBidi"/>
      <w:sz w:val="24"/>
      <w:szCs w:val="24"/>
    </w:rPr>
  </w:style>
  <w:style w:type="character" w:styleId="ad">
    <w:name w:val="Strong"/>
    <w:basedOn w:val="a0"/>
    <w:uiPriority w:val="22"/>
    <w:qFormat/>
    <w:rsid w:val="00830C88"/>
    <w:rPr>
      <w:b/>
      <w:bCs/>
      <w:color w:val="auto"/>
    </w:rPr>
  </w:style>
  <w:style w:type="character" w:styleId="ae">
    <w:name w:val="Emphasis"/>
    <w:basedOn w:val="a0"/>
    <w:uiPriority w:val="20"/>
    <w:qFormat/>
    <w:rsid w:val="00830C88"/>
    <w:rPr>
      <w:i/>
      <w:iCs/>
      <w:color w:val="auto"/>
    </w:rPr>
  </w:style>
  <w:style w:type="paragraph" w:styleId="af">
    <w:name w:val="No Spacing"/>
    <w:uiPriority w:val="1"/>
    <w:qFormat/>
    <w:rsid w:val="004A5655"/>
    <w:pPr>
      <w:spacing w:after="0" w:line="360" w:lineRule="auto"/>
      <w:jc w:val="left"/>
    </w:pPr>
    <w:rPr>
      <w:rFonts w:ascii="Calibri" w:hAnsi="Calibri"/>
      <w:sz w:val="24"/>
    </w:rPr>
  </w:style>
  <w:style w:type="paragraph" w:styleId="af0">
    <w:name w:val="Quote"/>
    <w:basedOn w:val="a"/>
    <w:next w:val="a"/>
    <w:link w:val="Char6"/>
    <w:uiPriority w:val="29"/>
    <w:qFormat/>
    <w:rsid w:val="00830C88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Cs w:val="24"/>
    </w:rPr>
  </w:style>
  <w:style w:type="character" w:customStyle="1" w:styleId="Char6">
    <w:name w:val="인용 Char"/>
    <w:basedOn w:val="a0"/>
    <w:link w:val="af0"/>
    <w:uiPriority w:val="29"/>
    <w:rsid w:val="00830C8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af1">
    <w:name w:val="Intense Quote"/>
    <w:basedOn w:val="a"/>
    <w:next w:val="a"/>
    <w:link w:val="Char7"/>
    <w:uiPriority w:val="30"/>
    <w:qFormat/>
    <w:rsid w:val="00830C8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har7">
    <w:name w:val="강한 인용 Char"/>
    <w:basedOn w:val="a0"/>
    <w:link w:val="af1"/>
    <w:uiPriority w:val="30"/>
    <w:rsid w:val="00830C88"/>
    <w:rPr>
      <w:rFonts w:asciiTheme="majorHAnsi" w:eastAsiaTheme="majorEastAsia" w:hAnsiTheme="majorHAnsi" w:cstheme="majorBidi"/>
      <w:sz w:val="26"/>
      <w:szCs w:val="26"/>
    </w:rPr>
  </w:style>
  <w:style w:type="character" w:styleId="af2">
    <w:name w:val="Subtle Emphasis"/>
    <w:basedOn w:val="a0"/>
    <w:uiPriority w:val="19"/>
    <w:qFormat/>
    <w:rsid w:val="00830C88"/>
    <w:rPr>
      <w:i/>
      <w:iCs/>
      <w:color w:val="auto"/>
    </w:rPr>
  </w:style>
  <w:style w:type="character" w:styleId="af3">
    <w:name w:val="Intense Emphasis"/>
    <w:basedOn w:val="a0"/>
    <w:uiPriority w:val="21"/>
    <w:qFormat/>
    <w:rsid w:val="00830C88"/>
    <w:rPr>
      <w:b/>
      <w:bCs/>
      <w:i/>
      <w:iCs/>
      <w:color w:val="auto"/>
    </w:rPr>
  </w:style>
  <w:style w:type="character" w:styleId="af4">
    <w:name w:val="Subtle Reference"/>
    <w:basedOn w:val="a0"/>
    <w:uiPriority w:val="31"/>
    <w:qFormat/>
    <w:rsid w:val="00830C88"/>
    <w:rPr>
      <w:smallCaps/>
      <w:color w:val="auto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830C88"/>
    <w:rPr>
      <w:b/>
      <w:bCs/>
      <w:smallCaps/>
      <w:color w:val="auto"/>
      <w:u w:val="single"/>
    </w:rPr>
  </w:style>
  <w:style w:type="character" w:styleId="af6">
    <w:name w:val="Book Title"/>
    <w:basedOn w:val="a0"/>
    <w:uiPriority w:val="33"/>
    <w:qFormat/>
    <w:rsid w:val="00830C88"/>
    <w:rPr>
      <w:b/>
      <w:bCs/>
      <w:smallCaps/>
      <w:color w:val="auto"/>
    </w:rPr>
  </w:style>
  <w:style w:type="paragraph" w:styleId="TOC">
    <w:name w:val="TOC Heading"/>
    <w:basedOn w:val="1"/>
    <w:next w:val="a"/>
    <w:uiPriority w:val="39"/>
    <w:semiHidden/>
    <w:unhideWhenUsed/>
    <w:qFormat/>
    <w:rsid w:val="00830C88"/>
    <w:pPr>
      <w:outlineLvl w:val="9"/>
    </w:pPr>
  </w:style>
  <w:style w:type="character" w:styleId="af7">
    <w:name w:val="FollowedHyperlink"/>
    <w:basedOn w:val="a0"/>
    <w:uiPriority w:val="99"/>
    <w:semiHidden/>
    <w:unhideWhenUsed/>
    <w:rsid w:val="0063507C"/>
    <w:rPr>
      <w:color w:val="954F72" w:themeColor="followedHyperlink"/>
      <w:u w:val="single"/>
    </w:rPr>
  </w:style>
  <w:style w:type="paragraph" w:styleId="af8">
    <w:name w:val="List Paragraph"/>
    <w:basedOn w:val="a"/>
    <w:uiPriority w:val="34"/>
    <w:qFormat/>
    <w:rsid w:val="0023714C"/>
    <w:pPr>
      <w:ind w:left="720"/>
      <w:contextualSpacing/>
    </w:pPr>
  </w:style>
  <w:style w:type="paragraph" w:styleId="af9">
    <w:name w:val="Revision"/>
    <w:hidden/>
    <w:uiPriority w:val="99"/>
    <w:semiHidden/>
    <w:rsid w:val="004771EA"/>
    <w:pPr>
      <w:spacing w:after="0" w:line="240" w:lineRule="auto"/>
      <w:jc w:val="left"/>
    </w:pPr>
    <w:rPr>
      <w:rFonts w:ascii="Calibri" w:hAnsi="Calibri"/>
      <w:sz w:val="24"/>
    </w:rPr>
  </w:style>
  <w:style w:type="paragraph" w:styleId="afa">
    <w:name w:val="Normal (Web)"/>
    <w:basedOn w:val="a"/>
    <w:uiPriority w:val="99"/>
    <w:semiHidden/>
    <w:unhideWhenUsed/>
    <w:rsid w:val="003F7F09"/>
    <w:pPr>
      <w:spacing w:before="100" w:beforeAutospacing="1" w:after="100" w:afterAutospacing="1" w:line="240" w:lineRule="auto"/>
      <w:ind w:firstLine="0"/>
    </w:pPr>
    <w:rPr>
      <w:rFonts w:ascii="굴림" w:eastAsia="굴림" w:hAnsi="굴림" w:cs="굴림"/>
      <w:szCs w:val="24"/>
    </w:rPr>
  </w:style>
  <w:style w:type="paragraph" w:customStyle="1" w:styleId="afb">
    <w:name w:val="바탕글"/>
    <w:basedOn w:val="a"/>
    <w:rsid w:val="003F7F09"/>
    <w:pPr>
      <w:widowControl w:val="0"/>
      <w:wordWrap w:val="0"/>
      <w:autoSpaceDE w:val="0"/>
      <w:autoSpaceDN w:val="0"/>
      <w:spacing w:after="0" w:line="384" w:lineRule="auto"/>
      <w:ind w:firstLine="0"/>
      <w:jc w:val="both"/>
      <w:textAlignment w:val="baseline"/>
    </w:pPr>
    <w:rPr>
      <w:rFonts w:ascii="함초롬바탕" w:eastAsia="굴림" w:hAnsi="굴림" w:cs="굴림"/>
      <w:color w:val="000000"/>
      <w:sz w:val="20"/>
      <w:szCs w:val="20"/>
    </w:rPr>
  </w:style>
  <w:style w:type="table" w:styleId="20">
    <w:name w:val="Plain Table 2"/>
    <w:basedOn w:val="a1"/>
    <w:uiPriority w:val="42"/>
    <w:rsid w:val="006D235F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10">
    <w:name w:val="확인되지 않은 멘션1"/>
    <w:basedOn w:val="a0"/>
    <w:uiPriority w:val="99"/>
    <w:semiHidden/>
    <w:unhideWhenUsed/>
    <w:rsid w:val="00BF335B"/>
    <w:rPr>
      <w:color w:val="808080"/>
      <w:shd w:val="clear" w:color="auto" w:fill="E6E6E6"/>
    </w:rPr>
  </w:style>
  <w:style w:type="table" w:styleId="afc">
    <w:name w:val="Table Grid"/>
    <w:basedOn w:val="a1"/>
    <w:uiPriority w:val="39"/>
    <w:rsid w:val="00257781"/>
    <w:pPr>
      <w:spacing w:after="0" w:line="240" w:lineRule="auto"/>
    </w:pPr>
    <w:rPr>
      <w:kern w:val="2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2E16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C3EB1-D7F2-40AF-BE69-2DC6A7CB3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5750</TotalTime>
  <Pages>10</Pages>
  <Words>748</Words>
  <Characters>4267</Characters>
  <Application>Microsoft Office Word</Application>
  <DocSecurity>0</DocSecurity>
  <Lines>35</Lines>
  <Paragraphs>10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jihye</dc:creator>
  <cp:keywords/>
  <dc:description/>
  <cp:lastModifiedBy>Choi Ji-Hye</cp:lastModifiedBy>
  <cp:revision>86</cp:revision>
  <cp:lastPrinted>2018-08-30T10:12:00Z</cp:lastPrinted>
  <dcterms:created xsi:type="dcterms:W3CDTF">2018-03-27T07:07:00Z</dcterms:created>
  <dcterms:modified xsi:type="dcterms:W3CDTF">2019-08-28T00:40:00Z</dcterms:modified>
</cp:coreProperties>
</file>