
<file path=[Content_Types].xml><?xml version="1.0" encoding="utf-8"?>
<Types xmlns="http://schemas.openxmlformats.org/package/2006/content-types">
  <Default Extension="xml" ContentType="application/xml"/>
  <Default Extension="ti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0E708A1" w14:textId="4CE8F753" w:rsidR="008C215D" w:rsidRPr="000C06C8" w:rsidRDefault="00077025" w:rsidP="00770E26">
      <w:pPr>
        <w:spacing w:line="480" w:lineRule="auto"/>
        <w:jc w:val="center"/>
        <w:rPr>
          <w:rFonts w:ascii="Times New Roman" w:hAnsi="Times New Roman" w:cs="Times New Roman"/>
          <w:color w:val="000000" w:themeColor="text1"/>
          <w:sz w:val="44"/>
          <w:szCs w:val="48"/>
        </w:rPr>
      </w:pPr>
      <w:r w:rsidRPr="000C06C8">
        <w:rPr>
          <w:rFonts w:ascii="Times New Roman" w:hAnsi="Times New Roman" w:cs="Times New Roman"/>
          <w:color w:val="000000" w:themeColor="text1"/>
          <w:sz w:val="44"/>
          <w:szCs w:val="48"/>
        </w:rPr>
        <w:t>Supplementary Information for</w:t>
      </w:r>
    </w:p>
    <w:p w14:paraId="28312FD8" w14:textId="77777777" w:rsidR="00833CE9" w:rsidRPr="00833CE9" w:rsidRDefault="00833CE9" w:rsidP="00833CE9">
      <w:pPr>
        <w:spacing w:line="480" w:lineRule="auto"/>
        <w:jc w:val="center"/>
        <w:rPr>
          <w:rFonts w:ascii="Times New Roman" w:eastAsiaTheme="minorEastAsia" w:hAnsi="Times New Roman" w:cs="Times New Roman"/>
          <w:color w:val="000000" w:themeColor="text1"/>
          <w:sz w:val="36"/>
          <w:szCs w:val="48"/>
        </w:rPr>
      </w:pPr>
      <w:r w:rsidRPr="00833CE9">
        <w:rPr>
          <w:rFonts w:ascii="Times New Roman" w:eastAsiaTheme="minorEastAsia" w:hAnsi="Times New Roman" w:cs="Times New Roman"/>
          <w:color w:val="000000" w:themeColor="text1"/>
          <w:sz w:val="36"/>
          <w:szCs w:val="48"/>
        </w:rPr>
        <w:t>A Human Organotypic Microfluidic Tumor Model Permits Investigation Of The Interplay Between Patient-Derived Fibroblasts And Breast Cancer Cells</w:t>
      </w:r>
    </w:p>
    <w:p w14:paraId="1F02C722" w14:textId="589E0CB2" w:rsidR="005B06DC" w:rsidRPr="000C06C8" w:rsidRDefault="005B06DC" w:rsidP="005B06DC">
      <w:pPr>
        <w:spacing w:line="480" w:lineRule="auto"/>
        <w:jc w:val="center"/>
        <w:rPr>
          <w:rFonts w:ascii="Times New Roman" w:hAnsi="Times New Roman" w:cs="Times New Roman"/>
          <w:color w:val="000000" w:themeColor="text1"/>
          <w:vertAlign w:val="superscript"/>
        </w:rPr>
      </w:pPr>
      <w:bookmarkStart w:id="0" w:name="_GoBack"/>
      <w:bookmarkEnd w:id="0"/>
      <w:r w:rsidRPr="000C06C8">
        <w:rPr>
          <w:rFonts w:ascii="Times New Roman" w:eastAsiaTheme="minorEastAsia" w:hAnsi="Times New Roman" w:cs="Times New Roman"/>
          <w:color w:val="000000" w:themeColor="text1"/>
          <w:shd w:val="clear" w:color="auto" w:fill="FFFFFF"/>
        </w:rPr>
        <w:t xml:space="preserve">Danh </w:t>
      </w:r>
      <w:r w:rsidR="00A4463B" w:rsidRPr="000C06C8">
        <w:rPr>
          <w:rFonts w:ascii="Times New Roman" w:eastAsiaTheme="minorEastAsia" w:hAnsi="Times New Roman" w:cs="Times New Roman"/>
          <w:color w:val="000000" w:themeColor="text1"/>
          <w:shd w:val="clear" w:color="auto" w:fill="FFFFFF"/>
        </w:rPr>
        <w:t xml:space="preserve">D. </w:t>
      </w:r>
      <w:r w:rsidRPr="000C06C8">
        <w:rPr>
          <w:rFonts w:ascii="Times New Roman" w:eastAsiaTheme="minorEastAsia" w:hAnsi="Times New Roman" w:cs="Times New Roman"/>
          <w:color w:val="000000" w:themeColor="text1"/>
          <w:shd w:val="clear" w:color="auto" w:fill="FFFFFF"/>
        </w:rPr>
        <w:t>Truong</w:t>
      </w:r>
      <w:r w:rsidRPr="000C06C8">
        <w:rPr>
          <w:rFonts w:ascii="Times New Roman" w:eastAsiaTheme="minorEastAsia" w:hAnsi="Times New Roman" w:cs="Times New Roman"/>
          <w:color w:val="000000" w:themeColor="text1"/>
          <w:shd w:val="clear" w:color="auto" w:fill="FFFFFF"/>
          <w:vertAlign w:val="superscript"/>
        </w:rPr>
        <w:t>1</w:t>
      </w:r>
      <w:r w:rsidRPr="000C06C8">
        <w:rPr>
          <w:rFonts w:ascii="Times New Roman" w:eastAsiaTheme="minorEastAsia" w:hAnsi="Times New Roman" w:cs="Times New Roman"/>
          <w:color w:val="000000" w:themeColor="text1"/>
          <w:shd w:val="clear" w:color="auto" w:fill="FFFFFF"/>
        </w:rPr>
        <w:t xml:space="preserve">, </w:t>
      </w:r>
      <w:r w:rsidRPr="000C06C8">
        <w:rPr>
          <w:rFonts w:ascii="Times New Roman" w:hAnsi="Times New Roman" w:cs="Times New Roman"/>
          <w:color w:val="000000" w:themeColor="text1"/>
        </w:rPr>
        <w:t>Alexander Kratz</w:t>
      </w:r>
      <w:r w:rsidRPr="000C06C8">
        <w:rPr>
          <w:rFonts w:ascii="Times New Roman" w:hAnsi="Times New Roman" w:cs="Times New Roman"/>
          <w:color w:val="000000" w:themeColor="text1"/>
          <w:vertAlign w:val="superscript"/>
        </w:rPr>
        <w:t>1</w:t>
      </w:r>
      <w:r w:rsidRPr="000C06C8">
        <w:rPr>
          <w:rFonts w:ascii="Times New Roman" w:hAnsi="Times New Roman" w:cs="Times New Roman"/>
          <w:color w:val="000000" w:themeColor="text1"/>
        </w:rPr>
        <w:t>, Jin G. Park</w:t>
      </w:r>
      <w:r w:rsidRPr="000C06C8">
        <w:rPr>
          <w:rFonts w:ascii="Times New Roman" w:hAnsi="Times New Roman" w:cs="Times New Roman"/>
          <w:color w:val="000000" w:themeColor="text1"/>
          <w:vertAlign w:val="superscript"/>
        </w:rPr>
        <w:t>2</w:t>
      </w:r>
      <w:r w:rsidRPr="000C06C8">
        <w:rPr>
          <w:rFonts w:ascii="Times New Roman" w:hAnsi="Times New Roman" w:cs="Times New Roman"/>
          <w:color w:val="000000" w:themeColor="text1"/>
        </w:rPr>
        <w:t xml:space="preserve">, </w:t>
      </w:r>
      <w:r w:rsidR="00906060" w:rsidRPr="000C06C8">
        <w:rPr>
          <w:rFonts w:ascii="Times New Roman" w:hAnsi="Times New Roman" w:cs="Times New Roman"/>
          <w:color w:val="000000" w:themeColor="text1"/>
        </w:rPr>
        <w:t>Eric S. Barrientos</w:t>
      </w:r>
      <w:r w:rsidR="00906060" w:rsidRPr="000C06C8">
        <w:rPr>
          <w:rFonts w:ascii="Times New Roman" w:hAnsi="Times New Roman" w:cs="Times New Roman"/>
          <w:color w:val="000000" w:themeColor="text1"/>
          <w:vertAlign w:val="superscript"/>
        </w:rPr>
        <w:t>1</w:t>
      </w:r>
      <w:r w:rsidR="00906060" w:rsidRPr="000C06C8">
        <w:rPr>
          <w:rFonts w:ascii="Times New Roman" w:hAnsi="Times New Roman" w:cs="Times New Roman"/>
          <w:color w:val="000000" w:themeColor="text1"/>
        </w:rPr>
        <w:t>,</w:t>
      </w:r>
      <w:r w:rsidR="00F83D7F" w:rsidRPr="000C06C8">
        <w:rPr>
          <w:rFonts w:ascii="Times New Roman" w:hAnsi="Times New Roman" w:cs="Times New Roman"/>
          <w:color w:val="000000" w:themeColor="text1"/>
        </w:rPr>
        <w:t xml:space="preserve"> Harpinder Saini</w:t>
      </w:r>
      <w:r w:rsidR="00F83D7F" w:rsidRPr="000C06C8">
        <w:rPr>
          <w:rFonts w:ascii="Times New Roman" w:hAnsi="Times New Roman" w:cs="Times New Roman"/>
          <w:color w:val="000000" w:themeColor="text1"/>
          <w:vertAlign w:val="superscript"/>
        </w:rPr>
        <w:t>1</w:t>
      </w:r>
      <w:r w:rsidR="00F83D7F" w:rsidRPr="000C06C8">
        <w:rPr>
          <w:rFonts w:ascii="Times New Roman" w:hAnsi="Times New Roman" w:cs="Times New Roman"/>
          <w:color w:val="000000" w:themeColor="text1"/>
        </w:rPr>
        <w:t>,</w:t>
      </w:r>
      <w:r w:rsidR="00906060" w:rsidRPr="000C06C8">
        <w:rPr>
          <w:rFonts w:ascii="Times New Roman" w:hAnsi="Times New Roman" w:cs="Times New Roman"/>
          <w:color w:val="000000" w:themeColor="text1"/>
        </w:rPr>
        <w:t xml:space="preserve"> </w:t>
      </w:r>
      <w:r w:rsidRPr="000C06C8">
        <w:rPr>
          <w:rFonts w:ascii="Times New Roman" w:hAnsi="Times New Roman" w:cs="Times New Roman"/>
          <w:color w:val="000000" w:themeColor="text1"/>
        </w:rPr>
        <w:t>Toan Nguyen</w:t>
      </w:r>
      <w:r w:rsidRPr="000C06C8">
        <w:rPr>
          <w:rFonts w:ascii="Times New Roman" w:hAnsi="Times New Roman" w:cs="Times New Roman"/>
          <w:color w:val="000000" w:themeColor="text1"/>
          <w:vertAlign w:val="superscript"/>
        </w:rPr>
        <w:t>1</w:t>
      </w:r>
      <w:r w:rsidRPr="000C06C8">
        <w:rPr>
          <w:rFonts w:ascii="Times New Roman" w:hAnsi="Times New Roman" w:cs="Times New Roman"/>
          <w:color w:val="000000" w:themeColor="text1"/>
        </w:rPr>
        <w:t xml:space="preserve">, </w:t>
      </w:r>
      <w:r w:rsidR="001F78B5" w:rsidRPr="000C06C8">
        <w:rPr>
          <w:rFonts w:ascii="Times New Roman" w:hAnsi="Times New Roman" w:cs="Times New Roman"/>
          <w:color w:val="000000" w:themeColor="text1"/>
        </w:rPr>
        <w:t>Barbara</w:t>
      </w:r>
      <w:r w:rsidRPr="000C06C8">
        <w:rPr>
          <w:rFonts w:ascii="Times New Roman" w:hAnsi="Times New Roman" w:cs="Times New Roman"/>
          <w:color w:val="000000" w:themeColor="text1"/>
        </w:rPr>
        <w:t xml:space="preserve"> Pockaj</w:t>
      </w:r>
      <w:r w:rsidRPr="000C06C8">
        <w:rPr>
          <w:rFonts w:ascii="Times New Roman" w:hAnsi="Times New Roman" w:cs="Times New Roman"/>
          <w:color w:val="000000" w:themeColor="text1"/>
          <w:vertAlign w:val="superscript"/>
        </w:rPr>
        <w:t>3</w:t>
      </w:r>
      <w:r w:rsidRPr="000C06C8">
        <w:rPr>
          <w:rFonts w:ascii="Times New Roman" w:hAnsi="Times New Roman" w:cs="Times New Roman"/>
          <w:color w:val="000000" w:themeColor="text1"/>
        </w:rPr>
        <w:t xml:space="preserve">, </w:t>
      </w:r>
      <w:r w:rsidRPr="000C06C8">
        <w:rPr>
          <w:rFonts w:ascii="Times New Roman" w:eastAsiaTheme="minorEastAsia" w:hAnsi="Times New Roman" w:cs="Times New Roman"/>
          <w:color w:val="000000" w:themeColor="text1"/>
          <w:shd w:val="clear" w:color="auto" w:fill="FFFFFF"/>
        </w:rPr>
        <w:t>Ghassan Mouneimne</w:t>
      </w:r>
      <w:r w:rsidRPr="000C06C8">
        <w:rPr>
          <w:rFonts w:ascii="Times New Roman" w:eastAsiaTheme="minorEastAsia" w:hAnsi="Times New Roman" w:cs="Times New Roman"/>
          <w:color w:val="000000" w:themeColor="text1"/>
          <w:shd w:val="clear" w:color="auto" w:fill="FFFFFF"/>
          <w:vertAlign w:val="superscript"/>
        </w:rPr>
        <w:t>4</w:t>
      </w:r>
      <w:r w:rsidRPr="000C06C8">
        <w:rPr>
          <w:rFonts w:ascii="Times New Roman" w:eastAsiaTheme="minorEastAsia" w:hAnsi="Times New Roman" w:cs="Times New Roman"/>
          <w:color w:val="000000" w:themeColor="text1"/>
          <w:shd w:val="clear" w:color="auto" w:fill="FFFFFF"/>
        </w:rPr>
        <w:t>, Joshua LaBaer</w:t>
      </w:r>
      <w:r w:rsidRPr="000C06C8">
        <w:rPr>
          <w:rFonts w:ascii="Times New Roman" w:eastAsiaTheme="minorEastAsia" w:hAnsi="Times New Roman" w:cs="Times New Roman"/>
          <w:color w:val="000000" w:themeColor="text1"/>
          <w:shd w:val="clear" w:color="auto" w:fill="FFFFFF"/>
          <w:vertAlign w:val="superscript"/>
        </w:rPr>
        <w:t>2</w:t>
      </w:r>
      <w:r w:rsidRPr="000C06C8">
        <w:rPr>
          <w:rFonts w:ascii="Times New Roman" w:eastAsiaTheme="minorEastAsia" w:hAnsi="Times New Roman" w:cs="Times New Roman"/>
          <w:color w:val="000000" w:themeColor="text1"/>
          <w:shd w:val="clear" w:color="auto" w:fill="FFFFFF"/>
        </w:rPr>
        <w:t xml:space="preserve"> </w:t>
      </w:r>
      <w:r w:rsidRPr="000C06C8">
        <w:rPr>
          <w:rFonts w:ascii="Times New Roman" w:hAnsi="Times New Roman" w:cs="Times New Roman"/>
          <w:color w:val="000000" w:themeColor="text1"/>
        </w:rPr>
        <w:t xml:space="preserve">and </w:t>
      </w:r>
      <w:r w:rsidRPr="000C06C8">
        <w:rPr>
          <w:rFonts w:ascii="Times New Roman" w:eastAsiaTheme="minorEastAsia" w:hAnsi="Times New Roman" w:cs="Times New Roman"/>
          <w:color w:val="000000" w:themeColor="text1"/>
          <w:shd w:val="clear" w:color="auto" w:fill="FFFFFF"/>
        </w:rPr>
        <w:t>Mehdi Nikkhah</w:t>
      </w:r>
      <w:r w:rsidRPr="000C06C8">
        <w:rPr>
          <w:rFonts w:ascii="Times New Roman" w:eastAsiaTheme="minorEastAsia" w:hAnsi="Times New Roman" w:cs="Times New Roman"/>
          <w:color w:val="000000" w:themeColor="text1"/>
          <w:shd w:val="clear" w:color="auto" w:fill="FFFFFF"/>
          <w:vertAlign w:val="superscript"/>
        </w:rPr>
        <w:t>1*</w:t>
      </w:r>
    </w:p>
    <w:p w14:paraId="627B13D4" w14:textId="77777777" w:rsidR="00A63B09" w:rsidRPr="000C06C8" w:rsidRDefault="00A63B09" w:rsidP="00326025">
      <w:pPr>
        <w:jc w:val="both"/>
        <w:rPr>
          <w:rFonts w:ascii="Times New Roman" w:hAnsi="Times New Roman" w:cs="Times New Roman"/>
          <w:b/>
          <w:color w:val="000000" w:themeColor="text1"/>
        </w:rPr>
      </w:pPr>
    </w:p>
    <w:p w14:paraId="66D6F14B" w14:textId="77777777" w:rsidR="00A63B09" w:rsidRPr="000C06C8" w:rsidRDefault="00A63B09" w:rsidP="00326025">
      <w:pPr>
        <w:jc w:val="both"/>
        <w:rPr>
          <w:rFonts w:ascii="Times New Roman" w:hAnsi="Times New Roman" w:cs="Times New Roman"/>
          <w:b/>
          <w:color w:val="000000" w:themeColor="text1"/>
        </w:rPr>
      </w:pPr>
    </w:p>
    <w:p w14:paraId="5EF3BA1D" w14:textId="77777777" w:rsidR="00A63B09" w:rsidRPr="000C06C8" w:rsidRDefault="00A63B09" w:rsidP="00326025">
      <w:pPr>
        <w:jc w:val="both"/>
        <w:rPr>
          <w:rFonts w:ascii="Times New Roman" w:hAnsi="Times New Roman" w:cs="Times New Roman"/>
          <w:b/>
          <w:color w:val="000000" w:themeColor="text1"/>
        </w:rPr>
      </w:pPr>
    </w:p>
    <w:p w14:paraId="4737CBA4" w14:textId="77777777" w:rsidR="00A63B09" w:rsidRPr="000C06C8" w:rsidRDefault="00A63B09" w:rsidP="00A63B09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0C06C8">
        <w:rPr>
          <w:rFonts w:ascii="Times New Roman" w:hAnsi="Times New Roman" w:cs="Times New Roman"/>
          <w:color w:val="000000" w:themeColor="text1"/>
          <w:shd w:val="clear" w:color="auto" w:fill="FFFFFF"/>
          <w:vertAlign w:val="superscript"/>
        </w:rPr>
        <w:t>1</w:t>
      </w:r>
      <w:r w:rsidRPr="000C06C8">
        <w:rPr>
          <w:rFonts w:ascii="Times New Roman" w:hAnsi="Times New Roman" w:cs="Times New Roman"/>
          <w:color w:val="000000" w:themeColor="text1"/>
          <w:shd w:val="clear" w:color="auto" w:fill="FFFFFF"/>
        </w:rPr>
        <w:t>School of Biological and Health Systems Engineering, Arizona State University, Tempe, AZ, USA.</w:t>
      </w:r>
    </w:p>
    <w:p w14:paraId="428C3C01" w14:textId="77777777" w:rsidR="00A63B09" w:rsidRPr="000C06C8" w:rsidRDefault="00A63B09" w:rsidP="00A63B09">
      <w:pPr>
        <w:spacing w:line="480" w:lineRule="auto"/>
        <w:jc w:val="both"/>
        <w:rPr>
          <w:rFonts w:ascii="Times New Roman" w:hAnsi="Times New Roman" w:cs="Times New Roman"/>
          <w:i/>
          <w:iCs/>
          <w:color w:val="000000" w:themeColor="text1"/>
          <w:shd w:val="clear" w:color="auto" w:fill="FFFFFF"/>
        </w:rPr>
      </w:pPr>
      <w:r w:rsidRPr="000C06C8">
        <w:rPr>
          <w:rFonts w:ascii="Times New Roman" w:hAnsi="Times New Roman" w:cs="Times New Roman"/>
          <w:color w:val="000000" w:themeColor="text1"/>
          <w:shd w:val="clear" w:color="auto" w:fill="FFFFFF"/>
          <w:vertAlign w:val="superscript"/>
        </w:rPr>
        <w:t>2</w:t>
      </w:r>
      <w:r w:rsidRPr="000C06C8">
        <w:rPr>
          <w:rFonts w:ascii="Times New Roman" w:hAnsi="Times New Roman" w:cs="Times New Roman"/>
          <w:iCs/>
          <w:color w:val="000000" w:themeColor="text1"/>
          <w:shd w:val="clear" w:color="auto" w:fill="FFFFFF"/>
        </w:rPr>
        <w:t>Virginia G. Piper Biodesign Center for Personalized Diagnostics,</w:t>
      </w:r>
      <w:r w:rsidRPr="000C06C8">
        <w:rPr>
          <w:rFonts w:ascii="Times New Roman" w:hAnsi="Times New Roman" w:cs="Times New Roman"/>
          <w:i/>
          <w:iCs/>
          <w:color w:val="000000" w:themeColor="text1"/>
          <w:shd w:val="clear" w:color="auto" w:fill="FFFFFF"/>
        </w:rPr>
        <w:t xml:space="preserve"> </w:t>
      </w:r>
      <w:r w:rsidRPr="000C06C8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Biodesign Institute, Arizona State University, Tempe, AZ, </w:t>
      </w:r>
    </w:p>
    <w:p w14:paraId="18E6BBA5" w14:textId="77777777" w:rsidR="00A63B09" w:rsidRPr="000C06C8" w:rsidRDefault="00A63B09" w:rsidP="00A63B09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0C06C8">
        <w:rPr>
          <w:rFonts w:ascii="Times New Roman" w:hAnsi="Times New Roman" w:cs="Times New Roman"/>
          <w:color w:val="000000" w:themeColor="text1"/>
          <w:shd w:val="clear" w:color="auto" w:fill="FFFFFF"/>
          <w:vertAlign w:val="superscript"/>
        </w:rPr>
        <w:t>3</w:t>
      </w:r>
      <w:r w:rsidRPr="000C06C8">
        <w:rPr>
          <w:rFonts w:ascii="Times New Roman" w:hAnsi="Times New Roman" w:cs="Times New Roman"/>
          <w:color w:val="000000" w:themeColor="text1"/>
          <w:shd w:val="clear" w:color="auto" w:fill="FFFFFF"/>
        </w:rPr>
        <w:t>Department of Surgery, Mayo Clinic, Phoenix, AZ, USA</w:t>
      </w:r>
    </w:p>
    <w:p w14:paraId="66B97524" w14:textId="77777777" w:rsidR="00A63B09" w:rsidRPr="000C06C8" w:rsidRDefault="00A63B09" w:rsidP="00A63B09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hd w:val="clear" w:color="auto" w:fill="FFFFFF"/>
        </w:rPr>
      </w:pPr>
      <w:r w:rsidRPr="000C06C8">
        <w:rPr>
          <w:rFonts w:ascii="Times New Roman" w:hAnsi="Times New Roman" w:cs="Times New Roman"/>
          <w:color w:val="000000" w:themeColor="text1"/>
          <w:shd w:val="clear" w:color="auto" w:fill="FFFFFF"/>
          <w:vertAlign w:val="superscript"/>
        </w:rPr>
        <w:t>4</w:t>
      </w:r>
      <w:r w:rsidRPr="000C06C8">
        <w:rPr>
          <w:rFonts w:ascii="Times New Roman" w:hAnsi="Times New Roman" w:cs="Times New Roman"/>
          <w:color w:val="000000" w:themeColor="text1"/>
          <w:shd w:val="clear" w:color="auto" w:fill="FFFFFF"/>
        </w:rPr>
        <w:t>University of Arizona Cancer Center, Tucson, AZ, USA.</w:t>
      </w:r>
    </w:p>
    <w:p w14:paraId="30CF7F34" w14:textId="7CC6DA56" w:rsidR="00C77ACB" w:rsidRPr="000C06C8" w:rsidRDefault="00C77ACB" w:rsidP="00326025">
      <w:pPr>
        <w:jc w:val="both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br w:type="page"/>
      </w:r>
    </w:p>
    <w:p w14:paraId="4CC20EC5" w14:textId="77777777" w:rsidR="00F75660" w:rsidRPr="000C06C8" w:rsidRDefault="00F75660" w:rsidP="00770E26">
      <w:pPr>
        <w:jc w:val="both"/>
        <w:rPr>
          <w:rFonts w:ascii="Times New Roman" w:hAnsi="Times New Roman" w:cs="Times New Roman"/>
          <w:b/>
          <w:color w:val="000000" w:themeColor="text1"/>
        </w:rPr>
      </w:pPr>
    </w:p>
    <w:p w14:paraId="139316ED" w14:textId="32F5A48E" w:rsidR="00230AB7" w:rsidRPr="000C06C8" w:rsidRDefault="00233929" w:rsidP="002B5C00">
      <w:pPr>
        <w:spacing w:before="120" w:after="120"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noProof/>
          <w:color w:val="0000FF"/>
        </w:rPr>
        <w:drawing>
          <wp:inline distT="0" distB="0" distL="0" distR="0" wp14:anchorId="14B69A9B" wp14:editId="63B01995">
            <wp:extent cx="5943600" cy="305689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ure S1 Fib Characterization-01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0A411" w14:textId="6E479BE1" w:rsidR="00DF4FD5" w:rsidRPr="000C06C8" w:rsidRDefault="005B4C45" w:rsidP="00FF176C">
      <w:pPr>
        <w:spacing w:before="120" w:after="120" w:line="480" w:lineRule="auto"/>
        <w:rPr>
          <w:rFonts w:ascii="Times New Roman" w:hAnsi="Times New Roman" w:cs="Times New Roman"/>
          <w:bCs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 xml:space="preserve">Fig. </w:t>
      </w:r>
      <w:r w:rsidR="00D57E3F" w:rsidRPr="000C06C8">
        <w:rPr>
          <w:rFonts w:ascii="Times New Roman" w:hAnsi="Times New Roman" w:cs="Times New Roman"/>
          <w:b/>
          <w:color w:val="000000" w:themeColor="text1"/>
        </w:rPr>
        <w:t>S</w:t>
      </w:r>
      <w:r w:rsidR="00326025" w:rsidRPr="000C06C8">
        <w:rPr>
          <w:rFonts w:ascii="Times New Roman" w:hAnsi="Times New Roman" w:cs="Times New Roman"/>
          <w:b/>
          <w:color w:val="000000" w:themeColor="text1"/>
        </w:rPr>
        <w:t>1</w:t>
      </w:r>
      <w:r w:rsidR="00493405" w:rsidRPr="000C06C8">
        <w:rPr>
          <w:rFonts w:ascii="Times New Roman" w:hAnsi="Times New Roman" w:cs="Times New Roman"/>
          <w:b/>
          <w:color w:val="000000" w:themeColor="text1"/>
        </w:rPr>
        <w:br/>
      </w:r>
      <w:r w:rsidR="00DF4FD5" w:rsidRPr="000C06C8">
        <w:rPr>
          <w:rFonts w:ascii="Times New Roman" w:hAnsi="Times New Roman" w:cs="Times New Roman"/>
          <w:b/>
          <w:bCs/>
          <w:color w:val="000000" w:themeColor="text1"/>
        </w:rPr>
        <w:t xml:space="preserve">Characterization of fibroblast markers. </w:t>
      </w:r>
      <w:r w:rsidR="00DF4FD5" w:rsidRPr="000C06C8">
        <w:rPr>
          <w:rFonts w:ascii="Times New Roman" w:hAnsi="Times New Roman" w:cs="Times New Roman"/>
          <w:bCs/>
          <w:color w:val="000000" w:themeColor="text1"/>
        </w:rPr>
        <w:t>(A)</w:t>
      </w:r>
      <w:r w:rsidR="00DF4FD5" w:rsidRPr="000C06C8">
        <w:rPr>
          <w:rFonts w:ascii="Times New Roman" w:hAnsi="Times New Roman" w:cs="Times New Roman"/>
          <w:b/>
          <w:bCs/>
          <w:color w:val="000000" w:themeColor="text1"/>
        </w:rPr>
        <w:t xml:space="preserve"> </w:t>
      </w:r>
      <w:r w:rsidR="00DF4FD5" w:rsidRPr="000C06C8">
        <w:rPr>
          <w:rFonts w:ascii="Times New Roman" w:hAnsi="Times New Roman" w:cs="Times New Roman"/>
          <w:bCs/>
          <w:color w:val="000000" w:themeColor="text1"/>
        </w:rPr>
        <w:t xml:space="preserve">Fibroblasts expressed vimentin and αSMA but did not express cytokeratin. MCF-7 expressed cytokeratin but did not express vimentin or αSMA. SUM-159 expressed cytokeratin and vimentin but not αSMA. Scale bar: 50 </w:t>
      </w:r>
      <w:r w:rsidR="00DF4FD5" w:rsidRPr="000C06C8">
        <w:rPr>
          <w:rFonts w:ascii="Times New Roman" w:hAnsi="Times New Roman" w:cs="Times New Roman"/>
          <w:bCs/>
          <w:color w:val="000000" w:themeColor="text1"/>
        </w:rPr>
        <w:sym w:font="Symbol" w:char="F06D"/>
      </w:r>
      <w:r w:rsidR="00DF4FD5" w:rsidRPr="000C06C8">
        <w:rPr>
          <w:rFonts w:ascii="Times New Roman" w:hAnsi="Times New Roman" w:cs="Times New Roman"/>
          <w:bCs/>
          <w:color w:val="000000" w:themeColor="text1"/>
        </w:rPr>
        <w:t xml:space="preserve">m. (B) Percent of αSMA positive fibroblasts were significantly lower in NFs. * denotes a significantly different group for </w:t>
      </w:r>
      <w:r w:rsidR="00DF4FD5" w:rsidRPr="000C06C8">
        <w:rPr>
          <w:rFonts w:ascii="Times New Roman" w:hAnsi="Times New Roman" w:cs="Times New Roman"/>
          <w:bCs/>
          <w:i/>
          <w:color w:val="000000" w:themeColor="text1"/>
        </w:rPr>
        <w:t>p</w:t>
      </w:r>
      <w:r w:rsidR="00DF4FD5" w:rsidRPr="000C06C8">
        <w:rPr>
          <w:rFonts w:ascii="Times New Roman" w:hAnsi="Times New Roman" w:cs="Times New Roman"/>
          <w:bCs/>
          <w:color w:val="000000" w:themeColor="text1"/>
        </w:rPr>
        <w:t xml:space="preserve"> &lt;0.05. (C) Blot of αSMA and quantification showing significantly lower αSMA expression in NFs. Vinculin was used as the loading control.  * denotes a significantly different group for </w:t>
      </w:r>
      <w:r w:rsidR="00DF4FD5" w:rsidRPr="000C06C8">
        <w:rPr>
          <w:rFonts w:ascii="Times New Roman" w:hAnsi="Times New Roman" w:cs="Times New Roman"/>
          <w:bCs/>
          <w:i/>
          <w:color w:val="000000" w:themeColor="text1"/>
        </w:rPr>
        <w:t>p</w:t>
      </w:r>
      <w:r w:rsidR="00DF4FD5" w:rsidRPr="000C06C8">
        <w:rPr>
          <w:rFonts w:ascii="Times New Roman" w:hAnsi="Times New Roman" w:cs="Times New Roman"/>
          <w:bCs/>
          <w:color w:val="000000" w:themeColor="text1"/>
        </w:rPr>
        <w:t xml:space="preserve"> &lt;0.05. </w:t>
      </w:r>
      <w:r w:rsidR="00233929" w:rsidRPr="000C06C8">
        <w:rPr>
          <w:rFonts w:ascii="Times New Roman" w:hAnsi="Times New Roman" w:cs="Times New Roman"/>
          <w:bCs/>
          <w:color w:val="000000" w:themeColor="text1"/>
        </w:rPr>
        <w:t>(D) Additional blot consisting of αSMA, FSP-1, and FAP as additional markers of fibroblasts. HSP90, GAPDH, and Total Protein were used as loading controls. (E) Relative expression levels as determined by densitometry. * denotes a significantly different group for p &lt;0.05 when compared to NF.</w:t>
      </w:r>
    </w:p>
    <w:p w14:paraId="31C3B49E" w14:textId="031CC7CE" w:rsidR="005B4C45" w:rsidRPr="000C06C8" w:rsidRDefault="005B4C45" w:rsidP="00312447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</w:p>
    <w:p w14:paraId="2B9123E8" w14:textId="6299961A" w:rsidR="00E952AB" w:rsidRPr="000C06C8" w:rsidRDefault="00E952AB" w:rsidP="00770E26">
      <w:pPr>
        <w:jc w:val="both"/>
        <w:rPr>
          <w:rFonts w:ascii="Times New Roman" w:hAnsi="Times New Roman" w:cs="Times New Roman"/>
          <w:noProof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br w:type="page"/>
      </w:r>
    </w:p>
    <w:p w14:paraId="39204920" w14:textId="0229E70E" w:rsidR="003E54D6" w:rsidRPr="000C06C8" w:rsidRDefault="00E30B2C" w:rsidP="002B5C00">
      <w:pPr>
        <w:jc w:val="center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79E1DF51" wp14:editId="69412F51">
            <wp:extent cx="4105656" cy="3316224"/>
            <wp:effectExtent l="0" t="0" r="9525" b="1143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igure S2 Fib Characterization_-01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5656" cy="3316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16F9D" w14:textId="1AD51A8B" w:rsidR="003E54D6" w:rsidRPr="000C06C8" w:rsidRDefault="005B4C45" w:rsidP="00770E26">
      <w:pPr>
        <w:spacing w:before="120" w:after="120" w:line="48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 xml:space="preserve">Fig. </w:t>
      </w:r>
      <w:r w:rsidR="00326025" w:rsidRPr="000C06C8">
        <w:rPr>
          <w:rFonts w:ascii="Times New Roman" w:hAnsi="Times New Roman" w:cs="Times New Roman"/>
          <w:b/>
          <w:color w:val="000000" w:themeColor="text1"/>
        </w:rPr>
        <w:t>S2</w:t>
      </w:r>
    </w:p>
    <w:p w14:paraId="1F41E818" w14:textId="5026EC71" w:rsidR="003E54D6" w:rsidRPr="000C06C8" w:rsidRDefault="003E54D6" w:rsidP="00770E26">
      <w:pPr>
        <w:spacing w:before="120" w:after="120" w:line="480" w:lineRule="auto"/>
        <w:jc w:val="both"/>
        <w:rPr>
          <w:rFonts w:ascii="Times New Roman" w:hAnsi="Times New Roman" w:cs="Times New Roman"/>
          <w:bCs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>Characterization of fibroblast behavior</w:t>
      </w:r>
      <w:r w:rsidRPr="000C06C8">
        <w:rPr>
          <w:rFonts w:ascii="Times New Roman" w:hAnsi="Times New Roman" w:cs="Times New Roman"/>
          <w:color w:val="000000" w:themeColor="text1"/>
        </w:rPr>
        <w:t xml:space="preserve">. </w:t>
      </w:r>
      <w:r w:rsidR="000F3B71" w:rsidRPr="000C06C8">
        <w:rPr>
          <w:rFonts w:ascii="Times New Roman" w:hAnsi="Times New Roman" w:cs="Times New Roman"/>
          <w:color w:val="000000" w:themeColor="text1"/>
        </w:rPr>
        <w:t xml:space="preserve">(A) F-actin staining was used to delineate cell shape and area. </w:t>
      </w:r>
      <w:r w:rsidRPr="000C06C8">
        <w:rPr>
          <w:rFonts w:ascii="Times New Roman" w:hAnsi="Times New Roman" w:cs="Times New Roman"/>
          <w:bCs/>
          <w:color w:val="000000" w:themeColor="text1"/>
        </w:rPr>
        <w:t>(B) CAF2 and CAF3 had significantly enhanced cell area. (C) NFs had significantly increased aspect ratio compared to CAF2.</w:t>
      </w:r>
      <w:r w:rsidR="000F3B71" w:rsidRPr="000C06C8">
        <w:rPr>
          <w:rFonts w:ascii="Times New Roman" w:hAnsi="Times New Roman" w:cs="Times New Roman"/>
          <w:bCs/>
          <w:color w:val="000000" w:themeColor="text1"/>
        </w:rPr>
        <w:t xml:space="preserve"> * denotes a significantly differen</w:t>
      </w:r>
      <w:r w:rsidR="00700D86" w:rsidRPr="000C06C8">
        <w:rPr>
          <w:rFonts w:ascii="Times New Roman" w:hAnsi="Times New Roman" w:cs="Times New Roman"/>
          <w:bCs/>
          <w:color w:val="000000" w:themeColor="text1"/>
        </w:rPr>
        <w:t xml:space="preserve">ce </w:t>
      </w:r>
      <w:r w:rsidR="000F3B71" w:rsidRPr="000C06C8">
        <w:rPr>
          <w:rFonts w:ascii="Times New Roman" w:hAnsi="Times New Roman" w:cs="Times New Roman"/>
          <w:bCs/>
          <w:color w:val="000000" w:themeColor="text1"/>
        </w:rPr>
        <w:t xml:space="preserve">for p &lt;0.05. </w:t>
      </w:r>
      <w:r w:rsidRPr="000C06C8">
        <w:rPr>
          <w:rFonts w:ascii="Times New Roman" w:hAnsi="Times New Roman" w:cs="Times New Roman"/>
          <w:bCs/>
          <w:color w:val="000000" w:themeColor="text1"/>
        </w:rPr>
        <w:t xml:space="preserve"> (D, E) Wound healing assay depicts 2D migration of fibroblasts with no significant difference between them. </w:t>
      </w:r>
    </w:p>
    <w:p w14:paraId="10CE6347" w14:textId="58C35696" w:rsidR="00700D86" w:rsidRPr="000C06C8" w:rsidRDefault="00700D86" w:rsidP="00770E26">
      <w:pPr>
        <w:jc w:val="both"/>
        <w:rPr>
          <w:rFonts w:ascii="Times New Roman" w:hAnsi="Times New Roman" w:cs="Times New Roman"/>
          <w:bCs/>
          <w:color w:val="000000" w:themeColor="text1"/>
        </w:rPr>
      </w:pPr>
      <w:r w:rsidRPr="000C06C8">
        <w:rPr>
          <w:rFonts w:ascii="Times New Roman" w:hAnsi="Times New Roman" w:cs="Times New Roman"/>
          <w:bCs/>
          <w:color w:val="000000" w:themeColor="text1"/>
        </w:rPr>
        <w:br w:type="page"/>
      </w:r>
    </w:p>
    <w:p w14:paraId="58DD9062" w14:textId="700DCDD8" w:rsidR="00700D86" w:rsidRPr="000C06C8" w:rsidRDefault="001054F9" w:rsidP="002B5C00">
      <w:pPr>
        <w:spacing w:before="120" w:after="120" w:line="480" w:lineRule="auto"/>
        <w:jc w:val="center"/>
        <w:rPr>
          <w:rFonts w:ascii="Times New Roman" w:hAnsi="Times New Roman" w:cs="Times New Roman"/>
          <w:bCs/>
          <w:color w:val="000000" w:themeColor="text1"/>
        </w:rPr>
      </w:pPr>
      <w:r w:rsidRPr="000C06C8">
        <w:rPr>
          <w:rFonts w:ascii="Times New Roman" w:hAnsi="Times New Roman" w:cs="Times New Roman"/>
          <w:bCs/>
          <w:noProof/>
          <w:color w:val="000000" w:themeColor="text1"/>
        </w:rPr>
        <w:lastRenderedPageBreak/>
        <w:drawing>
          <wp:inline distT="0" distB="0" distL="0" distR="0" wp14:anchorId="5C9ED86B" wp14:editId="5AA76DCE">
            <wp:extent cx="4932085" cy="3088640"/>
            <wp:effectExtent l="0" t="0" r="0" b="1016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ure S3 Fibroblast 3D-01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9625" cy="309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D5003" w14:textId="3A3D650C" w:rsidR="001054F9" w:rsidRPr="000C06C8" w:rsidRDefault="00F37C7C" w:rsidP="00770E26">
      <w:pPr>
        <w:spacing w:before="120" w:after="120" w:line="48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>Fig. S</w:t>
      </w:r>
      <w:r w:rsidR="00326025" w:rsidRPr="000C06C8">
        <w:rPr>
          <w:rFonts w:ascii="Times New Roman" w:hAnsi="Times New Roman" w:cs="Times New Roman"/>
          <w:b/>
          <w:color w:val="000000" w:themeColor="text1"/>
        </w:rPr>
        <w:t>3</w:t>
      </w:r>
    </w:p>
    <w:p w14:paraId="7E4A6557" w14:textId="1F91FE48" w:rsidR="005B4C45" w:rsidRPr="000C06C8" w:rsidRDefault="001054F9" w:rsidP="00770E26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 xml:space="preserve">Patient-derived fibroblast behavior </w:t>
      </w:r>
      <w:r w:rsidR="002F6CDF" w:rsidRPr="000C06C8">
        <w:rPr>
          <w:rFonts w:ascii="Times New Roman" w:hAnsi="Times New Roman" w:cs="Times New Roman"/>
          <w:b/>
          <w:color w:val="000000" w:themeColor="text1"/>
        </w:rPr>
        <w:t>in the stroma region of the microfluidic device</w:t>
      </w:r>
      <w:r w:rsidRPr="000C06C8">
        <w:rPr>
          <w:rFonts w:ascii="Times New Roman" w:hAnsi="Times New Roman" w:cs="Times New Roman"/>
          <w:b/>
          <w:color w:val="000000" w:themeColor="text1"/>
        </w:rPr>
        <w:t>.</w:t>
      </w:r>
      <w:r w:rsidR="002F6CDF" w:rsidRPr="000C06C8">
        <w:rPr>
          <w:rFonts w:ascii="Times New Roman" w:hAnsi="Times New Roman" w:cs="Times New Roman"/>
          <w:color w:val="000000" w:themeColor="text1"/>
        </w:rPr>
        <w:t xml:space="preserve"> (A) Representative images of fibroblast location over 3 days. (B) Representative actin cytoskeleton image of fibrobl</w:t>
      </w:r>
      <w:r w:rsidR="00027C60" w:rsidRPr="000C06C8">
        <w:rPr>
          <w:rFonts w:ascii="Times New Roman" w:hAnsi="Times New Roman" w:cs="Times New Roman"/>
          <w:color w:val="000000" w:themeColor="text1"/>
        </w:rPr>
        <w:t>asts in 3D. (C) Migration per day of fibroblasts.  (D) Spreading cell area within 3D stroma region.</w:t>
      </w:r>
      <w:r w:rsidRPr="000C06C8">
        <w:rPr>
          <w:rFonts w:ascii="Times New Roman" w:hAnsi="Times New Roman" w:cs="Times New Roman"/>
          <w:color w:val="000000" w:themeColor="text1"/>
        </w:rPr>
        <w:t xml:space="preserve"> </w:t>
      </w:r>
      <w:r w:rsidRPr="000C06C8">
        <w:rPr>
          <w:rFonts w:ascii="Times New Roman" w:hAnsi="Times New Roman" w:cs="Times New Roman"/>
          <w:bCs/>
          <w:color w:val="000000" w:themeColor="text1"/>
        </w:rPr>
        <w:t>* denotes a significant</w:t>
      </w:r>
      <w:r w:rsidR="00F62391" w:rsidRPr="000C06C8">
        <w:rPr>
          <w:rFonts w:ascii="Times New Roman" w:hAnsi="Times New Roman" w:cs="Times New Roman"/>
          <w:bCs/>
          <w:color w:val="000000" w:themeColor="text1"/>
        </w:rPr>
        <w:t>ly different</w:t>
      </w:r>
      <w:r w:rsidRPr="000C06C8">
        <w:rPr>
          <w:rFonts w:ascii="Times New Roman" w:hAnsi="Times New Roman" w:cs="Times New Roman"/>
          <w:bCs/>
          <w:color w:val="000000" w:themeColor="text1"/>
        </w:rPr>
        <w:t xml:space="preserve"> group for </w:t>
      </w:r>
      <w:r w:rsidRPr="000C06C8">
        <w:rPr>
          <w:rFonts w:ascii="Times New Roman" w:hAnsi="Times New Roman" w:cs="Times New Roman"/>
          <w:bCs/>
          <w:i/>
          <w:color w:val="000000" w:themeColor="text1"/>
        </w:rPr>
        <w:t>p</w:t>
      </w:r>
      <w:r w:rsidRPr="000C06C8">
        <w:rPr>
          <w:rFonts w:ascii="Times New Roman" w:hAnsi="Times New Roman" w:cs="Times New Roman"/>
          <w:bCs/>
          <w:color w:val="000000" w:themeColor="text1"/>
        </w:rPr>
        <w:t xml:space="preserve"> &lt;0.05.</w:t>
      </w:r>
      <w:r w:rsidR="00027C60" w:rsidRPr="000C06C8">
        <w:rPr>
          <w:rFonts w:ascii="Times New Roman" w:hAnsi="Times New Roman" w:cs="Times New Roman"/>
          <w:color w:val="000000" w:themeColor="text1"/>
        </w:rPr>
        <w:t xml:space="preserve"> (E) Aspect ratio of fibroblasts.</w:t>
      </w:r>
    </w:p>
    <w:p w14:paraId="0AE49590" w14:textId="77777777" w:rsidR="005B4C45" w:rsidRPr="000C06C8" w:rsidRDefault="005B4C45" w:rsidP="00770E26">
      <w:pPr>
        <w:jc w:val="both"/>
        <w:rPr>
          <w:rFonts w:ascii="Times New Roman" w:hAnsi="Times New Roman" w:cs="Times New Roman"/>
          <w:color w:val="000000" w:themeColor="text1"/>
        </w:rPr>
      </w:pPr>
    </w:p>
    <w:p w14:paraId="02D757E2" w14:textId="195A1A91" w:rsidR="00E952AB" w:rsidRPr="000C06C8" w:rsidRDefault="00E952AB" w:rsidP="00770E26">
      <w:pPr>
        <w:jc w:val="both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br w:type="page"/>
      </w:r>
    </w:p>
    <w:p w14:paraId="30B9FAFA" w14:textId="2AA3ACB7" w:rsidR="00E952AB" w:rsidRPr="000C06C8" w:rsidRDefault="002C07F7" w:rsidP="002B5C00">
      <w:pPr>
        <w:spacing w:before="120" w:after="120"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6425A911" wp14:editId="7DDB6E4A">
            <wp:extent cx="4251960" cy="5401056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S5 Invasion-01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1960" cy="540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B6EDA" w14:textId="038E1FB0" w:rsidR="001054F9" w:rsidRPr="000C06C8" w:rsidRDefault="00326025" w:rsidP="00770E26">
      <w:pPr>
        <w:spacing w:before="120" w:after="120" w:line="48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>Fig. S4</w:t>
      </w:r>
    </w:p>
    <w:p w14:paraId="3DACEE81" w14:textId="58F9D1B7" w:rsidR="005B4C45" w:rsidRPr="000C06C8" w:rsidRDefault="001054F9" w:rsidP="00770E26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>SUM-159 migration in microfluidic over time.</w:t>
      </w:r>
      <w:r w:rsidRPr="000C06C8">
        <w:rPr>
          <w:rFonts w:ascii="Times New Roman" w:hAnsi="Times New Roman" w:cs="Times New Roman"/>
          <w:color w:val="000000" w:themeColor="text1"/>
        </w:rPr>
        <w:t xml:space="preserve"> </w:t>
      </w:r>
      <w:r w:rsidR="00304B2D" w:rsidRPr="000C06C8">
        <w:rPr>
          <w:rFonts w:ascii="Times New Roman" w:hAnsi="Times New Roman" w:cs="Times New Roman"/>
          <w:color w:val="000000" w:themeColor="text1"/>
        </w:rPr>
        <w:t>SUM-159 cells</w:t>
      </w:r>
      <w:r w:rsidRPr="000C06C8">
        <w:rPr>
          <w:rFonts w:ascii="Times New Roman" w:hAnsi="Times New Roman" w:cs="Times New Roman"/>
          <w:color w:val="000000" w:themeColor="text1"/>
        </w:rPr>
        <w:t xml:space="preserve"> migrated</w:t>
      </w:r>
      <w:r w:rsidR="00304B2D" w:rsidRPr="000C06C8">
        <w:rPr>
          <w:rFonts w:ascii="Times New Roman" w:hAnsi="Times New Roman" w:cs="Times New Roman"/>
          <w:color w:val="000000" w:themeColor="text1"/>
        </w:rPr>
        <w:t xml:space="preserve"> in presence </w:t>
      </w:r>
      <w:r w:rsidRPr="000C06C8">
        <w:rPr>
          <w:rFonts w:ascii="Times New Roman" w:hAnsi="Times New Roman" w:cs="Times New Roman"/>
          <w:color w:val="000000" w:themeColor="text1"/>
        </w:rPr>
        <w:t xml:space="preserve">or absence </w:t>
      </w:r>
      <w:r w:rsidR="00304B2D" w:rsidRPr="000C06C8">
        <w:rPr>
          <w:rFonts w:ascii="Times New Roman" w:hAnsi="Times New Roman" w:cs="Times New Roman"/>
          <w:color w:val="000000" w:themeColor="text1"/>
        </w:rPr>
        <w:t xml:space="preserve">of fibroblasts. Dashed lines represent </w:t>
      </w:r>
      <w:r w:rsidR="00996F2A" w:rsidRPr="000C06C8">
        <w:rPr>
          <w:rFonts w:ascii="Times New Roman" w:hAnsi="Times New Roman" w:cs="Times New Roman"/>
          <w:color w:val="000000" w:themeColor="text1"/>
        </w:rPr>
        <w:t xml:space="preserve">average </w:t>
      </w:r>
      <w:r w:rsidR="00304B2D" w:rsidRPr="000C06C8">
        <w:rPr>
          <w:rFonts w:ascii="Times New Roman" w:hAnsi="Times New Roman" w:cs="Times New Roman"/>
          <w:color w:val="000000" w:themeColor="text1"/>
        </w:rPr>
        <w:t>invading tumor front.</w:t>
      </w:r>
    </w:p>
    <w:p w14:paraId="0A826F70" w14:textId="48F9E27F" w:rsidR="001054F9" w:rsidRPr="000C06C8" w:rsidRDefault="001054F9" w:rsidP="00770E26">
      <w:pPr>
        <w:jc w:val="both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br w:type="page"/>
      </w:r>
    </w:p>
    <w:p w14:paraId="3572EE91" w14:textId="76EF9D8D" w:rsidR="001054F9" w:rsidRPr="000C06C8" w:rsidRDefault="006B4C39" w:rsidP="002B5C00">
      <w:pPr>
        <w:spacing w:before="120" w:after="120"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617C18E4" wp14:editId="5C2C408B">
            <wp:extent cx="4038600" cy="2865120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 S5 Invasion MCF7 MDA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8766E" w14:textId="1DB6B0E4" w:rsidR="001054F9" w:rsidRPr="000C06C8" w:rsidRDefault="00326025" w:rsidP="00770E26">
      <w:pPr>
        <w:spacing w:before="120" w:after="120" w:line="48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>Fig. S5</w:t>
      </w:r>
      <w:r w:rsidR="001054F9" w:rsidRPr="000C06C8">
        <w:rPr>
          <w:rFonts w:ascii="Times New Roman" w:hAnsi="Times New Roman" w:cs="Times New Roman"/>
          <w:b/>
          <w:color w:val="000000" w:themeColor="text1"/>
        </w:rPr>
        <w:t xml:space="preserve"> </w:t>
      </w:r>
    </w:p>
    <w:p w14:paraId="3E043D9E" w14:textId="1587FA04" w:rsidR="001054F9" w:rsidRPr="000C06C8" w:rsidRDefault="002C07F7" w:rsidP="00770E26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>Breast cancer cell line behavior</w:t>
      </w:r>
      <w:r w:rsidR="00DD3D15" w:rsidRPr="000C06C8">
        <w:rPr>
          <w:rFonts w:ascii="Times New Roman" w:hAnsi="Times New Roman" w:cs="Times New Roman"/>
          <w:b/>
          <w:color w:val="000000" w:themeColor="text1"/>
        </w:rPr>
        <w:t xml:space="preserve"> in response to CAF co-culture</w:t>
      </w:r>
      <w:r w:rsidR="001054F9" w:rsidRPr="000C06C8">
        <w:rPr>
          <w:rFonts w:ascii="Times New Roman" w:hAnsi="Times New Roman" w:cs="Times New Roman"/>
          <w:b/>
          <w:color w:val="000000" w:themeColor="text1"/>
        </w:rPr>
        <w:t>.</w:t>
      </w:r>
      <w:r w:rsidR="001054F9" w:rsidRPr="000C06C8">
        <w:rPr>
          <w:rFonts w:ascii="Times New Roman" w:hAnsi="Times New Roman" w:cs="Times New Roman"/>
          <w:color w:val="000000" w:themeColor="text1"/>
        </w:rPr>
        <w:t xml:space="preserve"> </w:t>
      </w:r>
      <w:r w:rsidR="00326025" w:rsidRPr="000C06C8">
        <w:rPr>
          <w:rFonts w:ascii="Times New Roman" w:hAnsi="Times New Roman" w:cs="Times New Roman"/>
          <w:color w:val="000000" w:themeColor="text1"/>
        </w:rPr>
        <w:t>(A</w:t>
      </w:r>
      <w:r w:rsidR="00DD3D15" w:rsidRPr="000C06C8">
        <w:rPr>
          <w:rFonts w:ascii="Times New Roman" w:hAnsi="Times New Roman" w:cs="Times New Roman"/>
          <w:color w:val="000000" w:themeColor="text1"/>
        </w:rPr>
        <w:t>) MCF7</w:t>
      </w:r>
      <w:r w:rsidR="001054F9" w:rsidRPr="000C06C8">
        <w:rPr>
          <w:rFonts w:ascii="Times New Roman" w:hAnsi="Times New Roman" w:cs="Times New Roman"/>
          <w:color w:val="000000" w:themeColor="text1"/>
        </w:rPr>
        <w:t xml:space="preserve"> cells migrated in</w:t>
      </w:r>
      <w:r w:rsidR="00DD3D15" w:rsidRPr="000C06C8">
        <w:rPr>
          <w:rFonts w:ascii="Times New Roman" w:hAnsi="Times New Roman" w:cs="Times New Roman"/>
          <w:color w:val="000000" w:themeColor="text1"/>
        </w:rPr>
        <w:t>to stroma in</w:t>
      </w:r>
      <w:r w:rsidR="001054F9" w:rsidRPr="000C06C8">
        <w:rPr>
          <w:rFonts w:ascii="Times New Roman" w:hAnsi="Times New Roman" w:cs="Times New Roman"/>
          <w:color w:val="000000" w:themeColor="text1"/>
        </w:rPr>
        <w:t xml:space="preserve"> presence or absence </w:t>
      </w:r>
      <w:r w:rsidR="00DD3D15" w:rsidRPr="000C06C8">
        <w:rPr>
          <w:rFonts w:ascii="Times New Roman" w:hAnsi="Times New Roman" w:cs="Times New Roman"/>
          <w:color w:val="000000" w:themeColor="text1"/>
        </w:rPr>
        <w:t>of CAFs</w:t>
      </w:r>
      <w:r w:rsidR="001054F9" w:rsidRPr="000C06C8">
        <w:rPr>
          <w:rFonts w:ascii="Times New Roman" w:hAnsi="Times New Roman" w:cs="Times New Roman"/>
          <w:color w:val="000000" w:themeColor="text1"/>
        </w:rPr>
        <w:t xml:space="preserve">. </w:t>
      </w:r>
      <w:r w:rsidR="00DD3D15" w:rsidRPr="000C06C8">
        <w:rPr>
          <w:rFonts w:ascii="Times New Roman" w:hAnsi="Times New Roman" w:cs="Times New Roman"/>
          <w:bCs/>
          <w:color w:val="000000" w:themeColor="text1"/>
        </w:rPr>
        <w:t xml:space="preserve">* denotes a significant difference for </w:t>
      </w:r>
      <w:r w:rsidR="00DD3D15" w:rsidRPr="000C06C8">
        <w:rPr>
          <w:rFonts w:ascii="Times New Roman" w:hAnsi="Times New Roman" w:cs="Times New Roman"/>
          <w:bCs/>
          <w:i/>
          <w:color w:val="000000" w:themeColor="text1"/>
        </w:rPr>
        <w:t>p</w:t>
      </w:r>
      <w:r w:rsidR="00DD3D15" w:rsidRPr="000C06C8">
        <w:rPr>
          <w:rFonts w:ascii="Times New Roman" w:hAnsi="Times New Roman" w:cs="Times New Roman"/>
          <w:bCs/>
          <w:color w:val="000000" w:themeColor="text1"/>
        </w:rPr>
        <w:t xml:space="preserve"> &lt;0.05</w:t>
      </w:r>
      <w:r w:rsidR="00FE0879" w:rsidRPr="000C06C8">
        <w:rPr>
          <w:rFonts w:ascii="Times New Roman" w:hAnsi="Times New Roman" w:cs="Times New Roman"/>
          <w:bCs/>
          <w:color w:val="000000" w:themeColor="text1"/>
        </w:rPr>
        <w:t>; paired t-test</w:t>
      </w:r>
      <w:r w:rsidR="00326025" w:rsidRPr="000C06C8">
        <w:rPr>
          <w:rFonts w:ascii="Times New Roman" w:hAnsi="Times New Roman" w:cs="Times New Roman"/>
          <w:bCs/>
          <w:color w:val="000000" w:themeColor="text1"/>
        </w:rPr>
        <w:t>. (B</w:t>
      </w:r>
      <w:r w:rsidR="00DD3D15" w:rsidRPr="000C06C8">
        <w:rPr>
          <w:rFonts w:ascii="Times New Roman" w:hAnsi="Times New Roman" w:cs="Times New Roman"/>
          <w:bCs/>
          <w:color w:val="000000" w:themeColor="text1"/>
        </w:rPr>
        <w:t xml:space="preserve">) MDA-MB-231 </w:t>
      </w:r>
      <w:r w:rsidR="00DD3D15" w:rsidRPr="000C06C8">
        <w:rPr>
          <w:rFonts w:ascii="Times New Roman" w:hAnsi="Times New Roman" w:cs="Times New Roman"/>
          <w:color w:val="000000" w:themeColor="text1"/>
        </w:rPr>
        <w:t xml:space="preserve">cells migrated into stroma in presence or absence of CAFs. </w:t>
      </w:r>
      <w:r w:rsidR="00DD3D15" w:rsidRPr="000C06C8">
        <w:rPr>
          <w:rFonts w:ascii="Times New Roman" w:hAnsi="Times New Roman" w:cs="Times New Roman"/>
          <w:bCs/>
          <w:color w:val="000000" w:themeColor="text1"/>
        </w:rPr>
        <w:t xml:space="preserve">* denotes a significant difference for p &lt;0.05. </w:t>
      </w:r>
    </w:p>
    <w:p w14:paraId="071EA502" w14:textId="77777777" w:rsidR="005B4C45" w:rsidRPr="000C06C8" w:rsidRDefault="005B4C45" w:rsidP="00770E26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</w:p>
    <w:p w14:paraId="3512F7CB" w14:textId="28B4F72E" w:rsidR="00C77ACB" w:rsidRPr="000C06C8" w:rsidRDefault="00E952AB" w:rsidP="006B4C39">
      <w:pPr>
        <w:jc w:val="both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br w:type="page"/>
      </w:r>
    </w:p>
    <w:p w14:paraId="4FB16D72" w14:textId="7C0D181B" w:rsidR="00DD3D15" w:rsidRPr="000C06C8" w:rsidRDefault="00DD3D15" w:rsidP="00F37C7C">
      <w:pPr>
        <w:rPr>
          <w:rFonts w:ascii="Times New Roman" w:hAnsi="Times New Roman" w:cs="Times New Roman"/>
          <w:color w:val="000000" w:themeColor="text1"/>
        </w:rPr>
      </w:pPr>
    </w:p>
    <w:p w14:paraId="4BDE58C4" w14:textId="33FD5945" w:rsidR="00DD3D15" w:rsidRPr="000C06C8" w:rsidRDefault="00BF78F7" w:rsidP="002B5C00">
      <w:pPr>
        <w:spacing w:before="120" w:after="120"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95682E9" wp14:editId="27C69106">
            <wp:extent cx="5068824" cy="4230624"/>
            <wp:effectExtent l="0" t="0" r="11430" b="1143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ure S6 Clinical Relevance-01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8824" cy="423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2F49C" w14:textId="79F80B34" w:rsidR="00DD3D15" w:rsidRPr="000C06C8" w:rsidRDefault="006B4C39" w:rsidP="00770E26">
      <w:pPr>
        <w:spacing w:before="120" w:after="120" w:line="48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>Fig. S6</w:t>
      </w:r>
    </w:p>
    <w:p w14:paraId="3AD29423" w14:textId="48517914" w:rsidR="00F62391" w:rsidRPr="000C06C8" w:rsidRDefault="00DD3D15" w:rsidP="00770E26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 xml:space="preserve">Additional </w:t>
      </w:r>
      <w:r w:rsidR="00F62391" w:rsidRPr="000C06C8">
        <w:rPr>
          <w:rFonts w:ascii="Times New Roman" w:hAnsi="Times New Roman" w:cs="Times New Roman"/>
          <w:b/>
          <w:color w:val="000000" w:themeColor="text1"/>
        </w:rPr>
        <w:t xml:space="preserve">clinical </w:t>
      </w:r>
      <w:r w:rsidRPr="000C06C8">
        <w:rPr>
          <w:rFonts w:ascii="Times New Roman" w:hAnsi="Times New Roman" w:cs="Times New Roman"/>
          <w:b/>
          <w:color w:val="000000" w:themeColor="text1"/>
        </w:rPr>
        <w:t xml:space="preserve">data determining </w:t>
      </w:r>
      <w:r w:rsidR="00F62391" w:rsidRPr="000C06C8">
        <w:rPr>
          <w:rFonts w:ascii="Times New Roman" w:hAnsi="Times New Roman" w:cs="Times New Roman"/>
          <w:b/>
          <w:color w:val="000000" w:themeColor="text1"/>
        </w:rPr>
        <w:t xml:space="preserve">the </w:t>
      </w:r>
      <w:r w:rsidRPr="000C06C8">
        <w:rPr>
          <w:rFonts w:ascii="Times New Roman" w:hAnsi="Times New Roman" w:cs="Times New Roman"/>
          <w:b/>
          <w:color w:val="000000" w:themeColor="text1"/>
        </w:rPr>
        <w:t xml:space="preserve">relevance </w:t>
      </w:r>
      <w:r w:rsidR="00F62391" w:rsidRPr="000C06C8">
        <w:rPr>
          <w:rFonts w:ascii="Times New Roman" w:hAnsi="Times New Roman" w:cs="Times New Roman"/>
          <w:b/>
          <w:color w:val="000000" w:themeColor="text1"/>
        </w:rPr>
        <w:t xml:space="preserve">of </w:t>
      </w:r>
      <w:r w:rsidR="00F62391" w:rsidRPr="000C06C8">
        <w:rPr>
          <w:rFonts w:ascii="Times New Roman" w:hAnsi="Times New Roman" w:cs="Times New Roman"/>
          <w:b/>
          <w:i/>
          <w:color w:val="000000" w:themeColor="text1"/>
        </w:rPr>
        <w:t>GPNMB</w:t>
      </w:r>
      <w:r w:rsidR="00F62391" w:rsidRPr="000C06C8">
        <w:rPr>
          <w:rFonts w:ascii="Times New Roman" w:hAnsi="Times New Roman" w:cs="Times New Roman"/>
          <w:b/>
          <w:color w:val="000000" w:themeColor="text1"/>
        </w:rPr>
        <w:t xml:space="preserve"> </w:t>
      </w:r>
      <w:r w:rsidRPr="000C06C8">
        <w:rPr>
          <w:rFonts w:ascii="Times New Roman" w:hAnsi="Times New Roman" w:cs="Times New Roman"/>
          <w:b/>
          <w:color w:val="000000" w:themeColor="text1"/>
        </w:rPr>
        <w:t xml:space="preserve">in breast cancer. </w:t>
      </w:r>
      <w:r w:rsidR="00BF78F7" w:rsidRPr="000C06C8">
        <w:rPr>
          <w:rFonts w:ascii="Times New Roman" w:hAnsi="Times New Roman" w:cs="Times New Roman"/>
          <w:color w:val="000000" w:themeColor="text1"/>
        </w:rPr>
        <w:t>(A</w:t>
      </w:r>
      <w:r w:rsidR="001F118A" w:rsidRPr="000C06C8">
        <w:rPr>
          <w:rFonts w:ascii="Times New Roman" w:hAnsi="Times New Roman" w:cs="Times New Roman"/>
          <w:color w:val="000000" w:themeColor="text1"/>
        </w:rPr>
        <w:t xml:space="preserve">) </w:t>
      </w:r>
      <w:r w:rsidR="00596122" w:rsidRPr="000C06C8">
        <w:rPr>
          <w:rFonts w:ascii="Times New Roman" w:hAnsi="Times New Roman" w:cs="Times New Roman"/>
          <w:i/>
          <w:color w:val="000000" w:themeColor="text1"/>
        </w:rPr>
        <w:t>GPNMB</w:t>
      </w:r>
      <w:r w:rsidR="00596122" w:rsidRPr="000C06C8">
        <w:rPr>
          <w:rFonts w:ascii="Times New Roman" w:hAnsi="Times New Roman" w:cs="Times New Roman"/>
          <w:color w:val="000000" w:themeColor="text1"/>
        </w:rPr>
        <w:t xml:space="preserve"> expression in different breast cancer subtype extracted from da</w:t>
      </w:r>
      <w:r w:rsidR="00C77ACB" w:rsidRPr="000C06C8">
        <w:rPr>
          <w:rFonts w:ascii="Times New Roman" w:hAnsi="Times New Roman" w:cs="Times New Roman"/>
          <w:color w:val="000000" w:themeColor="text1"/>
        </w:rPr>
        <w:t>t</w:t>
      </w:r>
      <w:r w:rsidR="008B3580" w:rsidRPr="000C06C8">
        <w:rPr>
          <w:rFonts w:ascii="Times New Roman" w:hAnsi="Times New Roman" w:cs="Times New Roman"/>
          <w:color w:val="000000" w:themeColor="text1"/>
        </w:rPr>
        <w:t xml:space="preserve">a sets queried in CBioPortal. </w:t>
      </w:r>
      <w:r w:rsidR="00BF78F7" w:rsidRPr="000C06C8">
        <w:rPr>
          <w:rFonts w:ascii="Times New Roman" w:hAnsi="Times New Roman" w:cs="Times New Roman"/>
          <w:color w:val="000000" w:themeColor="text1"/>
        </w:rPr>
        <w:t>(B</w:t>
      </w:r>
      <w:r w:rsidR="00F62391" w:rsidRPr="000C06C8">
        <w:rPr>
          <w:rFonts w:ascii="Times New Roman" w:hAnsi="Times New Roman" w:cs="Times New Roman"/>
          <w:color w:val="000000" w:themeColor="text1"/>
        </w:rPr>
        <w:t xml:space="preserve">) </w:t>
      </w:r>
      <w:r w:rsidR="00FE0879" w:rsidRPr="000C06C8">
        <w:rPr>
          <w:rFonts w:ascii="Times New Roman" w:hAnsi="Times New Roman" w:cs="Times New Roman"/>
          <w:color w:val="000000" w:themeColor="text1"/>
        </w:rPr>
        <w:t>Kaplan–Meier analysis of distant metastasis free survival based on high or low </w:t>
      </w:r>
      <w:r w:rsidR="00FE0879" w:rsidRPr="000C06C8">
        <w:rPr>
          <w:rFonts w:ascii="Times New Roman" w:hAnsi="Times New Roman" w:cs="Times New Roman"/>
          <w:i/>
          <w:iCs/>
          <w:color w:val="000000" w:themeColor="text1"/>
        </w:rPr>
        <w:t xml:space="preserve">GPNMB </w:t>
      </w:r>
      <w:r w:rsidR="00FE0879" w:rsidRPr="000C06C8">
        <w:rPr>
          <w:rFonts w:ascii="Times New Roman" w:hAnsi="Times New Roman" w:cs="Times New Roman"/>
          <w:color w:val="000000" w:themeColor="text1"/>
        </w:rPr>
        <w:t>expression from Geneanalytics tool (</w:t>
      </w:r>
      <w:hyperlink r:id="rId12" w:history="1">
        <w:r w:rsidR="00FE0879" w:rsidRPr="000C06C8">
          <w:rPr>
            <w:rStyle w:val="Hyperlink"/>
            <w:rFonts w:ascii="Times New Roman" w:hAnsi="Times New Roman" w:cs="Times New Roman"/>
            <w:color w:val="000000" w:themeColor="text1"/>
          </w:rPr>
          <w:t>http://geneanalytics.duhs.duke.edu)</w:t>
        </w:r>
      </w:hyperlink>
      <w:r w:rsidR="00FE0879" w:rsidRPr="000C06C8">
        <w:rPr>
          <w:rFonts w:ascii="Times New Roman" w:hAnsi="Times New Roman" w:cs="Times New Roman"/>
          <w:color w:val="000000" w:themeColor="text1"/>
        </w:rPr>
        <w:t>. Patients were divided into two groups with different survival curves using </w:t>
      </w:r>
      <w:r w:rsidR="00FE0879" w:rsidRPr="000C06C8">
        <w:rPr>
          <w:rFonts w:ascii="Times New Roman" w:hAnsi="Times New Roman" w:cs="Times New Roman"/>
          <w:i/>
          <w:iCs/>
          <w:color w:val="000000" w:themeColor="text1"/>
        </w:rPr>
        <w:t>GPNMB</w:t>
      </w:r>
      <w:r w:rsidR="00FE0879" w:rsidRPr="000C06C8">
        <w:rPr>
          <w:rFonts w:ascii="Times New Roman" w:hAnsi="Times New Roman" w:cs="Times New Roman"/>
          <w:color w:val="000000" w:themeColor="text1"/>
        </w:rPr>
        <w:t> gene expression (quartile cutoff was set at 25% high and 75% low </w:t>
      </w:r>
      <w:r w:rsidR="00FE0879" w:rsidRPr="000C06C8">
        <w:rPr>
          <w:rFonts w:ascii="Times New Roman" w:hAnsi="Times New Roman" w:cs="Times New Roman"/>
          <w:i/>
          <w:iCs/>
          <w:color w:val="000000" w:themeColor="text1"/>
        </w:rPr>
        <w:t xml:space="preserve">GPNMB </w:t>
      </w:r>
      <w:r w:rsidR="00FE0879" w:rsidRPr="000C06C8">
        <w:rPr>
          <w:rFonts w:ascii="Times New Roman" w:hAnsi="Times New Roman" w:cs="Times New Roman"/>
          <w:color w:val="000000" w:themeColor="text1"/>
        </w:rPr>
        <w:t>expressions). HR, 1.75; </w:t>
      </w:r>
      <w:r w:rsidR="00FE0879" w:rsidRPr="000C06C8">
        <w:rPr>
          <w:rFonts w:ascii="Times New Roman" w:hAnsi="Times New Roman" w:cs="Times New Roman"/>
          <w:i/>
          <w:iCs/>
          <w:color w:val="000000" w:themeColor="text1"/>
        </w:rPr>
        <w:t>P</w:t>
      </w:r>
      <w:r w:rsidR="00FE0879" w:rsidRPr="000C06C8">
        <w:rPr>
          <w:rFonts w:ascii="Times New Roman" w:hAnsi="Times New Roman" w:cs="Times New Roman"/>
          <w:color w:val="000000" w:themeColor="text1"/>
        </w:rPr>
        <w:t> = 4e-4.</w:t>
      </w:r>
      <w:r w:rsidR="00C77ACB" w:rsidRPr="000C06C8">
        <w:rPr>
          <w:rFonts w:ascii="Times New Roman" w:hAnsi="Times New Roman" w:cs="Times New Roman"/>
          <w:color w:val="000000" w:themeColor="text1"/>
        </w:rPr>
        <w:t xml:space="preserve"> </w:t>
      </w:r>
      <w:r w:rsidR="00BF78F7" w:rsidRPr="000C06C8">
        <w:rPr>
          <w:rFonts w:ascii="Times New Roman" w:hAnsi="Times New Roman" w:cs="Times New Roman"/>
          <w:color w:val="000000" w:themeColor="text1"/>
        </w:rPr>
        <w:t>(C</w:t>
      </w:r>
      <w:r w:rsidR="00C77ACB" w:rsidRPr="000C06C8">
        <w:rPr>
          <w:rFonts w:ascii="Times New Roman" w:hAnsi="Times New Roman" w:cs="Times New Roman"/>
          <w:color w:val="000000" w:themeColor="text1"/>
        </w:rPr>
        <w:t>) Kaplan–Meier analysis of overall survival based on high or low </w:t>
      </w:r>
      <w:r w:rsidR="00C77ACB" w:rsidRPr="000C06C8">
        <w:rPr>
          <w:rFonts w:ascii="Times New Roman" w:hAnsi="Times New Roman" w:cs="Times New Roman"/>
          <w:i/>
          <w:iCs/>
          <w:color w:val="000000" w:themeColor="text1"/>
        </w:rPr>
        <w:t xml:space="preserve">GPNMB </w:t>
      </w:r>
      <w:r w:rsidR="00C77ACB" w:rsidRPr="000C06C8">
        <w:rPr>
          <w:rFonts w:ascii="Times New Roman" w:hAnsi="Times New Roman" w:cs="Times New Roman"/>
          <w:color w:val="000000" w:themeColor="text1"/>
        </w:rPr>
        <w:t xml:space="preserve">expression from </w:t>
      </w:r>
      <w:r w:rsidR="008B3580" w:rsidRPr="000C06C8">
        <w:rPr>
          <w:rFonts w:ascii="Times New Roman" w:hAnsi="Times New Roman" w:cs="Times New Roman"/>
          <w:color w:val="000000" w:themeColor="text1"/>
        </w:rPr>
        <w:t>GeneA</w:t>
      </w:r>
      <w:r w:rsidR="00C77ACB" w:rsidRPr="000C06C8">
        <w:rPr>
          <w:rFonts w:ascii="Times New Roman" w:hAnsi="Times New Roman" w:cs="Times New Roman"/>
          <w:color w:val="000000" w:themeColor="text1"/>
        </w:rPr>
        <w:t>nalytics tool. HR, 2.46; </w:t>
      </w:r>
      <w:r w:rsidR="00C77ACB" w:rsidRPr="000C06C8">
        <w:rPr>
          <w:rFonts w:ascii="Times New Roman" w:hAnsi="Times New Roman" w:cs="Times New Roman"/>
          <w:i/>
          <w:iCs/>
          <w:color w:val="000000" w:themeColor="text1"/>
        </w:rPr>
        <w:t>P</w:t>
      </w:r>
      <w:r w:rsidR="00C77ACB" w:rsidRPr="000C06C8">
        <w:rPr>
          <w:rFonts w:ascii="Times New Roman" w:hAnsi="Times New Roman" w:cs="Times New Roman"/>
          <w:color w:val="000000" w:themeColor="text1"/>
        </w:rPr>
        <w:t> = 7e-4</w:t>
      </w:r>
    </w:p>
    <w:p w14:paraId="3E3032BF" w14:textId="65C22C5F" w:rsidR="00112EC2" w:rsidRPr="000C06C8" w:rsidRDefault="00112EC2" w:rsidP="00770E26">
      <w:pPr>
        <w:jc w:val="both"/>
        <w:rPr>
          <w:rFonts w:ascii="Times New Roman" w:hAnsi="Times New Roman" w:cs="Times New Roman"/>
          <w:color w:val="000000" w:themeColor="text1"/>
        </w:rPr>
      </w:pPr>
    </w:p>
    <w:p w14:paraId="207D5F41" w14:textId="5BFA9D65" w:rsidR="004730C7" w:rsidRPr="000C06C8" w:rsidRDefault="00BF78F7" w:rsidP="002B5C00">
      <w:pPr>
        <w:spacing w:before="120" w:after="120"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387508FA" wp14:editId="33011D93">
            <wp:extent cx="4105656" cy="2868168"/>
            <wp:effectExtent l="0" t="0" r="9525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ure S10 GPNMB Supplementary-01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5656" cy="2868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92A8A" w14:textId="40827199" w:rsidR="00112EC2" w:rsidRPr="000C06C8" w:rsidRDefault="009E2C9C" w:rsidP="00770E26">
      <w:pPr>
        <w:spacing w:before="120" w:after="120" w:line="48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>Fig. S7</w:t>
      </w:r>
    </w:p>
    <w:p w14:paraId="49E1C434" w14:textId="70E9BE6F" w:rsidR="00112EC2" w:rsidRPr="000C06C8" w:rsidRDefault="00F62391" w:rsidP="00770E26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 xml:space="preserve">GPNMB expression in breast cancer cell line. </w:t>
      </w:r>
      <w:r w:rsidRPr="000C06C8">
        <w:rPr>
          <w:rFonts w:ascii="Times New Roman" w:hAnsi="Times New Roman" w:cs="Times New Roman"/>
          <w:color w:val="000000" w:themeColor="text1"/>
        </w:rPr>
        <w:t>(A) Western blot showed high expression in SUM-159 and MDA-MB-231</w:t>
      </w:r>
      <w:r w:rsidR="0084661E" w:rsidRPr="000C06C8">
        <w:rPr>
          <w:rFonts w:ascii="Times New Roman" w:hAnsi="Times New Roman" w:cs="Times New Roman"/>
          <w:color w:val="000000" w:themeColor="text1"/>
        </w:rPr>
        <w:t xml:space="preserve"> cells</w:t>
      </w:r>
      <w:r w:rsidRPr="000C06C8">
        <w:rPr>
          <w:rFonts w:ascii="Times New Roman" w:hAnsi="Times New Roman" w:cs="Times New Roman"/>
          <w:color w:val="000000" w:themeColor="text1"/>
        </w:rPr>
        <w:t xml:space="preserve"> and low in MCF7 </w:t>
      </w:r>
      <w:r w:rsidR="0084661E" w:rsidRPr="000C06C8">
        <w:rPr>
          <w:rFonts w:ascii="Times New Roman" w:hAnsi="Times New Roman" w:cs="Times New Roman"/>
          <w:color w:val="000000" w:themeColor="text1"/>
        </w:rPr>
        <w:t xml:space="preserve">and MCF10A </w:t>
      </w:r>
      <w:r w:rsidRPr="000C06C8">
        <w:rPr>
          <w:rFonts w:ascii="Times New Roman" w:hAnsi="Times New Roman" w:cs="Times New Roman"/>
          <w:color w:val="000000" w:themeColor="text1"/>
        </w:rPr>
        <w:t>cells. Ex</w:t>
      </w:r>
      <w:r w:rsidR="00BD6765" w:rsidRPr="000C06C8">
        <w:rPr>
          <w:rFonts w:ascii="Times New Roman" w:hAnsi="Times New Roman" w:cs="Times New Roman"/>
          <w:color w:val="000000" w:themeColor="text1"/>
        </w:rPr>
        <w:t xml:space="preserve">pression was relative to </w:t>
      </w:r>
      <w:r w:rsidR="0084661E" w:rsidRPr="000C06C8">
        <w:rPr>
          <w:rFonts w:ascii="Times New Roman" w:hAnsi="Times New Roman" w:cs="Times New Roman"/>
          <w:color w:val="000000" w:themeColor="text1"/>
        </w:rPr>
        <w:t>SUM-159</w:t>
      </w:r>
      <w:r w:rsidR="00BD6765" w:rsidRPr="000C06C8">
        <w:rPr>
          <w:rFonts w:ascii="Times New Roman" w:hAnsi="Times New Roman" w:cs="Times New Roman"/>
          <w:color w:val="000000" w:themeColor="text1"/>
        </w:rPr>
        <w:t>. (B)</w:t>
      </w:r>
      <w:r w:rsidR="00BD6765" w:rsidRPr="000C06C8">
        <w:rPr>
          <w:rFonts w:ascii="Times New Roman" w:hAnsi="Times New Roman" w:cs="Times New Roman"/>
          <w:b/>
          <w:color w:val="000000" w:themeColor="text1"/>
        </w:rPr>
        <w:t xml:space="preserve"> </w:t>
      </w:r>
      <w:r w:rsidR="00394AEB" w:rsidRPr="000C06C8">
        <w:rPr>
          <w:rFonts w:ascii="Times New Roman" w:hAnsi="Times New Roman" w:cs="Times New Roman"/>
          <w:color w:val="000000" w:themeColor="text1"/>
        </w:rPr>
        <w:t>Maximum intensity z-projection demonstrated that e</w:t>
      </w:r>
      <w:r w:rsidR="00BD6765" w:rsidRPr="000C06C8">
        <w:rPr>
          <w:rFonts w:ascii="Times New Roman" w:hAnsi="Times New Roman" w:cs="Times New Roman"/>
          <w:color w:val="000000" w:themeColor="text1"/>
        </w:rPr>
        <w:t xml:space="preserve">xpression of GPNMB was increased in SUM-159 breast cancer cells in co-culture. * denotes significant difference for </w:t>
      </w:r>
      <w:r w:rsidR="00BD6765" w:rsidRPr="000C06C8">
        <w:rPr>
          <w:rFonts w:ascii="Times New Roman" w:hAnsi="Times New Roman" w:cs="Times New Roman"/>
          <w:i/>
          <w:color w:val="000000" w:themeColor="text1"/>
        </w:rPr>
        <w:t>p</w:t>
      </w:r>
      <w:r w:rsidR="00BD6765" w:rsidRPr="000C06C8">
        <w:rPr>
          <w:rFonts w:ascii="Times New Roman" w:hAnsi="Times New Roman" w:cs="Times New Roman"/>
          <w:color w:val="000000" w:themeColor="text1"/>
        </w:rPr>
        <w:t xml:space="preserve"> &lt; 0.05; unpaired t-test.</w:t>
      </w:r>
    </w:p>
    <w:p w14:paraId="5A613B84" w14:textId="77777777" w:rsidR="004730C7" w:rsidRPr="000C06C8" w:rsidRDefault="004730C7" w:rsidP="00770E26">
      <w:pPr>
        <w:jc w:val="both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br w:type="page"/>
      </w:r>
    </w:p>
    <w:p w14:paraId="6BECEF2D" w14:textId="099E18E4" w:rsidR="004730C7" w:rsidRPr="000C06C8" w:rsidRDefault="004730C7" w:rsidP="002B5C00">
      <w:pPr>
        <w:spacing w:before="120" w:after="120" w:line="48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5DEC4267" w14:textId="08B588EC" w:rsidR="00F559D3" w:rsidRPr="000C06C8" w:rsidRDefault="00233929" w:rsidP="00FD414B">
      <w:pPr>
        <w:spacing w:before="120" w:after="120" w:line="480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noProof/>
          <w:color w:val="0000FF"/>
        </w:rPr>
        <w:drawing>
          <wp:inline distT="0" distB="0" distL="0" distR="0" wp14:anchorId="37526F52" wp14:editId="70856F5B">
            <wp:extent cx="3709035" cy="443023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 S8_ GPNMB Supplementary-01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3466" cy="4435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0DF78" w14:textId="07F9F65E" w:rsidR="00112EC2" w:rsidRPr="000C06C8" w:rsidRDefault="009E2C9C" w:rsidP="00770E26">
      <w:pPr>
        <w:spacing w:before="120" w:after="120" w:line="48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>Fig. S8</w:t>
      </w:r>
    </w:p>
    <w:p w14:paraId="4F40E366" w14:textId="61096DE5" w:rsidR="00E30B2C" w:rsidRPr="000C06C8" w:rsidRDefault="00707464" w:rsidP="00770E26">
      <w:pPr>
        <w:spacing w:before="120" w:after="120" w:line="480" w:lineRule="auto"/>
        <w:jc w:val="both"/>
        <w:rPr>
          <w:rFonts w:ascii="Times New Roman" w:hAnsi="Times New Roman" w:cs="Times New Roman"/>
          <w:bCs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 xml:space="preserve">Characterization of GPNMB knockdown lines. </w:t>
      </w:r>
      <w:r w:rsidRPr="000C06C8">
        <w:rPr>
          <w:rFonts w:ascii="Times New Roman" w:hAnsi="Times New Roman" w:cs="Times New Roman"/>
          <w:color w:val="000000" w:themeColor="text1"/>
        </w:rPr>
        <w:t>(</w:t>
      </w:r>
      <w:r w:rsidR="00233929" w:rsidRPr="000C06C8">
        <w:rPr>
          <w:rFonts w:ascii="Times New Roman" w:hAnsi="Times New Roman" w:cs="Times New Roman"/>
          <w:color w:val="000000" w:themeColor="text1"/>
        </w:rPr>
        <w:t>A) Western blot showed knockdown of GPNMB in SUM-159 breast cancer cells. Expression was normalized to total protein. shG #1 and shG #4 were chosen for subsequent experiments. shG #2 had little growth in culture. * denotes a significant difference for p &lt;0.05 when compared to control.</w:t>
      </w:r>
      <w:r w:rsidRPr="000C06C8">
        <w:rPr>
          <w:rFonts w:ascii="Times New Roman" w:hAnsi="Times New Roman" w:cs="Times New Roman"/>
          <w:color w:val="000000" w:themeColor="text1"/>
        </w:rPr>
        <w:t xml:space="preserve"> (B) mRNA analysis of GPNMB knockdown. (C) Maximum intensity z-projection demonstrated GPNMB expression in knockdown lines on 2D glass substrate. (D) 2D Proliferation assay using AlamarBlue® for knockdown lines. shCtrl showed higher cell count after 3 days. </w:t>
      </w:r>
      <w:r w:rsidRPr="000C06C8">
        <w:rPr>
          <w:rFonts w:ascii="Times New Roman" w:hAnsi="Times New Roman" w:cs="Times New Roman"/>
          <w:bCs/>
          <w:color w:val="000000" w:themeColor="text1"/>
        </w:rPr>
        <w:t xml:space="preserve">* denotes a significant difference for </w:t>
      </w:r>
      <w:r w:rsidRPr="000C06C8">
        <w:rPr>
          <w:rFonts w:ascii="Times New Roman" w:hAnsi="Times New Roman" w:cs="Times New Roman"/>
          <w:bCs/>
          <w:i/>
          <w:color w:val="000000" w:themeColor="text1"/>
        </w:rPr>
        <w:t>p</w:t>
      </w:r>
      <w:r w:rsidRPr="000C06C8">
        <w:rPr>
          <w:rFonts w:ascii="Times New Roman" w:hAnsi="Times New Roman" w:cs="Times New Roman"/>
          <w:bCs/>
          <w:color w:val="000000" w:themeColor="text1"/>
        </w:rPr>
        <w:t xml:space="preserve"> &lt;0.05. </w:t>
      </w:r>
      <w:r w:rsidRPr="000C06C8">
        <w:rPr>
          <w:rFonts w:ascii="Times New Roman" w:hAnsi="Times New Roman" w:cs="Times New Roman"/>
          <w:color w:val="000000" w:themeColor="text1"/>
        </w:rPr>
        <w:t xml:space="preserve"> (E, F) 2D Morphometric analysis showed lower cell area and higher circularity for </w:t>
      </w:r>
      <w:r w:rsidRPr="000C06C8">
        <w:rPr>
          <w:rFonts w:ascii="Times New Roman" w:hAnsi="Times New Roman" w:cs="Times New Roman"/>
          <w:color w:val="000000" w:themeColor="text1"/>
        </w:rPr>
        <w:lastRenderedPageBreak/>
        <w:t xml:space="preserve">GPNMB knockdown lines suggesting lesser invasive capacity.  </w:t>
      </w:r>
      <w:r w:rsidRPr="000C06C8">
        <w:rPr>
          <w:rFonts w:ascii="Times New Roman" w:hAnsi="Times New Roman" w:cs="Times New Roman"/>
          <w:bCs/>
          <w:color w:val="000000" w:themeColor="text1"/>
        </w:rPr>
        <w:t xml:space="preserve">* denotes a significant difference for </w:t>
      </w:r>
      <w:r w:rsidRPr="000C06C8">
        <w:rPr>
          <w:rFonts w:ascii="Times New Roman" w:hAnsi="Times New Roman" w:cs="Times New Roman"/>
          <w:bCs/>
          <w:i/>
          <w:color w:val="000000" w:themeColor="text1"/>
        </w:rPr>
        <w:t>p</w:t>
      </w:r>
      <w:r w:rsidRPr="000C06C8">
        <w:rPr>
          <w:rFonts w:ascii="Times New Roman" w:hAnsi="Times New Roman" w:cs="Times New Roman"/>
          <w:bCs/>
          <w:color w:val="000000" w:themeColor="text1"/>
        </w:rPr>
        <w:t xml:space="preserve"> &lt;0.05. (G) 2D collagen adhesion assay showed no statistical difference in adhesion for shCtrl and shG lines.</w:t>
      </w:r>
    </w:p>
    <w:p w14:paraId="20643336" w14:textId="77777777" w:rsidR="00E30B2C" w:rsidRPr="000C06C8" w:rsidRDefault="00E30B2C">
      <w:pPr>
        <w:rPr>
          <w:rFonts w:ascii="Times New Roman" w:hAnsi="Times New Roman" w:cs="Times New Roman"/>
          <w:bCs/>
          <w:color w:val="000000" w:themeColor="text1"/>
        </w:rPr>
      </w:pPr>
      <w:r w:rsidRPr="000C06C8">
        <w:rPr>
          <w:rFonts w:ascii="Times New Roman" w:hAnsi="Times New Roman" w:cs="Times New Roman"/>
          <w:bCs/>
          <w:color w:val="000000" w:themeColor="text1"/>
        </w:rPr>
        <w:br w:type="page"/>
      </w:r>
    </w:p>
    <w:p w14:paraId="3F0D56BD" w14:textId="213E9164" w:rsidR="00E30B2C" w:rsidRPr="000C06C8" w:rsidRDefault="00EF666E" w:rsidP="00E30B2C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noProof/>
          <w:color w:val="0000FF"/>
        </w:rPr>
        <w:lastRenderedPageBreak/>
        <w:drawing>
          <wp:inline distT="0" distB="0" distL="0" distR="0" wp14:anchorId="43FE1BC6" wp14:editId="1ADD2A37">
            <wp:extent cx="5943600" cy="35655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ure SMDASupplementary_-01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56C5E" w14:textId="77777777" w:rsidR="00E30B2C" w:rsidRPr="000C06C8" w:rsidRDefault="00E30B2C" w:rsidP="00E30B2C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 w:themeColor="text1"/>
        </w:rPr>
      </w:pPr>
    </w:p>
    <w:p w14:paraId="73ED8FE3" w14:textId="2E0AFF05" w:rsidR="00E30B2C" w:rsidRPr="000C06C8" w:rsidRDefault="00E30B2C" w:rsidP="00A03D99">
      <w:pPr>
        <w:spacing w:before="120" w:after="120" w:line="48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>Fig. S9</w:t>
      </w:r>
    </w:p>
    <w:p w14:paraId="19DB5EF1" w14:textId="3CFF17BD" w:rsidR="00E30B2C" w:rsidRPr="000C06C8" w:rsidRDefault="00E30B2C" w:rsidP="00312447">
      <w:pPr>
        <w:spacing w:line="480" w:lineRule="auto"/>
        <w:jc w:val="both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 xml:space="preserve">Characterization of GPNMB knockdown in MDA-MB-231. </w:t>
      </w:r>
      <w:r w:rsidR="00EF666E" w:rsidRPr="000C06C8">
        <w:rPr>
          <w:rFonts w:ascii="Times New Roman" w:hAnsi="Times New Roman" w:cs="Times New Roman"/>
          <w:color w:val="000000" w:themeColor="text1"/>
        </w:rPr>
        <w:t>(A) Western blot showed knockdown of GPNMB in MDA-MB-231 breast cancer cells. shG #3 and shG #4 were chosen</w:t>
      </w:r>
      <w:r w:rsidR="00EF666E" w:rsidRPr="000C06C8">
        <w:rPr>
          <w:rFonts w:ascii="Times New Roman" w:hAnsi="Times New Roman" w:cs="Times New Roman"/>
          <w:b/>
          <w:color w:val="000000" w:themeColor="text1"/>
        </w:rPr>
        <w:t xml:space="preserve"> </w:t>
      </w:r>
      <w:r w:rsidR="00EF666E" w:rsidRPr="000C06C8">
        <w:rPr>
          <w:rFonts w:ascii="Times New Roman" w:hAnsi="Times New Roman" w:cs="Times New Roman"/>
          <w:color w:val="000000" w:themeColor="text1"/>
        </w:rPr>
        <w:t xml:space="preserve">due to stability in culture. </w:t>
      </w:r>
      <w:r w:rsidR="00EF666E" w:rsidRPr="000C06C8">
        <w:rPr>
          <w:rFonts w:ascii="Times New Roman" w:hAnsi="Times New Roman" w:cs="Times New Roman"/>
          <w:bCs/>
          <w:color w:val="000000" w:themeColor="text1"/>
        </w:rPr>
        <w:t xml:space="preserve">* denotes a significant difference for </w:t>
      </w:r>
      <w:r w:rsidR="00EF666E" w:rsidRPr="000C06C8">
        <w:rPr>
          <w:rFonts w:ascii="Times New Roman" w:hAnsi="Times New Roman" w:cs="Times New Roman"/>
          <w:bCs/>
          <w:i/>
          <w:color w:val="000000" w:themeColor="text1"/>
        </w:rPr>
        <w:t>p</w:t>
      </w:r>
      <w:r w:rsidR="00EF666E" w:rsidRPr="000C06C8">
        <w:rPr>
          <w:rFonts w:ascii="Times New Roman" w:hAnsi="Times New Roman" w:cs="Times New Roman"/>
          <w:bCs/>
          <w:color w:val="000000" w:themeColor="text1"/>
        </w:rPr>
        <w:t xml:space="preserve"> &lt;0.05 when compared to control.</w:t>
      </w:r>
      <w:r w:rsidR="00EF666E" w:rsidRPr="000C06C8">
        <w:rPr>
          <w:rFonts w:ascii="Times New Roman" w:hAnsi="Times New Roman" w:cs="Times New Roman"/>
          <w:color w:val="000000" w:themeColor="text1"/>
        </w:rPr>
        <w:t xml:space="preserve"> (B) Maximum intensity z-projection demonstrated GPNMB expression in knockdown lines on 2D glass substrate. (C) Migration distance was lowered in GPNMB knockdown lines compared to the control for MDA-MB-231 cells. * denotes significant difference for </w:t>
      </w:r>
      <w:r w:rsidR="00EF666E" w:rsidRPr="000C06C8">
        <w:rPr>
          <w:rFonts w:ascii="Times New Roman" w:hAnsi="Times New Roman" w:cs="Times New Roman"/>
          <w:i/>
          <w:color w:val="000000" w:themeColor="text1"/>
        </w:rPr>
        <w:t>p</w:t>
      </w:r>
      <w:r w:rsidR="00EF666E" w:rsidRPr="000C06C8">
        <w:rPr>
          <w:rFonts w:ascii="Times New Roman" w:hAnsi="Times New Roman" w:cs="Times New Roman"/>
          <w:color w:val="000000" w:themeColor="text1"/>
        </w:rPr>
        <w:t xml:space="preserve"> &lt; 0.05.</w:t>
      </w:r>
    </w:p>
    <w:p w14:paraId="3F265403" w14:textId="77777777" w:rsidR="00E30B2C" w:rsidRPr="000C06C8" w:rsidRDefault="00E30B2C" w:rsidP="00312447">
      <w:pPr>
        <w:jc w:val="both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br w:type="page"/>
      </w:r>
    </w:p>
    <w:p w14:paraId="3C71D520" w14:textId="77777777" w:rsidR="00E30B2C" w:rsidRPr="000C06C8" w:rsidRDefault="00E30B2C" w:rsidP="00A03D99">
      <w:pPr>
        <w:widowControl w:val="0"/>
        <w:autoSpaceDE w:val="0"/>
        <w:autoSpaceDN w:val="0"/>
        <w:adjustRightInd w:val="0"/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047BCBAF" wp14:editId="1C419F9D">
            <wp:extent cx="4394835" cy="2255147"/>
            <wp:effectExtent l="0" t="0" r="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ure SMCF7Supplementary-01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783" cy="226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A04E3" w14:textId="77777777" w:rsidR="00E30B2C" w:rsidRPr="000C06C8" w:rsidRDefault="00E30B2C" w:rsidP="00A03D99">
      <w:pPr>
        <w:widowControl w:val="0"/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color w:val="000000" w:themeColor="text1"/>
        </w:rPr>
      </w:pPr>
    </w:p>
    <w:p w14:paraId="791ABE31" w14:textId="4D079621" w:rsidR="00E30B2C" w:rsidRPr="000C06C8" w:rsidRDefault="00E30B2C" w:rsidP="00A03D99">
      <w:pPr>
        <w:spacing w:before="120" w:after="120" w:line="48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>Fig. S10</w:t>
      </w:r>
    </w:p>
    <w:p w14:paraId="796A779D" w14:textId="11C04F7A" w:rsidR="00E30B2C" w:rsidRPr="000C06C8" w:rsidRDefault="00E30B2C" w:rsidP="00A03D99">
      <w:pPr>
        <w:spacing w:line="480" w:lineRule="auto"/>
        <w:rPr>
          <w:rFonts w:ascii="Times New Roman" w:hAnsi="Times New Roman" w:cs="Times New Roman"/>
          <w:bCs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 xml:space="preserve">Characterization of GPNMB overexpression in MCF7. </w:t>
      </w:r>
      <w:r w:rsidRPr="000C06C8">
        <w:rPr>
          <w:rFonts w:ascii="Times New Roman" w:hAnsi="Times New Roman" w:cs="Times New Roman"/>
          <w:color w:val="000000" w:themeColor="text1"/>
        </w:rPr>
        <w:t xml:space="preserve">(A) Western blot showed overexpression of GPNMB in MCF7 breast cancer cells. (B) Maximum intensity z-projection demonstrated GPNMB overexpression on 2D glass substrate. (C) Migration distance was increased in GPNMB overexpression line compared to the control for MCF7 cells. * denotes significant difference for </w:t>
      </w:r>
      <w:r w:rsidRPr="000C06C8">
        <w:rPr>
          <w:rFonts w:ascii="Times New Roman" w:hAnsi="Times New Roman" w:cs="Times New Roman"/>
          <w:i/>
          <w:color w:val="000000" w:themeColor="text1"/>
        </w:rPr>
        <w:t>p</w:t>
      </w:r>
      <w:r w:rsidRPr="000C06C8">
        <w:rPr>
          <w:rFonts w:ascii="Times New Roman" w:hAnsi="Times New Roman" w:cs="Times New Roman"/>
          <w:color w:val="000000" w:themeColor="text1"/>
        </w:rPr>
        <w:t xml:space="preserve"> &lt; 0.05.</w:t>
      </w:r>
    </w:p>
    <w:p w14:paraId="33D6FBFF" w14:textId="77777777" w:rsidR="00E30B2C" w:rsidRPr="000C06C8" w:rsidRDefault="00E30B2C" w:rsidP="00A03D99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6EFA03F7" w14:textId="43BD60C8" w:rsidR="00112EC2" w:rsidRPr="000C06C8" w:rsidRDefault="00E30B2C" w:rsidP="00E30B2C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  <w:r w:rsidRPr="000C06C8" w:rsidDel="00707464">
        <w:rPr>
          <w:rFonts w:ascii="Times New Roman" w:hAnsi="Times New Roman" w:cs="Times New Roman"/>
          <w:color w:val="000000" w:themeColor="text1"/>
        </w:rPr>
        <w:t xml:space="preserve"> </w:t>
      </w:r>
    </w:p>
    <w:p w14:paraId="0289DB12" w14:textId="7DA60592" w:rsidR="009E1B78" w:rsidRPr="000C06C8" w:rsidRDefault="009E1B78">
      <w:pPr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br w:type="page"/>
      </w:r>
    </w:p>
    <w:p w14:paraId="6530AF8B" w14:textId="77777777" w:rsidR="009E1B78" w:rsidRPr="000C06C8" w:rsidRDefault="009E1B78" w:rsidP="00770E26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</w:p>
    <w:p w14:paraId="1C01F392" w14:textId="1FF8E6D2" w:rsidR="009E1B78" w:rsidRPr="000C06C8" w:rsidRDefault="009E1B78" w:rsidP="009E1B78">
      <w:pPr>
        <w:spacing w:before="120" w:after="120" w:line="48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>Movie. S1</w:t>
      </w:r>
    </w:p>
    <w:p w14:paraId="7A3765BC" w14:textId="07759EC5" w:rsidR="009E1B78" w:rsidRPr="000C06C8" w:rsidRDefault="009E1B78" w:rsidP="009E1B78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t xml:space="preserve">Time-lapse imaging of </w:t>
      </w:r>
      <w:r w:rsidR="00466C4D" w:rsidRPr="000C06C8">
        <w:rPr>
          <w:rFonts w:ascii="Times New Roman" w:hAnsi="Times New Roman" w:cs="Times New Roman"/>
          <w:color w:val="000000" w:themeColor="text1"/>
        </w:rPr>
        <w:t>SUM-159 breast cancer cells migrating through the 3D stroma in absence of CAFs.</w:t>
      </w:r>
    </w:p>
    <w:p w14:paraId="17CB61DB" w14:textId="3830C6EC" w:rsidR="009E1B78" w:rsidRPr="000C06C8" w:rsidRDefault="009E1B78" w:rsidP="009E1B78">
      <w:pPr>
        <w:spacing w:before="120" w:after="120" w:line="48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>Movie. S2</w:t>
      </w:r>
    </w:p>
    <w:p w14:paraId="500B43FB" w14:textId="19EA74ED" w:rsidR="00466C4D" w:rsidRPr="000C06C8" w:rsidRDefault="00466C4D" w:rsidP="009E1B78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t>Time-lapse imaging of SUM-159 breast cancer cells migrating through the 3D stroma in presence of CAFs.</w:t>
      </w:r>
    </w:p>
    <w:p w14:paraId="7075D9C9" w14:textId="7DF6EDD2" w:rsidR="009E1B78" w:rsidRPr="000C06C8" w:rsidRDefault="009E1B78" w:rsidP="009E1B78">
      <w:pPr>
        <w:spacing w:before="120" w:after="120" w:line="48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>Movie. S3</w:t>
      </w:r>
    </w:p>
    <w:p w14:paraId="2460FBD9" w14:textId="03D1563D" w:rsidR="00466C4D" w:rsidRPr="000C06C8" w:rsidRDefault="00466C4D" w:rsidP="009E1B78">
      <w:pPr>
        <w:spacing w:before="120" w:after="120" w:line="48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t>Time-lapse imaging of CAFs migrating through the 3D stroma in absence of SUM-159 breast cancer cells.</w:t>
      </w:r>
    </w:p>
    <w:p w14:paraId="7430DBF1" w14:textId="1B88B998" w:rsidR="009E1B78" w:rsidRPr="000C06C8" w:rsidRDefault="009E1B78" w:rsidP="009E1B78">
      <w:pPr>
        <w:spacing w:before="120" w:after="120" w:line="48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>Movie. S4</w:t>
      </w:r>
    </w:p>
    <w:p w14:paraId="3C75BB72" w14:textId="633DFDE3" w:rsidR="00466C4D" w:rsidRPr="000C06C8" w:rsidRDefault="00466C4D" w:rsidP="009E1B78">
      <w:pPr>
        <w:spacing w:before="120" w:after="120" w:line="48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t>Time-lapse imaging of CAFs migrating through the 3D stroma in presence of SUM-159 breast cancer cells.</w:t>
      </w:r>
    </w:p>
    <w:p w14:paraId="1172AA5C" w14:textId="52C71DCF" w:rsidR="009E1B78" w:rsidRPr="000C06C8" w:rsidRDefault="009E1B78" w:rsidP="009E1B78">
      <w:pPr>
        <w:spacing w:before="120" w:after="120" w:line="48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>Movie. S5</w:t>
      </w:r>
    </w:p>
    <w:p w14:paraId="67C350BD" w14:textId="6DA5C8DC" w:rsidR="00466C4D" w:rsidRPr="000C06C8" w:rsidRDefault="00466C4D" w:rsidP="009E1B78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t>Time-lapse imaging of shCtrl line migrating through the 3D stroma.</w:t>
      </w:r>
    </w:p>
    <w:p w14:paraId="76FE3DFF" w14:textId="1D8108B2" w:rsidR="009E1B78" w:rsidRPr="000C06C8" w:rsidRDefault="009E1B78" w:rsidP="009E1B78">
      <w:pPr>
        <w:spacing w:before="120" w:after="120" w:line="48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0C06C8">
        <w:rPr>
          <w:rFonts w:ascii="Times New Roman" w:hAnsi="Times New Roman" w:cs="Times New Roman"/>
          <w:b/>
          <w:color w:val="000000" w:themeColor="text1"/>
        </w:rPr>
        <w:t>Movie. S6</w:t>
      </w:r>
    </w:p>
    <w:p w14:paraId="60011B56" w14:textId="20162755" w:rsidR="00466C4D" w:rsidRPr="000C06C8" w:rsidRDefault="00466C4D" w:rsidP="00466C4D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t>Time-lapse imaging of shG #4 line migrating through the 3D stroma.</w:t>
      </w:r>
    </w:p>
    <w:p w14:paraId="3C5C3367" w14:textId="2508F39B" w:rsidR="001F78B5" w:rsidRPr="000C06C8" w:rsidRDefault="001F78B5">
      <w:pPr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br w:type="page"/>
      </w:r>
    </w:p>
    <w:tbl>
      <w:tblPr>
        <w:tblW w:w="7200" w:type="dxa"/>
        <w:tblLook w:val="04A0" w:firstRow="1" w:lastRow="0" w:firstColumn="1" w:lastColumn="0" w:noHBand="0" w:noVBand="1"/>
      </w:tblPr>
      <w:tblGrid>
        <w:gridCol w:w="1860"/>
        <w:gridCol w:w="1780"/>
        <w:gridCol w:w="1780"/>
        <w:gridCol w:w="1780"/>
      </w:tblGrid>
      <w:tr w:rsidR="001F78B5" w:rsidRPr="000C06C8" w14:paraId="1FFB4CC7" w14:textId="77777777" w:rsidTr="001F78B5">
        <w:trPr>
          <w:trHeight w:val="320"/>
        </w:trPr>
        <w:tc>
          <w:tcPr>
            <w:tcW w:w="720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C4E7BE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Table S1. Patient data for the patient-derived cancer-associated fibroblasts</w:t>
            </w:r>
          </w:p>
        </w:tc>
      </w:tr>
      <w:tr w:rsidR="001F78B5" w:rsidRPr="000C06C8" w14:paraId="6B1688FB" w14:textId="77777777" w:rsidTr="001F78B5">
        <w:trPr>
          <w:trHeight w:val="32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D1F3A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6398A3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37145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7D258D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F78B5" w:rsidRPr="000C06C8" w14:paraId="258AA1B5" w14:textId="77777777" w:rsidTr="001F78B5">
        <w:trPr>
          <w:trHeight w:val="32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20190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52DF3C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AC62E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A1B432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F78B5" w:rsidRPr="000C06C8" w14:paraId="465501C5" w14:textId="77777777" w:rsidTr="001F78B5">
        <w:trPr>
          <w:trHeight w:val="34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6A516D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C2B709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FF4B872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54E800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F78B5" w:rsidRPr="000C06C8" w14:paraId="0B305118" w14:textId="77777777" w:rsidTr="001F78B5">
        <w:trPr>
          <w:trHeight w:val="320"/>
        </w:trPr>
        <w:tc>
          <w:tcPr>
            <w:tcW w:w="18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631BE21" w14:textId="77777777" w:rsidR="001F78B5" w:rsidRPr="000C06C8" w:rsidRDefault="001F78B5" w:rsidP="001F78B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 </w:t>
            </w:r>
          </w:p>
        </w:tc>
        <w:tc>
          <w:tcPr>
            <w:tcW w:w="178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7D57D07A" w14:textId="77777777" w:rsidR="001F78B5" w:rsidRPr="000C06C8" w:rsidRDefault="001F78B5" w:rsidP="001F78B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Patient #1</w:t>
            </w:r>
          </w:p>
        </w:tc>
        <w:tc>
          <w:tcPr>
            <w:tcW w:w="178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</w:tcBorders>
            <w:shd w:val="clear" w:color="auto" w:fill="auto"/>
            <w:vAlign w:val="center"/>
            <w:hideMark/>
          </w:tcPr>
          <w:p w14:paraId="2CE5C604" w14:textId="77777777" w:rsidR="001F78B5" w:rsidRPr="000C06C8" w:rsidRDefault="001F78B5" w:rsidP="001F78B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Patient #2</w:t>
            </w:r>
          </w:p>
        </w:tc>
        <w:tc>
          <w:tcPr>
            <w:tcW w:w="178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5EA5E4D" w14:textId="77777777" w:rsidR="001F78B5" w:rsidRPr="000C06C8" w:rsidRDefault="001F78B5" w:rsidP="001F78B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Patient #3</w:t>
            </w:r>
          </w:p>
        </w:tc>
      </w:tr>
      <w:tr w:rsidR="001F78B5" w:rsidRPr="000C06C8" w14:paraId="437C7264" w14:textId="77777777" w:rsidTr="001F78B5">
        <w:trPr>
          <w:trHeight w:val="320"/>
        </w:trPr>
        <w:tc>
          <w:tcPr>
            <w:tcW w:w="18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57A3C422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78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40A831F4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780" w:type="dxa"/>
            <w:vMerge/>
            <w:tcBorders>
              <w:top w:val="single" w:sz="8" w:space="0" w:color="000000"/>
              <w:left w:val="nil"/>
              <w:bottom w:val="single" w:sz="8" w:space="0" w:color="000000"/>
            </w:tcBorders>
            <w:vAlign w:val="center"/>
            <w:hideMark/>
          </w:tcPr>
          <w:p w14:paraId="0F91432C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78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2CAA72E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1F78B5" w:rsidRPr="000C06C8" w14:paraId="1F062681" w14:textId="77777777" w:rsidTr="001F78B5">
        <w:trPr>
          <w:trHeight w:val="340"/>
        </w:trPr>
        <w:tc>
          <w:tcPr>
            <w:tcW w:w="18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183D48A3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78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021854AF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780" w:type="dxa"/>
            <w:vMerge/>
            <w:tcBorders>
              <w:top w:val="single" w:sz="8" w:space="0" w:color="000000"/>
              <w:left w:val="nil"/>
              <w:bottom w:val="single" w:sz="8" w:space="0" w:color="000000"/>
            </w:tcBorders>
            <w:vAlign w:val="center"/>
            <w:hideMark/>
          </w:tcPr>
          <w:p w14:paraId="7A756B47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78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5A17B5C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1F78B5" w:rsidRPr="000C06C8" w14:paraId="7DE0AFAB" w14:textId="77777777" w:rsidTr="001F78B5">
        <w:trPr>
          <w:trHeight w:val="320"/>
        </w:trPr>
        <w:tc>
          <w:tcPr>
            <w:tcW w:w="186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9FFF18A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Age</w:t>
            </w: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E20A54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71</w:t>
            </w: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B3387E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8B1CE8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82</w:t>
            </w:r>
          </w:p>
        </w:tc>
      </w:tr>
      <w:tr w:rsidR="001F78B5" w:rsidRPr="000C06C8" w14:paraId="6941E5EE" w14:textId="77777777" w:rsidTr="001F78B5">
        <w:trPr>
          <w:trHeight w:val="1280"/>
        </w:trPr>
        <w:tc>
          <w:tcPr>
            <w:tcW w:w="186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C02696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Type </w:t>
            </w: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951EE2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Infiltrating Lobular</w:t>
            </w: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CEAE7F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Invasive ductal carcinoma with focal squamous differentiation</w:t>
            </w: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093BA4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Invasive</w:t>
            </w:r>
          </w:p>
        </w:tc>
      </w:tr>
      <w:tr w:rsidR="001F78B5" w:rsidRPr="000C06C8" w14:paraId="13A8C92F" w14:textId="77777777" w:rsidTr="001F78B5">
        <w:trPr>
          <w:trHeight w:val="320"/>
        </w:trPr>
        <w:tc>
          <w:tcPr>
            <w:tcW w:w="186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1ED61F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Tumor Size</w:t>
            </w: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092400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 cm</w:t>
            </w: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B6EB71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2.3 cm</w:t>
            </w: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37326EB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2.6 cm</w:t>
            </w:r>
          </w:p>
        </w:tc>
      </w:tr>
      <w:tr w:rsidR="001F78B5" w:rsidRPr="000C06C8" w14:paraId="5BE16B80" w14:textId="77777777" w:rsidTr="001F78B5">
        <w:trPr>
          <w:trHeight w:val="320"/>
        </w:trPr>
        <w:tc>
          <w:tcPr>
            <w:tcW w:w="186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3AD24F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Stage</w:t>
            </w: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A3106A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B9AC0A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09ED4D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</w:tr>
      <w:tr w:rsidR="001F78B5" w:rsidRPr="000C06C8" w14:paraId="326BB61D" w14:textId="77777777" w:rsidTr="001F78B5">
        <w:trPr>
          <w:trHeight w:val="320"/>
        </w:trPr>
        <w:tc>
          <w:tcPr>
            <w:tcW w:w="186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E6071B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Receptor Status</w:t>
            </w: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AB8F72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ER+, PR+, Her2-</w:t>
            </w: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AACCF9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ER+, PR+, Her2-</w:t>
            </w: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3864E03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ER-, PR-, Her2-</w:t>
            </w:r>
          </w:p>
        </w:tc>
      </w:tr>
      <w:tr w:rsidR="001F78B5" w:rsidRPr="000C06C8" w14:paraId="28AF7B64" w14:textId="77777777" w:rsidTr="001F78B5">
        <w:trPr>
          <w:trHeight w:val="340"/>
        </w:trPr>
        <w:tc>
          <w:tcPr>
            <w:tcW w:w="186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9363506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Lymph Node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F9D13C0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3/6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80B8E29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1/2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E597377" w14:textId="77777777" w:rsidR="001F78B5" w:rsidRPr="000C06C8" w:rsidRDefault="001F78B5" w:rsidP="001F78B5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1/11</w:t>
            </w:r>
          </w:p>
        </w:tc>
      </w:tr>
    </w:tbl>
    <w:p w14:paraId="63765287" w14:textId="0272A95A" w:rsidR="00EF18FA" w:rsidRPr="000C06C8" w:rsidRDefault="00EF18FA" w:rsidP="00466C4D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</w:p>
    <w:p w14:paraId="03D7873D" w14:textId="77777777" w:rsidR="00EF18FA" w:rsidRPr="000C06C8" w:rsidRDefault="00EF18FA">
      <w:pPr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br w:type="page"/>
      </w:r>
    </w:p>
    <w:p w14:paraId="1A7F4E2F" w14:textId="77777777" w:rsidR="00CD22F9" w:rsidRPr="000C06C8" w:rsidRDefault="00CD22F9" w:rsidP="00CD22F9">
      <w:pP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sectPr w:rsidR="00CD22F9" w:rsidRPr="000C06C8" w:rsidSect="00BF7768">
          <w:headerReference w:type="default" r:id="rId17"/>
          <w:footerReference w:type="even" r:id="rId18"/>
          <w:footerReference w:type="default" r:id="rId19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103"/>
        <w:gridCol w:w="1650"/>
        <w:gridCol w:w="7480"/>
        <w:gridCol w:w="1037"/>
        <w:gridCol w:w="845"/>
        <w:gridCol w:w="845"/>
      </w:tblGrid>
      <w:tr w:rsidR="00CD22F9" w:rsidRPr="000C06C8" w14:paraId="38E6F289" w14:textId="77777777" w:rsidTr="00F4391E">
        <w:trPr>
          <w:trHeight w:val="260"/>
        </w:trPr>
        <w:tc>
          <w:tcPr>
            <w:tcW w:w="3601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59FF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Table S2. List of differentially expressed genes between Ctrl and fibroblast co-cultures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669E7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A566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31B484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CD22F9" w:rsidRPr="000C06C8" w14:paraId="5D70B2D2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34FA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43AA5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6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EB6C74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AC809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E3AFB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B9A16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CD22F9" w:rsidRPr="000C06C8" w14:paraId="7E5CBD7D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88FF0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AD6A9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6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E0018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A7282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BC3C0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57CCE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CD22F9" w:rsidRPr="000C06C8" w14:paraId="55A2AB65" w14:textId="77777777" w:rsidTr="00F4391E">
        <w:trPr>
          <w:trHeight w:val="280"/>
        </w:trPr>
        <w:tc>
          <w:tcPr>
            <w:tcW w:w="4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DE631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8D2F5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6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5F0F34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7008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3B1AB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7C039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CD22F9" w:rsidRPr="000C06C8" w14:paraId="783CBFA1" w14:textId="77777777" w:rsidTr="00F4391E">
        <w:trPr>
          <w:trHeight w:val="293"/>
        </w:trPr>
        <w:tc>
          <w:tcPr>
            <w:tcW w:w="40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5C961EFA" w14:textId="77777777" w:rsidR="00CD22F9" w:rsidRPr="000C06C8" w:rsidRDefault="00CD22F9" w:rsidP="00CD22F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Gene ID</w:t>
            </w:r>
          </w:p>
        </w:tc>
        <w:tc>
          <w:tcPr>
            <w:tcW w:w="544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62F3C22" w14:textId="77777777" w:rsidR="00CD22F9" w:rsidRPr="000C06C8" w:rsidRDefault="00CD22F9" w:rsidP="00CD22F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Gene Symbol</w:t>
            </w:r>
          </w:p>
        </w:tc>
        <w:tc>
          <w:tcPr>
            <w:tcW w:w="265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2299A0" w14:textId="77777777" w:rsidR="00CD22F9" w:rsidRPr="000C06C8" w:rsidRDefault="00CD22F9" w:rsidP="00CD22F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Description</w:t>
            </w:r>
          </w:p>
        </w:tc>
        <w:tc>
          <w:tcPr>
            <w:tcW w:w="46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6C6E96" w14:textId="77777777" w:rsidR="00CD22F9" w:rsidRPr="000C06C8" w:rsidRDefault="00CD22F9" w:rsidP="00CD22F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Log2(fold change) CAF/Ctrl</w:t>
            </w:r>
          </w:p>
        </w:tc>
        <w:tc>
          <w:tcPr>
            <w:tcW w:w="46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1DB33B4" w14:textId="77777777" w:rsidR="00CD22F9" w:rsidRPr="000C06C8" w:rsidRDefault="00CD22F9" w:rsidP="00CD22F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p-value</w:t>
            </w:r>
          </w:p>
        </w:tc>
        <w:tc>
          <w:tcPr>
            <w:tcW w:w="466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5B579C" w14:textId="77777777" w:rsidR="00CD22F9" w:rsidRPr="000C06C8" w:rsidRDefault="00CD22F9" w:rsidP="00CD22F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FDR</w:t>
            </w:r>
          </w:p>
        </w:tc>
      </w:tr>
      <w:tr w:rsidR="00CD22F9" w:rsidRPr="000C06C8" w14:paraId="2C3C666C" w14:textId="77777777" w:rsidTr="00F4391E">
        <w:trPr>
          <w:trHeight w:val="293"/>
        </w:trPr>
        <w:tc>
          <w:tcPr>
            <w:tcW w:w="40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4D907A0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544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3AA61FC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265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21F03B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46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ADD7FA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46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2E78230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466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1E3D3A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CD22F9" w:rsidRPr="000C06C8" w14:paraId="37CDF74E" w14:textId="77777777" w:rsidTr="00F4391E">
        <w:trPr>
          <w:trHeight w:val="293"/>
        </w:trPr>
        <w:tc>
          <w:tcPr>
            <w:tcW w:w="40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2431F72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544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2BE37CAB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265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1327C5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46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8DA109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46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00BB670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466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06BEF74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CD22F9" w:rsidRPr="000C06C8" w14:paraId="365B7F8D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95393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100302652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C1259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GPR75-ASB3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CCACB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GPR75-ASB3 readthrough(GPR75-ASB3)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0A903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9.64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A8BF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E8F06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4.9E-03</w:t>
            </w:r>
          </w:p>
        </w:tc>
      </w:tr>
      <w:tr w:rsidR="00CD22F9" w:rsidRPr="000C06C8" w14:paraId="5637ACB1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391FC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1041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53A8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CDSN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227AF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corneodesmosin(CDSN)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D5668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7.29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CAED1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5.3E-04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F626B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8.9E-03</w:t>
            </w:r>
          </w:p>
        </w:tc>
      </w:tr>
      <w:tr w:rsidR="00CD22F9" w:rsidRPr="000C06C8" w14:paraId="076C45B0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E8F25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8745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A4FC7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ADAM23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7668C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ADAM metallopeptidase domain 23(ADAM23)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9E646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7.02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7E692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4.5E-04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95F88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8.0E-03</w:t>
            </w:r>
          </w:p>
        </w:tc>
      </w:tr>
      <w:tr w:rsidR="00CD22F9" w:rsidRPr="000C06C8" w14:paraId="465F2BED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BA20F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10563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8F8E2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CXCL13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4C5F2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C-X-C motif chemokine ligand 13(CXCL13)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EA585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4.55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C134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8BF5B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4.8E-03</w:t>
            </w:r>
          </w:p>
        </w:tc>
      </w:tr>
      <w:tr w:rsidR="00CD22F9" w:rsidRPr="000C06C8" w14:paraId="16803986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24FBE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145741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E016A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C2CD4A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D28AD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C2 calcium dependent domain containing 4A(C2CD4A)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25497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4.31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7F977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3.5E-04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E2B68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6.7E-03</w:t>
            </w:r>
          </w:p>
        </w:tc>
      </w:tr>
      <w:tr w:rsidR="00CD22F9" w:rsidRPr="000C06C8" w14:paraId="6389D802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2B883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400541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6A61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LOC400541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ED9119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uncharacterized LOC400541(LOC400541)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E44B6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3.60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2D16F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D6E13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1.9E-02</w:t>
            </w:r>
          </w:p>
        </w:tc>
      </w:tr>
      <w:tr w:rsidR="00CD22F9" w:rsidRPr="000C06C8" w14:paraId="24FFFE7D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0C24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165904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9B14A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XIRP1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74679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xin actin binding repeat containing 1(XIRP1)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B60D4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3.43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2924D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3.2E-05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76BB6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1.4E-03</w:t>
            </w:r>
          </w:p>
        </w:tc>
      </w:tr>
      <w:tr w:rsidR="00CD22F9" w:rsidRPr="000C06C8" w14:paraId="171B5D1C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2D15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79931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688F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TNIP3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B2588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TNFAIP3 interacting protein 3(TNIP3)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FC291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3.39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C1013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596F9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3.8E-03</w:t>
            </w:r>
          </w:p>
        </w:tc>
      </w:tr>
      <w:tr w:rsidR="00CD22F9" w:rsidRPr="000C06C8" w14:paraId="12CFD9D5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FBFC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348938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E2A5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NIPAL4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ABF42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NIPA like domain containing 4(NIPAL4)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C3134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3.39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755B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5.7E-04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30664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9.3E-03</w:t>
            </w:r>
          </w:p>
        </w:tc>
      </w:tr>
      <w:tr w:rsidR="00CD22F9" w:rsidRPr="000C06C8" w14:paraId="3AD4B52C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E46A6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64084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D33A8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CLSTN2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79149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calsyntenin 2(CLSTN2)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181D5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3.19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A00F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9.5E-04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751C8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1.3E-02</w:t>
            </w:r>
          </w:p>
        </w:tc>
      </w:tr>
      <w:tr w:rsidR="00CD22F9" w:rsidRPr="000C06C8" w14:paraId="5F6D5657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37271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5950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E24EA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RBP4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EF4AB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retinol binding protein 4(RBP4)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11E1E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3.18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139D0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7BEE2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2.4E-02</w:t>
            </w:r>
          </w:p>
        </w:tc>
      </w:tr>
      <w:tr w:rsidR="00CD22F9" w:rsidRPr="000C06C8" w14:paraId="7C59868B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963C9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116159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9E754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CYYR1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05B5C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cysteine and tyrosine rich 1(CYYR1)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1C67B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C4427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4.7E-05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364DF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1.7E-03</w:t>
            </w:r>
          </w:p>
        </w:tc>
      </w:tr>
      <w:tr w:rsidR="00CD22F9" w:rsidRPr="000C06C8" w14:paraId="5CECF152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8B7AD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56000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40C6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NXF3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8DA3A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nuclear RNA export factor 3(NXF3)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CB8F9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2.88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50527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2.3E-03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79A64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2.5E-02</w:t>
            </w:r>
          </w:p>
        </w:tc>
      </w:tr>
      <w:tr w:rsidR="00CD22F9" w:rsidRPr="000C06C8" w14:paraId="4B00A404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F2B67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6376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4F181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CX3CL1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5B5BC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C-X3-C motif chemokine ligand 1(CX3CL1)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DBE69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2.85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28E7E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7.6E-05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5618C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2.4E-03</w:t>
            </w:r>
          </w:p>
        </w:tc>
      </w:tr>
      <w:tr w:rsidR="00CD22F9" w:rsidRPr="000C06C8" w14:paraId="2F94CABA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A1099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222584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FAB5E9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FAM83B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21787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family with sequence similarity 83 member B(FAM83B)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168E3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2.75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5AEE4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4.2E-03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7333B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3.7E-02</w:t>
            </w:r>
          </w:p>
        </w:tc>
      </w:tr>
      <w:tr w:rsidR="00CD22F9" w:rsidRPr="000C06C8" w14:paraId="536FF4A4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21F1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59284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DF367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CACNG7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39DC0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calcium voltage-gated channel auxiliary subunit gamma 7(CACNG7)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BB068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2.73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6714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4.4E-03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63F9B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3.8E-02</w:t>
            </w:r>
          </w:p>
        </w:tc>
      </w:tr>
      <w:tr w:rsidR="00CD22F9" w:rsidRPr="000C06C8" w14:paraId="45C0974E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9078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1278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72989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COL1A2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559F5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collagen type I alpha 2 chain(COL1A2)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CDCFE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2.72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E875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8B296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1.0E-03</w:t>
            </w:r>
          </w:p>
        </w:tc>
      </w:tr>
      <w:tr w:rsidR="00CD22F9" w:rsidRPr="000C06C8" w14:paraId="27D35D03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79765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64881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BD836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PCDH20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F66EF2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protocadherin 20(PCDH20)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F21BE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2.59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25AAF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6.3E-06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1B853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5.0E-04</w:t>
            </w:r>
          </w:p>
        </w:tc>
      </w:tr>
      <w:tr w:rsidR="00CD22F9" w:rsidRPr="000C06C8" w14:paraId="2819F907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A40C7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100131378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FED6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C11orf91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C45C8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chromosome 11 open reading frame 91(C11orf91)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1E1FB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2.38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2F78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1.3E-03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CE1C2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1.7E-02</w:t>
            </w:r>
          </w:p>
        </w:tc>
      </w:tr>
      <w:tr w:rsidR="00CD22F9" w:rsidRPr="000C06C8" w14:paraId="368C7C4F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734F9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55966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C2449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AJAP1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CDB5F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adherens junctions associated protein 1(AJAP1)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CB64A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2.36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E242C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1.2E-08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287E9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1.8E-05</w:t>
            </w:r>
          </w:p>
        </w:tc>
      </w:tr>
      <w:tr w:rsidR="00CD22F9" w:rsidRPr="000C06C8" w14:paraId="45FFFA8E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9B14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2044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639F3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EPHA5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DF6BA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EPH receptor A5(EPHA5)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30BBE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2.36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4900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7.1E-04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35A4C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1.1E-02</w:t>
            </w:r>
          </w:p>
        </w:tc>
      </w:tr>
      <w:tr w:rsidR="00CD22F9" w:rsidRPr="000C06C8" w14:paraId="600386F3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BE84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4148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A2189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MATN3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FF584C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matrilin 3(MATN3)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F2768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2.35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B98BB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4.8E-03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316BD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4.1E-02</w:t>
            </w:r>
          </w:p>
        </w:tc>
      </w:tr>
      <w:tr w:rsidR="00CD22F9" w:rsidRPr="000C06C8" w14:paraId="17C11A3F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D02A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116931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3C8974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MED12L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72027B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mediator complex subunit 12 like(MED12L)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D6034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2.34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85F0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4.4E-03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7398F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3.8E-02</w:t>
            </w:r>
          </w:p>
        </w:tc>
      </w:tr>
      <w:tr w:rsidR="00CD22F9" w:rsidRPr="000C06C8" w14:paraId="5060FFDC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8B1C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374897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69501F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SBSN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33A8E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suprabasin(SBSN)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E27DA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2.31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A64A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5.0E-03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F51CD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4.1E-02</w:t>
            </w:r>
          </w:p>
        </w:tc>
      </w:tr>
      <w:tr w:rsidR="00CD22F9" w:rsidRPr="000C06C8" w14:paraId="326B1540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446FE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64093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8556EB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SMOC1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644E1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SPARC related modular calcium binding 1(SMOC1)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147E3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B67E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1.5E-06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0E449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2.1E-04</w:t>
            </w:r>
          </w:p>
        </w:tc>
      </w:tr>
      <w:tr w:rsidR="00CD22F9" w:rsidRPr="000C06C8" w14:paraId="4F786465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1B066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83481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1623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EPPK1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B134F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epiplakin 1(EPPK1)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4AAE6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1216E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4.9E-08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05D2E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3.6E-05</w:t>
            </w:r>
          </w:p>
        </w:tc>
      </w:tr>
      <w:tr w:rsidR="00CD22F9" w:rsidRPr="000C06C8" w14:paraId="7DC84690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0624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3604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B7846F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TNFRSF9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6037B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TNF receptor superfamily member 9(TNFRSF9)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474E5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43F2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48CC0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9.6E-04</w:t>
            </w:r>
          </w:p>
        </w:tc>
      </w:tr>
      <w:tr w:rsidR="00CD22F9" w:rsidRPr="000C06C8" w14:paraId="1F65EDE0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8059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4773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0B2E5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NFATC2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FCF00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nuclear factor of activated T-cells 2(NFATC2)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69140A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9B65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7.2E-06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84C42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5.3E-04</w:t>
            </w:r>
          </w:p>
        </w:tc>
      </w:tr>
      <w:tr w:rsidR="00CD22F9" w:rsidRPr="000C06C8" w14:paraId="7BB7765D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37ED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8676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050CF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STX11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CF2EEF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syntaxin 11(STX11)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483A1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E8CE0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3.4E-07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34EEB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8.4E-05</w:t>
            </w:r>
          </w:p>
        </w:tc>
      </w:tr>
      <w:tr w:rsidR="00CD22F9" w:rsidRPr="000C06C8" w14:paraId="007B691C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4C65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79689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7A01D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STEAP4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A5C08B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STEAP4 metalloreductase(STEAP4)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D85EC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7C5D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4.4E-06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2CA32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3.9E-04</w:t>
            </w:r>
          </w:p>
        </w:tc>
      </w:tr>
      <w:tr w:rsidR="00CD22F9" w:rsidRPr="000C06C8" w14:paraId="2D933394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7C002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3274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1EE61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HRH2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6D9A0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histamine receptor H1(HRH1)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BA80A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E5F0B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506DD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2.1E-02</w:t>
            </w:r>
          </w:p>
        </w:tc>
      </w:tr>
      <w:tr w:rsidR="00CD22F9" w:rsidRPr="000C06C8" w14:paraId="34622529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2E7BC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414236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50227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C10orf55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46210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chromosome 10 open reading frame 55(C10orf55)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6D90B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666E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4.0E-03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B7486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3.6E-02</w:t>
            </w:r>
          </w:p>
        </w:tc>
      </w:tr>
      <w:tr w:rsidR="00CD22F9" w:rsidRPr="000C06C8" w14:paraId="6C32FA64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86C2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643733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99572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LOC643733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B238BB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caspase 4, apoptosis-related cysteine peptidase pseudogene(LOC643733)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37409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B6A95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5.2E-03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8B546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4.3E-02</w:t>
            </w:r>
          </w:p>
        </w:tc>
      </w:tr>
      <w:tr w:rsidR="00CD22F9" w:rsidRPr="000C06C8" w14:paraId="017F1DFF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BCC6E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90853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26D65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SPOCD1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F9CCC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SPOC domain containing 1(SPOCD1)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530D95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2.09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0E8E2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8.7E-07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71881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1.4E-04</w:t>
            </w:r>
          </w:p>
        </w:tc>
      </w:tr>
      <w:tr w:rsidR="00CD22F9" w:rsidRPr="000C06C8" w14:paraId="77F22684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AE7D3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60468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06FFC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BACH2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8E3A6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BTB domain and CNC homolog 2(BACH2)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627CA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5614D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1.3E-04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6AA96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3.5E-03</w:t>
            </w:r>
          </w:p>
        </w:tc>
      </w:tr>
      <w:tr w:rsidR="00CD22F9" w:rsidRPr="000C06C8" w14:paraId="5A373F4E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C7C1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3371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0FB49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TNC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E4E83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tenascin C(TNC)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ACCDB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5C892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6.6E-09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063BF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1.3E-05</w:t>
            </w:r>
          </w:p>
        </w:tc>
      </w:tr>
      <w:tr w:rsidR="00CD22F9" w:rsidRPr="000C06C8" w14:paraId="72D3A7A4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4859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5999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63ED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RGS4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A6568F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regulator of G-protein signaling 4(RGS4)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53A79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50CDE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2.7E-05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F706F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1.2E-03</w:t>
            </w:r>
          </w:p>
        </w:tc>
      </w:tr>
      <w:tr w:rsidR="00CD22F9" w:rsidRPr="000C06C8" w14:paraId="0FEDF86D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D3447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6781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F6C694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STC1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2CCF7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stanniocalcin 1(STC1)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1FEEC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2.00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19483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4.9E-07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F4A86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1.0E-04</w:t>
            </w:r>
          </w:p>
        </w:tc>
      </w:tr>
      <w:tr w:rsidR="00CD22F9" w:rsidRPr="000C06C8" w14:paraId="40638577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0222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710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09E5C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SERPING1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C0564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serpin family G member 1(SERPING1)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BA1BE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CC9B3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2.4E-03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6C9A2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2.5E-02</w:t>
            </w:r>
          </w:p>
        </w:tc>
      </w:tr>
      <w:tr w:rsidR="00CD22F9" w:rsidRPr="000C06C8" w14:paraId="28E6A50F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040D4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3656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7D6D7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IRAK2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DCB1C4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inhibin beta E subunit(INHBE)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9C6FA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73AC5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A73D4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1.0E-03</w:t>
            </w:r>
          </w:p>
        </w:tc>
      </w:tr>
      <w:tr w:rsidR="00CD22F9" w:rsidRPr="000C06C8" w14:paraId="598B7B17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57093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83716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A4C5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CRISPLD2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20788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cysteine rich secretory protein LCCL domain containing 2(CRISPLD2)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BBDC3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BB41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4.1E-03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38EA9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3.7E-02</w:t>
            </w:r>
          </w:p>
        </w:tc>
      </w:tr>
      <w:tr w:rsidR="00CD22F9" w:rsidRPr="000C06C8" w14:paraId="5B6D0860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FE06F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1440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5DCA8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CSF3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2FA1F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colony stimulating factor 3(CSF3)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65636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A3957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4.0E-04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A9429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7.4E-03</w:t>
            </w:r>
          </w:p>
        </w:tc>
      </w:tr>
      <w:tr w:rsidR="00CD22F9" w:rsidRPr="000C06C8" w14:paraId="0F24FC78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E7437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7042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12DD2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TGFB2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BA12BB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transforming growth factor beta 2(TGFB2)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6D69C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7FA29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1.7E-08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8DC75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2.2E-05</w:t>
            </w:r>
          </w:p>
        </w:tc>
      </w:tr>
      <w:tr w:rsidR="00CD22F9" w:rsidRPr="000C06C8" w14:paraId="7A7A9F0B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F6535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100129518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E8494F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LOC100129518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513C9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uncharacterized LOC100129518(LOC100129518)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8DF4A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EF59F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1.4E-06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5A8A5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2.1E-04</w:t>
            </w:r>
          </w:p>
        </w:tc>
      </w:tr>
      <w:tr w:rsidR="00CD22F9" w:rsidRPr="000C06C8" w14:paraId="22C02A87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346EF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3383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1F13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ICAM1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E0A67F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heat shock protein family A (Hsp70) member 6(HSPA6)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60415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83D7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1.8E-07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1BC0C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6.2E-05</w:t>
            </w:r>
          </w:p>
        </w:tc>
      </w:tr>
      <w:tr w:rsidR="00CD22F9" w:rsidRPr="000C06C8" w14:paraId="5399EFCD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2C3D6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10324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3C99B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KLHL41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E2FB7F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lysine demethylase 7A(KDM7A)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D6F91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1.90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E21B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2.8E-06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01800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2.9E-04</w:t>
            </w:r>
          </w:p>
        </w:tc>
      </w:tr>
      <w:tr w:rsidR="00CD22F9" w:rsidRPr="000C06C8" w14:paraId="1BB1104F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91621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80853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CE54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KDM7A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A55F6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potassium voltage-gated channel subfamily Q member 1(KCNQ1)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493D7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7083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2.2E-08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9322F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2.2E-05</w:t>
            </w:r>
          </w:p>
        </w:tc>
      </w:tr>
      <w:tr w:rsidR="00CD22F9" w:rsidRPr="000C06C8" w14:paraId="1B9BAA7B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B717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163732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D39C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CITED4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2F374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Cbp/p300 interacting transactivator with Glu/Asp rich carboxy-terminal domain 4(CITED4)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68756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6D2D1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678D1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4.7E-03</w:t>
            </w:r>
          </w:p>
        </w:tc>
      </w:tr>
      <w:tr w:rsidR="00CD22F9" w:rsidRPr="000C06C8" w14:paraId="2627ADD7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7FA5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23034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7BA44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SAMD4A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5A65B4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sterile alpha motif domain containing 4A(SAMD4A)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FC746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B186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1.0E-08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B3A75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1.8E-05</w:t>
            </w:r>
          </w:p>
        </w:tc>
      </w:tr>
      <w:tr w:rsidR="00CD22F9" w:rsidRPr="000C06C8" w14:paraId="091861D2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44E6E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868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5ADE9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CBLB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1958C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Cbl proto-oncogene B(CBLB)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6FF77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74EE3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2.0E-07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E37BF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6.6E-05</w:t>
            </w:r>
          </w:p>
        </w:tc>
      </w:tr>
      <w:tr w:rsidR="00CD22F9" w:rsidRPr="000C06C8" w14:paraId="00842E8A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6D5EA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84953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D4EA5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MICALCL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2EAB8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MICAL C-terminal like(MICALCL)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771C0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7C1FE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9.1E-05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E09A1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2.7E-03</w:t>
            </w:r>
          </w:p>
        </w:tc>
      </w:tr>
      <w:tr w:rsidR="00CD22F9" w:rsidRPr="000C06C8" w14:paraId="7D4F4008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A10D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50944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65D8F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SHANK1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4213A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SH3 and multiple ankyrin repeat domains 1(SHANK1)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F92B9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0AEB1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3.6E-05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EAC9D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1.5E-03</w:t>
            </w:r>
          </w:p>
        </w:tc>
      </w:tr>
      <w:tr w:rsidR="00CD22F9" w:rsidRPr="000C06C8" w14:paraId="4F9C4845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5872C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7185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94B7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TRAF1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0FD22B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TNF receptor associated factor 1(TRAF1)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FE843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237F4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4.4E-05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5D6E1A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1.7E-03</w:t>
            </w:r>
          </w:p>
        </w:tc>
      </w:tr>
      <w:tr w:rsidR="00CD22F9" w:rsidRPr="000C06C8" w14:paraId="2C517369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8D4F5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5205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89E8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ATP8B1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55B10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ATPase phospholipid transporting 8B1(ATP8B1)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751E4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66CB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2.1E-08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5699A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2.2E-05</w:t>
            </w:r>
          </w:p>
        </w:tc>
      </w:tr>
      <w:tr w:rsidR="00CD22F9" w:rsidRPr="000C06C8" w14:paraId="6B744EFB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5518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924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5350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CD7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5F517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CD7 molecule(CD7)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C4FD7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DE50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2.3E-06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88FD8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2.7E-04</w:t>
            </w:r>
          </w:p>
        </w:tc>
      </w:tr>
      <w:tr w:rsidR="00CD22F9" w:rsidRPr="000C06C8" w14:paraId="3699FEE5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6F2E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284076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A2AF7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TTLL6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33212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tubulin tyrosine ligase like 6(TTLL6)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8ADD3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51B8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0D419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1.9E-02</w:t>
            </w:r>
          </w:p>
        </w:tc>
      </w:tr>
      <w:tr w:rsidR="00CD22F9" w:rsidRPr="000C06C8" w14:paraId="2F9F7776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D4642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84879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2A7D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MFSD2A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BD0EF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major facilitator superfamily domain containing 2A(MFSD2A)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F3CDE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2E1AC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2.7E-07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C5858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7.3E-05</w:t>
            </w:r>
          </w:p>
        </w:tc>
      </w:tr>
      <w:tr w:rsidR="00CD22F9" w:rsidRPr="000C06C8" w14:paraId="67B1E5B4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B6BC4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611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62353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OPN1SW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A0E3D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opsin 1 (cone pigments), short-wave-sensitive(OPN1SW)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50721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49EE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C22FD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2.1E-02</w:t>
            </w:r>
          </w:p>
        </w:tc>
      </w:tr>
      <w:tr w:rsidR="00CD22F9" w:rsidRPr="000C06C8" w14:paraId="3B5B9D0F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616B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80271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631D2B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ITPKC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562993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integrin subunit beta 3(ITGB3)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9BCAD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C15A7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5.7E-09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B8888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1.3E-05</w:t>
            </w:r>
          </w:p>
        </w:tc>
      </w:tr>
      <w:tr w:rsidR="00CD22F9" w:rsidRPr="000C06C8" w14:paraId="75661033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A50A6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65249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C4BD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ZSWIM4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4527DB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zinc finger SWIM-type containing 4(ZSWIM4)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16C65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C4B46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4.6E-06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49AC5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4.0E-04</w:t>
            </w:r>
          </w:p>
        </w:tc>
      </w:tr>
      <w:tr w:rsidR="00CD22F9" w:rsidRPr="000C06C8" w14:paraId="348DE857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88590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3269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CB6B8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HRH1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E9170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homeobox A6(HOXA6)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251A1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7E20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1.7E-07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577E1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6.1E-05</w:t>
            </w:r>
          </w:p>
        </w:tc>
      </w:tr>
      <w:tr w:rsidR="00CD22F9" w:rsidRPr="000C06C8" w14:paraId="4A209FD0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17283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10216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6EEBA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PRG4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530A1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proteoglycan 4(PRG4)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B6AC1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F577E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6.7E-04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05A89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1.0E-02</w:t>
            </w:r>
          </w:p>
        </w:tc>
      </w:tr>
      <w:tr w:rsidR="00CD22F9" w:rsidRPr="000C06C8" w14:paraId="4B9B78DA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9FBFE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9173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9317B4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IL1RL1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01331B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inhibitor of DNA binding 2, HLH protein(ID2)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1236B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1.70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C94B1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2.8E-05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5297E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1.3E-03</w:t>
            </w:r>
          </w:p>
        </w:tc>
      </w:tr>
      <w:tr w:rsidR="00CD22F9" w:rsidRPr="000C06C8" w14:paraId="777BF85E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78128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199800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C460B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ADM5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C8153F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adrenomedullin 5 (putative)(ADM5)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E3F86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BCDA6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5.4E-04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12DB8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8.9E-03</w:t>
            </w:r>
          </w:p>
        </w:tc>
      </w:tr>
      <w:tr w:rsidR="00CD22F9" w:rsidRPr="000C06C8" w14:paraId="61F972F1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42EC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90102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B443A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PHLDB2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94BEC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pleckstrin homology like domain family B member 2(PHLDB2)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66BE7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A5B89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1.2E-04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A75F2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3.3E-03</w:t>
            </w:r>
          </w:p>
        </w:tc>
      </w:tr>
      <w:tr w:rsidR="00CD22F9" w:rsidRPr="000C06C8" w14:paraId="043AA5BC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BB6E5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115330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8554A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GPR146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0C677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 protein-coupled receptor 146(GPR146)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EA75A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AF982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4.4E-03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6DC56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3.8E-02</w:t>
            </w:r>
          </w:p>
        </w:tc>
      </w:tr>
      <w:tr w:rsidR="00CD22F9" w:rsidRPr="000C06C8" w14:paraId="7B5B7008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4E27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10611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06F1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PDLIM5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D2448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PDZ and LIM domain 5(PDLIM5)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9BEF5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38F56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1.5E-08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2C523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2.1E-05</w:t>
            </w:r>
          </w:p>
        </w:tc>
      </w:tr>
      <w:tr w:rsidR="00CD22F9" w:rsidRPr="000C06C8" w14:paraId="5EB4BC50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E5D19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90874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A5D92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ZNF697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899F64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zinc finger protein 697(ZNF697)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B4858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73BA2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1.5E-07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BA2F4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6.1E-05</w:t>
            </w:r>
          </w:p>
        </w:tc>
      </w:tr>
      <w:tr w:rsidR="00CD22F9" w:rsidRPr="000C06C8" w14:paraId="5DB71324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93D2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26279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AF354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PLA2G2D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75BD4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phospholipase A2 group IID(PLA2G2D)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EB058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F5FA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1.3E-04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46A86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3.5E-03</w:t>
            </w:r>
          </w:p>
        </w:tc>
      </w:tr>
      <w:tr w:rsidR="00CD22F9" w:rsidRPr="000C06C8" w14:paraId="3D4A3C91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662DD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3096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FA2C5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HIVEP1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83A9C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histone cluster 1 H2B family member g(HIST1H2BG)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15C6A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73FDA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7.8E-04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D757A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1.2E-02</w:t>
            </w:r>
          </w:p>
        </w:tc>
      </w:tr>
      <w:tr w:rsidR="00CD22F9" w:rsidRPr="000C06C8" w14:paraId="775C58F1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02688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84665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7122C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MYPN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50831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myopalladin(MYPN)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C2C05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58693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7.1E-08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C87C7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4.2E-05</w:t>
            </w:r>
          </w:p>
        </w:tc>
      </w:tr>
      <w:tr w:rsidR="00CD22F9" w:rsidRPr="000C06C8" w14:paraId="740E0C10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D02B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6865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EE3FB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TACR2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0EEE0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tachykinin receptor 2(TACR2)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CF46C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A58B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4.1E-03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8B60D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3.7E-02</w:t>
            </w:r>
          </w:p>
        </w:tc>
      </w:tr>
      <w:tr w:rsidR="00CD22F9" w:rsidRPr="000C06C8" w14:paraId="58B8C120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1AF6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3090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4054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HIC1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AB20FF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hes related family bHLH transcription factor with YRPW motif 1(HEY1)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1DDD4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BEFCB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8.7E-07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F2692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1.4E-04</w:t>
            </w:r>
          </w:p>
        </w:tc>
      </w:tr>
      <w:tr w:rsidR="00CD22F9" w:rsidRPr="000C06C8" w14:paraId="5BA9D10C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D5DF3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6542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E1EF3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SLC7A2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A3ED5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solute carrier family 7 member 2(SLC7A2)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D44DC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B9008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1.4E-07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556BD5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6.1E-05</w:t>
            </w:r>
          </w:p>
        </w:tc>
      </w:tr>
      <w:tr w:rsidR="00CD22F9" w:rsidRPr="000C06C8" w14:paraId="2B208014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5A68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79660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927BD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PPP1R3B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A57EB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protein phosphatase 1 regulatory subunit 3B(PPP1R3B)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FAC7E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1.60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40D8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1.5E-07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181D1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6.1E-05</w:t>
            </w:r>
          </w:p>
        </w:tc>
      </w:tr>
      <w:tr w:rsidR="00CD22F9" w:rsidRPr="000C06C8" w14:paraId="0ADCBFDE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E43C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27128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D9F75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CYTH4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F28F3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cytohesin 4(CYTH4)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6DC75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1.60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85269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25CAA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2.4E-02</w:t>
            </w:r>
          </w:p>
        </w:tc>
      </w:tr>
      <w:tr w:rsidR="00CD22F9" w:rsidRPr="000C06C8" w14:paraId="52F8D46C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94E8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2700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06C20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GJA3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4E3B5F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gap junction protein alpha 3(GJA3)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48612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43DD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8.0E-06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84E95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5.7E-04</w:t>
            </w:r>
          </w:p>
        </w:tc>
      </w:tr>
      <w:tr w:rsidR="00CD22F9" w:rsidRPr="000C06C8" w14:paraId="13CBE6AE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A0BF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6876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A94584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TAGLN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DCA36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transgelin(TAGLN)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76A1E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F01C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3.4E-08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62F7D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2.8E-05</w:t>
            </w:r>
          </w:p>
        </w:tc>
      </w:tr>
      <w:tr w:rsidR="00CD22F9" w:rsidRPr="000C06C8" w14:paraId="3B223A48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5D4B6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3097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2245A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HIVEP2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D6B09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human immunodeficiency virus type I enhancer binding protein 1(HIVEP1)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64289E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B0F0A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3.5E-05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0C338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1.5E-03</w:t>
            </w:r>
          </w:p>
        </w:tc>
      </w:tr>
      <w:tr w:rsidR="00CD22F9" w:rsidRPr="000C06C8" w14:paraId="13D74CDE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22AD6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63827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62382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BCAN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1223A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brevican(BCAN)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EEFA6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097D2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147B9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1.1E-03</w:t>
            </w:r>
          </w:p>
        </w:tc>
      </w:tr>
      <w:tr w:rsidR="00CD22F9" w:rsidRPr="000C06C8" w14:paraId="54527230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CACC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59269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D16C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HIVEP3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0E900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human immunodeficiency virus type I enhancer binding protein 2(HIVEP2)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B832E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6E53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2.0E-08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1492D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2.2E-05</w:t>
            </w:r>
          </w:p>
        </w:tc>
      </w:tr>
      <w:tr w:rsidR="00CD22F9" w:rsidRPr="000C06C8" w14:paraId="5534AFAA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F36FE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7477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7FFC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WNT7B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BC44A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Wnt family member 7B(WNT7B)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A22F2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F6DFE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3.8E-06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F77AF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3.6E-04</w:t>
            </w:r>
          </w:p>
        </w:tc>
      </w:tr>
      <w:tr w:rsidR="00CD22F9" w:rsidRPr="000C06C8" w14:paraId="6A7516CB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44027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64131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1F9D2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XYLT1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DC6F5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xylosyltransferase 1(XYLT1)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A7D00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E415D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6.0E-05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2805D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2.1E-03</w:t>
            </w:r>
          </w:p>
        </w:tc>
      </w:tr>
      <w:tr w:rsidR="00CD22F9" w:rsidRPr="000C06C8" w14:paraId="48EEFF0C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F8561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4665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0BA33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NAB2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8186A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NGFI-A binding protein 2(NAB2)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171F9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24A24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3.1E-08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733CC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2.8E-05</w:t>
            </w:r>
          </w:p>
        </w:tc>
      </w:tr>
      <w:tr w:rsidR="00CD22F9" w:rsidRPr="000C06C8" w14:paraId="66CB927C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BB531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53942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6F6A2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CNTN5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47467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contactin 5(CNTN5)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67DC5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DA30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1.3E-04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E4ACF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3.5E-03</w:t>
            </w:r>
          </w:p>
        </w:tc>
      </w:tr>
      <w:tr w:rsidR="00CD22F9" w:rsidRPr="000C06C8" w14:paraId="5232A77A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F7F5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2706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84A30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GJB2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6EA0B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gap junction protein beta 2(GJB2)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17E17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31AEE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0FCCD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4.9E-03</w:t>
            </w:r>
          </w:p>
        </w:tc>
      </w:tr>
      <w:tr w:rsidR="00CD22F9" w:rsidRPr="000C06C8" w14:paraId="6B2E18E6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4FDCD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5971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D7348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RELB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075A4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RELB proto-oncogene, NF-kB subunit(RELB)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1F9FA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3C8A2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2.6E-04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8DEF9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5.5E-03</w:t>
            </w:r>
          </w:p>
        </w:tc>
      </w:tr>
      <w:tr w:rsidR="00CD22F9" w:rsidRPr="000C06C8" w14:paraId="397DE847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7E189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83875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82BF4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BCO2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F035B9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beta-carotene oxygenase 2(BCO2)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E49BF8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45057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4.4E-03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EF904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3.8E-02</w:t>
            </w:r>
          </w:p>
        </w:tc>
      </w:tr>
      <w:tr w:rsidR="00CD22F9" w:rsidRPr="000C06C8" w14:paraId="735D6413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44BD6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115265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2277C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DDIT4L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58D319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DNA damage inducible transcript 4 like(DDIT4L)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A7317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214B5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9.4E-04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55244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1.3E-02</w:t>
            </w:r>
          </w:p>
        </w:tc>
      </w:tr>
      <w:tr w:rsidR="00CD22F9" w:rsidRPr="000C06C8" w14:paraId="2D665C27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5142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3690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7301B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ITGB3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14E83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interleukin 1 receptor associated kinase 2(IRAK2)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1DB56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C4795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1.2E-05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7011C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7.5E-04</w:t>
            </w:r>
          </w:p>
        </w:tc>
      </w:tr>
      <w:tr w:rsidR="00CD22F9" w:rsidRPr="000C06C8" w14:paraId="3C5387C3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EA16D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25802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7A10D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LMOD1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E3E0F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leiomodin 1(LMOD1)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394E2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78D8E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1.1E-04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261DD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3.0E-03</w:t>
            </w:r>
          </w:p>
        </w:tc>
      </w:tr>
      <w:tr w:rsidR="00CD22F9" w:rsidRPr="000C06C8" w14:paraId="4EDCCC84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8C28B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57214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01FAD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CEMIP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021E7F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cell migration inducing hyaluronan binding protein(CEMIP)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58ADC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1.50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0E80C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1.7E-06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6E5C6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2.3E-04</w:t>
            </w:r>
          </w:p>
        </w:tc>
      </w:tr>
      <w:tr w:rsidR="00CD22F9" w:rsidRPr="000C06C8" w14:paraId="1E683E6E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EB4A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221833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85363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SP8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7CF99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Sp8 transcription factor(SP8)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804FE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-1.51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862B4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4.6E-03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37453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3.9E-02</w:t>
            </w:r>
          </w:p>
        </w:tc>
      </w:tr>
      <w:tr w:rsidR="00CD22F9" w:rsidRPr="000C06C8" w14:paraId="0EDCFCBC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FD2D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3784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B728A9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KCNQ1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9FD6F4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potassium voltage-gated channel subfamily J member 11(KCNJ11)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06164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-1.52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9147C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4.8E-03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7BA10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4.1E-02</w:t>
            </w:r>
          </w:p>
        </w:tc>
      </w:tr>
      <w:tr w:rsidR="00CD22F9" w:rsidRPr="000C06C8" w14:paraId="032793B0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8697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467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52409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ATF3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8586B9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activating transcription factor 3(ATF3)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8E502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-1.52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A6E0F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3.0E-04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11E91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6.0E-03</w:t>
            </w:r>
          </w:p>
        </w:tc>
      </w:tr>
      <w:tr w:rsidR="00CD22F9" w:rsidRPr="000C06C8" w14:paraId="111CAAC2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597E3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7857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4C9F9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SCG2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931B8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secretogranin II(SCG2)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93E24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-1.52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5DC97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4.3E-03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07A39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3.8E-02</w:t>
            </w:r>
          </w:p>
        </w:tc>
      </w:tr>
      <w:tr w:rsidR="00CD22F9" w:rsidRPr="000C06C8" w14:paraId="35DB654B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CF9D7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2653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D8683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GCSH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22261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glycine cleavage system protein H(GCSH)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1B6D9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-1.53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46EBE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3.0E-03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D3E3E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3.0E-02</w:t>
            </w:r>
          </w:p>
        </w:tc>
      </w:tr>
      <w:tr w:rsidR="00CD22F9" w:rsidRPr="000C06C8" w14:paraId="22723DBF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C9CD8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126068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F9C3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ZNF441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79162B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zinc finger protein 441(ZNF441)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5432D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-1.54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2EEC9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3.1E-04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376D8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6.2E-03</w:t>
            </w:r>
          </w:p>
        </w:tc>
      </w:tr>
      <w:tr w:rsidR="00CD22F9" w:rsidRPr="000C06C8" w14:paraId="48C38532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B7907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23779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2E1B6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ARHGAP8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DDB65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Rho GTPase activating protein 8(ARHGAP8)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A876A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-1.54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DDB3A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2.8E-03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42ABB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2.9E-02</w:t>
            </w:r>
          </w:p>
        </w:tc>
      </w:tr>
      <w:tr w:rsidR="00CD22F9" w:rsidRPr="000C06C8" w14:paraId="167CBDDA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99BA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5507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5B40F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PPP1R3C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495B1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protein phosphatase 1 regulatory subunit 3C(PPP1R3C)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398C8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-1.57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0EFD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5.5E-07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8DA19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1.0E-04</w:t>
            </w:r>
          </w:p>
        </w:tc>
      </w:tr>
      <w:tr w:rsidR="00CD22F9" w:rsidRPr="000C06C8" w14:paraId="30A15E43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8C1D2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9572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481E09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NR1D1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5B5458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nuclear receptor subfamily 1 group D member 1(NR1D1)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39AC2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-1.59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8E391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1.1E-09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31414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5.4E-06</w:t>
            </w:r>
          </w:p>
        </w:tc>
      </w:tr>
      <w:tr w:rsidR="00CD22F9" w:rsidRPr="000C06C8" w14:paraId="00843204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A0FA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100129722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272EF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STPG3-AS1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40B30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STPG3 antisense RNA 1(STPG3-AS1)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203D4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-1.60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C8A3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4.9E-03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AE3DC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4.1E-02</w:t>
            </w:r>
          </w:p>
        </w:tc>
      </w:tr>
      <w:tr w:rsidR="00CD22F9" w:rsidRPr="000C06C8" w14:paraId="0B6E590F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7F849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344887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D8299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NMRAL2P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57F74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NmrA like redox sensor 2, pseudogene(NMRAL2P)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B74F5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-1.60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C8F6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5.0E-04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C7575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8.6E-03</w:t>
            </w:r>
          </w:p>
        </w:tc>
      </w:tr>
      <w:tr w:rsidR="00CD22F9" w:rsidRPr="000C06C8" w14:paraId="26CCA7B0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5B4D9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116039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BD96F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OSR2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546EA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odd-skipped related transciption factor 2(OSR2)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259AA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-1.61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A5DB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7.8E-04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DA827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1.2E-02</w:t>
            </w:r>
          </w:p>
        </w:tc>
      </w:tr>
      <w:tr w:rsidR="00CD22F9" w:rsidRPr="000C06C8" w14:paraId="4C5D4655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49E03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3818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2B1FD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KLKB1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71DCCB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kelch like family member 41(KLHL41)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300F1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-1.62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0D4A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4.1E-03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AAF3F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3.7E-02</w:t>
            </w:r>
          </w:p>
        </w:tc>
      </w:tr>
      <w:tr w:rsidR="00CD22F9" w:rsidRPr="000C06C8" w14:paraId="2E54C176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0064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137209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E35C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ZNF572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C2C90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zinc finger protein 572(ZNF572)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A7A77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-1.63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FDBA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3.6E-03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2AF06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3.3E-02</w:t>
            </w:r>
          </w:p>
        </w:tc>
      </w:tr>
      <w:tr w:rsidR="00CD22F9" w:rsidRPr="000C06C8" w14:paraId="76A059F5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8E880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10008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595A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KCNE3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4A7C49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inositol-trisphosphate 3-kinase C(ITPKC)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8ECFE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-1.63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B243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4.2E-03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39348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3.7E-02</w:t>
            </w:r>
          </w:p>
        </w:tc>
      </w:tr>
      <w:tr w:rsidR="00CD22F9" w:rsidRPr="000C06C8" w14:paraId="4117B5D8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A7FA1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83729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317E4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INHBE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C709D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interleukin 1 receptor like 1(IL1RL1)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D084E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-1.64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881E1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F70F6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2.2E-02</w:t>
            </w:r>
          </w:p>
        </w:tc>
      </w:tr>
      <w:tr w:rsidR="00CD22F9" w:rsidRPr="000C06C8" w14:paraId="14DD1AAF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7F2D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285629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1CE87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LINC02159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100C4F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kallikrein B1(KLKB1)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B4E0B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-1.65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1D477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4.1E-03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4B4D3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3.7E-02</w:t>
            </w:r>
          </w:p>
        </w:tc>
      </w:tr>
      <w:tr w:rsidR="00CD22F9" w:rsidRPr="000C06C8" w14:paraId="6ACE5755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5562C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816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C00E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CAMK2B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7C759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calcium/calmodulin dependent protein kinase II beta(CAMK2B)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B8F47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-1.66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6FFF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1.2E-03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16DAA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1.6E-02</w:t>
            </w:r>
          </w:p>
        </w:tc>
      </w:tr>
      <w:tr w:rsidR="00CD22F9" w:rsidRPr="000C06C8" w14:paraId="27AD763C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F959F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286333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CCC1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FAM225A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2D8DA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family with sequence similarity 225 member A (non-protein coding)(FAM225A)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9F311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-1.66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2AB31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5.0E-03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24751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4.1E-02</w:t>
            </w:r>
          </w:p>
        </w:tc>
      </w:tr>
      <w:tr w:rsidR="00CD22F9" w:rsidRPr="000C06C8" w14:paraId="03935308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DA51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4634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D2BC7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MYL3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95170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myosin light chain 3(MYL3)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A0E2F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-1.68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0413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7.6E-05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430E9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2.4E-03</w:t>
            </w:r>
          </w:p>
        </w:tc>
      </w:tr>
      <w:tr w:rsidR="00CD22F9" w:rsidRPr="000C06C8" w14:paraId="5986FC72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E518C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3198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F4269F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HOXA1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7A483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human immunodeficiency virus type I enhancer binding protein 3(HIVEP3)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30AD5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-1.68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76954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4A46B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1.9E-02</w:t>
            </w:r>
          </w:p>
        </w:tc>
      </w:tr>
      <w:tr w:rsidR="00CD22F9" w:rsidRPr="000C06C8" w14:paraId="43BA0EBA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F7CD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9172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B49B9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MYOM2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C0FF9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myomesin 2(MYOM2)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1B002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-1.68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E0C09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49291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1.9E-02</w:t>
            </w:r>
          </w:p>
        </w:tc>
      </w:tr>
      <w:tr w:rsidR="00CD22F9" w:rsidRPr="000C06C8" w14:paraId="3770FA2A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D3D85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400258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ED16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C14orf180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55244F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chromosome 14 open reading frame 180(C14orf180)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5E98C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-1.69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180AD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5.3E-03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646B3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4.3E-02</w:t>
            </w:r>
          </w:p>
        </w:tc>
      </w:tr>
      <w:tr w:rsidR="00CD22F9" w:rsidRPr="000C06C8" w14:paraId="69FA81ED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39DC0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26050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B9A7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SLITRK5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20B1F9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SLIT and NTRK like family member 5(SLITRK5)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587DE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-1.70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E264E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1.0E-04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45B9E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2.9E-03</w:t>
            </w:r>
          </w:p>
        </w:tc>
      </w:tr>
      <w:tr w:rsidR="00CD22F9" w:rsidRPr="000C06C8" w14:paraId="37F2D56C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57503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23462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AD362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HEY1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027C4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hypophosphatemic bone disease(HBD)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65DBD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-1.70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B0E96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5.4E-06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F7FEB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4.5E-04</w:t>
            </w:r>
          </w:p>
        </w:tc>
      </w:tr>
      <w:tr w:rsidR="00CD22F9" w:rsidRPr="000C06C8" w14:paraId="2BC304B6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F2532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3767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6C942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KCNJ11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7C4A4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potassium voltage-gated channel subfamily E regulatory subunit 3(KCNE3)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3947E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-1.71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891E4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6.9E-04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5C234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1.1E-02</w:t>
            </w:r>
          </w:p>
        </w:tc>
      </w:tr>
      <w:tr w:rsidR="00CD22F9" w:rsidRPr="000C06C8" w14:paraId="6C6BDAC2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98756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100129792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C247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CCDC152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6ED5FF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coiled-coil domain containing 152(CCDC152)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14746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-1.71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C241F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6.5E-04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68D97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1.0E-02</w:t>
            </w:r>
          </w:p>
        </w:tc>
      </w:tr>
      <w:tr w:rsidR="00CD22F9" w:rsidRPr="000C06C8" w14:paraId="180472FC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B4429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84206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B1C9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MEX3B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343A6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mex-3 RNA binding family member B(MEX3B)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B232B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-1.73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5060C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1.2E-06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9D564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1.8E-04</w:t>
            </w:r>
          </w:p>
        </w:tc>
      </w:tr>
      <w:tr w:rsidR="00CD22F9" w:rsidRPr="000C06C8" w14:paraId="3A66A594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BBEB3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245711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3B6344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SPDYA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5BE9D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speedy/RINGO cell cycle regulator family member A(SPDYA)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27AC0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-1.85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FFAC8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8BDB3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2.0E-02</w:t>
            </w:r>
          </w:p>
        </w:tc>
      </w:tr>
      <w:tr w:rsidR="00CD22F9" w:rsidRPr="000C06C8" w14:paraId="75F24D2E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AE04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4607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9EE02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MYBPC3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1CBF1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myosin binding protein C, cardiac(MYBPC3)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EDC5CB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-1.86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DE375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1.0E-04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FCFFE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2.9E-03</w:t>
            </w:r>
          </w:p>
        </w:tc>
      </w:tr>
      <w:tr w:rsidR="00CD22F9" w:rsidRPr="000C06C8" w14:paraId="534AF0D8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87DF1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3203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729AF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HOXA6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5709C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homeobox A1(HOXA1)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1FAE2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-1.87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69D0B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6.6E-04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7994B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1.0E-02</w:t>
            </w:r>
          </w:p>
        </w:tc>
      </w:tr>
      <w:tr w:rsidR="00CD22F9" w:rsidRPr="000C06C8" w14:paraId="4721A5E7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06696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641364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799E4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SLC7A11-AS1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A7C6A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SLC7A11 antisense RNA 1(SLC7A11-AS1)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7BB94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-1.89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F816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4.2E-03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94377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3.7E-02</w:t>
            </w:r>
          </w:p>
        </w:tc>
      </w:tr>
      <w:tr w:rsidR="00CD22F9" w:rsidRPr="000C06C8" w14:paraId="3528A82C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E6738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7139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EB998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TNNT2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6D979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troponin T2, cardiac type(TNNT2)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5DB45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-1.91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BDBF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4.3E-05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93AB8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1.7E-03</w:t>
            </w:r>
          </w:p>
        </w:tc>
      </w:tr>
      <w:tr w:rsidR="00CD22F9" w:rsidRPr="000C06C8" w14:paraId="5A34AD2C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C86E0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85001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319A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MGC16275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6B09C9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uncharacterized protein MGC16275(MGC16275)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6324D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-1.93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88DDC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2.9E-03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B1632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2.9E-02</w:t>
            </w:r>
          </w:p>
        </w:tc>
      </w:tr>
      <w:tr w:rsidR="00CD22F9" w:rsidRPr="000C06C8" w14:paraId="29B15E05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4561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387640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C67EE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SKIDA1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001F2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SKI/DACH domain containing 1(SKIDA1)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B7882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-1.93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EE7B5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6.8E-05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FD625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2.2E-03</w:t>
            </w:r>
          </w:p>
        </w:tc>
      </w:tr>
      <w:tr w:rsidR="00CD22F9" w:rsidRPr="000C06C8" w14:paraId="166780BC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70C02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3045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8980C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HBD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1EF50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hemoglobin subunit delta(HBD)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AA6B4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-1.95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3426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3.0E-03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7897E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3.0E-02</w:t>
            </w:r>
          </w:p>
        </w:tc>
      </w:tr>
      <w:tr w:rsidR="00CD22F9" w:rsidRPr="000C06C8" w14:paraId="786675DC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C278A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100129716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9B55AB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ARRDC3-AS1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32410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ARRDC3 antisense RNA 1(ARRDC3-AS1)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F5CDC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-1.96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E477D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3.1E-04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D6CC4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6.2E-03</w:t>
            </w:r>
          </w:p>
        </w:tc>
      </w:tr>
      <w:tr w:rsidR="00CD22F9" w:rsidRPr="000C06C8" w14:paraId="05F78F5A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C47C2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8339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DA8D3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HIST1H2BG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67B27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HIC ZBTB transcriptional repressor 1(HIC1)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378B3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-1.97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E508D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3.4E-03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91C32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3.2E-02</w:t>
            </w:r>
          </w:p>
        </w:tc>
      </w:tr>
      <w:tr w:rsidR="00CD22F9" w:rsidRPr="000C06C8" w14:paraId="649454CA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43125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88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25DC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ACTN2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73950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actinin alpha 2(ACTN2)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28CDD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-2.00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D6F9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3.0E-04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5F06C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6.0E-03</w:t>
            </w:r>
          </w:p>
        </w:tc>
      </w:tr>
      <w:tr w:rsidR="00CD22F9" w:rsidRPr="000C06C8" w14:paraId="389E5351" w14:textId="77777777" w:rsidTr="00F4391E">
        <w:trPr>
          <w:trHeight w:val="477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5A85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4625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70A9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MYH7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7DEA31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myosin heavy chain 7(MYH7)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8E418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-2.01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73B45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D9B26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9.7E-04</w:t>
            </w:r>
          </w:p>
        </w:tc>
      </w:tr>
      <w:tr w:rsidR="00CD22F9" w:rsidRPr="000C06C8" w14:paraId="495581AF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EF16D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407013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C8D86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MIR24-2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DE2FD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microRNA 24-2(MIR24-2)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DDFCC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-2.01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376EF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2.8E-08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A9635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2.6E-05</w:t>
            </w:r>
          </w:p>
        </w:tc>
      </w:tr>
      <w:tr w:rsidR="00CD22F9" w:rsidRPr="000C06C8" w14:paraId="7F9BCA7D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5CF86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79365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B3765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BHLHE41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CFD47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basic helix-loop-helix family member e41(BHLHE41)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17233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-2.09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FA99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4.9E-09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0AA65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1.3E-05</w:t>
            </w:r>
          </w:p>
        </w:tc>
      </w:tr>
      <w:tr w:rsidR="00CD22F9" w:rsidRPr="000C06C8" w14:paraId="21E04D6A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B425C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4633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1A339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MYL2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3ACC3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myosin light chain 2(MYL2)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B99DC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-2.11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E65A1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3.6E-05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1B282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1.5E-03</w:t>
            </w:r>
          </w:p>
        </w:tc>
      </w:tr>
      <w:tr w:rsidR="00CD22F9" w:rsidRPr="000C06C8" w14:paraId="0D4100F7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06AF0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70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7673D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ACTC1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47E5F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actin, alpha, cardiac muscle 1(ACTC1)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4CFD4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-2.14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9E805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1.5E-06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AF404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2.1E-04</w:t>
            </w:r>
          </w:p>
        </w:tc>
      </w:tr>
      <w:tr w:rsidR="00CD22F9" w:rsidRPr="000C06C8" w14:paraId="2BC27D59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CEC73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6280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E624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S100A9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CC0B1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S100 calcium binding protein A9(S100A9)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D2430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-2.15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623CE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3.4E-04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C86B2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6.6E-03</w:t>
            </w:r>
          </w:p>
        </w:tc>
      </w:tr>
      <w:tr w:rsidR="00CD22F9" w:rsidRPr="000C06C8" w14:paraId="67749878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4F873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286530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21DB3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P2RY8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3A06A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purinergic receptor P2Y8(P2RY8)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1E68C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-2.17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A7271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92593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4.4E-03</w:t>
            </w:r>
          </w:p>
        </w:tc>
      </w:tr>
      <w:tr w:rsidR="00CD22F9" w:rsidRPr="000C06C8" w14:paraId="25B358B7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0A348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54209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EA97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TREM2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08F6F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triggering receptor expressed on myeloid cells 2(TREM2)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F6C09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-2.23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4815F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6.8E-04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7E55E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1.0E-02</w:t>
            </w:r>
          </w:p>
        </w:tc>
      </w:tr>
      <w:tr w:rsidR="00CD22F9" w:rsidRPr="000C06C8" w14:paraId="0DC19C03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5F225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4624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671B4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MYH6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34BC1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myosin heavy chain 6(MYH6)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218771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-2.28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5CAE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4.5E-07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55B30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9.9E-05</w:t>
            </w:r>
          </w:p>
        </w:tc>
      </w:tr>
      <w:tr w:rsidR="00CD22F9" w:rsidRPr="000C06C8" w14:paraId="499A51F4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AE6B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4804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2139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NGFR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75324F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nerve growth factor receptor(NGFR)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17E6FA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-2.28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04DC5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1.5E-07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85AF1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6.1E-05</w:t>
            </w:r>
          </w:p>
        </w:tc>
      </w:tr>
      <w:tr w:rsidR="00CD22F9" w:rsidRPr="000C06C8" w14:paraId="1A64F2AA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46E69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23237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0A013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ARC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DE195D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activity regulated cytoskeleton associated protein(ARC)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7FD20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-2.29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9878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C0FAD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1.1E-03</w:t>
            </w:r>
          </w:p>
        </w:tc>
      </w:tr>
      <w:tr w:rsidR="00CD22F9" w:rsidRPr="000C06C8" w14:paraId="720161A1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E1955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3398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DEA6D8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ID2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B3ABE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intercellular adhesion molecule 1(ICAM1)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D75587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-2.80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F8D8E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4.5E-09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A542D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1.3E-05</w:t>
            </w:r>
          </w:p>
        </w:tc>
      </w:tr>
      <w:tr w:rsidR="00CD22F9" w:rsidRPr="000C06C8" w14:paraId="6302BAF3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0B5A8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8912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9D667A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CACNA1H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714A5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calcium voltage-gated channel subunit alpha1 H(CACNA1H)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3C996F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-3.29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D6FDE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2.3E-05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D78B2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1.1E-03</w:t>
            </w:r>
          </w:p>
        </w:tc>
      </w:tr>
      <w:tr w:rsidR="00CD22F9" w:rsidRPr="000C06C8" w14:paraId="523A0EBE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CADD4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10912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990227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GADD45G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F4861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growth arrest and DNA damage inducible gamma(GADD45G)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C8AD6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-3.30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B0C66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3.5E-10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3B7EE3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5.0E-06</w:t>
            </w:r>
          </w:p>
        </w:tc>
      </w:tr>
      <w:tr w:rsidR="00CD22F9" w:rsidRPr="000C06C8" w14:paraId="6DA8000C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545E4D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338821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B26A3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SLCO1B7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A0B8D0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solute carrier organic anion transporter family member 1B7 (putative)(SLCO1B7)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DEC35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-3.91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83719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4.3E-03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667BC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3.8E-02</w:t>
            </w:r>
          </w:p>
        </w:tc>
      </w:tr>
      <w:tr w:rsidR="00CD22F9" w:rsidRPr="000C06C8" w14:paraId="22F623DB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16BC60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100532736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459DFE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MINOS1-NBL1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CB016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MINOS1-NBL1 readthrough(MINOS1-NBL1)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02788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-4.77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D5D8C2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3.4E-04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E979E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6.7E-03</w:t>
            </w:r>
          </w:p>
        </w:tc>
      </w:tr>
      <w:tr w:rsidR="00CD22F9" w:rsidRPr="000C06C8" w14:paraId="6C22B923" w14:textId="77777777" w:rsidTr="00F4391E">
        <w:trPr>
          <w:trHeight w:val="260"/>
        </w:trPr>
        <w:tc>
          <w:tcPr>
            <w:tcW w:w="40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A3DFB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3310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8B395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HSPA6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CE1619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histamine receptor H2(HRH2)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32950C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-4.95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CD0A4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1.1E-09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2CF0E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5.4E-06</w:t>
            </w:r>
          </w:p>
        </w:tc>
      </w:tr>
      <w:tr w:rsidR="00CD22F9" w:rsidRPr="000C06C8" w14:paraId="748E0A4A" w14:textId="77777777" w:rsidTr="00F4391E">
        <w:trPr>
          <w:trHeight w:val="280"/>
        </w:trPr>
        <w:tc>
          <w:tcPr>
            <w:tcW w:w="400" w:type="pct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B257126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100533483</w:t>
            </w:r>
          </w:p>
        </w:tc>
        <w:tc>
          <w:tcPr>
            <w:tcW w:w="54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67274FB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DYX1C1-CCPG1</w:t>
            </w:r>
          </w:p>
        </w:tc>
        <w:tc>
          <w:tcPr>
            <w:tcW w:w="2657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FE812C" w14:textId="77777777" w:rsidR="00CD22F9" w:rsidRPr="000C06C8" w:rsidRDefault="00CD22F9" w:rsidP="00CD22F9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DYX1C1-CCPG1 readthrough (NMD candidate)(DYX1C1-CCPG1)</w:t>
            </w:r>
          </w:p>
        </w:tc>
        <w:tc>
          <w:tcPr>
            <w:tcW w:w="4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AE5378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-6.18</w:t>
            </w:r>
          </w:p>
        </w:tc>
        <w:tc>
          <w:tcPr>
            <w:tcW w:w="46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7C4FE4E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5.8E-03</w:t>
            </w:r>
          </w:p>
        </w:tc>
        <w:tc>
          <w:tcPr>
            <w:tcW w:w="4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5CDCC3" w14:textId="77777777" w:rsidR="00CD22F9" w:rsidRPr="000C06C8" w:rsidRDefault="00CD22F9" w:rsidP="00CD22F9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4.6E-02</w:t>
            </w:r>
          </w:p>
        </w:tc>
      </w:tr>
    </w:tbl>
    <w:p w14:paraId="4C375989" w14:textId="2D5356CB" w:rsidR="002D5CCB" w:rsidRPr="000C06C8" w:rsidRDefault="002D5CCB" w:rsidP="00466C4D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</w:p>
    <w:p w14:paraId="7135768B" w14:textId="77777777" w:rsidR="002D5CCB" w:rsidRPr="000C06C8" w:rsidRDefault="002D5CCB">
      <w:pPr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br w:type="page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134"/>
        <w:gridCol w:w="1360"/>
        <w:gridCol w:w="720"/>
        <w:gridCol w:w="168"/>
        <w:gridCol w:w="9578"/>
      </w:tblGrid>
      <w:tr w:rsidR="00F4391E" w:rsidRPr="000C06C8" w14:paraId="07578678" w14:textId="77777777" w:rsidTr="00F4391E">
        <w:trPr>
          <w:gridAfter w:val="1"/>
          <w:wAfter w:w="4371" w:type="pct"/>
          <w:trHeight w:val="320"/>
        </w:trPr>
        <w:tc>
          <w:tcPr>
            <w:tcW w:w="629" w:type="pct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0336B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Table S3. Extended list of top 30 enriched pathways in Ctrl vs fibroblast co-culture</w:t>
            </w:r>
          </w:p>
        </w:tc>
      </w:tr>
      <w:tr w:rsidR="00F4391E" w:rsidRPr="000C06C8" w14:paraId="7AA31E74" w14:textId="77777777" w:rsidTr="00F4391E">
        <w:trPr>
          <w:trHeight w:val="340"/>
        </w:trPr>
        <w:tc>
          <w:tcPr>
            <w:tcW w:w="2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CE579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376A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EBB7F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E3E2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4391E" w:rsidRPr="000C06C8" w14:paraId="774B26C6" w14:textId="77777777" w:rsidTr="00F4391E">
        <w:trPr>
          <w:trHeight w:val="320"/>
        </w:trPr>
        <w:tc>
          <w:tcPr>
            <w:tcW w:w="235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442A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</w:rPr>
              <w:t>ID</w:t>
            </w:r>
          </w:p>
        </w:tc>
        <w:tc>
          <w:tcPr>
            <w:tcW w:w="254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DB38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</w:rPr>
              <w:t>Term</w:t>
            </w:r>
          </w:p>
        </w:tc>
        <w:tc>
          <w:tcPr>
            <w:tcW w:w="136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DC22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</w:rPr>
              <w:t>Adj.P</w:t>
            </w:r>
          </w:p>
        </w:tc>
        <w:tc>
          <w:tcPr>
            <w:tcW w:w="4376" w:type="pct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FDFFC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2"/>
              </w:rPr>
              <w:t>Genes</w:t>
            </w:r>
          </w:p>
        </w:tc>
      </w:tr>
      <w:tr w:rsidR="00F4391E" w:rsidRPr="000C06C8" w14:paraId="38045C38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1B68D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path:hsa05200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9139E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Pathways in cancer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66FED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2.0E-38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4ACF6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TGA3,RALA,HGF,BIRC3,FAS,TRAF1,LAMC2,RASSF1,NFKB2,FGFR1,COL4A4,GSK3B,LAMB1,TGFB2,ABL1,HIF1A,AXIN1,CDK6,MET,CCDC6,NFKB1,BIRC2,CBL,PPARD,E2F3,WNT5A,CBLB,EPAS1,GNA13,CDKN1A,BMP2,STAT5A,TRAF3,RARA,PPARG,COL4A2,ETS1,EGLN1,LAMC1,ITGAV,IGF1R,PML,SMAD4,ITGB1,VEGFC,BRAF,SMAD3,NKX3-1,CRK,BDKRB2,STAT3,CXCL8,BCL2L1,RELA,TRAF6,BCR,COL4A1,WNT7B,COL4A5,ARHGEF12,PDGFA,LPAR1,RASSF5</w:t>
            </w:r>
          </w:p>
        </w:tc>
      </w:tr>
      <w:tr w:rsidR="00F4391E" w:rsidRPr="000C06C8" w14:paraId="50B08554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529F1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path:hsa04510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E31E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Focal adhesion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BCA6F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8.6E-38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5DE89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TGA3,HGF,BIRC3,VCL,TNC,BCAR1,LAMC2,PPP1R12A,MYLK,ACTN1,COL4A4,GSK3B,LAMB1,MYL9,MYL12A,CAV2,MET,COL1A1,BIRC2,VASP,ELK1,ACTN4,VAV3,COL4A2,ITGA7,LAMC1,FLNB,THBS1,ITGAV,IGF1R,COL6A2,ITGB1,VEGFC,BRAF,ZYX,ITGA5,COL6A3,COL1A2,ILK,CRK,PDGFD,ACTG1,PIP5K1C,COL4A1,COL4A5,FLNA,SRC,PDGFA,ITGB3</w:t>
            </w:r>
          </w:p>
        </w:tc>
      </w:tr>
      <w:tr w:rsidR="00F4391E" w:rsidRPr="000C06C8" w14:paraId="47CEDF6B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7C24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path:hsa04151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E4102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PI3K-Akt signaling pathway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4D830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1.1E-26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A7DCC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ITGA3,HGF,TNC,LAMC2,PPP2R3A,IL4R,FGFR1,COL4A4,PHLPP1,GSK3B,LAMB1,CDK6,MET,CSF3,COL1A1,NFKB1,CDKN1A,YWHAH,COL4A2,ITGA7,LAMC1,TLR2,THBS1,ITGAV,IGF1R,COL6A2,OSMR,CREB5,ITGB1,VEGFC,CRTC2,ITGA5,COL6A3,COL1A2,IL7R,EFNA1,PDGFD,INSR,BCL2L1,RELA,CREB3L2,COL4A1,COL4A5,PDGFA,LPAR1,ITGB3</w:t>
            </w:r>
          </w:p>
        </w:tc>
      </w:tr>
      <w:tr w:rsidR="00F4391E" w:rsidRPr="000C06C8" w14:paraId="2C5C5BD1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DED2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path:hsa05165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EDBF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Human papillomavirus infection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2A39F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6.6E-26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FDEC3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TGA3,FAS,TNC,LAMC2,PPP2R3A,NOTCH3,PSEN1,COL4A4,GSK3B,LAMB1,JAG1,AXIN1,CDK6,COL1A1,HDAC5,NFKB1,CSNK1A1,WNT5A,CDKN1A,IRF1,TICAM1,TRAF3,NOTCH2,COL4A2,ITGA7,LAMC1,THBS1,ITGAV,COL6A2,CREB5,ITGB1,MAGI1,ITGA5,COL6A3,COL1A2,RELA,CREB3L2,MAML2,COL4A1,WNT7B,COL4A5,HES4,HLA-E,IRF9,HLA-B,ITGB3</w:t>
            </w:r>
          </w:p>
        </w:tc>
      </w:tr>
      <w:tr w:rsidR="00F4391E" w:rsidRPr="000C06C8" w14:paraId="75B0817A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3B263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path:hsa05205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36A64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Proteoglycans in cancer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970EB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2.2E-25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1CA9F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PLAUR,HGF,FAS,CD44,PPP1R12A,FGFR1,TGFB2,TIMP3,HIF1A,CAV2,MET,CBL,WNT5A,CBLB,PLAU,SDC4,CDKN1A,ELK1,CTSL,FLNB,TLR2,THBS1,ITGAV,IGF1R,IQGAP1,MSN,ITGB1,TIAM1,BRAF,ITGA5,FRS2,STAT3,ACTG1,WNT7B,ARHGEF12,FLNA,SRC,ITGB3</w:t>
            </w:r>
          </w:p>
        </w:tc>
      </w:tr>
      <w:tr w:rsidR="00F4391E" w:rsidRPr="000C06C8" w14:paraId="067A9C7A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419F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path:hsa04810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45AB5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Regulation of actin cytoskeleton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CB1DC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7.1E-25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42D1E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ITGA3,VCL,BCAR1,PPP1R12A,MYLK,ACTN1,FGFR1,SSH1,MYH9,MYL9,MYL12A,WASL,GNA13,ACTN4,VAV3,ITGA7,ARHGEF4,ITGAV,IQGAP1,PIP5K1A,MSN,GSN,ITGB1,ENAH,TIAM1,BRAF,ITGA5,CRK,BDKRB2,PDGFD,BAIAP2,SPATA13,ACTG1,PIP5K1C,ARHGEF12,SRC,PDGFA,ITGB3</w:t>
            </w:r>
          </w:p>
        </w:tc>
      </w:tr>
      <w:tr w:rsidR="00F4391E" w:rsidRPr="000C06C8" w14:paraId="45B21BB1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D1B1D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path:hsa04512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A03D7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ECM-receptor interaction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62556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3.9E-20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72DDC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ITGA3,CD44,TNC,LAMC2,COL4A4,LAMB1,COL1A1,SDC4,COL4A2,ITGA7,LAMC1,THBS1,ITGAV,COL6A2,ITGB1,ITGA5,COL6A3,COL1A2,COL4A1,COL4A5,CD47,ITGB3</w:t>
            </w:r>
          </w:p>
        </w:tc>
      </w:tr>
      <w:tr w:rsidR="00F4391E" w:rsidRPr="000C06C8" w14:paraId="57EF6AFD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D225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path:hsa04060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7ABFD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Cytokine-cytokine receptor interaction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1F68D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8.0E-20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05B4A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CX3CL1,TNFRSF12A,HGF,FAS,TNFRSF9,IL4R,TGFB2,TNFRSF10A,MET,CSF3,ACVR1,IL1R1,IL18R1,TNFRSF10B,BMP2,IL6ST,OSMR,VEGFC,IL18,CXCL13,IFNGR2,CXCL1,IL7R,CXCL8,TNFRSF10D,CLCF1,PDGFA,PLEKHO2,CCL5</w:t>
            </w:r>
          </w:p>
        </w:tc>
      </w:tr>
      <w:tr w:rsidR="00F4391E" w:rsidRPr="000C06C8" w14:paraId="4BD623F5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E8585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path:hsa04520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1885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Adherens junction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28A58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3.0E-19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624AA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VCL,ACTN1,FGFR1,SORBS1,TJP1,MET,WASL,NECTIN2,AFDN,ACTN4,IGF1R,IQGAP1,SMAD4,PTPRF,SMAD3,INSR,PTPRM,BAIAP2,YES1,ACTG1,PTPN1,SRC</w:t>
            </w:r>
          </w:p>
        </w:tc>
      </w:tr>
      <w:tr w:rsidR="00F4391E" w:rsidRPr="000C06C8" w14:paraId="764E247A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2E58A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path:hsa04015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0ADE2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Rap1 signaling pathway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FA152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6.5E-19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094FF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RALA,HGF,MAP2K3,BCAR1,FGFR1,MET,SIPA1L2,VASP,ADORA2A,DOCK4,AFDN,THBS1,IGF1R,ITGB1,VEGFC,MAGI1,TIAM1,BRAF,CRK,EFNA1,PDGFD,FPR1,INSR,ACTG1,SRC,PDGFA,SIPA1L1,LPAR1,SIPA1,ITGB3,RASSF5</w:t>
            </w:r>
          </w:p>
        </w:tc>
      </w:tr>
      <w:tr w:rsidR="00F4391E" w:rsidRPr="000C06C8" w14:paraId="7D07150D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A437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path:hsa05206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5C3DA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MicroRNAs in cancer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4D87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4.2E-18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E1806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VIM,CD44,TNC,RASSF1,NOTCH3,TGFB2,SIRT1,ABL1,TIMP3,CDK6,MET,NFKB1,E2F3,FOXP1,GLS,PLAU,CDKN1A,NOTCH2,THBS1,SLC7A1,TPM1,ZEB1,HMGA2,ITGA5,CRK,STAT3,IRS2,PDGFA,ITGB3</w:t>
            </w:r>
          </w:p>
        </w:tc>
      </w:tr>
      <w:tr w:rsidR="00F4391E" w:rsidRPr="000C06C8" w14:paraId="3CD38152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BF91A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path:hsa04668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4480B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TNF signaling pathway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0B221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4.2E-17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284B0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CFLAR,CX3CL1,BIRC3,FAS,MAP2K3,TRAF1,ITCH,ICAM1,JAG1,MAP3K8,NFKB1,BIRC2,IL18R1,TRAF3,CREB5,VEGFC,MMP14,CXCL1,CEBPB,RELA,CREB3L2,SOCS3,MAP3K5,CCL5</w:t>
            </w:r>
          </w:p>
        </w:tc>
      </w:tr>
      <w:tr w:rsidR="00F4391E" w:rsidRPr="000C06C8" w14:paraId="1649E5AD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14F3B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path:hsa04530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D7886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Tight junction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98C31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6.3E-17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8123D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NEDD4L,YBX3,NEDD4,ACTN1,MYH9,MYL9,MYL12A,TJP1,WASL,PRKAG2,AMOTL2,ACTR3,TJP2,VASP,AFDN,ACTN4,ARHGAP17,MSN,ITGB1,MAGI1,TIAM1,AMOTL1,SYNPO,ACTG1,SRC,MAP3K5</w:t>
            </w:r>
          </w:p>
        </w:tc>
      </w:tr>
      <w:tr w:rsidR="00F4391E" w:rsidRPr="000C06C8" w14:paraId="26BCD985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FCD22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path:hsa05146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6CD6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Amoebiasis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2BAD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5.5E-16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569C7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VCL,LAMC2,GNA15,ACTN1,COL4A4,LAMB1,TGFB2,COL1A1,NFKB1,IL1R1,ACTN4,COL4A2,LAMC1,TLR2,CXCL1,COL1A2,CXCL8,RELA,COL4A1,COL4A5</w:t>
            </w:r>
          </w:p>
        </w:tc>
      </w:tr>
      <w:tr w:rsidR="00F4391E" w:rsidRPr="000C06C8" w14:paraId="471C9B6F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F192D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path:hsa05164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9A2B0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Influenza A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72645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8.2E-16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81516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FAS,MAP2K3,GSK3B,ICAM1,DNAJC3,TNFRSF10A,DDX58,NFKB1,TNFRSF10B,TICAM1,CASP1,PML,FURIN,NXF3,IL18,IFNGR2,CXCL8,EIF2AK3,RELA,TNFRSF10D,AGFG1,ACTG1,SOCS3,IRF9,CCL5</w:t>
            </w:r>
          </w:p>
        </w:tc>
      </w:tr>
      <w:tr w:rsidR="00F4391E" w:rsidRPr="000C06C8" w14:paraId="2CA95758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83C1F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path:hsa04360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B44BD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Axon guidance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CE324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8.3E-16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6C7AA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NTN4,SEMA3A,SEMA3C,GSK3B,SSH1,ABL1,NFATC2,MET,SEMA5A,WNT5A,PLXNA1,PPP3CC,EFNB2,PLXNA3,TRPC4,EPHB2,SLIT2,EPHA5,ITGB1,ENAH,ILK,SEMA4C,EFNA1,ROBO1,ARHGEF12,SRC,L1CAM</w:t>
            </w:r>
          </w:p>
        </w:tc>
      </w:tr>
      <w:tr w:rsidR="00F4391E" w:rsidRPr="000C06C8" w14:paraId="51F5BA04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88912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path:hsa05222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364CC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Small cell lung cancer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2B670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2.6E-15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1D168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ITGA3,BIRC3,TRAF1,LAMC2,COL4A4,LAMB1,CDK6,NFKB1,BIRC2,E2F3,CDKN1A,TRAF3,COL4A2,LAMC1,ITGAV,ITGB1,BCL2L1,RELA,TRAF6,COL4A1,COL4A5</w:t>
            </w:r>
          </w:p>
        </w:tc>
      </w:tr>
      <w:tr w:rsidR="00F4391E" w:rsidRPr="000C06C8" w14:paraId="41E930EF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EE132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path:hsa05202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61A7F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 xml:space="preserve">Transcriptional </w:t>
            </w: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misregulation in cancer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6998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2.7E-15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3ECE3B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BIRC3,TRAF1,DOT1L,MET,NFKB1,BCL6,PLAU,CDKN1A,SIX1,RARA,PPARG,ETV6,IGF1R,PML,ZEB1,HMGA2,REL,SIN3A,CXCL8,BCL2L1,JMJD1C,CEBPB,AFF1,RELA,PDGFA</w:t>
            </w:r>
          </w:p>
        </w:tc>
      </w:tr>
      <w:tr w:rsidR="00F4391E" w:rsidRPr="000C06C8" w14:paraId="2CF7966E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071CE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path:hsa04974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ECF98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Protein digestion and absorption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2E671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3.3E-15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34F71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COL5A3,COL4A4,COL1A1,COL12A1,COL5A1,SLC38A2,COL4A2,COL6A2,ATP1B1,COL6A3,COL1A2,COL18A1,COL4A1,COL14A1,COL4A5,MME,COL5A2</w:t>
            </w:r>
          </w:p>
        </w:tc>
      </w:tr>
      <w:tr w:rsidR="00F4391E" w:rsidRPr="000C06C8" w14:paraId="1910001A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52BD7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path:hsa05203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3B97A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Viral carcinogenesis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36EE6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6.4E-15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652A2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TRAF1,ACTN1,NFKB2,CDK6,HDAC5,NFKB1,SRF,CDKN1A,STAT5A,YWHAH,ACTN4,TRAF3,IL6ST,PMAIP1,CREB5,GSN,RASA2,MAPKAPK2,REL,STAT3,RELA,CREB3L2,SRC,HLA-E,IRF9,DDX3X,HLA-B</w:t>
            </w:r>
          </w:p>
        </w:tc>
      </w:tr>
      <w:tr w:rsidR="00F4391E" w:rsidRPr="000C06C8" w14:paraId="4C04721A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0B3A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path:hsa04144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59993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Endocytosis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58852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1.3E-14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F87098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NEDD4L,NEDD4,EPN2,ITCH,SH3GLB1,CYTH4,EEA1,EHD4,CAV2,WASL,EHD1,CBL,CBLB,WIPF1,IGF1R,PML,PIP5K1A,ASAP2,DAB2,ASAP1,PSD3,SMAD3,VPS37C,KIF5B,TRAF6,PIP5K1C,SRC,SMURF1,HLA-E,HLA-B,ARFGAP3</w:t>
            </w:r>
          </w:p>
        </w:tc>
      </w:tr>
      <w:tr w:rsidR="00F4391E" w:rsidRPr="000C06C8" w14:paraId="08402582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9A251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path:hsa04390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DAE6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Hippo signaling pathway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69B25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2.5E-14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EA86B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TEAD3,WWTR1,TGFB2,AXIN1,WWC1,WNT5A,BMP2,YWHAH,YAP1,FRMD6,SMAD4,LATS2,ACTG1,TEAD1</w:t>
            </w:r>
          </w:p>
        </w:tc>
      </w:tr>
      <w:tr w:rsidR="00F4391E" w:rsidRPr="000C06C8" w14:paraId="7FCADAD9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EB90B8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path:hsa04621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1BA7E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NOD-like receptor signaling pathway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61B1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3.0E-14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49519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BIRC3,NLRP1,MEFV,RIPK2,NAMPT,NFKB1,PANX1,BIRC2,GBP1,TICAM1,TRAF3,TANK,CASP1,IL18,CXCL1,CTSB,CXCL8,BCL2L1,RELA,TRAF6,CASP4,CARD16,IRF9,CCL5</w:t>
            </w:r>
          </w:p>
        </w:tc>
      </w:tr>
      <w:tr w:rsidR="00F4391E" w:rsidRPr="000C06C8" w14:paraId="65A0D0A1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3AB95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path:hsa05166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5C21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HTLV-I infection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537A4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6.6E-14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58760F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NFKB2,GSK3B,ICAM1,TGFB2,CREM,XBP1,NFATC2,RELB,NFKB1,E2F3,SRF,WNT5A,IL1R1,PPP3CC,CDKN1A,STAT5A,ELK1,ETS1,CRTC3,SMAD4,ETS2,CRTC2,SMAD3,BCL2L1,RELA,WNT7B,PDGFA,HLA-E,HLA-B</w:t>
            </w:r>
          </w:p>
        </w:tc>
      </w:tr>
      <w:tr w:rsidR="00F4391E" w:rsidRPr="000C06C8" w14:paraId="6C5CC973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70A11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path:hsa04014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E162E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Ras signaling pathway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9AEB9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9.5E-14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4CCCE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RALA,HGF,RASSF1,RASAL2,FGFR1,ABL1,MET,NFKB1,PLA2G2D,ELK1,AFDN,ETS1,IGF1R,ABL2,VEGFC,RASA2,TIAM1,ETS2,REL,EFNA1,PDGFD,INSR,BCL2L1,RELA,PDGFA,RASSF5</w:t>
            </w:r>
          </w:p>
        </w:tc>
      </w:tr>
      <w:tr w:rsidR="00F4391E" w:rsidRPr="000C06C8" w14:paraId="0870F05E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A9285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path:hsa04064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7CF98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NF-kappa B signaling pathway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7E8AA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2.1E-13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9A59B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CFLAR,BIRC3,TRAF1,NFKB2,ICAM1,CARD10,RELB,DDX58,NFKB1,BIRC2,IL1R1,PLAU,TICAM1,TRAF3,CXCL8,BCL2L1,RELA,TRAF6</w:t>
            </w:r>
          </w:p>
        </w:tc>
      </w:tr>
      <w:tr w:rsidR="00F4391E" w:rsidRPr="000C06C8" w14:paraId="40CD7AAD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1F7A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path:hsa04010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78428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MAPK signaling pathway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A5EA5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3.0E-13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1BF68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FAS,MAP2K3,NFKB2,FGFR1,TGFB2,RELB,CACNG7,MAP3K8,DUSP3,NFKB1,DUSP16,SRF,IL1R1,PPP3CC,ELK1,FLNB,RASA2,CACNA2D3,BRAF,MAPKAPK2,DUSP7,CRK,MAP3K2,RELA,TRAF6,FLNA,MAP3K5,PDGFA</w:t>
            </w:r>
          </w:p>
        </w:tc>
      </w:tr>
      <w:tr w:rsidR="00F4391E" w:rsidRPr="000C06C8" w14:paraId="23B54DDF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E80C6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path:hsa04022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07ED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cGMP-PKG signaling pathway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E08F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1.8E-12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2BD5C8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GTF2IRD1,PPP1R12A,ATP2B4,MYLK,ATP2B1,NFATC2,MYL9,SRF,MEF2D,GNA13,PPP3CC,VASP,ATP1B1,CREB5,ATP2B2,BDKRB2,INSR,ATP2A2,CREB3L2,PRKG1,IRS2</w:t>
            </w:r>
          </w:p>
        </w:tc>
      </w:tr>
      <w:tr w:rsidR="00F4391E" w:rsidRPr="000C06C8" w14:paraId="38224E8A" w14:textId="77777777" w:rsidTr="00F4391E">
        <w:trPr>
          <w:trHeight w:val="320"/>
        </w:trPr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93348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path:hsa05410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1581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Hypertrophic cardiomyopathy (HCM)</w:t>
            </w:r>
          </w:p>
        </w:tc>
        <w:tc>
          <w:tcPr>
            <w:tcW w:w="1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8DBC8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3.5E-12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86742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</w:tr>
      <w:tr w:rsidR="00F4391E" w:rsidRPr="000C06C8" w14:paraId="0FE90604" w14:textId="77777777" w:rsidTr="00F4391E">
        <w:trPr>
          <w:trHeight w:val="34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72BC63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path:hsa05161</w:t>
            </w:r>
          </w:p>
        </w:tc>
        <w:tc>
          <w:tcPr>
            <w:tcW w:w="25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560342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Hepatitis B</w:t>
            </w:r>
          </w:p>
        </w:tc>
        <w:tc>
          <w:tcPr>
            <w:tcW w:w="13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6BC8B0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5.1E-12</w:t>
            </w:r>
          </w:p>
        </w:tc>
        <w:tc>
          <w:tcPr>
            <w:tcW w:w="4376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2EC93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FAS,TGFB2,NFATC2,CDK6,DDX58,NFKB1,E2F3,CDKN1A,STAT5A,ELK1,TICAM1,TLR2,SMAD4,CREB5,SMAD3,STAT3,CXCL8,RELA,CREB3L2,SRC,DDX3X</w:t>
            </w:r>
          </w:p>
        </w:tc>
      </w:tr>
    </w:tbl>
    <w:p w14:paraId="58220CD6" w14:textId="5B42025C" w:rsidR="00F4391E" w:rsidRPr="000C06C8" w:rsidRDefault="00F4391E" w:rsidP="00466C4D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</w:p>
    <w:p w14:paraId="0E617ADC" w14:textId="77777777" w:rsidR="00F4391E" w:rsidRPr="000C06C8" w:rsidRDefault="00F4391E">
      <w:pPr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br w:type="page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113"/>
        <w:gridCol w:w="1524"/>
        <w:gridCol w:w="7569"/>
        <w:gridCol w:w="1048"/>
        <w:gridCol w:w="853"/>
        <w:gridCol w:w="853"/>
      </w:tblGrid>
      <w:tr w:rsidR="00F4391E" w:rsidRPr="000C06C8" w14:paraId="1E698EF2" w14:textId="77777777" w:rsidTr="00F4391E">
        <w:trPr>
          <w:trHeight w:val="320"/>
        </w:trPr>
        <w:tc>
          <w:tcPr>
            <w:tcW w:w="343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BB51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Table S4. List of differentially expressed genes between Ctrl and NF co-cultures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EF666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398EC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2876F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4391E" w:rsidRPr="000C06C8" w14:paraId="29CE55AA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9D94E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57A1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08C17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F272D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2C313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69898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4391E" w:rsidRPr="000C06C8" w14:paraId="58D88748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B92F2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51CCB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269C0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3DCBA8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ACE9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933EA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4391E" w:rsidRPr="000C06C8" w14:paraId="353B01C9" w14:textId="77777777" w:rsidTr="00F4391E">
        <w:trPr>
          <w:trHeight w:val="340"/>
        </w:trPr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AA87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AE298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7D399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179CF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EC94C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147E38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4391E" w:rsidRPr="000C06C8" w14:paraId="2A9C68B9" w14:textId="77777777" w:rsidTr="00F4391E">
        <w:trPr>
          <w:trHeight w:val="320"/>
        </w:trPr>
        <w:tc>
          <w:tcPr>
            <w:tcW w:w="38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3C054E3" w14:textId="77777777" w:rsidR="00F4391E" w:rsidRPr="000C06C8" w:rsidRDefault="00F4391E" w:rsidP="00F4391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Gene ID</w:t>
            </w:r>
          </w:p>
        </w:tc>
        <w:tc>
          <w:tcPr>
            <w:tcW w:w="492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74854C46" w14:textId="77777777" w:rsidR="00F4391E" w:rsidRPr="000C06C8" w:rsidRDefault="00F4391E" w:rsidP="00F4391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Gene Symbol</w:t>
            </w:r>
          </w:p>
        </w:tc>
        <w:tc>
          <w:tcPr>
            <w:tcW w:w="2564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8CC0208" w14:textId="77777777" w:rsidR="00F4391E" w:rsidRPr="000C06C8" w:rsidRDefault="00F4391E" w:rsidP="00F4391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Description</w:t>
            </w:r>
          </w:p>
        </w:tc>
        <w:tc>
          <w:tcPr>
            <w:tcW w:w="811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576B644" w14:textId="77777777" w:rsidR="00F4391E" w:rsidRPr="000C06C8" w:rsidRDefault="00F4391E" w:rsidP="00F4391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Log2(fold change) CAF/Ctrl</w:t>
            </w:r>
          </w:p>
        </w:tc>
        <w:tc>
          <w:tcPr>
            <w:tcW w:w="37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63AFB83" w14:textId="77777777" w:rsidR="00F4391E" w:rsidRPr="000C06C8" w:rsidRDefault="00F4391E" w:rsidP="00F4391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p-value</w:t>
            </w:r>
          </w:p>
        </w:tc>
        <w:tc>
          <w:tcPr>
            <w:tcW w:w="377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CF9BE5" w14:textId="77777777" w:rsidR="00F4391E" w:rsidRPr="000C06C8" w:rsidRDefault="00F4391E" w:rsidP="00F4391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FDR</w:t>
            </w:r>
          </w:p>
        </w:tc>
      </w:tr>
      <w:tr w:rsidR="00F4391E" w:rsidRPr="000C06C8" w14:paraId="71BA9B42" w14:textId="77777777" w:rsidTr="00F4391E">
        <w:trPr>
          <w:trHeight w:val="320"/>
        </w:trPr>
        <w:tc>
          <w:tcPr>
            <w:tcW w:w="38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4D6A547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492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0336B86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2564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54D7EE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81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90AD0F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37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5F00860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377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22287A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F4391E" w:rsidRPr="000C06C8" w14:paraId="200AD93A" w14:textId="77777777" w:rsidTr="00F4391E">
        <w:trPr>
          <w:trHeight w:val="340"/>
        </w:trPr>
        <w:tc>
          <w:tcPr>
            <w:tcW w:w="38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1EE3166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492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08DF6F1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2564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EB6BBD8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81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351478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37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2031DBD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377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3CB79C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F4391E" w:rsidRPr="000C06C8" w14:paraId="4D3FB45B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3C401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100302652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729648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GPR75-ASB3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FC144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GPR75-ASB3 readthrough(GPR75-ASB3)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A2FCF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10.09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FCF1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48C87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7.2E-03</w:t>
            </w:r>
          </w:p>
        </w:tc>
      </w:tr>
      <w:tr w:rsidR="00F4391E" w:rsidRPr="000C06C8" w14:paraId="323CD926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F6DE3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1041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B72DE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CDSN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680B6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corneodesmosin(CDSN)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8A08C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7.08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02B3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05A94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3.0E-02</w:t>
            </w:r>
          </w:p>
        </w:tc>
      </w:tr>
      <w:tr w:rsidR="00F4391E" w:rsidRPr="000C06C8" w14:paraId="64D6B82F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63490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8745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F5F45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ADAM23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ABF3D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ADAM metallopeptidase domain 23(ADAM23)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B7571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556E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8.6E-04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341A0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2.0E-02</w:t>
            </w:r>
          </w:p>
        </w:tc>
      </w:tr>
      <w:tr w:rsidR="00F4391E" w:rsidRPr="000C06C8" w14:paraId="043CE7BF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64CDC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10563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6F19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CXCL13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DEB3F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C-X-C motif chemokine ligand 13(CXCL13)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AC39C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4.39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1F9D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6.3E-04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4A5F7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1.6E-02</w:t>
            </w:r>
          </w:p>
        </w:tc>
      </w:tr>
      <w:tr w:rsidR="00F4391E" w:rsidRPr="000C06C8" w14:paraId="23AACEA1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32E8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79931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BD378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TNIP3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9C7CD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TNFAIP3 interacting protein 3(TNIP3)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6CDF5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4.09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1447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5.3E-05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6CF2C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3.2E-03</w:t>
            </w:r>
          </w:p>
        </w:tc>
      </w:tr>
      <w:tr w:rsidR="00F4391E" w:rsidRPr="000C06C8" w14:paraId="09120376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C5C68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400541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5D692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LOC400541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96F33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uncharacterized LOC400541(LOC400541)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FDC28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3.89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D63D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8B964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3.1E-02</w:t>
            </w:r>
          </w:p>
        </w:tc>
      </w:tr>
      <w:tr w:rsidR="00F4391E" w:rsidRPr="000C06C8" w14:paraId="0AFC0594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1B6BA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145741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FCEE4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C2CD4A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4F18F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C2 calcium dependent domain containing 4A(C2CD4A)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7E053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3.79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9AD30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2.6E-03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9E179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4.2E-02</w:t>
            </w:r>
          </w:p>
        </w:tc>
      </w:tr>
      <w:tr w:rsidR="00F4391E" w:rsidRPr="000C06C8" w14:paraId="6AA69824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6EACB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165904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E40FC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XIRP1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3DA9A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xin actin binding repeat containing 1(XIRP1)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5A2034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3.62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5C02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4.5E-05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89B30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2.9E-03</w:t>
            </w:r>
          </w:p>
        </w:tc>
      </w:tr>
      <w:tr w:rsidR="00F4391E" w:rsidRPr="000C06C8" w14:paraId="695A5032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27938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348938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3F5A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NIPAL4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036C9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NIPA like domain containing 4(NIPAL4)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6AD3A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3.36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46508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1.4E-03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8B76D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2.8E-02</w:t>
            </w:r>
          </w:p>
        </w:tc>
      </w:tr>
      <w:tr w:rsidR="00F4391E" w:rsidRPr="000C06C8" w14:paraId="2AE56A34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37C4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6376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84BCF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CX3CL1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530B08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C-X3-C motif chemokine ligand 1(CX3CL1)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DAF29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3.23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89B8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5.9E-05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92CD9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3.5E-03</w:t>
            </w:r>
          </w:p>
        </w:tc>
      </w:tr>
      <w:tr w:rsidR="00F4391E" w:rsidRPr="000C06C8" w14:paraId="26A4971D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2812A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116159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0484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CYYR1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C12A0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cysteine and tyrosine rich 1(CYYR1)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751EE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2FB37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1.2E-04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05193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5.6E-03</w:t>
            </w:r>
          </w:p>
        </w:tc>
      </w:tr>
      <w:tr w:rsidR="00F4391E" w:rsidRPr="000C06C8" w14:paraId="54328A7D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46085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1278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BB563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COL1A2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E7369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collagen type I alpha 2 chain(COL1A2)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2580E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CE87D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3E904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1.6E-03</w:t>
            </w:r>
          </w:p>
        </w:tc>
      </w:tr>
      <w:tr w:rsidR="00F4391E" w:rsidRPr="000C06C8" w14:paraId="4F8437D4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F7BB8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79689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32C8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STEAP4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2FE6C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STEAP4 metalloreductase(STEAP4)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B5087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2.63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1231C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1.8E-06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0C0E1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3.6E-04</w:t>
            </w:r>
          </w:p>
        </w:tc>
      </w:tr>
      <w:tr w:rsidR="00F4391E" w:rsidRPr="000C06C8" w14:paraId="165AE5B6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5EACD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1440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8778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CSF3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ADAF2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colony stimulating factor 3(CSF3)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25982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2.34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BDFD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2.3E-04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ED7581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8.4E-03</w:t>
            </w:r>
          </w:p>
        </w:tc>
      </w:tr>
      <w:tr w:rsidR="00F4391E" w:rsidRPr="000C06C8" w14:paraId="3B8DBBAE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2B46E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83481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C6A0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EPPK1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8B90E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epiplakin 1(EPPK1)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423D4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2.33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61E2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8.9E-08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2F383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8.4E-05</w:t>
            </w:r>
          </w:p>
        </w:tc>
      </w:tr>
      <w:tr w:rsidR="00F4391E" w:rsidRPr="000C06C8" w14:paraId="5123EB93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65D74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3383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FFB8A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ICAM1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55C731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intercellular adhesion molecule 1(ICAM1)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B7A2E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058B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1.2E-07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877F1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8.5E-05</w:t>
            </w:r>
          </w:p>
        </w:tc>
      </w:tr>
      <w:tr w:rsidR="00F4391E" w:rsidRPr="000C06C8" w14:paraId="341470C0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114C2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64881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367A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PCDH20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CB882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protocadherin 20(PCDH20)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33BD0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8771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6.8E-05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2C646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3.9E-03</w:t>
            </w:r>
          </w:p>
        </w:tc>
      </w:tr>
      <w:tr w:rsidR="00F4391E" w:rsidRPr="000C06C8" w14:paraId="04C93580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364B7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64093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FA0CA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SMOC1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C3C57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SPARC related modular calcium binding 1(SMOC1)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7A866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82C4A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4.5E-06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C027F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6.5E-04</w:t>
            </w:r>
          </w:p>
        </w:tc>
      </w:tr>
      <w:tr w:rsidR="00F4391E" w:rsidRPr="000C06C8" w14:paraId="4AACFADF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16270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84879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E3DB8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MFSD2A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68EB4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major facilitator superfamily domain containing 2A(MFSD2A)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16256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A6E0B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1.2E-07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080B7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8.5E-05</w:t>
            </w:r>
          </w:p>
        </w:tc>
      </w:tr>
      <w:tr w:rsidR="00F4391E" w:rsidRPr="000C06C8" w14:paraId="38956110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115A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7185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87CF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TRAF1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EDD1C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TNF receptor associated factor 1(TRAF1)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95FA9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BC36C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2.8E-05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8E065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2.1E-03</w:t>
            </w:r>
          </w:p>
        </w:tc>
      </w:tr>
      <w:tr w:rsidR="00F4391E" w:rsidRPr="000C06C8" w14:paraId="127DB4C6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B9848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55966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1DB6C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AJAP1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F9258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adherens junctions associated protein 1(AJAP1)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21082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4299C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9.9E-08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1270C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8.5E-05</w:t>
            </w:r>
          </w:p>
        </w:tc>
      </w:tr>
      <w:tr w:rsidR="00F4391E" w:rsidRPr="000C06C8" w14:paraId="6E175239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CDD0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8676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8523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STX11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47382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syntaxin 11(STX11)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4171F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BE66C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1.2E-06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7A9E4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3.0E-04</w:t>
            </w:r>
          </w:p>
        </w:tc>
      </w:tr>
      <w:tr w:rsidR="00F4391E" w:rsidRPr="000C06C8" w14:paraId="12D6006B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BA50A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3604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467D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TNFRSF9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0068C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TNF receptor superfamily member 9(TNFRSF9)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C0E48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2.11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BCC0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6.6E-05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9F499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3.8E-03</w:t>
            </w:r>
          </w:p>
        </w:tc>
      </w:tr>
      <w:tr w:rsidR="00F4391E" w:rsidRPr="000C06C8" w14:paraId="58AC2300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AB9F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3371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C782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TNC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39E74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tenascin C(TNC)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696AD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2.10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3504F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1.7E-08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0B399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6.0E-05</w:t>
            </w:r>
          </w:p>
        </w:tc>
      </w:tr>
      <w:tr w:rsidR="00F4391E" w:rsidRPr="000C06C8" w14:paraId="7B48BEC1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C7A11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6781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7C1DB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STC1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38CC2F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stanniocalcin 1(STC1)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2003C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3E9E4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9.4E-07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4BA6C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2.8E-04</w:t>
            </w:r>
          </w:p>
        </w:tc>
      </w:tr>
      <w:tr w:rsidR="00F4391E" w:rsidRPr="000C06C8" w14:paraId="79DE59C2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CAFC5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3656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00DD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IRAK2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5FE8B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interleukin 1 receptor associated kinase 2(IRAK2)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6EA43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FC57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3.3E-05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67A2D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2.4E-03</w:t>
            </w:r>
          </w:p>
        </w:tc>
      </w:tr>
      <w:tr w:rsidR="00F4391E" w:rsidRPr="000C06C8" w14:paraId="21913CAC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650E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284076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FA774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TTLL6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BE8B9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tubulin tyrosine ligase like 6(TTLL6)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FE5E6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8458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1.4E-03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0FF0A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2.7E-02</w:t>
            </w:r>
          </w:p>
        </w:tc>
      </w:tr>
      <w:tr w:rsidR="00F4391E" w:rsidRPr="000C06C8" w14:paraId="353A602D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156E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9173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FF62D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IL1RL1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7E945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interleukin 1 receptor like 1(IL1RL1)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0C973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1287E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F5729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1.7E-03</w:t>
            </w:r>
          </w:p>
        </w:tc>
      </w:tr>
      <w:tr w:rsidR="00F4391E" w:rsidRPr="000C06C8" w14:paraId="2040CF70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87D4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611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3B125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OPN1SW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3A7B2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opsin 1 (cone pigments), short-wave-sensitive(OPN1SW)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92625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2.02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D2F2F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EC03F1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3.1E-02</w:t>
            </w:r>
          </w:p>
        </w:tc>
      </w:tr>
      <w:tr w:rsidR="00F4391E" w:rsidRPr="000C06C8" w14:paraId="09855E5B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2C81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1117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A3E4D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CHI3L2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8FD48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chitinase 3 like 2(CHI3L2)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D8AAE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2.02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20A59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3.2E-03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7EB8D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4.7E-02</w:t>
            </w:r>
          </w:p>
        </w:tc>
      </w:tr>
      <w:tr w:rsidR="00F4391E" w:rsidRPr="000C06C8" w14:paraId="7456F0B7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818B8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163732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D24B9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CITED4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AA339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Cbp/p300 interacting transactivator with Glu/Asp rich carboxy-terminal domain 4(CITED4)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895AE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2.01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13B3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3.0E-04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F98B0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1.0E-02</w:t>
            </w:r>
          </w:p>
        </w:tc>
      </w:tr>
      <w:tr w:rsidR="00F4391E" w:rsidRPr="000C06C8" w14:paraId="70BD8FD7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5D9BA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5999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28792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RGS4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BBDAA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regulator of G-protein signaling 4(RGS4)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C10A1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2.01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AC2BA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9.0E-05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1495A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4.4E-03</w:t>
            </w:r>
          </w:p>
        </w:tc>
      </w:tr>
      <w:tr w:rsidR="00F4391E" w:rsidRPr="000C06C8" w14:paraId="4B7FF9A1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40E1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100129518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DD39E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LOC100129518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026F6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uncharacterized LOC100129518(LOC100129518)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7906F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2.00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0CA97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2.8E-06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CEFB0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4.7E-04</w:t>
            </w:r>
          </w:p>
        </w:tc>
      </w:tr>
      <w:tr w:rsidR="00F4391E" w:rsidRPr="000C06C8" w14:paraId="668970EE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86C0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80271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540E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ITPKC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46C6A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inositol-trisphosphate 3-kinase C(ITPKC)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3F3F6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FD9E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6.8E-09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3079FC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3.2E-05</w:t>
            </w:r>
          </w:p>
        </w:tc>
      </w:tr>
      <w:tr w:rsidR="00F4391E" w:rsidRPr="000C06C8" w14:paraId="38F9FF5A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BE39E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2919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C0D5F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CXCL1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5DC7C2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C-X-C motif chemokine ligand 1(CXCL1)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92E84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E7153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26864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1.7E-03</w:t>
            </w:r>
          </w:p>
        </w:tc>
      </w:tr>
      <w:tr w:rsidR="00F4391E" w:rsidRPr="000C06C8" w14:paraId="33BF6A16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5E3F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7042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C6F3A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TGFB2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7F7DE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transforming growth factor beta 2(TGFB2)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0EE8E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08DC4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5.6E-08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F74FD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7.9E-05</w:t>
            </w:r>
          </w:p>
        </w:tc>
      </w:tr>
      <w:tr w:rsidR="00F4391E" w:rsidRPr="000C06C8" w14:paraId="5B9B0F9D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55AC8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84953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C97FE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MICALCL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3CA33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MICAL C-terminal like(MICALCL)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4EA78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7E06E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2.4E-04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DC184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8.5E-03</w:t>
            </w:r>
          </w:p>
        </w:tc>
      </w:tr>
      <w:tr w:rsidR="00F4391E" w:rsidRPr="000C06C8" w14:paraId="4906FB70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B2D4F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80853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A2281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KDM7A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E97C1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lysine demethylase 7A(KDM7A)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4B120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F071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7.2E-08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C086F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7.9E-05</w:t>
            </w:r>
          </w:p>
        </w:tc>
      </w:tr>
      <w:tr w:rsidR="00F4391E" w:rsidRPr="000C06C8" w14:paraId="49FA0C85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E8D0A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4773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987B4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NFATC2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BDC42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nuclear factor of activated T-cells 2(NFATC2)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1C08C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8A967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4.9E-05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BBF02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3.0E-03</w:t>
            </w:r>
          </w:p>
        </w:tc>
      </w:tr>
      <w:tr w:rsidR="00F4391E" w:rsidRPr="000C06C8" w14:paraId="1E52DD42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F352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6542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6766D8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SLC7A2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E15D7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solute carrier family 7 member 2(SLC7A2)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CB4E6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8BE43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1.4E-07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BE01A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9.3E-05</w:t>
            </w:r>
          </w:p>
        </w:tc>
      </w:tr>
      <w:tr w:rsidR="00F4391E" w:rsidRPr="000C06C8" w14:paraId="6FD74E7E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FEE22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23034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7B0D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SAMD4A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87EF8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sterile alpha motif domain containing 4A(SAMD4A)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FC526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1.82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F1FCC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4.4E-08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7B437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7.9E-05</w:t>
            </w:r>
          </w:p>
        </w:tc>
      </w:tr>
      <w:tr w:rsidR="00F4391E" w:rsidRPr="000C06C8" w14:paraId="3F834D48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B2F0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6004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7932E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RGS16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A1D92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regulator of G-protein signaling 16(RGS16)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155B5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1.81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E7AE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1.7E-06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9D459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3.5E-04</w:t>
            </w:r>
          </w:p>
        </w:tc>
      </w:tr>
      <w:tr w:rsidR="00F4391E" w:rsidRPr="000C06C8" w14:paraId="44D4E410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38891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5205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EF16B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ATP8B1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470D2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ATPase phospholipid transporting 8B1(ATP8B1)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D12EA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1.81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F74BB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7.3E-08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E210BF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7.9E-05</w:t>
            </w:r>
          </w:p>
        </w:tc>
      </w:tr>
      <w:tr w:rsidR="00F4391E" w:rsidRPr="000C06C8" w14:paraId="2C96DFB2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3E11C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60468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3CE29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BACH2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CCEEB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BTB domain and CNC homolog 2(BACH2)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EF40C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1.80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582D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1.1E-03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C841F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2.3E-02</w:t>
            </w:r>
          </w:p>
        </w:tc>
      </w:tr>
      <w:tr w:rsidR="00F4391E" w:rsidRPr="000C06C8" w14:paraId="5C9F1154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10700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868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A6978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CBLB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0F1D5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Cbl proto-oncogene B(CBLB)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E52E2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296E8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9.3E-07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83213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2.8E-04</w:t>
            </w:r>
          </w:p>
        </w:tc>
      </w:tr>
      <w:tr w:rsidR="00F4391E" w:rsidRPr="000C06C8" w14:paraId="62AF0F7D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89A2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6876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EDE34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TAGLN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357F0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transgelin(TAGLN)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56EDA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8362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3.8E-08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71394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7.9E-05</w:t>
            </w:r>
          </w:p>
        </w:tc>
      </w:tr>
      <w:tr w:rsidR="00F4391E" w:rsidRPr="000C06C8" w14:paraId="1EC4598B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F21F2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65249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A2E95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ZSWIM4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DED9A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zinc finger SWIM-type containing 4(ZSWIM4)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5142E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803A0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1.3E-05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3E515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1.3E-03</w:t>
            </w:r>
          </w:p>
        </w:tc>
      </w:tr>
      <w:tr w:rsidR="00F4391E" w:rsidRPr="000C06C8" w14:paraId="0959F646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ABED8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90853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C4518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SPOCD1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794B4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SPOC domain containing 1(SPOCD1)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4A313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F1B4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1.4E-05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D6DFF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1.4E-03</w:t>
            </w:r>
          </w:p>
        </w:tc>
      </w:tr>
      <w:tr w:rsidR="00F4391E" w:rsidRPr="000C06C8" w14:paraId="78386CD6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49871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90102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13968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PHLDB2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94046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pleckstrin homology like domain family B member 2(PHLDB2)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79B10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9D3B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2.1E-04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8C738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8.0E-03</w:t>
            </w:r>
          </w:p>
        </w:tc>
      </w:tr>
      <w:tr w:rsidR="00F4391E" w:rsidRPr="000C06C8" w14:paraId="5CB5E4E8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43E7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3269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C095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HRH1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8FCA8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histamine receptor H1(HRH1)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58F75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1629E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5.6E-07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51BC6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2.0E-04</w:t>
            </w:r>
          </w:p>
        </w:tc>
      </w:tr>
      <w:tr w:rsidR="00F4391E" w:rsidRPr="000C06C8" w14:paraId="5EFBD314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1B6D2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90874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382978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ZNF697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9BBD6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zinc finger protein 697(ZNF697)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BF00D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1.71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8F6CA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4.4E-07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481FE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1.9E-04</w:t>
            </w:r>
          </w:p>
        </w:tc>
      </w:tr>
      <w:tr w:rsidR="00F4391E" w:rsidRPr="000C06C8" w14:paraId="044F35FB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D861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3090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E532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HIC1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78287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HIC ZBTB transcriptional repressor 1(HIC1)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B5A41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1.70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64E30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2.0E-06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66EAE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3.8E-04</w:t>
            </w:r>
          </w:p>
        </w:tc>
      </w:tr>
      <w:tr w:rsidR="00F4391E" w:rsidRPr="000C06C8" w14:paraId="6F64AE86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D6944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10216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036D8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PRG4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8E29D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proteoglycan 4(PRG4)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E6F2D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00147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1E606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3.5E-02</w:t>
            </w:r>
          </w:p>
        </w:tc>
      </w:tr>
      <w:tr w:rsidR="00F4391E" w:rsidRPr="000C06C8" w14:paraId="536CEABA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882E9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10865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6F02B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ARID5A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C8B78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AT-rich interaction domain 5A(ARID5A)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353F4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8AE0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3.5E-06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C82CD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5.6E-04</w:t>
            </w:r>
          </w:p>
        </w:tc>
      </w:tr>
      <w:tr w:rsidR="00F4391E" w:rsidRPr="000C06C8" w14:paraId="33AEF04A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75CB5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10611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07C14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PDLIM5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8E520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PDZ and LIM domain 5(PDLIM5)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EDA7D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4CC01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4.9E-08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721C2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7.9E-05</w:t>
            </w:r>
          </w:p>
        </w:tc>
      </w:tr>
      <w:tr w:rsidR="00F4391E" w:rsidRPr="000C06C8" w14:paraId="6BC1928C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4524D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387763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A343C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C11orf96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E6B931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chromosome 11 open reading frame 96(C11orf96)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F7A25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1CBA0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2.5E-06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197C4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4.4E-04</w:t>
            </w:r>
          </w:p>
        </w:tc>
      </w:tr>
      <w:tr w:rsidR="00F4391E" w:rsidRPr="000C06C8" w14:paraId="63E64205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FEE2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1052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FF702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CEBPD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57DA3D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CCAAT/enhancer binding protein delta(CEBPD)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0340B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60BD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2.8E-07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8FFCE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1.5E-04</w:t>
            </w:r>
          </w:p>
        </w:tc>
      </w:tr>
      <w:tr w:rsidR="00F4391E" w:rsidRPr="000C06C8" w14:paraId="21D9AD6C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7FAFA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4665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83755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NAB2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3936E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NGFI-A binding protein 2(NAB2)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FB89B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DF16D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7.0E-08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7CC68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7.9E-05</w:t>
            </w:r>
          </w:p>
        </w:tc>
      </w:tr>
      <w:tr w:rsidR="00F4391E" w:rsidRPr="000C06C8" w14:paraId="13044CAC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EC36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924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C197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CD7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69E78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CD7 molecule(CD7)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E35B0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1.62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86F4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42500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1.8E-03</w:t>
            </w:r>
          </w:p>
        </w:tc>
      </w:tr>
      <w:tr w:rsidR="00F4391E" w:rsidRPr="000C06C8" w14:paraId="39FBFAD2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FE243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79660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F777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PPP1R3B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57004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protein phosphatase 1 regulatory subunit 3B(PPP1R3B)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EB1600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1.61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BCEE8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4.9E-07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1703D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1.9E-04</w:t>
            </w:r>
          </w:p>
        </w:tc>
      </w:tr>
      <w:tr w:rsidR="00F4391E" w:rsidRPr="000C06C8" w14:paraId="1EB03CDF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D2135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7097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3CF4A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TLR2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81A04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toll like receptor 2(TLR2)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EE8AD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1.60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50A1F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8.7E-07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63188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2.7E-04</w:t>
            </w:r>
          </w:p>
        </w:tc>
      </w:tr>
      <w:tr w:rsidR="00F4391E" w:rsidRPr="000C06C8" w14:paraId="04FA73BF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1C045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2357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DF427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FPR1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05A64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formyl peptide receptor 1(FPR1)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C98DF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59480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2E017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3.4E-02</w:t>
            </w:r>
          </w:p>
        </w:tc>
      </w:tr>
      <w:tr w:rsidR="00F4391E" w:rsidRPr="000C06C8" w14:paraId="0EC57837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7072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4837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19654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NNMT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4F9BB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nicotinamide N-methyltransferase(NNMT)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16123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604E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2.8E-07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B5DBF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1.5E-04</w:t>
            </w:r>
          </w:p>
        </w:tc>
      </w:tr>
      <w:tr w:rsidR="00F4391E" w:rsidRPr="000C06C8" w14:paraId="1D8D5E9A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A1A0C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8793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A116F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TNFRSF10D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FA7EB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TNF receptor superfamily member 10d(TNFRSF10D)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DCC1F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093E0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2.6E-05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9E4A1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2.0E-03</w:t>
            </w:r>
          </w:p>
        </w:tc>
      </w:tr>
      <w:tr w:rsidR="00F4391E" w:rsidRPr="000C06C8" w14:paraId="5133CC21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2F24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5971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5F17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RELB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CE959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RELB proto-oncogene, NF-kB subunit(RELB)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4C9C0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06A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5.3E-04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0BC29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1.4E-02</w:t>
            </w:r>
          </w:p>
        </w:tc>
      </w:tr>
      <w:tr w:rsidR="00F4391E" w:rsidRPr="000C06C8" w14:paraId="316FA05E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2AE23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29126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34EB6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CD274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37108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CD274 molecule(CD274)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81E38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02C61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3.3E-05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76AA4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2.4E-03</w:t>
            </w:r>
          </w:p>
        </w:tc>
      </w:tr>
      <w:tr w:rsidR="00F4391E" w:rsidRPr="000C06C8" w14:paraId="07C06F6D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7F49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374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1E1DE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AREG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6E7F8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amphiregulin(AREG)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1F895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E43E3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1.6E-05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32E67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1.5E-03</w:t>
            </w:r>
          </w:p>
        </w:tc>
      </w:tr>
      <w:tr w:rsidR="00F4391E" w:rsidRPr="000C06C8" w14:paraId="4DC6F9E0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7F564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57214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1EC088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CEMIP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CD054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cell migration inducing hyaluronan binding protein(CEMIP)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50A03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1FC1B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5.2E-06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566E0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7.1E-04</w:t>
            </w:r>
          </w:p>
        </w:tc>
      </w:tr>
      <w:tr w:rsidR="00F4391E" w:rsidRPr="000C06C8" w14:paraId="6D3C84E7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6CD43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3690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16845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ITGB3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E0048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integrin subunit beta 3(ITGB3)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1B743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1.52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46E18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3.8E-05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481AE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2.6E-03</w:t>
            </w:r>
          </w:p>
        </w:tc>
      </w:tr>
      <w:tr w:rsidR="00F4391E" w:rsidRPr="000C06C8" w14:paraId="5B86101E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C3773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2643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C18F5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GCH1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A5AB7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GTP cyclohydrolase 1(GCH1)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AFD59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1.52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0CD5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1.4E-05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F2DFF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1.4E-03</w:t>
            </w:r>
          </w:p>
        </w:tc>
      </w:tr>
      <w:tr w:rsidR="00F4391E" w:rsidRPr="000C06C8" w14:paraId="71F4774E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253A7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84206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1EDA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MEX3B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481A5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mex-3 RNA binding family member B(MEX3B)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27EF5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-1.51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15FE7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4.6E-05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CF68C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2.9E-03</w:t>
            </w:r>
          </w:p>
        </w:tc>
      </w:tr>
      <w:tr w:rsidR="00F4391E" w:rsidRPr="000C06C8" w14:paraId="53F2F231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1EEA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84107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7E997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ZIC4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D19D8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Zic family member 4(ZIC4)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9437B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-1.58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29C60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A02D3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3.8E-02</w:t>
            </w:r>
          </w:p>
        </w:tc>
      </w:tr>
      <w:tr w:rsidR="00F4391E" w:rsidRPr="000C06C8" w14:paraId="623DAC96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42148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10365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1A208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KLF2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5F090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Kruppel like factor 2(KLF2)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EA228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-1.59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BEF8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7.3E-07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6127B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2.4E-04</w:t>
            </w:r>
          </w:p>
        </w:tc>
      </w:tr>
      <w:tr w:rsidR="00F4391E" w:rsidRPr="000C06C8" w14:paraId="1762154F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12E22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3773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B3FC6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KCNJ16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4A529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potassium voltage-gated channel subfamily J member 16(KCNJ16)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4F458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-1.60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2AD0E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2.7E-03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9D736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4.3E-02</w:t>
            </w:r>
          </w:p>
        </w:tc>
      </w:tr>
      <w:tr w:rsidR="00F4391E" w:rsidRPr="000C06C8" w14:paraId="76F80D1F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D8431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28514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225C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DLL1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BF9F5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delta like canonical Notch ligand 1(DLL1)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502C2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-1.72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BB082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1.3E-03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34644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2.6E-02</w:t>
            </w:r>
          </w:p>
        </w:tc>
      </w:tr>
      <w:tr w:rsidR="00F4391E" w:rsidRPr="000C06C8" w14:paraId="2793B2A4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1C5ED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4634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6F2C4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MYL3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01A4C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myosin light chain 3(MYL3)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1A9CF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-1.75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0383B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5.2E-04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E01BB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1.4E-02</w:t>
            </w:r>
          </w:p>
        </w:tc>
      </w:tr>
      <w:tr w:rsidR="00F4391E" w:rsidRPr="000C06C8" w14:paraId="7257AF59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3906C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126068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6124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ZNF441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B71B2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zinc finger protein 441(ZNF441)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99BBC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-1.83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4960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7.7E-04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BB9BE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1.9E-02</w:t>
            </w:r>
          </w:p>
        </w:tc>
      </w:tr>
      <w:tr w:rsidR="00F4391E" w:rsidRPr="000C06C8" w14:paraId="0D7357C1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EED46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9572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779E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NR1D1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ECE19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nuclear receptor subfamily 1 group D member 1(NR1D1)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9676A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-1.83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53C67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5.2E-09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F22B4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3.2E-05</w:t>
            </w:r>
          </w:p>
        </w:tc>
      </w:tr>
      <w:tr w:rsidR="00F4391E" w:rsidRPr="000C06C8" w14:paraId="148A58E6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A3E7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23462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3BFDC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HEY1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848AB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hes related family bHLH transcription factor with YRPW motif 1(HEY1)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CBA31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-1.84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CA42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3.5E-05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72AE0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2.5E-03</w:t>
            </w:r>
          </w:p>
        </w:tc>
      </w:tr>
      <w:tr w:rsidR="00F4391E" w:rsidRPr="000C06C8" w14:paraId="5F5A6B11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811EB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100129716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83031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ARRDC3-AS1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19F87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ARRDC3 antisense RNA 1(ARRDC3-AS1)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5EFEF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-1.91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954D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2.8E-03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E81AD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4.4E-02</w:t>
            </w:r>
          </w:p>
        </w:tc>
      </w:tr>
      <w:tr w:rsidR="00F4391E" w:rsidRPr="000C06C8" w14:paraId="7DC62B86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CA578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5507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8C7C2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PPP1R3C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84DC0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protein phosphatase 1 regulatory subunit 3C(PPP1R3C)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F916C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-1.94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0F1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1.2E-06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AF57B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3.1E-04</w:t>
            </w:r>
          </w:p>
        </w:tc>
      </w:tr>
      <w:tr w:rsidR="00F4391E" w:rsidRPr="000C06C8" w14:paraId="19257C0C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0BE8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83882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19E47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TSPAN10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5F3FA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tetraspanin 10(TSPAN10)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1A35B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-1.95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8ADEE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2.9E-03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95493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4.4E-02</w:t>
            </w:r>
          </w:p>
        </w:tc>
      </w:tr>
      <w:tr w:rsidR="00F4391E" w:rsidRPr="000C06C8" w14:paraId="47C8F4E2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4A86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7139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8C912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TNNT2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A8EE3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troponin T2, cardiac type(TNNT2)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C8840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-1.98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E1A1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3.6E-04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BB055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1.1E-02</w:t>
            </w:r>
          </w:p>
        </w:tc>
      </w:tr>
      <w:tr w:rsidR="00F4391E" w:rsidRPr="000C06C8" w14:paraId="50BF12A0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675BD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344887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3C1E5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NMRAL2P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65403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NmrA like redox sensor 2, pseudogene(NMRAL2P)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5CFF1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-1.99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37E1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9.4E-04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F8CC3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2.2E-02</w:t>
            </w:r>
          </w:p>
        </w:tc>
      </w:tr>
      <w:tr w:rsidR="00F4391E" w:rsidRPr="000C06C8" w14:paraId="217CFEB3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3A6A4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387640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B093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SKIDA1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6C84E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SKI/DACH domain containing 1(SKIDA1)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326AA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-2.00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335ED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5.4E-04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CB335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1.5E-02</w:t>
            </w:r>
          </w:p>
        </w:tc>
      </w:tr>
      <w:tr w:rsidR="00F4391E" w:rsidRPr="000C06C8" w14:paraId="2C9E5FBE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3E30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4607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6A7B9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MYBPC3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614DC4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myosin binding protein C, cardiac(MYBPC3)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524F4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B924D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5.3E-04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C6830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1.4E-02</w:t>
            </w:r>
          </w:p>
        </w:tc>
      </w:tr>
      <w:tr w:rsidR="00F4391E" w:rsidRPr="000C06C8" w14:paraId="4AD4A558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CBC39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286530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AF08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P2RY8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89B31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purinergic receptor P2Y8(P2RY8)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A79F8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F6CF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2.3E-03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23E35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3.9E-02</w:t>
            </w:r>
          </w:p>
        </w:tc>
      </w:tr>
      <w:tr w:rsidR="00F4391E" w:rsidRPr="000C06C8" w14:paraId="205A239E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7F1A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3203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5EF8A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HOXA6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75D5B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homeobox A6(HOXA6)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95A0E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-2.08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4AB7A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2.5E-03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75480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4.1E-02</w:t>
            </w:r>
          </w:p>
        </w:tc>
      </w:tr>
      <w:tr w:rsidR="00F4391E" w:rsidRPr="000C06C8" w14:paraId="3E3DE0ED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1538C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3767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2FA54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KCNJ11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E441C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potassium voltage-gated channel subfamily J member 11(KCNJ11)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BB3BF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-2.19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F93F9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1.1E-03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084B4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2.4E-02</w:t>
            </w:r>
          </w:p>
        </w:tc>
      </w:tr>
      <w:tr w:rsidR="00F4391E" w:rsidRPr="000C06C8" w14:paraId="44029197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EACC0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88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A1D98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ACTN2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23A1C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actinin alpha 2(ACTN2)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01576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-2.21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83190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1.4E-03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632EA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2.7E-02</w:t>
            </w:r>
          </w:p>
        </w:tc>
      </w:tr>
      <w:tr w:rsidR="00F4391E" w:rsidRPr="000C06C8" w14:paraId="08B42D65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98398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4804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E3CA8F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NGFR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DE939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nerve growth factor receptor(NGFR)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D1A25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-2.25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D8ED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3.1E-06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6DA08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5.0E-04</w:t>
            </w:r>
          </w:p>
        </w:tc>
      </w:tr>
      <w:tr w:rsidR="00F4391E" w:rsidRPr="000C06C8" w14:paraId="3FA5A1EF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3E20B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79365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99AC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BHLHE41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32BBE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basic helix-loop-helix family member e41(BHLHE41)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5EDD8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-2.29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5158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4.4E-08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F6B5B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7.9E-05</w:t>
            </w:r>
          </w:p>
        </w:tc>
      </w:tr>
      <w:tr w:rsidR="00F4391E" w:rsidRPr="000C06C8" w14:paraId="15C5A921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42197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>4633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D7BEE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MYL2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C3612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myosin light chain 2(MYL2)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723E8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-2.29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D681F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2.4E-04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4492E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8.6E-03</w:t>
            </w:r>
          </w:p>
        </w:tc>
      </w:tr>
      <w:tr w:rsidR="00F4391E" w:rsidRPr="000C06C8" w14:paraId="0D7A6F32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6035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4625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EB353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MYH7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6453B2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myosin heavy chain 7(MYH7)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EBA4A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-2.33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18CEC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6.9E-05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C2351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3.9E-03</w:t>
            </w:r>
          </w:p>
        </w:tc>
      </w:tr>
      <w:tr w:rsidR="00F4391E" w:rsidRPr="000C06C8" w14:paraId="03EEC0E6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8967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70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817A7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ACTC1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44379E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actin, alpha, cardiac muscle 1(ACTC1)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16830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-2.40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ECE6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9.8E-06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3164A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1.1E-03</w:t>
            </w:r>
          </w:p>
        </w:tc>
      </w:tr>
      <w:tr w:rsidR="00F4391E" w:rsidRPr="000C06C8" w14:paraId="328A0476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AD87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100129726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FE83A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LINC01126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0D696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long intergenic non-protein coding RNA 1126(LINC01126)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92203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-2.40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EA988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2.6E-03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E93B0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4.2E-02</w:t>
            </w:r>
          </w:p>
        </w:tc>
      </w:tr>
      <w:tr w:rsidR="00F4391E" w:rsidRPr="000C06C8" w14:paraId="70D75662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D9EE0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23237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D16C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ARC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AF859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activity regulated cytoskeleton associated protein(ARC)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A3EB2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-2.40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060E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1.4E-04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133B5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6.2E-03</w:t>
            </w:r>
          </w:p>
        </w:tc>
      </w:tr>
      <w:tr w:rsidR="00F4391E" w:rsidRPr="000C06C8" w14:paraId="7D36BD23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19E424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3818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51FA5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KLKB1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FDBD7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kallikrein B1(KLKB1)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5A3A4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-2.41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96FC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2.7E-03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C13C6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4.2E-02</w:t>
            </w:r>
          </w:p>
        </w:tc>
      </w:tr>
      <w:tr w:rsidR="00F4391E" w:rsidRPr="000C06C8" w14:paraId="12CE7211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02EEBD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816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8D886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CAMK2B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B7872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calcium/calmodulin dependent protein kinase II beta(CAMK2B)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C9B16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-2.46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A8618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7.9E-04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B2B4C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1.9E-02</w:t>
            </w:r>
          </w:p>
        </w:tc>
      </w:tr>
      <w:tr w:rsidR="00F4391E" w:rsidRPr="000C06C8" w14:paraId="314FA934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AB12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407013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6AB068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MIR24-2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FE6910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microRNA 24-2(MIR24-2)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611583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-2.49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7201C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8.6E-08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BC352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8.4E-05</w:t>
            </w:r>
          </w:p>
        </w:tc>
      </w:tr>
      <w:tr w:rsidR="00F4391E" w:rsidRPr="000C06C8" w14:paraId="71B93517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B04C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4624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36525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MYH6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9BF2E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myosin heavy chain 6(MYH6)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C2D6D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-2.49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B9F72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4.0E-06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4BCB0B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6.0E-04</w:t>
            </w:r>
          </w:p>
        </w:tc>
      </w:tr>
      <w:tr w:rsidR="00F4391E" w:rsidRPr="000C06C8" w14:paraId="60727932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36BA3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3398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931B1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ID2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83EB6B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inhibitor of DNA binding 2, HLH protein(ID2)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EB5796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-2.60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8C0F19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2.2E-07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32C2AC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1.3E-04</w:t>
            </w:r>
          </w:p>
        </w:tc>
      </w:tr>
      <w:tr w:rsidR="00F4391E" w:rsidRPr="000C06C8" w14:paraId="23DD5DC6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A06FFF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54209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F554A3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TREM2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BCEA9A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triggering receptor expressed on myeloid cells 2(TREM2)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80D35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-3.12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774D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8.6E-04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8A1F3E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2.0E-02</w:t>
            </w:r>
          </w:p>
        </w:tc>
      </w:tr>
      <w:tr w:rsidR="00F4391E" w:rsidRPr="000C06C8" w14:paraId="304C9C1E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33D0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10912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286BE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GADD45G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BFCE89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growth arrest and DNA damage inducible gamma(GADD45G)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634D4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-3.62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97E7F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5.7E-09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AAECD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3.2E-05</w:t>
            </w:r>
          </w:p>
        </w:tc>
      </w:tr>
      <w:tr w:rsidR="00F4391E" w:rsidRPr="000C06C8" w14:paraId="43128E65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0E049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8912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2D897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CACNA1H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CBFA7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calcium voltage-gated channel subunit alpha1 H(CACNA1H)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555AE3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-4.27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C8942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8.4E-05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7A9E2A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4.3E-03</w:t>
            </w:r>
          </w:p>
        </w:tc>
      </w:tr>
      <w:tr w:rsidR="00F4391E" w:rsidRPr="000C06C8" w14:paraId="07940614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ED8A1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3310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D66BB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HSPA6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EE4404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heat shock protein family A (Hsp70) member 6(HSPA6)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B3F15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-5.00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3E9708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5.3E-08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34F47C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7.9E-05</w:t>
            </w:r>
          </w:p>
        </w:tc>
      </w:tr>
      <w:tr w:rsidR="00F4391E" w:rsidRPr="000C06C8" w14:paraId="573D9561" w14:textId="77777777" w:rsidTr="00F4391E">
        <w:trPr>
          <w:trHeight w:val="320"/>
        </w:trPr>
        <w:tc>
          <w:tcPr>
            <w:tcW w:w="38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B9D64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338821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5D3CC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SLCO1B7</w:t>
            </w:r>
          </w:p>
        </w:tc>
        <w:tc>
          <w:tcPr>
            <w:tcW w:w="256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F25F5D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solute carrier organic anion transporter family member 1B7 (putative)(SLCO1B7)</w:t>
            </w:r>
          </w:p>
        </w:tc>
        <w:tc>
          <w:tcPr>
            <w:tcW w:w="8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41330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-7.00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E5407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2.4E-03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FA5FE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4.0E-02</w:t>
            </w:r>
          </w:p>
        </w:tc>
      </w:tr>
      <w:tr w:rsidR="00F4391E" w:rsidRPr="000C06C8" w14:paraId="5F8EB05C" w14:textId="77777777" w:rsidTr="00F4391E">
        <w:trPr>
          <w:trHeight w:val="340"/>
        </w:trPr>
        <w:tc>
          <w:tcPr>
            <w:tcW w:w="380" w:type="pct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0988520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100532736</w:t>
            </w:r>
          </w:p>
        </w:tc>
        <w:tc>
          <w:tcPr>
            <w:tcW w:w="49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6380321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MINOS1-NBL1</w:t>
            </w:r>
          </w:p>
        </w:tc>
        <w:tc>
          <w:tcPr>
            <w:tcW w:w="25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DCCF0C" w14:textId="77777777" w:rsidR="00F4391E" w:rsidRPr="000C06C8" w:rsidRDefault="00F4391E" w:rsidP="00F4391E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MINOS1-NBL1 readthrough(MINOS1-NBL1)</w:t>
            </w:r>
          </w:p>
        </w:tc>
        <w:tc>
          <w:tcPr>
            <w:tcW w:w="8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FFD2D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-8.36</w:t>
            </w:r>
          </w:p>
        </w:tc>
        <w:tc>
          <w:tcPr>
            <w:tcW w:w="37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47F631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2.5E-04</w:t>
            </w:r>
          </w:p>
        </w:tc>
        <w:tc>
          <w:tcPr>
            <w:tcW w:w="37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BC9435" w14:textId="77777777" w:rsidR="00F4391E" w:rsidRPr="000C06C8" w:rsidRDefault="00F4391E" w:rsidP="00F4391E">
            <w:pPr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C06C8">
              <w:rPr>
                <w:rFonts w:ascii="Times New Roman" w:eastAsia="Times New Roman" w:hAnsi="Times New Roman" w:cs="Times New Roman"/>
                <w:color w:val="000000"/>
              </w:rPr>
              <w:t>8.7E-03</w:t>
            </w:r>
          </w:p>
        </w:tc>
      </w:tr>
    </w:tbl>
    <w:p w14:paraId="4D51EEC6" w14:textId="77777777" w:rsidR="001F78B5" w:rsidRPr="000C06C8" w:rsidRDefault="001F78B5" w:rsidP="00466C4D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012"/>
        <w:gridCol w:w="1366"/>
        <w:gridCol w:w="8066"/>
        <w:gridCol w:w="954"/>
        <w:gridCol w:w="781"/>
        <w:gridCol w:w="781"/>
      </w:tblGrid>
      <w:tr w:rsidR="00F4391E" w:rsidRPr="000C06C8" w14:paraId="681E90F2" w14:textId="77777777" w:rsidTr="00F4391E">
        <w:trPr>
          <w:trHeight w:val="320"/>
        </w:trPr>
        <w:tc>
          <w:tcPr>
            <w:tcW w:w="363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A4E72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lastRenderedPageBreak/>
              <w:t>Table S5. List of differentially expressed genes between Ctrl and CAF co-cultures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05237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E9E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B078F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4391E" w:rsidRPr="000C06C8" w14:paraId="16D862EE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AB8A9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1050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8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59766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1FA64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3BDF3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EF3BD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4391E" w:rsidRPr="000C06C8" w14:paraId="4615AF56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580F8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8FB1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8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A6B3D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4F432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D04AD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D511B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4391E" w:rsidRPr="000C06C8" w14:paraId="5F57E068" w14:textId="77777777" w:rsidTr="00F4391E">
        <w:trPr>
          <w:trHeight w:val="340"/>
        </w:trPr>
        <w:tc>
          <w:tcPr>
            <w:tcW w:w="3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F45AD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4EF4A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8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D7E9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9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F513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9B47F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25270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4391E" w:rsidRPr="000C06C8" w14:paraId="0FA132FC" w14:textId="77777777" w:rsidTr="00F4391E">
        <w:trPr>
          <w:trHeight w:val="320"/>
        </w:trPr>
        <w:tc>
          <w:tcPr>
            <w:tcW w:w="342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948E8F2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Gene ID</w:t>
            </w:r>
          </w:p>
        </w:tc>
        <w:tc>
          <w:tcPr>
            <w:tcW w:w="469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D1D6CBA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Gene Symbol</w:t>
            </w:r>
          </w:p>
        </w:tc>
        <w:tc>
          <w:tcPr>
            <w:tcW w:w="282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E0C2C2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Description</w:t>
            </w:r>
          </w:p>
        </w:tc>
        <w:tc>
          <w:tcPr>
            <w:tcW w:w="90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9C663E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Log2(fold change) CAF/Ctrl</w:t>
            </w:r>
          </w:p>
        </w:tc>
        <w:tc>
          <w:tcPr>
            <w:tcW w:w="232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2C0B233A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p-value</w:t>
            </w:r>
          </w:p>
        </w:tc>
        <w:tc>
          <w:tcPr>
            <w:tcW w:w="227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534595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FDR</w:t>
            </w:r>
          </w:p>
        </w:tc>
      </w:tr>
      <w:tr w:rsidR="00F4391E" w:rsidRPr="000C06C8" w14:paraId="2ECCCC0E" w14:textId="77777777" w:rsidTr="00F4391E">
        <w:trPr>
          <w:trHeight w:val="320"/>
        </w:trPr>
        <w:tc>
          <w:tcPr>
            <w:tcW w:w="342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362D9675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469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0DF1E717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28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43B1601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90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9C7E421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232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44878F91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227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F9B95C1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</w:tr>
      <w:tr w:rsidR="00F4391E" w:rsidRPr="000C06C8" w14:paraId="19D3842C" w14:textId="77777777" w:rsidTr="00F4391E">
        <w:trPr>
          <w:trHeight w:val="340"/>
        </w:trPr>
        <w:tc>
          <w:tcPr>
            <w:tcW w:w="342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01BCFEBF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469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4A8587B4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28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FB3E592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90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37B1970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232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148B99DC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227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A9A3AED" w14:textId="77777777" w:rsidR="00F4391E" w:rsidRPr="000C06C8" w:rsidRDefault="00F4391E" w:rsidP="00F4391E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</w:tr>
      <w:tr w:rsidR="00F4391E" w:rsidRPr="000C06C8" w14:paraId="4A5BCD68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8238F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100302652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CF4EC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GPR75-ASB3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0E820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GPR75-ASB3 readthrough(GPR75-ASB3)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9F674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9.18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4966E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4.6E-04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FEA06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7.1E-03</w:t>
            </w:r>
          </w:p>
        </w:tc>
      </w:tr>
      <w:tr w:rsidR="00F4391E" w:rsidRPr="000C06C8" w14:paraId="4BA32DC4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3E7A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1041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A8F1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CDSN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91342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corneodesmosin(CDSN)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89EC1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7.49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3241B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3.4E-04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0FAE6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5.7E-03</w:t>
            </w:r>
          </w:p>
        </w:tc>
      </w:tr>
      <w:tr w:rsidR="00F4391E" w:rsidRPr="000C06C8" w14:paraId="48262DBA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F8B7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8745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358D0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ADAM23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70F02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ADAM metallopeptidase domain 23(ADAM23)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B91BF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7.01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72EE3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4.6E-04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293D6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7.1E-03</w:t>
            </w:r>
          </w:p>
        </w:tc>
      </w:tr>
      <w:tr w:rsidR="00F4391E" w:rsidRPr="000C06C8" w14:paraId="2D8E072B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B51C1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145741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02E72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C2CD4A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69E24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C2 calcium dependent domain containing 4A(C2CD4A)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1AE9C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4.83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665C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8.5E-05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FB9B9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2.2E-03</w:t>
            </w:r>
          </w:p>
        </w:tc>
      </w:tr>
      <w:tr w:rsidR="00F4391E" w:rsidRPr="000C06C8" w14:paraId="362BAA59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B5BF6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10563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7BE66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CXCL13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41A73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C-X-C motif chemokine ligand 13(CXCL13)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B81D7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4.71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EC16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5DA91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3.1E-03</w:t>
            </w:r>
          </w:p>
        </w:tc>
      </w:tr>
      <w:tr w:rsidR="00F4391E" w:rsidRPr="000C06C8" w14:paraId="21F0E66E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32E28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5950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288EA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RBP4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F6BA4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retinol binding protein 4(RBP4)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54DC1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3.76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8BE48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3.9E-04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C9EF6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6.4E-03</w:t>
            </w:r>
          </w:p>
        </w:tc>
      </w:tr>
      <w:tr w:rsidR="00F4391E" w:rsidRPr="000C06C8" w14:paraId="2252BFCA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4D86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64084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AF14C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CLSTN2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BDE27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calsyntenin 2(CLSTN2)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A537C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3.43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9E3F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4.5E-04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8BAC0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7.0E-03</w:t>
            </w:r>
          </w:p>
        </w:tc>
      </w:tr>
      <w:tr w:rsidR="00F4391E" w:rsidRPr="000C06C8" w14:paraId="01587278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9473F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348938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326EF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NIPAL4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D7496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NIPA like domain containing 4(NIPAL4)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27C83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3.41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37B61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5.2E-04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552B78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7.7E-03</w:t>
            </w:r>
          </w:p>
        </w:tc>
      </w:tr>
      <w:tr w:rsidR="00F4391E" w:rsidRPr="000C06C8" w14:paraId="3F7E786D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2C1BC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26585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32148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GREM1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4B758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gremlin 1, DAN family BMP antagonist(GREM1)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E8DC9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3.36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456B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3.3E-03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5E8E1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2.7E-02</w:t>
            </w:r>
          </w:p>
        </w:tc>
      </w:tr>
      <w:tr w:rsidR="00F4391E" w:rsidRPr="000C06C8" w14:paraId="72182F11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DEC68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283860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366E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LINC00304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3FDD4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L1 cell adhesion molecule(L1CAM)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189E1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3.35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75EC7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7.5E-03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FE553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4.6E-02</w:t>
            </w:r>
          </w:p>
        </w:tc>
      </w:tr>
      <w:tr w:rsidR="00F4391E" w:rsidRPr="000C06C8" w14:paraId="0A0DF026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2845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59284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B83A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CACNG7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6752A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calcium voltage-gated channel auxiliary subunit gamma 7(CACNG7)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DB6DA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3.34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093E2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6.5E-04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A1823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8.8E-03</w:t>
            </w:r>
          </w:p>
        </w:tc>
      </w:tr>
      <w:tr w:rsidR="00F4391E" w:rsidRPr="000C06C8" w14:paraId="60A9FC4C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C285B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400541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8FD7B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LOC400541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53E12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uncharacterized LOC400541(LOC400541)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F13BD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3.30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9129B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3.3E-03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FAAC1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2.7E-02</w:t>
            </w:r>
          </w:p>
        </w:tc>
      </w:tr>
      <w:tr w:rsidR="00F4391E" w:rsidRPr="000C06C8" w14:paraId="2E46C2E2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40E40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165904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9848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XIRP1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DE766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xin actin binding repeat containing 1(XIRP1)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721AC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3.25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79FC5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5.7E-05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D26A5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1.7E-03</w:t>
            </w:r>
          </w:p>
        </w:tc>
      </w:tr>
      <w:tr w:rsidR="00F4391E" w:rsidRPr="000C06C8" w14:paraId="7B6000DD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F16D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116931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0B2B0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MED12L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7EF3A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mediator complex subunit 12 like(MED12L)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5713E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3.23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A37FD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2.2E-04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6D90F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4.2E-03</w:t>
            </w:r>
          </w:p>
        </w:tc>
      </w:tr>
      <w:tr w:rsidR="00F4391E" w:rsidRPr="000C06C8" w14:paraId="1EF6D699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E1F1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56000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CB722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NXF3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E5F50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nuclear RNA export factor 3(NXF3)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F5678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3.21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288E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8.4E-04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9AE95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1.0E-02</w:t>
            </w:r>
          </w:p>
        </w:tc>
      </w:tr>
      <w:tr w:rsidR="00F4391E" w:rsidRPr="000C06C8" w14:paraId="476E63C2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3683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116159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11445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CYYR1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77B95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cysteine and tyrosine rich 1(CYYR1)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0D07B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3.06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ED75D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4.5E-05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FCE465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1.5E-03</w:t>
            </w:r>
          </w:p>
        </w:tc>
      </w:tr>
      <w:tr w:rsidR="00F4391E" w:rsidRPr="000C06C8" w14:paraId="6977A7F9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F5DA9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9481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D0FB1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SLC25A27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3DD94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solute carrier family 25 member 27(SLC25A27)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C65C6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2.99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3B7C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6.3E-03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3F324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4.1E-02</w:t>
            </w:r>
          </w:p>
        </w:tc>
      </w:tr>
      <w:tr w:rsidR="00F4391E" w:rsidRPr="000C06C8" w14:paraId="00EA97F6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73FCC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2044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B5722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EPHA5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5E81DE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EPH receptor A5(EPHA5)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D0E0F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2.94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2614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8.7E-05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6AD7E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2.3E-03</w:t>
            </w:r>
          </w:p>
        </w:tc>
      </w:tr>
      <w:tr w:rsidR="00F4391E" w:rsidRPr="000C06C8" w14:paraId="09F886B8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D46B5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79983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25F00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POF1B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76D7B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premature ovarian failure, 1B(POF1B)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63DB19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2.93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3A7B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6.6E-03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D686A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4.2E-02</w:t>
            </w:r>
          </w:p>
        </w:tc>
      </w:tr>
      <w:tr w:rsidR="00F4391E" w:rsidRPr="000C06C8" w14:paraId="623625F5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54F05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64881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95665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PCDH20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82FF0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protocadherin 20(PCDH20)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7F767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2.93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F02D2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1.8E-06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0162C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2.1E-04</w:t>
            </w:r>
          </w:p>
        </w:tc>
      </w:tr>
      <w:tr w:rsidR="00F4391E" w:rsidRPr="000C06C8" w14:paraId="4C9D8604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5B096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79931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84E01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TNIP3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953E6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TNFAIP3 interacting protein 3(TNIP3)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88A94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2.69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3B04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1.3E-03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1FAF8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1.4E-02</w:t>
            </w:r>
          </w:p>
        </w:tc>
      </w:tr>
      <w:tr w:rsidR="00F4391E" w:rsidRPr="000C06C8" w14:paraId="65005FB3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B153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2895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DA40B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GRID2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F2775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glutamate ionotropic receptor delta type subunit 2(GRID2)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DA096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2.61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8378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66C78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1.6E-02</w:t>
            </w:r>
          </w:p>
        </w:tc>
      </w:tr>
      <w:tr w:rsidR="00F4391E" w:rsidRPr="000C06C8" w14:paraId="384950DC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644CF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4803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E8772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NGF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52F85C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nerve growth factor(NGF)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2B299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2.60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8201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5.3E-03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24B53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3.7E-02</w:t>
            </w:r>
          </w:p>
        </w:tc>
      </w:tr>
      <w:tr w:rsidR="00F4391E" w:rsidRPr="000C06C8" w14:paraId="5D0F0199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AFC9C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55966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DCF0E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AJAP1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12691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adherens junctions associated protein 1(AJAP1)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577B4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2.59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20B19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4.8E-09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4A28E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1.5E-05</w:t>
            </w:r>
          </w:p>
        </w:tc>
      </w:tr>
      <w:tr w:rsidR="00F4391E" w:rsidRPr="000C06C8" w14:paraId="4F79CB27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BD3DD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100131378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F9891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C11orf91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0C1A9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chromosome 11 open reading frame 91(C11orf91)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65867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2.56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E3B0F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7.2E-04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08964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9.4E-03</w:t>
            </w:r>
          </w:p>
        </w:tc>
      </w:tr>
      <w:tr w:rsidR="00F4391E" w:rsidRPr="000C06C8" w14:paraId="154716A7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737B3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643733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A19C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LOC643733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CD029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caspase 4, apoptosis-related cysteine peptidase pseudogene(LOC643733)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E89C4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2.52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C0A96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1.3E-03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2F010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1.4E-02</w:t>
            </w:r>
          </w:p>
        </w:tc>
      </w:tr>
      <w:tr w:rsidR="00F4391E" w:rsidRPr="000C06C8" w14:paraId="6E05AF5A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3CC57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1301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70DE1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COL11A1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05137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collagen type XI alpha 1 chain(COL11A1)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C8806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2.52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F3479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0E209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1.5E-02</w:t>
            </w:r>
          </w:p>
        </w:tc>
      </w:tr>
      <w:tr w:rsidR="00F4391E" w:rsidRPr="000C06C8" w14:paraId="5DF2CD0F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24EFC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4773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E93D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NFATC2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4B232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nuclear factor of activated T-cells 2(NFATC2)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9187C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2.48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20B7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2.9E-06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4EED4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2.8E-04</w:t>
            </w:r>
          </w:p>
        </w:tc>
      </w:tr>
      <w:tr w:rsidR="00F4391E" w:rsidRPr="000C06C8" w14:paraId="21ED0B1D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B19EB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6376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231D1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CX3CL1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1FB4D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C-X3-C motif chemokine ligand 1(CX3CL1)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68E8B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2.48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42A5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2.8E-04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CA1DF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5.0E-03</w:t>
            </w:r>
          </w:p>
        </w:tc>
      </w:tr>
      <w:tr w:rsidR="00F4391E" w:rsidRPr="000C06C8" w14:paraId="23730085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D024B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10324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1D376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KLHL41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E349B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lysine demethylase 7A(KDM7A)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90403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2.47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FC10B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2.0E-07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19FFB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5.9E-05</w:t>
            </w:r>
          </w:p>
        </w:tc>
      </w:tr>
      <w:tr w:rsidR="00F4391E" w:rsidRPr="000C06C8" w14:paraId="5332E70D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E7B24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4023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AF1DF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LPL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51D743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lipoprotein lipase(LPL)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FFE92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2.45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1279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3.1E-03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79515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2.6E-02</w:t>
            </w:r>
          </w:p>
        </w:tc>
      </w:tr>
      <w:tr w:rsidR="00F4391E" w:rsidRPr="000C06C8" w14:paraId="07F7AC33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6B32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1278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A3489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COL1A2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25956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collagen type I alpha 2 chain(COL1A2)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E0D57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2.42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9787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5.8E-05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4039D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1.7E-03</w:t>
            </w:r>
          </w:p>
        </w:tc>
      </w:tr>
      <w:tr w:rsidR="00F4391E" w:rsidRPr="000C06C8" w14:paraId="05CC07B7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5D1C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90853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9CBFE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SPOCD1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7B55F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SPOC domain containing 1(SPOCD1)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9CC18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2.42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B98D7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2.1E-07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741EB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5.9E-05</w:t>
            </w:r>
          </w:p>
        </w:tc>
      </w:tr>
      <w:tr w:rsidR="00F4391E" w:rsidRPr="000C06C8" w14:paraId="5B32C459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509CC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710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9C031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SERPING1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307AF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serpin family G member 1(SERPING1)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EAA3E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2.40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9FDCD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4.6E-04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E910B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7.1E-03</w:t>
            </w:r>
          </w:p>
        </w:tc>
      </w:tr>
      <w:tr w:rsidR="00F4391E" w:rsidRPr="000C06C8" w14:paraId="1A1EF65C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3670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4148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B3F8B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MATN3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5A674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matrilin 3(MATN3)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38782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2.40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6C2A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4.1E-03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45F04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3.1E-02</w:t>
            </w:r>
          </w:p>
        </w:tc>
      </w:tr>
      <w:tr w:rsidR="00F4391E" w:rsidRPr="000C06C8" w14:paraId="58582FC8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DDEDD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374897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ABA8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SBSN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D1DFC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suprabasin(SBSN)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83756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2.37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B66D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4.1E-03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E4A34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3.1E-02</w:t>
            </w:r>
          </w:p>
        </w:tc>
      </w:tr>
      <w:tr w:rsidR="00F4391E" w:rsidRPr="000C06C8" w14:paraId="3CF12FD1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E01D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60468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0899E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BACH2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05DB4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BTB domain and CNC homolog 2(BACH2)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B95BB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2.37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0C60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4.6E-05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B939F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1.5E-03</w:t>
            </w:r>
          </w:p>
        </w:tc>
      </w:tr>
      <w:tr w:rsidR="00F4391E" w:rsidRPr="000C06C8" w14:paraId="13270308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4272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3274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1F3F9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HRH2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D83D3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histamine receptor H1(HRH1)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B0E5B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2.33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9274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8.5E-04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15609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1.1E-02</w:t>
            </w:r>
          </w:p>
        </w:tc>
      </w:tr>
      <w:tr w:rsidR="00F4391E" w:rsidRPr="000C06C8" w14:paraId="4CC9A5DE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AC07A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50944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E388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SHANK1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BC83D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SH3 and multiple ankyrin repeat domains 1(SHANK1)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1AAA4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2.32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03DB5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4.3E-06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022EC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3.5E-04</w:t>
            </w:r>
          </w:p>
        </w:tc>
      </w:tr>
      <w:tr w:rsidR="00F4391E" w:rsidRPr="000C06C8" w14:paraId="666EC992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ED0F2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64093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6C809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SMOC1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8E579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SPARC related modular calcium binding 1(SMOC1)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C3AFF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2.31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2B50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1.4E-06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28AC8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1.9E-04</w:t>
            </w:r>
          </w:p>
        </w:tc>
      </w:tr>
      <w:tr w:rsidR="00F4391E" w:rsidRPr="000C06C8" w14:paraId="62EC1D7E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37D7C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9936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5DE32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CD302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E044A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CD302 molecule(CD302)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B6B3A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2.25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17DB1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5.8E-03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3D337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3.9E-02</w:t>
            </w:r>
          </w:p>
        </w:tc>
      </w:tr>
      <w:tr w:rsidR="00F4391E" w:rsidRPr="000C06C8" w14:paraId="09310626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44CA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3604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6C9ED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TNFRSF9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17977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TNF receptor superfamily member 9(TNFRSF9)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19C05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2.24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5826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1.3E-05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999D3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7.0E-04</w:t>
            </w:r>
          </w:p>
        </w:tc>
      </w:tr>
      <w:tr w:rsidR="00F4391E" w:rsidRPr="000C06C8" w14:paraId="6860F44F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C5981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8676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7FA8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STX11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03D16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syntaxin 11(STX11)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8568F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2.18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195C1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3.1E-07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EEE8A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7.3E-05</w:t>
            </w:r>
          </w:p>
        </w:tc>
      </w:tr>
      <w:tr w:rsidR="00F4391E" w:rsidRPr="000C06C8" w14:paraId="74FEE998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89752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63827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5F770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BCAN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6589E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brevican(BCAN)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6743C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2.16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9FBDE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2.4E-06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44F88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2.5E-04</w:t>
            </w:r>
          </w:p>
        </w:tc>
      </w:tr>
      <w:tr w:rsidR="00F4391E" w:rsidRPr="000C06C8" w14:paraId="6AE9B04C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45FE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349136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F0328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WDR86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CE560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WD repeat domain 86(WDR86)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C647B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2.09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A324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4.8E-03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280F8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3.4E-02</w:t>
            </w:r>
          </w:p>
        </w:tc>
      </w:tr>
      <w:tr w:rsidR="00F4391E" w:rsidRPr="000C06C8" w14:paraId="02FACA8F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1D3B2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5999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36EE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RGS4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7394E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regulator of G-protein signaling 4(RGS4)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241FB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2.09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E2438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2.3E-05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44FF1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9.4E-04</w:t>
            </w:r>
          </w:p>
        </w:tc>
      </w:tr>
      <w:tr w:rsidR="00F4391E" w:rsidRPr="000C06C8" w14:paraId="35473164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9821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83481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40009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EPPK1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63DB6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epiplakin 1(EPPK1)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E5C96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2.08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6B4D7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8.5E-08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8826D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4.7E-05</w:t>
            </w:r>
          </w:p>
        </w:tc>
      </w:tr>
      <w:tr w:rsidR="00F4391E" w:rsidRPr="000C06C8" w14:paraId="0A6E598C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3EAC0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3371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59AB0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TNC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0337B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tenascin C(TNC)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7DFB5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2.04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21175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7.5E-09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896ED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1.7E-05</w:t>
            </w:r>
          </w:p>
        </w:tc>
      </w:tr>
      <w:tr w:rsidR="00F4391E" w:rsidRPr="000C06C8" w14:paraId="5ED081D7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6DF3C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199800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2CE6D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ADM5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9FA02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adrenomedullin 5 (putative)(ADM5)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CF521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2.00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8DBC3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7B2F4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3.2E-03</w:t>
            </w:r>
          </w:p>
        </w:tc>
      </w:tr>
      <w:tr w:rsidR="00F4391E" w:rsidRPr="000C06C8" w14:paraId="40B8DD81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1FBE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924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9D53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CD7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7561F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CD7 molecule(CD7)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3C370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1.99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18739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9.1E-07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1661F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1.4E-04</w:t>
            </w:r>
          </w:p>
        </w:tc>
      </w:tr>
      <w:tr w:rsidR="00F4391E" w:rsidRPr="000C06C8" w14:paraId="7C6AE50D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66E1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414236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8B169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C10orf55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EF7B3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chromosome 10 open reading frame 55(C10orf55)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56182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1.96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E9C56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7.3E-03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47829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4.5E-02</w:t>
            </w:r>
          </w:p>
        </w:tc>
      </w:tr>
      <w:tr w:rsidR="00F4391E" w:rsidRPr="000C06C8" w14:paraId="795F258A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E2150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83716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D068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CRISPLD2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FF6AB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cysteine rich secretory protein LCCL domain containing 2(CRISPLD2)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ADBEE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1.96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8093D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4.1E-03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B420E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3.1E-02</w:t>
            </w:r>
          </w:p>
        </w:tc>
      </w:tr>
      <w:tr w:rsidR="00F4391E" w:rsidRPr="000C06C8" w14:paraId="1E22CDFC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0275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868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628A3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CBLB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5DA77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Cbl proto-oncogene B(CBLB)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ED61C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1.94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C22C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5FC55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5.5E-05</w:t>
            </w:r>
          </w:p>
        </w:tc>
      </w:tr>
      <w:tr w:rsidR="00F4391E" w:rsidRPr="000C06C8" w14:paraId="51E1FBBC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45108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7042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86FB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TGFB2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02F42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transforming growth factor beta 2(TGFB2)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5C93B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1.94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9BCBB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1.7E-08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E4000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2.1E-05</w:t>
            </w:r>
          </w:p>
        </w:tc>
      </w:tr>
      <w:tr w:rsidR="00F4391E" w:rsidRPr="000C06C8" w14:paraId="3E5024BC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834A6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26279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CAACA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PLA2G2D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4E954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phospholipase A2 group IID(PLA2G2D)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C296F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1.92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591F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3.5E-05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5C7DB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1.2E-03</w:t>
            </w:r>
          </w:p>
        </w:tc>
      </w:tr>
      <w:tr w:rsidR="00F4391E" w:rsidRPr="000C06C8" w14:paraId="29C2FFEB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E03F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23034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0AA8A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SAMD4A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F579B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sterile alpha motif domain containing 4A(SAMD4A)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4B5A4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1.92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2C2B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8.3E-09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83A7A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1.7E-05</w:t>
            </w:r>
          </w:p>
        </w:tc>
      </w:tr>
      <w:tr w:rsidR="00F4391E" w:rsidRPr="000C06C8" w14:paraId="72F45153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E09CD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6781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ED75A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STC1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C6DB6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stanniocalcin 1(STC1)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DB316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1.91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2ADA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7.1E-07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CCE82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1.2E-04</w:t>
            </w:r>
          </w:p>
        </w:tc>
      </w:tr>
      <w:tr w:rsidR="00F4391E" w:rsidRPr="000C06C8" w14:paraId="54115E4A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E0DFE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27330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FA796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RPS6KA6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610787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ribosomal protein S6 kinase A6(RPS6KA6)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EAB72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1.91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818DB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27707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1.5E-02</w:t>
            </w:r>
          </w:p>
        </w:tc>
      </w:tr>
      <w:tr w:rsidR="00F4391E" w:rsidRPr="000C06C8" w14:paraId="063CF89D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B226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3096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43F4B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HIVEP1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0F801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HIC ZBTB transcriptional repressor 1(HIC1)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B114E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1.89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7C682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4.0E-04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B5099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6.4E-03</w:t>
            </w:r>
          </w:p>
        </w:tc>
      </w:tr>
      <w:tr w:rsidR="00F4391E" w:rsidRPr="000C06C8" w14:paraId="38771453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1A58F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84665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D3722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MYPN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CE9F5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myopalladin(MYPN)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C3219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1.88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ECBA6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2.0E-08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B7063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2.1E-05</w:t>
            </w:r>
          </w:p>
        </w:tc>
      </w:tr>
      <w:tr w:rsidR="00F4391E" w:rsidRPr="000C06C8" w14:paraId="16062154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53769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3656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FA434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IRAK2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F4816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inhibitor of DNA binding 2, HLH protein(ID2)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15B24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1.88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65F1F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2.6E-05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FF665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1.0E-03</w:t>
            </w:r>
          </w:p>
        </w:tc>
      </w:tr>
      <w:tr w:rsidR="00F4391E" w:rsidRPr="000C06C8" w14:paraId="319C9F67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39417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80853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0998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KDM7A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5E346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potassium voltage-gated channel subfamily E regulatory subunit 3(KCNE3)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0CDF8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1.87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934E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2.3E-08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9F9ED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2.2E-05</w:t>
            </w:r>
          </w:p>
        </w:tc>
      </w:tr>
      <w:tr w:rsidR="00F4391E" w:rsidRPr="000C06C8" w14:paraId="5FE88E7D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9C065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100129518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BFBD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LOC100129518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EA395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uncharacterized LOC100129518(LOC100129518)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A648D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1.87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6686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1.8E-06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21208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2.1E-04</w:t>
            </w:r>
          </w:p>
        </w:tc>
      </w:tr>
      <w:tr w:rsidR="00F4391E" w:rsidRPr="000C06C8" w14:paraId="765BAB04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AF2FE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81629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CD3FE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TSSK3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19675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testis specific serine kinase 3(TSSK3)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9E806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186D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4.8E-05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8E338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1.5E-03</w:t>
            </w:r>
          </w:p>
        </w:tc>
      </w:tr>
      <w:tr w:rsidR="00F4391E" w:rsidRPr="000C06C8" w14:paraId="75682A78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BCA4B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84953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08392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MICALCL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38669B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MICAL C-terminal like(MICALCL)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932AD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1.84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F2FE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1.0E-04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3D9AC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2.6E-03</w:t>
            </w:r>
          </w:p>
        </w:tc>
      </w:tr>
      <w:tr w:rsidR="00F4391E" w:rsidRPr="000C06C8" w14:paraId="74EBB48D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323DC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5205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798CD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ATP8B1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1D8DE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ATPase phospholipid transporting 8B1(ATP8B1)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DA3AA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1.82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07E62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2.1E-08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16A60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2.1E-05</w:t>
            </w:r>
          </w:p>
        </w:tc>
      </w:tr>
      <w:tr w:rsidR="00F4391E" w:rsidRPr="000C06C8" w14:paraId="457F5BB1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7A81F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4613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D93E4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MYCN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37A15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v-myc avian myelocytomatosis viral oncogene neuroblastoma derived homolog(MYCN)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35FF4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1.80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FB4E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2.7E-03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1C589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2.4E-02</w:t>
            </w:r>
          </w:p>
        </w:tc>
      </w:tr>
      <w:tr w:rsidR="00F4391E" w:rsidRPr="000C06C8" w14:paraId="38FD249E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ED700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147111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0083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NOTUM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775AD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NOTUM, palmitoleoyl-protein carboxylesterase(NOTUM)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E449B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1.78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D9F8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9.4E-04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0D6C3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1.1E-02</w:t>
            </w:r>
          </w:p>
        </w:tc>
      </w:tr>
      <w:tr w:rsidR="00F4391E" w:rsidRPr="000C06C8" w14:paraId="06024E15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72826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205860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2CFA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TRIML2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E48EF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tripartite motif family like 2(TRIML2)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4D38A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41F5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2.2E-03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B3F67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2.1E-02</w:t>
            </w:r>
          </w:p>
        </w:tc>
      </w:tr>
      <w:tr w:rsidR="00F4391E" w:rsidRPr="000C06C8" w14:paraId="512400E4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7A26D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115265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31BEB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DDIT4L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6DF81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DNA damage inducible transcript 4 like(DDIT4L)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D3C8D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C162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2.9E-04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7AA54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5.2E-03</w:t>
            </w:r>
          </w:p>
        </w:tc>
      </w:tr>
      <w:tr w:rsidR="00F4391E" w:rsidRPr="000C06C8" w14:paraId="12267FD6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43121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53942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196EA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CNTN5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B680A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contactin 5(CNTN5)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71DF1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88EC3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4.1E-05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5DBF3D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1.4E-03</w:t>
            </w:r>
          </w:p>
        </w:tc>
      </w:tr>
      <w:tr w:rsidR="00F4391E" w:rsidRPr="000C06C8" w14:paraId="0A793AA9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02EA9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65249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EF79E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ZSWIM4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23755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zinc finger SWIM-type containing 4(ZSWIM4)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598B2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1.74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3D583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5.0E-06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6E6DD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3.8E-04</w:t>
            </w:r>
          </w:p>
        </w:tc>
      </w:tr>
      <w:tr w:rsidR="00F4391E" w:rsidRPr="000C06C8" w14:paraId="0D0873C6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CC1F8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3269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E2C92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HRH1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4C873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homeobox A6(HOXA6)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ECD20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1.74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1359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B2022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5.6E-05</w:t>
            </w:r>
          </w:p>
        </w:tc>
      </w:tr>
      <w:tr w:rsidR="00F4391E" w:rsidRPr="000C06C8" w14:paraId="4130A933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4E26D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163732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574A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CITED4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C9F7D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Cbp/p300 interacting transactivator with Glu/Asp rich carboxy-terminal domain 4(CITED4)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371CD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1.74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5A8DD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3.6E-04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FF74C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6.0E-03</w:t>
            </w:r>
          </w:p>
        </w:tc>
      </w:tr>
      <w:tr w:rsidR="00F4391E" w:rsidRPr="000C06C8" w14:paraId="46453491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D7E35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10216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3A5ED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PRG4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5477A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proteoglycan 4(PRG4)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80337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1.72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238D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6.2E-04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8A575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8.5E-03</w:t>
            </w:r>
          </w:p>
        </w:tc>
      </w:tr>
      <w:tr w:rsidR="00F4391E" w:rsidRPr="000C06C8" w14:paraId="7048B4A6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FE6C9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2700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99263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GJA3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5ADBE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gap junction protein alpha 3(GJA3)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B2E5F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1.72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C0AC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3.5E-06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A6E91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3.0E-04</w:t>
            </w:r>
          </w:p>
        </w:tc>
      </w:tr>
      <w:tr w:rsidR="00F4391E" w:rsidRPr="000C06C8" w14:paraId="075B9DB4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47456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3097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3E7F6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HIVEP2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AB278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human immunodeficiency virus type I enhancer binding protein 1(HIVEP1)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174E7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1.69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29F37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2.2E-05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6DD39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9.3E-04</w:t>
            </w:r>
          </w:p>
        </w:tc>
      </w:tr>
      <w:tr w:rsidR="00F4391E" w:rsidRPr="000C06C8" w14:paraId="34731AF2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DC54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64131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6FCA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XYLT1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5873A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xylosyltransferase 1(XYLT1)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59C2C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1.67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9248D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3.2E-05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009C2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1.2E-03</w:t>
            </w:r>
          </w:p>
        </w:tc>
      </w:tr>
      <w:tr w:rsidR="00F4391E" w:rsidRPr="000C06C8" w14:paraId="289BF38B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DD982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10611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22A24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PDLIM5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B93C2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PDZ and LIM domain 5(PDLIM5)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45E91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0B8B9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1.6E-08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F70C3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2.1E-05</w:t>
            </w:r>
          </w:p>
        </w:tc>
      </w:tr>
      <w:tr w:rsidR="00F4391E" w:rsidRPr="000C06C8" w14:paraId="7D361D65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DAEE5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23562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761F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CLDN14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75339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claudin 14(CLDN14)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482A6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906EE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2.9E-03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FAEBD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2.5E-02</w:t>
            </w:r>
          </w:p>
        </w:tc>
      </w:tr>
      <w:tr w:rsidR="00F4391E" w:rsidRPr="000C06C8" w14:paraId="026238E8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12B5C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79689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D4B0D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STEAP4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920E1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STEAP4 metalloreductase(STEAP4)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3443B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17249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4.8E-05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E29B0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1.5E-03</w:t>
            </w:r>
          </w:p>
        </w:tc>
      </w:tr>
      <w:tr w:rsidR="00F4391E" w:rsidRPr="000C06C8" w14:paraId="30AD0C46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2DDC3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2250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6541A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FGF5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95A70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fibroblast growth factor 5(FGF5)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35F85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62C7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7.4E-03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65279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4.5E-02</w:t>
            </w:r>
          </w:p>
        </w:tc>
      </w:tr>
      <w:tr w:rsidR="00F4391E" w:rsidRPr="000C06C8" w14:paraId="6E511D79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C9E4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253559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1153F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CADM2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CE6DD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cell adhesion molecule 2(CADM2)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57AAE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44B17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6.1E-03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5A0A7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4.0E-02</w:t>
            </w:r>
          </w:p>
        </w:tc>
      </w:tr>
      <w:tr w:rsidR="00F4391E" w:rsidRPr="000C06C8" w14:paraId="0A629DED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E4906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27115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4E3E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PDE7B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2749D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phosphodiesterase 7B(PDE7B)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4896C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CDD3D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5.0E-03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44E71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3.5E-02</w:t>
            </w:r>
          </w:p>
        </w:tc>
      </w:tr>
      <w:tr w:rsidR="00F4391E" w:rsidRPr="000C06C8" w14:paraId="1AFA3816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1398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1803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18E53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DPP4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1EE59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dipeptidyl peptidase 4(DPP4)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59E36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76170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4.2E-03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5E1FE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3.1E-02</w:t>
            </w:r>
          </w:p>
        </w:tc>
      </w:tr>
      <w:tr w:rsidR="00F4391E" w:rsidRPr="000C06C8" w14:paraId="706E9CD9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4657B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7477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9F07E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WNT7B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FE0FC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Wnt family member 7B(WNT7B)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AFA18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1.64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D5913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2.3E-06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31A40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2.4E-04</w:t>
            </w:r>
          </w:p>
        </w:tc>
      </w:tr>
      <w:tr w:rsidR="00F4391E" w:rsidRPr="000C06C8" w14:paraId="7EBBB3E2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8417C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6865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143A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TACR2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DE0C8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tachykinin receptor 2(TACR2)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93783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1.63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78131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4.1E-03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81919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3.1E-02</w:t>
            </w:r>
          </w:p>
        </w:tc>
      </w:tr>
      <w:tr w:rsidR="00F4391E" w:rsidRPr="000C06C8" w14:paraId="3005A14A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0D75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59269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830B2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HIVEP3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4F1D5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human immunodeficiency virus type I enhancer binding protein 2(HIVEP2)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24E14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1.63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E4333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1.4E-08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8EBD6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2.1E-05</w:t>
            </w:r>
          </w:p>
        </w:tc>
      </w:tr>
      <w:tr w:rsidR="00F4391E" w:rsidRPr="000C06C8" w14:paraId="754C3E5B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09718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90874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55BD4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ZNF697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4B608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zinc finger protein 697(ZNF697)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C3E28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1.63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7398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1.9E-07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C7C7E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5.9E-05</w:t>
            </w:r>
          </w:p>
        </w:tc>
      </w:tr>
      <w:tr w:rsidR="00F4391E" w:rsidRPr="000C06C8" w14:paraId="39D01EFE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122A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57688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BCC7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ZSWIM6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FFE2F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zinc finger SWIM-type containing 6(ZSWIM6)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B339F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1.63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C33B3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3.3E-04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C3138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5.6E-03</w:t>
            </w:r>
          </w:p>
        </w:tc>
      </w:tr>
      <w:tr w:rsidR="00F4391E" w:rsidRPr="000C06C8" w14:paraId="3FCED475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41DC0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27128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A2C5A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CYTH4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85214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cytohesin 4(CYTH4)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59D2C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1.62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88C4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2.0E-03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2AC4D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1.9E-02</w:t>
            </w:r>
          </w:p>
        </w:tc>
      </w:tr>
      <w:tr w:rsidR="00F4391E" w:rsidRPr="000C06C8" w14:paraId="25496C5C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B970A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90102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24BDC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PHLDB2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91F4E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pleckstrin homology like domain family B member 2(PHLDB2)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6C376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1.62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953D5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5ECF7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3.3E-03</w:t>
            </w:r>
          </w:p>
        </w:tc>
      </w:tr>
      <w:tr w:rsidR="00F4391E" w:rsidRPr="000C06C8" w14:paraId="02DD68E5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EC96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8877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1084C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SPHK1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C2876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sphingosine kinase 1(SPHK1)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D174C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79C18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01F33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7.9E-04</w:t>
            </w:r>
          </w:p>
        </w:tc>
      </w:tr>
      <w:tr w:rsidR="00F4391E" w:rsidRPr="000C06C8" w14:paraId="5A904E5B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DC4B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9536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0DB8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PTGES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31BCB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prostaglandin E synthase(PTGES)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21E7B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C4120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7.7E-04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F4849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9.8E-03</w:t>
            </w:r>
          </w:p>
        </w:tc>
      </w:tr>
      <w:tr w:rsidR="00F4391E" w:rsidRPr="000C06C8" w14:paraId="2CE90E15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1AD24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81553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2944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FAM49A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FEA27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family with sequence similarity 49 member A(FAM49A)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AC483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5B1F4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4.1E-04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CCA52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6.6E-03</w:t>
            </w:r>
          </w:p>
        </w:tc>
      </w:tr>
      <w:tr w:rsidR="00F4391E" w:rsidRPr="000C06C8" w14:paraId="24D64D8F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CDFC9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50509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60193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COL5A3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B3AC6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collagen type V alpha 3 chain(COL5A3)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E9639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1.59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FCF2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2.7E-06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DB303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2.7E-04</w:t>
            </w:r>
          </w:p>
        </w:tc>
      </w:tr>
      <w:tr w:rsidR="00F4391E" w:rsidRPr="000C06C8" w14:paraId="15F5B7B4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6A1FA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23327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DD03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NEDD4L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39B9C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neural precursor cell expressed, developmentally down-regulated 4-like, E3 ubiquitin protein ligase(NEDD4L)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99D5E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1.59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0A08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2.0E-06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0AC35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2.3E-04</w:t>
            </w:r>
          </w:p>
        </w:tc>
      </w:tr>
      <w:tr w:rsidR="00F4391E" w:rsidRPr="000C06C8" w14:paraId="2D988701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95440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79660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010B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PPP1R3B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6D471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protein phosphatase 1 regulatory subunit 3B(PPP1R3B)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4C3F2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1.58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207FB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CF2A5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5.6E-05</w:t>
            </w:r>
          </w:p>
        </w:tc>
      </w:tr>
      <w:tr w:rsidR="00F4391E" w:rsidRPr="000C06C8" w14:paraId="64E1A742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8006B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85462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E235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FHDC1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EDEB4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FH2 domain containing 1(FHDC1)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67478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1.58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2FC5E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C73FA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1.8E-02</w:t>
            </w:r>
          </w:p>
        </w:tc>
      </w:tr>
      <w:tr w:rsidR="00F4391E" w:rsidRPr="000C06C8" w14:paraId="54B78CEE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DA74A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1601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A172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DAB2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1780B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DAB2, clathrin adaptor protein(DAB2)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B10FB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1.57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B4E4A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2.6E-08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B3C5C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2.3E-05</w:t>
            </w:r>
          </w:p>
        </w:tc>
      </w:tr>
      <w:tr w:rsidR="00F4391E" w:rsidRPr="000C06C8" w14:paraId="200EF22C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6694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2706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222C2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GJB2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03A53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gap junction protein beta 2(GJB2)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E5DD6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1.57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CDCD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61052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3.7E-03</w:t>
            </w:r>
          </w:p>
        </w:tc>
      </w:tr>
      <w:tr w:rsidR="00F4391E" w:rsidRPr="000C06C8" w14:paraId="5246D636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6D4F6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3383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B54C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ICAM1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40C2B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heat shock protein family A (Hsp70) member 6(HSPA6)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79DD1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283B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9.3E-07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2388E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1.4E-04</w:t>
            </w:r>
          </w:p>
        </w:tc>
      </w:tr>
      <w:tr w:rsidR="00F4391E" w:rsidRPr="000C06C8" w14:paraId="6AF460BE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94B17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25834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6989B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MGAT4C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D3DBC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MGAT4 family member C(MGAT4C)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A39D5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8CFA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1.3E-03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A21B0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1.4E-02</w:t>
            </w:r>
          </w:p>
        </w:tc>
      </w:tr>
      <w:tr w:rsidR="00F4391E" w:rsidRPr="000C06C8" w14:paraId="1157627E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303A8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10371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414CD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SEMA3A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2DB61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semaphorin 3A(SEMA3A)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B0407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A6DFF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1.0E-04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EAD76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2.5E-03</w:t>
            </w:r>
          </w:p>
        </w:tc>
      </w:tr>
      <w:tr w:rsidR="00F4391E" w:rsidRPr="000C06C8" w14:paraId="7CB9ACE8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6A32D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8786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D75B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RGS11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09C0E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regulator of G-protein signaling 11(RGS11)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39319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3003A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7.1E-03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093EC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4.4E-02</w:t>
            </w:r>
          </w:p>
        </w:tc>
      </w:tr>
      <w:tr w:rsidR="00F4391E" w:rsidRPr="000C06C8" w14:paraId="41709E49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2B39F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1440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B91F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CSF3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FBBDD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colony stimulating factor 3(CSF3)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ADFC4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B310B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2.2E-03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954B2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2.1E-02</w:t>
            </w:r>
          </w:p>
        </w:tc>
      </w:tr>
      <w:tr w:rsidR="00F4391E" w:rsidRPr="000C06C8" w14:paraId="2D0E959F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53A4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80271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487A0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ITPKC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7E0AA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integrin subunit beta 3(ITGB3)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6C682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E4DA8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1.8E-08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9FC9D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2.1E-05</w:t>
            </w:r>
          </w:p>
        </w:tc>
      </w:tr>
      <w:tr w:rsidR="00F4391E" w:rsidRPr="000C06C8" w14:paraId="75744B65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8EC9C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3090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E0C3E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HIC1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C7FCC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hes related family bHLH transcription factor with YRPW motif 1(HEY1)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3987A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1518D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1.4E-06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65979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1.8E-04</w:t>
            </w:r>
          </w:p>
        </w:tc>
      </w:tr>
      <w:tr w:rsidR="00F4391E" w:rsidRPr="000C06C8" w14:paraId="6BACC40F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D6AF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7373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7D303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COL14A1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AF877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collagen type XIV alpha 1 chain(COL14A1)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EBF59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A296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5241A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5.5E-05</w:t>
            </w:r>
          </w:p>
        </w:tc>
      </w:tr>
      <w:tr w:rsidR="00F4391E" w:rsidRPr="000C06C8" w14:paraId="223105BB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EA55F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3897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152A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L1CAM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FBB92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kelch like family member 41(KLHL41)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FB4F7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242C1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5.7E-07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BD7B5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1.1E-04</w:t>
            </w:r>
          </w:p>
        </w:tc>
      </w:tr>
      <w:tr w:rsidR="00F4391E" w:rsidRPr="000C06C8" w14:paraId="4A33D12B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5A3F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440730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5FE3B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TRIM67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AFCB0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tripartite motif containing 67(TRIM67)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0CCCC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196E3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5.4E-03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A7534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3.7E-02</w:t>
            </w:r>
          </w:p>
        </w:tc>
      </w:tr>
      <w:tr w:rsidR="00F4391E" w:rsidRPr="000C06C8" w14:paraId="62801E43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C45C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25802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3E818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LMOD1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FBA00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leiomodin 1(LMOD1)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384A0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1.54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7BA0B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8.9E-05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D1679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2.3E-03</w:t>
            </w:r>
          </w:p>
        </w:tc>
      </w:tr>
      <w:tr w:rsidR="00F4391E" w:rsidRPr="000C06C8" w14:paraId="208AEFF4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15EDB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693199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C9B1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MIR614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E6512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microRNA 614(MIR614)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C49E9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1.52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05A52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1.1E-06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9DCB3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1.6E-04</w:t>
            </w:r>
          </w:p>
        </w:tc>
      </w:tr>
      <w:tr w:rsidR="00F4391E" w:rsidRPr="000C06C8" w14:paraId="3748021E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2422B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57030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55378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SLC17A7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3FF67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solute carrier family 17 member 7(SLC17A7)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DFAE9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1.52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3AA66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5.4E-04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0DE64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7.8E-03</w:t>
            </w:r>
          </w:p>
        </w:tc>
      </w:tr>
      <w:tr w:rsidR="00F4391E" w:rsidRPr="000C06C8" w14:paraId="24A95676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8607F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3690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EBC0F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ITGB3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563C0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interleukin 1 receptor associated kinase 2(IRAK2)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49241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FA80D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1.2E-05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2E777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6.8E-04</w:t>
            </w:r>
          </w:p>
        </w:tc>
      </w:tr>
      <w:tr w:rsidR="00F4391E" w:rsidRPr="000C06C8" w14:paraId="1E13DCC7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6C4F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5971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9FC26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RELB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F1AE8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RELB proto-oncogene, NF-kB subunit(RELB)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C0509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E1C1B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2.8E-04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D1A78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5.1E-03</w:t>
            </w:r>
          </w:p>
        </w:tc>
      </w:tr>
      <w:tr w:rsidR="00F4391E" w:rsidRPr="000C06C8" w14:paraId="3283F5C2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097AC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284076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B754B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TTLL6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39F49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tubulin tyrosine ligase like 6(TTLL6)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68B48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E23B9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4.8E-03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14F19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3.4E-02</w:t>
            </w:r>
          </w:p>
        </w:tc>
      </w:tr>
      <w:tr w:rsidR="00F4391E" w:rsidRPr="000C06C8" w14:paraId="6F5C2E24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7E22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611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2BC15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OPN1SW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A60CC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opsin 1 (cone pigments), short-wave-sensitive(OPN1SW)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4477F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1.50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BB4AD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5.4E-03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3333E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3.7E-02</w:t>
            </w:r>
          </w:p>
        </w:tc>
      </w:tr>
      <w:tr w:rsidR="00F4391E" w:rsidRPr="000C06C8" w14:paraId="05F1DA48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62FE8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132430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CA9C9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PABPC4L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E52A4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poly(A) binding protein cytoplasmic 4 like(PABPC4L)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393202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-1.50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468EB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4.7E-03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DE65B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3.3E-02</w:t>
            </w:r>
          </w:p>
        </w:tc>
      </w:tr>
      <w:tr w:rsidR="00F4391E" w:rsidRPr="000C06C8" w14:paraId="1E7FCD37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4FAEB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5997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F2D1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RGS2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A1166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regulator of G-protein signaling 2(RGS2)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E4775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-1.51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2C78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3.1E-07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6D631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7.3E-05</w:t>
            </w:r>
          </w:p>
        </w:tc>
      </w:tr>
      <w:tr w:rsidR="00F4391E" w:rsidRPr="000C06C8" w14:paraId="51E75ADD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F0789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257236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023B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CCDC96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77B11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coiled-coil domain containing 96(CCDC96)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D0EE3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-1.53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4F4BF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5.0E-03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21D4A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3.5E-02</w:t>
            </w:r>
          </w:p>
        </w:tc>
      </w:tr>
      <w:tr w:rsidR="00F4391E" w:rsidRPr="000C06C8" w14:paraId="14FE2E55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95AE7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407013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5317C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MIR24-2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C4BDA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microRNA 24-2(MIR24-2)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ACB9F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-1.53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7DE3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3.0E-07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C51D3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7.3E-05</w:t>
            </w:r>
          </w:p>
        </w:tc>
      </w:tr>
      <w:tr w:rsidR="00F4391E" w:rsidRPr="000C06C8" w14:paraId="3284E180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42F9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221833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E1D2D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SP8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61B9F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Sp8 transcription factor(SP8)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277C3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-1.54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D4204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4.2E-03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E6C0F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3.2E-02</w:t>
            </w:r>
          </w:p>
        </w:tc>
      </w:tr>
      <w:tr w:rsidR="00F4391E" w:rsidRPr="000C06C8" w14:paraId="71D4B364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BC05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218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DD4F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ALDH3A1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FF028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aldehyde dehydrogenase 3 family member A1(ALDH3A1)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1010B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-1.54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E0E0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2.5E-07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4C07D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6.7E-05</w:t>
            </w:r>
          </w:p>
        </w:tc>
      </w:tr>
      <w:tr w:rsidR="00F4391E" w:rsidRPr="000C06C8" w14:paraId="1FB505BF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F2F4B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23462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A223C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HEY1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42B42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hypophosphatemic bone disease(HBD)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06EF0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-1.55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0BA5F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1.1E-05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EA11A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6.4E-04</w:t>
            </w:r>
          </w:p>
        </w:tc>
      </w:tr>
      <w:tr w:rsidR="00F4391E" w:rsidRPr="000C06C8" w14:paraId="09FEF40E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AA397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57561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6A81B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ARRDC3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FEFF0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arrestin domain containing 3(ARRDC3)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8B910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-1.56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489F2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0F5A1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3.2E-03</w:t>
            </w:r>
          </w:p>
        </w:tc>
      </w:tr>
      <w:tr w:rsidR="00F4391E" w:rsidRPr="000C06C8" w14:paraId="4CE226A5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E5613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10008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CED07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KCNE3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F21725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inositol-trisphosphate 3-kinase C(ITPKC)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2CB4D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-1.59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22AD9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4.8E-03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6B567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3.4E-02</w:t>
            </w:r>
          </w:p>
        </w:tc>
      </w:tr>
      <w:tr w:rsidR="00F4391E" w:rsidRPr="000C06C8" w14:paraId="0FCE1139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15FF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4634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C0A6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MYL3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290D8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myosin light chain 3(MYL3)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F8DFA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-1.60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A86A1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1.0E-04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6FC156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2.6E-03</w:t>
            </w:r>
          </w:p>
        </w:tc>
      </w:tr>
      <w:tr w:rsidR="00F4391E" w:rsidRPr="000C06C8" w14:paraId="6299BA12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77746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116039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B94BD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OSR2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9F486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odd-skipped related transciption factor 2(OSR2)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A9745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-1.60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09D5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7.9E-04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01294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1.0E-02</w:t>
            </w:r>
          </w:p>
        </w:tc>
      </w:tr>
      <w:tr w:rsidR="00F4391E" w:rsidRPr="000C06C8" w14:paraId="38B6DC29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43B9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220359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F4E7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TIGD3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A2556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tigger transposable element derived 3(TIGD3)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B2CAA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-1.60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51CA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6.0E-03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F9A83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4.0E-02</w:t>
            </w:r>
          </w:p>
        </w:tc>
      </w:tr>
      <w:tr w:rsidR="00F4391E" w:rsidRPr="000C06C8" w14:paraId="4E898E62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28EF6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284071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7437F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MEIOC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934BB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meiosis specific with coiled-coil domain(MEIOC)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CC1DE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-1.61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A49EE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6.3E-03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71F32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4.1E-02</w:t>
            </w:r>
          </w:p>
        </w:tc>
      </w:tr>
      <w:tr w:rsidR="00F4391E" w:rsidRPr="000C06C8" w14:paraId="75F702FE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282B6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2220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16EF0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FCN2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DCD81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ficolin 2(FCN2)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5B414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-1.61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E30BF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4FDDA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1.8E-02</w:t>
            </w:r>
          </w:p>
        </w:tc>
      </w:tr>
      <w:tr w:rsidR="00F4391E" w:rsidRPr="000C06C8" w14:paraId="18D2EA7D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3AB46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105372273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6822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LOC105372273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5B92E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uncharacterized LOC105372273(LOC105372273)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20142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-1.62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B2848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7.4E-03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92C66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4.5E-02</w:t>
            </w:r>
          </w:p>
        </w:tc>
      </w:tr>
      <w:tr w:rsidR="00F4391E" w:rsidRPr="000C06C8" w14:paraId="5D1373E6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7A7B4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3198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9142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HOXA1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E744F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human immunodeficiency virus type I enhancer binding protein 3(HIVEP3)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4E342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-1.63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34071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E00504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1.8E-02</w:t>
            </w:r>
          </w:p>
        </w:tc>
      </w:tr>
      <w:tr w:rsidR="00F4391E" w:rsidRPr="000C06C8" w14:paraId="2118FAD4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5237C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2653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33162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GCSH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E6955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glycine cleavage system protein H(GCSH)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FCE28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-1.64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B5BC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2.1E-03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4C384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2.0E-02</w:t>
            </w:r>
          </w:p>
        </w:tc>
      </w:tr>
      <w:tr w:rsidR="00F4391E" w:rsidRPr="000C06C8" w14:paraId="016BD9F4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B5F7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6799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6A713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SULT1A2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86E13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sulfotransferase family 1A member 2(SULT1A2)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79D8D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-1.65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8060E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5.6E-03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11A17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3.8E-02</w:t>
            </w:r>
          </w:p>
        </w:tc>
      </w:tr>
      <w:tr w:rsidR="00F4391E" w:rsidRPr="000C06C8" w14:paraId="12AABA4C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950DF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3203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4518D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HOXA6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D6D53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homeobox A1(HOXA1)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BEB72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-1.66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85767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1.3E-03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1D78A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1.4E-02</w:t>
            </w:r>
          </w:p>
        </w:tc>
      </w:tr>
      <w:tr w:rsidR="00F4391E" w:rsidRPr="000C06C8" w14:paraId="1A2C7EEE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9B36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245711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2530D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SPDYA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CEA21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speedy/RINGO cell cycle regulator family member A(SPDYA)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2BF50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-1.66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63581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3.0E-03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F36F39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2.5E-02</w:t>
            </w:r>
          </w:p>
        </w:tc>
      </w:tr>
      <w:tr w:rsidR="00F4391E" w:rsidRPr="000C06C8" w14:paraId="1DC1D7FE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0E24B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23220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A3AE8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DTX4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6A4C3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deltex E3 ubiquitin ligase 4(DTX4)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FA295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-1.67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13FF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5.1E-05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CF60D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1.6E-03</w:t>
            </w:r>
          </w:p>
        </w:tc>
      </w:tr>
      <w:tr w:rsidR="00F4391E" w:rsidRPr="000C06C8" w14:paraId="572CDE9E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87E93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4607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0BAB5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MYBPC3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B81A5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myosin binding protein C, cardiac(MYBPC3)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D671B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-1.68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D6311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2.0E-04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26C3A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4.0E-03</w:t>
            </w:r>
          </w:p>
        </w:tc>
      </w:tr>
      <w:tr w:rsidR="00F4391E" w:rsidRPr="000C06C8" w14:paraId="74D3CA4C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5446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4625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D86D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MYH7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2BEB1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myosin heavy chain 7(MYH7)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EE5745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-1.69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AC276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5.7E-05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70B4C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1.7E-03</w:t>
            </w:r>
          </w:p>
        </w:tc>
      </w:tr>
      <w:tr w:rsidR="00F4391E" w:rsidRPr="000C06C8" w14:paraId="685A4C4A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04B2A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7832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45AF6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BTG2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67692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BTG anti-proliferation factor 2(BTG2)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38AE8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-1.70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BD92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1.2E-05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16161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6.7E-04</w:t>
            </w:r>
          </w:p>
        </w:tc>
      </w:tr>
      <w:tr w:rsidR="00F4391E" w:rsidRPr="000C06C8" w14:paraId="1D985299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2DAE3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144817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814D1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LINC00330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76845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long intergenic non-protein coding RNA 304(LINC00304)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BF6DB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-1.70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1189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8.6E-04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783BB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1.1E-02</w:t>
            </w:r>
          </w:p>
        </w:tc>
      </w:tr>
      <w:tr w:rsidR="00F4391E" w:rsidRPr="000C06C8" w14:paraId="54DD30BA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A56D0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1050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53ACC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CEBPA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176FC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CCAAT/enhancer binding protein alpha(CEBPA)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29302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-1.75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299E8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5.0E-03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B3E17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3.5E-02</w:t>
            </w:r>
          </w:p>
        </w:tc>
      </w:tr>
      <w:tr w:rsidR="00F4391E" w:rsidRPr="000C06C8" w14:paraId="56F49DC9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A326A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0E179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AOC1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AC475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amine oxidase, copper containing 1(AOC1)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3A7B2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-1.75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933BC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9.9E-04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68BBA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1.2E-02</w:t>
            </w:r>
          </w:p>
        </w:tc>
      </w:tr>
      <w:tr w:rsidR="00F4391E" w:rsidRPr="000C06C8" w14:paraId="7827D965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55FBD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3045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AC30F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HBD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DE575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hemoglobin subunit delta(HBD)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CA202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-1.75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3FD60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5.0E-03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019E6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3.5E-02</w:t>
            </w:r>
          </w:p>
        </w:tc>
      </w:tr>
      <w:tr w:rsidR="00F4391E" w:rsidRPr="000C06C8" w14:paraId="4D42AB7F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CBE61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467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5BCB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ATF3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65AE9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activating transcription factor 3(ATF3)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5E6D4B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-1.77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7AEA0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1.3E-04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7143C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2.9E-03</w:t>
            </w:r>
          </w:p>
        </w:tc>
      </w:tr>
      <w:tr w:rsidR="00F4391E" w:rsidRPr="000C06C8" w14:paraId="68E8BB68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9FE6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88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28CE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ACTN2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C3D2E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actinin alpha 2(ACTN2)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7DE99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-1.78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7164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5.9E-04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9D91A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8.3E-03</w:t>
            </w:r>
          </w:p>
        </w:tc>
      </w:tr>
      <w:tr w:rsidR="00F4391E" w:rsidRPr="000C06C8" w14:paraId="61584494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A708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1128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6BCC8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CHRM1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92169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cholinergic receptor muscarinic 1(CHRM1)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792D2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-1.79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698C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3.0E-03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DFA8B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2.6E-02</w:t>
            </w:r>
          </w:p>
        </w:tc>
      </w:tr>
      <w:tr w:rsidR="00F4391E" w:rsidRPr="000C06C8" w14:paraId="3843226D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4BC24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4110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8CF7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MAGEA11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EC18D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MAGE family member A11(MAGEA11)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81DFD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-1.79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7474E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3.7E-03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B56DD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2.9E-02</w:t>
            </w:r>
          </w:p>
        </w:tc>
      </w:tr>
      <w:tr w:rsidR="00F4391E" w:rsidRPr="000C06C8" w14:paraId="4F31559D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8C833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100129792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2CA1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CCDC152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5FD0E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coiled-coil domain containing 152(CCDC152)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DD80F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-1.81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A937C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4.6E-04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CEBCE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7.1E-03</w:t>
            </w:r>
          </w:p>
        </w:tc>
      </w:tr>
      <w:tr w:rsidR="00F4391E" w:rsidRPr="000C06C8" w14:paraId="236B255C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AE394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23316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76EE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CUX2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C7145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cut like homeobox 2(CUX2)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637DA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-1.81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8772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1.0E-03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5F632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1.2E-02</w:t>
            </w:r>
          </w:p>
        </w:tc>
      </w:tr>
      <w:tr w:rsidR="00F4391E" w:rsidRPr="000C06C8" w14:paraId="2356D6AE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85069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7139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5BF78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TNNT2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34A46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troponin T2, cardiac type(TNNT2)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92F40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-1.84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A7B13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5.6E-05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475A0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1.7E-03</w:t>
            </w:r>
          </w:p>
        </w:tc>
      </w:tr>
      <w:tr w:rsidR="00F4391E" w:rsidRPr="000C06C8" w14:paraId="19195CCA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7693E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3397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14AB5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ID1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FEA2D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intercellular adhesion molecule 1(ICAM1)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3BAEC3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-1.85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043A4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3D19F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5.6E-05</w:t>
            </w:r>
          </w:p>
        </w:tc>
      </w:tr>
      <w:tr w:rsidR="00F4391E" w:rsidRPr="000C06C8" w14:paraId="0712D70B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097F3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387640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62F01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SKIDA1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A0C34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SKI/DACH domain containing 1(SKIDA1)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701B1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-1.87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CBFFD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8.6E-05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22EE0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2.2E-03</w:t>
            </w:r>
          </w:p>
        </w:tc>
      </w:tr>
      <w:tr w:rsidR="00F4391E" w:rsidRPr="000C06C8" w14:paraId="07BEC182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0799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641364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D48ED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SLC7A11-AS1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78759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SLC7A11 antisense RNA 1(SLC7A11-AS1)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44179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-1.88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48FD3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4.2E-03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2774F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3.2E-02</w:t>
            </w:r>
          </w:p>
        </w:tc>
      </w:tr>
      <w:tr w:rsidR="00F4391E" w:rsidRPr="000C06C8" w14:paraId="67BCD320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125E4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7E9F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ACTC1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98761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actin, alpha, cardiac muscle 1(ACTC1)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F7086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-1.88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0A2C2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3.9E-06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54D0B7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3.3E-04</w:t>
            </w:r>
          </w:p>
        </w:tc>
      </w:tr>
      <w:tr w:rsidR="00F4391E" w:rsidRPr="000C06C8" w14:paraId="0F4B4194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C741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79365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FEDE7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BHLHE41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AA417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basic helix-loop-helix family member e41(BHLHE41)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9E6D2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-1.89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CFA70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1.1E-08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4864A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2.0E-05</w:t>
            </w:r>
          </w:p>
        </w:tc>
      </w:tr>
      <w:tr w:rsidR="00F4391E" w:rsidRPr="000C06C8" w14:paraId="7D2020CD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1F807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4633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911E5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MYL2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44DA4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myosin light chain 2(MYL2)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7688E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-1.94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6E8E6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6.5E-05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5933A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1.8E-03</w:t>
            </w:r>
          </w:p>
        </w:tc>
      </w:tr>
      <w:tr w:rsidR="00F4391E" w:rsidRPr="000C06C8" w14:paraId="444882D0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7581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2852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1AB7A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GPER1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03767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 protein-coupled estrogen receptor 1(GPER1)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E4073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-1.95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F6E43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3.4E-03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9CD94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2.7E-02</w:t>
            </w:r>
          </w:p>
        </w:tc>
      </w:tr>
      <w:tr w:rsidR="00F4391E" w:rsidRPr="000C06C8" w14:paraId="10C12820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F2F5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26050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58FFC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SLITRK5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58DB2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SLIT and NTRK like family member 5(SLITRK5)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DBE53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-1.95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579D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3.7E-05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4F5D7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1.3E-03</w:t>
            </w:r>
          </w:p>
        </w:tc>
      </w:tr>
      <w:tr w:rsidR="00F4391E" w:rsidRPr="000C06C8" w14:paraId="7E86D7ED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D063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84206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53C3A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MEX3B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865B9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mex-3 RNA binding family member B(MEX3B)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74ECA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-1.96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A8787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4.2E-07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237D3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8.9E-05</w:t>
            </w:r>
          </w:p>
        </w:tc>
      </w:tr>
      <w:tr w:rsidR="00F4391E" w:rsidRPr="000C06C8" w14:paraId="3962A470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6AD7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100129716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09663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ARRDC3-AS1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A2A6A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ARRDC3 antisense RNA 1(ARRDC3-AS1)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E0B69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-2.01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9180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2.7E-04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AC346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4.8E-03</w:t>
            </w:r>
          </w:p>
        </w:tc>
      </w:tr>
      <w:tr w:rsidR="00F4391E" w:rsidRPr="000C06C8" w14:paraId="773AD44E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4B3AC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4624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1B835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MYH6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8A9BA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myosin heavy chain 6(MYH6)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819FC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-2.06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DC17F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9.5E-07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8F79A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1.4E-04</w:t>
            </w:r>
          </w:p>
        </w:tc>
      </w:tr>
      <w:tr w:rsidR="00F4391E" w:rsidRPr="000C06C8" w14:paraId="2ABEF001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EFAFF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23237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3E8BD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ARC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87B3A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activity regulated cytoskeleton associated protein(ARC)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0349B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-2.17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2F885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2.9E-05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8E0E1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1.1E-03</w:t>
            </w:r>
          </w:p>
        </w:tc>
      </w:tr>
      <w:tr w:rsidR="00F4391E" w:rsidRPr="000C06C8" w14:paraId="3841F9CB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A2F0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79170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A0EA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PRR15L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D02B9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proline rich 15 like(PRR15L)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25893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-2.17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0CD2E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3.5E-03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03A0F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2.8E-02</w:t>
            </w:r>
          </w:p>
        </w:tc>
      </w:tr>
      <w:tr w:rsidR="00F4391E" w:rsidRPr="000C06C8" w14:paraId="416423FC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18BC1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286530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45B9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P2RY8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6A107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purinergic receptor P2Y8(P2RY8)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06549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-2.30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E7D08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1.3E-04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38140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3.0E-03</w:t>
            </w:r>
          </w:p>
        </w:tc>
      </w:tr>
      <w:tr w:rsidR="00F4391E" w:rsidRPr="000C06C8" w14:paraId="01E15CD1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C5482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4804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6EA0B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NGFR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18796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nerve growth factor receptor(NGFR)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F7287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-2.31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D8E75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1.3E-07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312EE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5.5E-05</w:t>
            </w:r>
          </w:p>
        </w:tc>
      </w:tr>
      <w:tr w:rsidR="00F4391E" w:rsidRPr="000C06C8" w14:paraId="26183477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B26BE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8912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E3778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CACNA1H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6D86B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calcium voltage-gated channel subunit alpha1 H(CACNA1H)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D6841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-2.32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6F2C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ECEBA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3.1E-03</w:t>
            </w:r>
          </w:p>
        </w:tc>
      </w:tr>
      <w:tr w:rsidR="00F4391E" w:rsidRPr="000C06C8" w14:paraId="5965D6DF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17CD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285629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3E31A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LINC02159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02767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long intergenic non-protein coding RNA 330(LINC00330)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881EB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-2.33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0FC1CD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6.8E-04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8AB59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9.0E-03</w:t>
            </w:r>
          </w:p>
        </w:tc>
      </w:tr>
      <w:tr w:rsidR="00F4391E" w:rsidRPr="000C06C8" w14:paraId="79A64D01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F101A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6279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938E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S100A8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6A1DC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S100 calcium binding protein A8(S100A8)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05969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-2.61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6FE2C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3.3E-06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5B8266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2.9E-04</w:t>
            </w:r>
          </w:p>
        </w:tc>
      </w:tr>
      <w:tr w:rsidR="00F4391E" w:rsidRPr="000C06C8" w14:paraId="3932A0AD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52A4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10912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93DD02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GADD45G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9248E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growth arrest and DNA damage inducible gamma(GADD45G)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03A21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-2.98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DC323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6.7E-10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E408C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8.3E-06</w:t>
            </w:r>
          </w:p>
        </w:tc>
      </w:tr>
      <w:tr w:rsidR="00F4391E" w:rsidRPr="000C06C8" w14:paraId="362CBE99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ADE8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3398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476DB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ID2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4886FC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inhibitor of DNA binding 1, HLH protein(ID1)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6F16E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-3.01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CFC12B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2.4E-09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32492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1.1E-05</w:t>
            </w:r>
          </w:p>
        </w:tc>
      </w:tr>
      <w:tr w:rsidR="00F4391E" w:rsidRPr="000C06C8" w14:paraId="4D0768A9" w14:textId="77777777" w:rsidTr="00F4391E">
        <w:trPr>
          <w:trHeight w:val="320"/>
        </w:trPr>
        <w:tc>
          <w:tcPr>
            <w:tcW w:w="342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98C939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6280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6C8127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S100A9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A368F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S100 calcium binding protein A9(S100A9)</w:t>
            </w:r>
          </w:p>
        </w:tc>
        <w:tc>
          <w:tcPr>
            <w:tcW w:w="90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FDD31A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-3.11</w:t>
            </w:r>
          </w:p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982F24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4.0E-05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552F61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1.4E-03</w:t>
            </w:r>
          </w:p>
        </w:tc>
      </w:tr>
      <w:tr w:rsidR="00F4391E" w:rsidRPr="000C06C8" w14:paraId="77DB6957" w14:textId="77777777" w:rsidTr="00F4391E">
        <w:trPr>
          <w:trHeight w:val="340"/>
        </w:trPr>
        <w:tc>
          <w:tcPr>
            <w:tcW w:w="342" w:type="pct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046EC9E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3310</w:t>
            </w:r>
          </w:p>
        </w:tc>
        <w:tc>
          <w:tcPr>
            <w:tcW w:w="46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BF03F58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HSPA6</w:t>
            </w:r>
          </w:p>
        </w:tc>
        <w:tc>
          <w:tcPr>
            <w:tcW w:w="28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BAD38F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histamine receptor H2(HRH2)</w:t>
            </w:r>
          </w:p>
        </w:tc>
        <w:tc>
          <w:tcPr>
            <w:tcW w:w="9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52DE75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-4.90</w:t>
            </w:r>
          </w:p>
        </w:tc>
        <w:tc>
          <w:tcPr>
            <w:tcW w:w="23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22CE94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1.2E-09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FCFF50" w14:textId="77777777" w:rsidR="00F4391E" w:rsidRPr="000C06C8" w:rsidRDefault="00F4391E" w:rsidP="00F4391E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8.3E-06</w:t>
            </w:r>
          </w:p>
        </w:tc>
      </w:tr>
    </w:tbl>
    <w:p w14:paraId="719B7DA7" w14:textId="77777777" w:rsidR="001F78B5" w:rsidRPr="000C06C8" w:rsidRDefault="001F78B5">
      <w:pPr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br w:type="page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358"/>
        <w:gridCol w:w="4711"/>
        <w:gridCol w:w="841"/>
        <w:gridCol w:w="6050"/>
      </w:tblGrid>
      <w:tr w:rsidR="00E14DF2" w:rsidRPr="000C06C8" w14:paraId="41394C2E" w14:textId="77777777" w:rsidTr="00E14DF2">
        <w:trPr>
          <w:trHeight w:val="320"/>
        </w:trPr>
        <w:tc>
          <w:tcPr>
            <w:tcW w:w="2605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82D417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lastRenderedPageBreak/>
              <w:t>Table S6. Extended list of top 30 enriched pathways in Ctrl vs NF co-culture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F5B96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</w:tr>
      <w:tr w:rsidR="00E14DF2" w:rsidRPr="000C06C8" w14:paraId="19C6949C" w14:textId="77777777" w:rsidTr="00E14DF2">
        <w:trPr>
          <w:trHeight w:val="340"/>
        </w:trPr>
        <w:tc>
          <w:tcPr>
            <w:tcW w:w="5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2C4D8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67B6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D8C59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21A51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E14DF2" w:rsidRPr="000C06C8" w14:paraId="713AB2B1" w14:textId="77777777" w:rsidTr="00E14DF2">
        <w:trPr>
          <w:trHeight w:val="320"/>
        </w:trPr>
        <w:tc>
          <w:tcPr>
            <w:tcW w:w="525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FDBD1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ID</w:t>
            </w:r>
          </w:p>
        </w:tc>
        <w:tc>
          <w:tcPr>
            <w:tcW w:w="1817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0D524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Term</w:t>
            </w:r>
          </w:p>
        </w:tc>
        <w:tc>
          <w:tcPr>
            <w:tcW w:w="263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D956D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Adj.P</w:t>
            </w:r>
          </w:p>
        </w:tc>
        <w:tc>
          <w:tcPr>
            <w:tcW w:w="2395" w:type="pct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3A5E27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Genes</w:t>
            </w:r>
          </w:p>
        </w:tc>
      </w:tr>
      <w:tr w:rsidR="00E14DF2" w:rsidRPr="000C06C8" w14:paraId="49FC27CB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E616CD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path:hsa05410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05B9F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Hypertrophic cardiomyopathy (HCM)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C56E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1.2E-07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5EC6C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MYH7,TGFB2,MYL2,TNNT2,MYBPC3,ACTC1,MYL3,MYH6</w:t>
            </w:r>
          </w:p>
        </w:tc>
      </w:tr>
      <w:tr w:rsidR="00E14DF2" w:rsidRPr="000C06C8" w14:paraId="30F0CB41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8F615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path:hsa05414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7766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Dilated cardiomyopathy (DCM)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6B8D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2.2E-07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0E055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MYH7,TGFB2,MYL2,TNNT2,MYBPC3,ACTC1,MYL3,MYH6</w:t>
            </w:r>
          </w:p>
        </w:tc>
      </w:tr>
      <w:tr w:rsidR="00E14DF2" w:rsidRPr="000C06C8" w14:paraId="21AB1948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B249D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path:hsa04260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88789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Cardiac muscle contraction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04945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1.9E-05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BAE9E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MYH7,MYL2,TNNT2,ACTC1,MYL3,MYH6</w:t>
            </w:r>
          </w:p>
        </w:tc>
      </w:tr>
      <w:tr w:rsidR="00E14DF2" w:rsidRPr="000C06C8" w14:paraId="5D59FB9A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F5B001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path:hsa05144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6DEFD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Malaria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66D3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2.5E-05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E8783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ICAM1,TGFB2,CSF3,TLR2,VCAM1</w:t>
            </w:r>
          </w:p>
        </w:tc>
      </w:tr>
      <w:tr w:rsidR="00E14DF2" w:rsidRPr="000C06C8" w14:paraId="051E3824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16204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path:hsa04261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E2369D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Adrenergic signaling in cardiomyocytes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55FC8D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7.4E-05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C68D0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CAMK2B,MYH7,MYL2,TNNT2,ACTC1,MYL3,MYH6</w:t>
            </w:r>
          </w:p>
        </w:tc>
      </w:tr>
      <w:tr w:rsidR="00E14DF2" w:rsidRPr="000C06C8" w14:paraId="63BF4550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C7FB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path:hsa04060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B6F22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Cytokine-cytokine receptor interaction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03504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6.7E-04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2BA75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CX3CL1,TNFRSF9,NGFR,TGFB2,CSF3,CXCL13,CXCL1,TNFRSF10D</w:t>
            </w:r>
          </w:p>
        </w:tc>
      </w:tr>
      <w:tr w:rsidR="00E14DF2" w:rsidRPr="000C06C8" w14:paraId="1FEB77DC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D2FB4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path:hsa04668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FFD919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TNF signaling pathway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384DE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1.1E-03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125FA2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CX3CL1,TRAF1,ICAM1,VCAM1,CXCL1</w:t>
            </w:r>
          </w:p>
        </w:tc>
      </w:tr>
      <w:tr w:rsidR="00E14DF2" w:rsidRPr="000C06C8" w14:paraId="385A7779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1FAA1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path:hsa05323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8C5C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Rheumatoid arthritis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96F7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4.0E-03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A5026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ICAM1,TGFB2,TLR2,CXCL1</w:t>
            </w:r>
          </w:p>
        </w:tc>
      </w:tr>
      <w:tr w:rsidR="00E14DF2" w:rsidRPr="000C06C8" w14:paraId="41389936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A62411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path:hsa04064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2621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NF-kappa B signaling pathway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3AC66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4.9E-03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D9665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TRAF1,ICAM1,RELB,VCAM1</w:t>
            </w:r>
          </w:p>
        </w:tc>
      </w:tr>
      <w:tr w:rsidR="00E14DF2" w:rsidRPr="000C06C8" w14:paraId="17555F12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5A728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path:hsa05146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86A9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Amoebiasis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4D78D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5.1E-03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20EDF2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TGFB2,TLR2,CXCL1,COL1A2</w:t>
            </w:r>
          </w:p>
        </w:tc>
      </w:tr>
      <w:tr w:rsidR="00E14DF2" w:rsidRPr="000C06C8" w14:paraId="5D71237F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2CED3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path:hsa04933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9508E1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AGE-RAGE signaling pathway in diabetic complications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829EE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5.7E-03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16741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ICAM1,TGFB2,VCAM1,COL1A2</w:t>
            </w:r>
          </w:p>
        </w:tc>
      </w:tr>
      <w:tr w:rsidR="00E14DF2" w:rsidRPr="000C06C8" w14:paraId="28BBF668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6BAA5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path:hsa05134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73627D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Legionellosis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9631C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7.3E-03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01378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TLR2,CXCL1,HSPA6</w:t>
            </w:r>
          </w:p>
        </w:tc>
      </w:tr>
      <w:tr w:rsidR="00E14DF2" w:rsidRPr="000C06C8" w14:paraId="3B8F7C48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8CED2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path:hsa05416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531C5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Viral myocarditis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3FFF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8.9E-03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2F7B0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ICAM1,MYH7,MYH6</w:t>
            </w:r>
          </w:p>
        </w:tc>
      </w:tr>
      <w:tr w:rsidR="00E14DF2" w:rsidRPr="000C06C8" w14:paraId="1FC7AB13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9FAD9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path:hsa04380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D39F7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Osteoclast differentiation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98C29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1.4E-02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6DDD1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TGFB2,TREM2,NFATC2,RELB</w:t>
            </w:r>
          </w:p>
        </w:tc>
      </w:tr>
      <w:tr w:rsidR="00E14DF2" w:rsidRPr="000C06C8" w14:paraId="09521D0E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ACB1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path:hsa05162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D633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Measles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3B0C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1.6E-02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01E24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CBLB,TLR2,HSPA6,TNFRSF10D</w:t>
            </w:r>
          </w:p>
        </w:tc>
      </w:tr>
      <w:tr w:rsidR="00E14DF2" w:rsidRPr="000C06C8" w14:paraId="2AC5BB0C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1471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path:hsa04371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17FF2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Apelin signaling pathway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16360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1.7E-02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23F04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BORCS8-MEF2B,MYL2,KLF2,MYL3</w:t>
            </w:r>
          </w:p>
        </w:tc>
      </w:tr>
      <w:tr w:rsidR="00E14DF2" w:rsidRPr="000C06C8" w14:paraId="677D743B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A57A5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path:hsa05220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54858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Chronic myeloid leukemia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92441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1.9E-02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49D501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TGFB2,CBLB,GADD45G</w:t>
            </w:r>
          </w:p>
        </w:tc>
      </w:tr>
      <w:tr w:rsidR="00E14DF2" w:rsidRPr="000C06C8" w14:paraId="61405BC0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E0F8C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path:hsa04710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532C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Circadian rhythm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6ABF0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2.1E-02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2E961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BHLHE41,NR1D1</w:t>
            </w:r>
          </w:p>
        </w:tc>
      </w:tr>
      <w:tr w:rsidR="00E14DF2" w:rsidRPr="000C06C8" w14:paraId="2C4BEAF7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0CB07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path:hsa04350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DA854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TGF-beta signaling pathway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3873C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2.3E-02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BE519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TGFB2,ID2,MINOS1-NBL1</w:t>
            </w:r>
          </w:p>
        </w:tc>
      </w:tr>
      <w:tr w:rsidR="00E14DF2" w:rsidRPr="000C06C8" w14:paraId="062023E5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81BDB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path:hsa05143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57702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African trypanosomiasis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76EA1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2.7E-02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FECD8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ICAM1,VCAM1</w:t>
            </w:r>
          </w:p>
        </w:tc>
      </w:tr>
      <w:tr w:rsidR="00E14DF2" w:rsidRPr="000C06C8" w14:paraId="3979E81F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0DB17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path:hsa04010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5E7262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MAPK signaling pathway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6E402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3.7E-02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75E25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TGFB2,RELB,GADD45G,HSPA6,CACNA1H</w:t>
            </w:r>
          </w:p>
        </w:tc>
      </w:tr>
      <w:tr w:rsidR="00E14DF2" w:rsidRPr="000C06C8" w14:paraId="6514DE84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CABB0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path:hsa05166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7636F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HTLV-I infection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679E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3.7E-02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1EFE7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ICAM1,TGFB2,NFATC2,RELB,VCAM1</w:t>
            </w:r>
          </w:p>
        </w:tc>
      </w:tr>
      <w:tr w:rsidR="00E14DF2" w:rsidRPr="000C06C8" w14:paraId="59BB63D4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A94C2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path:hsa05152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AC0E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Tuberculosis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7C7E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4.1E-02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2D665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CAMK2B,TGFB2,IRAK2,TLR2</w:t>
            </w:r>
          </w:p>
        </w:tc>
      </w:tr>
      <w:tr w:rsidR="00E14DF2" w:rsidRPr="000C06C8" w14:paraId="002C3E73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F1A88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path:hsa04020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DA840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Calcium signaling pathway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7E399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4.3E-02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B3435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CAMK2B,ITPKC,CACNA1H,HRH1</w:t>
            </w:r>
          </w:p>
        </w:tc>
      </w:tr>
      <w:tr w:rsidR="00E14DF2" w:rsidRPr="000C06C8" w14:paraId="7EBCD8A3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4785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path:hsa05202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8EAF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Transcriptional misregulation in cancer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B9DD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4.6E-02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B20D81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TRAF1,NGFR,ID2,GADD45G</w:t>
            </w:r>
          </w:p>
        </w:tc>
      </w:tr>
      <w:tr w:rsidR="00E14DF2" w:rsidRPr="000C06C8" w14:paraId="47C06EA7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CFF00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path:hsa04670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393942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Leukocyte transendothelial migration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6493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4.8E-02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443561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ICAM1,MYL2,VCAM1</w:t>
            </w:r>
          </w:p>
        </w:tc>
      </w:tr>
      <w:tr w:rsidR="00E14DF2" w:rsidRPr="000C06C8" w14:paraId="37FA333B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1E12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path:hsa05145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07388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Toxoplasmosis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0AF6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4.9E-02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2678E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TGFB2,TLR2,HSPA6</w:t>
            </w:r>
          </w:p>
        </w:tc>
      </w:tr>
      <w:tr w:rsidR="00E14DF2" w:rsidRPr="000C06C8" w14:paraId="3042ADA9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C201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path:hsa05169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B730D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Epstein-Barr virus infection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DACF2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6.0E-02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49D379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TRAF1,ICAM1,RELB,HSPA6</w:t>
            </w:r>
          </w:p>
        </w:tc>
      </w:tr>
      <w:tr w:rsidR="00E14DF2" w:rsidRPr="000C06C8" w14:paraId="6F2E614C" w14:textId="77777777" w:rsidTr="00E14DF2">
        <w:trPr>
          <w:trHeight w:val="320"/>
        </w:trPr>
        <w:tc>
          <w:tcPr>
            <w:tcW w:w="52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D0B0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path:hsa05205</w:t>
            </w:r>
          </w:p>
        </w:tc>
        <w:tc>
          <w:tcPr>
            <w:tcW w:w="18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CF531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Proteoglycans in cancer</w:t>
            </w:r>
          </w:p>
        </w:tc>
        <w:tc>
          <w:tcPr>
            <w:tcW w:w="2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0736F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6.0E-02</w:t>
            </w:r>
          </w:p>
        </w:tc>
        <w:tc>
          <w:tcPr>
            <w:tcW w:w="23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D547B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CAMK2B,TGFB2,CBLB,TLR2</w:t>
            </w:r>
          </w:p>
        </w:tc>
      </w:tr>
      <w:tr w:rsidR="00E14DF2" w:rsidRPr="000C06C8" w14:paraId="23A805B7" w14:textId="77777777" w:rsidTr="00E14DF2">
        <w:trPr>
          <w:trHeight w:val="340"/>
        </w:trPr>
        <w:tc>
          <w:tcPr>
            <w:tcW w:w="525" w:type="pct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15784A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path:hsa04650</w:t>
            </w:r>
          </w:p>
        </w:tc>
        <w:tc>
          <w:tcPr>
            <w:tcW w:w="181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5884DE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Natural killer cell mediated cytotoxicity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922B92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7.2E-02</w:t>
            </w:r>
          </w:p>
        </w:tc>
        <w:tc>
          <w:tcPr>
            <w:tcW w:w="239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267D7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ICAM1,NFATC2,TNFRSF10D</w:t>
            </w:r>
          </w:p>
        </w:tc>
      </w:tr>
    </w:tbl>
    <w:p w14:paraId="08534651" w14:textId="77777777" w:rsidR="00E14DF2" w:rsidRPr="000C06C8" w:rsidRDefault="00E14DF2">
      <w:pPr>
        <w:rPr>
          <w:rFonts w:ascii="Times New Roman" w:hAnsi="Times New Roman" w:cs="Times New Roman"/>
          <w:color w:val="000000" w:themeColor="text1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48"/>
        <w:gridCol w:w="1920"/>
        <w:gridCol w:w="453"/>
        <w:gridCol w:w="9939"/>
      </w:tblGrid>
      <w:tr w:rsidR="00E14DF2" w:rsidRPr="000C06C8" w14:paraId="6CA74807" w14:textId="77777777" w:rsidTr="00E14DF2">
        <w:trPr>
          <w:trHeight w:val="320"/>
        </w:trPr>
        <w:tc>
          <w:tcPr>
            <w:tcW w:w="0" w:type="auto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333A8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lastRenderedPageBreak/>
              <w:t>Table S7. Extended list of top 30 enriched pathways in Ctrl vs CAF co-culture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59588F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</w:tr>
      <w:tr w:rsidR="00E14DF2" w:rsidRPr="000C06C8" w14:paraId="08471ABA" w14:textId="77777777" w:rsidTr="00E14DF2">
        <w:trPr>
          <w:trHeight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832BD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35447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FC0D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E6333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E14DF2" w:rsidRPr="000C06C8" w14:paraId="4CC9715D" w14:textId="77777777" w:rsidTr="00E14DF2">
        <w:trPr>
          <w:trHeight w:val="320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8F3F7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ID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40C8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Term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1103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Adj.P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48469C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Genes</w:t>
            </w:r>
          </w:p>
        </w:tc>
      </w:tr>
      <w:tr w:rsidR="00E14DF2" w:rsidRPr="000C06C8" w14:paraId="2A72BE2B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0EDA7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DF2EA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Pathways in cancer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0E152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1.2E-11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4DB05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A3,RALA,HGF,BIRC3,FAS,LAMA3,TRAF1,LAMC2,ROCK1,RASSF1,PLD1,MLH1,NFKB2,FGFR1,COL4A4,GSK3B,MECOM,MMP2,BIRC5,LAMB1,TGFB2,ABL1,CRKL,HIF1A,AXIN1,TGFB1,PIK3R2,CDK6,MET,CCDC6,NFKB1,ZBTB16,BIRC2,CBL,CDKN1B,PPARD,E2F3,WNT5A,CBLB,APC2,EPAS1,PIK3R3,PGF,TGFB3,GNA13,PIK3CA,CKS2,PLCG1,CDKN1A,BMP4,BMP2,STAT5A,F2RL3,EGLN3,TRAF3,RARA,PPARG,COL4A2,ETS1,CDK4,EGLN1,LAMC1,MYC,ITGAV,FGF5,IGF1R,PML,SMAD4,SKP2,ITGB1,VEGFC,FOXO1,PRKCA,FZD1,BRAF,JAK1,SMAD3,NKX3-</w:t>
            </w: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1,CRK,STAT3,AR,CXCL8,LPAR3,PTGER4,BCL2L1,PIK3CD,RELA,JUP,GNG5,FZD4,TRAF6,JUN,FZD2,PTCH1,BCR,COL4A1,WNT7B,ARHGEF12,PDGFA,LPAR1,RXRB,CEBPA,RASSF5</w:t>
            </w:r>
          </w:p>
        </w:tc>
      </w:tr>
      <w:tr w:rsidR="00E14DF2" w:rsidRPr="000C06C8" w14:paraId="54FB341D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632D1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path:hsa04510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84270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Focal adhesion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9733D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3.0E-11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F6DFF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A3,HGF,BIRC3,VCL,TNC,BCAR1,LAMA3,LAMC2,PPP1R12A,MYLK,ROCK1,ACTN1,COL4A4,GSK3B,LAMB1,CRKL,MYL9,MYL12A,PIK3R2,CAV2,CAV1,MET,RAPGEF1,COL1A1,BIRC2,MYL2,PIK3R3,CCND2,PGF,PIK3CA,KDR,SHC2,ACTN4,ITGB4,VAV3,COL4A2,ITGA7,LAMC1,FLNB,THBS1,ITGAV,IGF1R,COL6A1,COL6A2,ITGB1,VEGFC,PRKCA,BRAF,ZYX,ITGA5,COL6A3,COL1A2,CRK,PDGFD,PIK3CD,JUN,ACTG1,PIP5K1C,COL4A1,FLNA,SRC,PDGFA,ITGB3</w:t>
            </w:r>
          </w:p>
        </w:tc>
      </w:tr>
      <w:tr w:rsidR="00E14DF2" w:rsidRPr="000C06C8" w14:paraId="5E6F0B75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0B22A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path:hsa05220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D9D5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Chronic myeloid leukemia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9D45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3.8E-08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E30CCD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MECOM,TGFB2,ABL1,GADD45B,CRKL,TGFB1,PIK3R2,CDK6,NFKB1,CBL,CDKN1B,E2F3,CBLB,PIK3R3,TGFB3,PIK3CA,CDKN1A,STAT5A,SHC2,GADD45G,CDK4,MYC,SMAD4,BRAF,SMAD3,CRK,BCL2L1,PIK3CD,RELA,BCR</w:t>
            </w:r>
          </w:p>
        </w:tc>
      </w:tr>
      <w:tr w:rsidR="00E14DF2" w:rsidRPr="000C06C8" w14:paraId="0ED4FFAD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17726D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path:hsa05222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8DA127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Small cell lung cancer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6C420B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8.0E-08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2E508C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ITGA3,BIRC3,LAMA3,TRAF1,LAMC2,COL4A4,LAMB1,GADD45B,PIK3R2,CDK6,NFKB1,BIRC2,CDKN1B,E2F3,PIK3R3,PIK3CA,CKS2,CDKN1A,GADD45G,TRAF3,COL4A2,CDK4,LAMC1,MYC,ITGAV,SKP2,ITGB1,BCL2L1,PIK3CD,RELA,TRAF6,COL4A1,RXRB</w:t>
            </w:r>
          </w:p>
        </w:tc>
      </w:tr>
      <w:tr w:rsidR="00E14DF2" w:rsidRPr="000C06C8" w14:paraId="24DF391D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614A2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path:hsa05205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662D0E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Proteoglycans in cancer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DB5417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2.4E-07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35E6AC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LAUR,HGF,FAS,CD44,ANK1,PPP1R12A,ROCK1,FGFR1,MMP2,TGFB2,ITPR3,TIMP3,HIF1A,TGFB1,PIK3R2,CAV2,CAV1,MET,CBL,WNT5A,CBLB,PIK3R3,PIK3CA,PLAU,SDC4,PLCG1,CDKN1A,KDR,CTSL,FLNB,MYC,TLR2,THBS1,ITGAV,IGF1R,IQGAP1,ANK2,ITGB1,PRKCA,TIAM1,FZD1,BRAF,ITGA5,FRS2,STAT3,PIK3CD,FZD4,FZD2,ACTG1,PTCH1,WNT7B,ARHGEF12,FLNA,SRC,ITGB3</w:t>
            </w:r>
          </w:p>
        </w:tc>
      </w:tr>
      <w:tr w:rsidR="00E14DF2" w:rsidRPr="000C06C8" w14:paraId="358F45BE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9EE547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path:hsa05410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CEA32B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Hypertrophic cardiomyopathy (HCM)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56824F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7.1E-07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D1FACB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ITGA3,MYH7,TGFB2,TGFB1,CACNG7,PRKAG2,MYL2,TNNC1,TNNT2,TGFB3,TNNI3,ITGB4,MYBPC3,ITGA7,ITGAV,TPM1,ITGB1,TTN,CACNA2D3,ACTC1,MYL3,ITGA5,TPM4,ATP2A2,ACTG1,MYH6,TPM2,DMD,ITGB3</w:t>
            </w:r>
          </w:p>
        </w:tc>
      </w:tr>
      <w:tr w:rsidR="00E14DF2" w:rsidRPr="000C06C8" w14:paraId="62CCC89C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35793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path:hsa04668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F37C2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TNF signaling pathway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EF485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1.3E-06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B675A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CFLAR,CX3CL1,BIRC3,FAS,MAP2K3,TRAF1,MAP2K7,EDN1,ITCH,CXCL2,ICAM1,JAG1,PIK3R2,MAP3K8,NFKB1,BIRC2,IL18R1,PIK3R3,PIK3CA,TRAF3,DAB2IP,CREB5,VEGFC,MMP14,CXCL3,CXCL1,PIK3CD,CEBPB,RELA,JUN,CREB3L2,SOCS3,MAP3K5,CCL5</w:t>
            </w:r>
          </w:p>
        </w:tc>
      </w:tr>
      <w:tr w:rsidR="00E14DF2" w:rsidRPr="000C06C8" w14:paraId="4D1397E6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38EEF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path:hsa04933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33B7CB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AGE-RAGE signaling pathway in diabetic complications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EC69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B501D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EDN1,COL4A4,MMP2,ICAM1,TGFB2,TGFB1,PIK3R2,COL1A1,NFKB1,CDKN1B,PIK3R3,TGFB3,PIK3CA,PLCG1,STAT5A,COL4A2,CDK4,PIM1,SMAD4,VEGFC,FOXO1,PRKCA,PLCD3,COL1A2,SMAD3,STAT3,CXCL8,PIK3CD,RELA,JUN,THBD,COL4A1</w:t>
            </w:r>
          </w:p>
        </w:tc>
      </w:tr>
      <w:tr w:rsidR="00E14DF2" w:rsidRPr="000C06C8" w14:paraId="6ACA4D8E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B73EC1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path:hsa04520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F30AE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Adherens junction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2B506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4.7E-06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B7C33F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SNAI2,VCL,ACTN1,FGFR1,SORBS1,TJP1,MET,WASL,NECTIN2,AFDN,ACTN4,IGF1R,IQGAP1,SMAD4,PTPRF,PTPRJ,WASF2,SMAD3,INSR,PTPRM,BAIAP2,YES1,ACTG1,PTPN1,SRC</w:t>
            </w:r>
          </w:p>
        </w:tc>
      </w:tr>
      <w:tr w:rsidR="00E14DF2" w:rsidRPr="000C06C8" w14:paraId="34EF6490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0E429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path:hsa04390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1D5407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Hippo signaling pathway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2D5ACC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5.3E-06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011E2C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TEAD3,WWTR1,SNAI2,RASSF1,TP73,GSK3B,BIRC5,TGFB2,SMAD7,AXIN1,TGFB1,AREG,BIRC2,WWC1,WNT5A,APC2,ID2,CCND2,TGFB3,BMP4,BMP2,GDF5,ID1,YWHAH,AJUBA,MYC,YAP1,FRMD6,CSNK1D,SMAD4,TP53BP2,LATS2,DLG2,FZD1,ITGB2,SMAD3,FZD4,FZD2,ACTG1,TEAD1,WNT7B,LOC400927-CSNK1E</w:t>
            </w:r>
          </w:p>
        </w:tc>
      </w:tr>
      <w:tr w:rsidR="00E14DF2" w:rsidRPr="000C06C8" w14:paraId="7BC7652D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F1B55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path:hsa04110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C699F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Cell cycle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0D0D31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5.4E-06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BFEBD7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MCM6,GSK3B,TGFB2,CDC6,ABL1,GADD45B,CDC25B,TGFB1,CDK6,CDKN1B,E2F3,TTK,CCND2,TGFB3,CDKN2C,CDKN1A,YWHAH,GADD45G,CCNB1,CDK4,ESPL1,MYC,SMAD4,CCNA2,SKP2,CCNB3,BUB1B,CCNB2,CDC25A,MAD2L1,PTTG1,WEE1,PLK1,SMAD3,CDK1,SFN</w:t>
            </w:r>
          </w:p>
        </w:tc>
      </w:tr>
      <w:tr w:rsidR="00E14DF2" w:rsidRPr="000C06C8" w14:paraId="3F028503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179E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path:hsa04218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2DF420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Cellular senescence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B305C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6.2E-06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7B373B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MAP2K3,TGFB2,ITPR3,SIRT1,GADD45B,NFATC2,TGFB1,PIK3R2,CDK6,NFKB1,HIPK3,FOXM1,E2F3,PIK3R3,CCND2,TGFB3,PPP3CC,PIK3CA,CDKN1A,GADD45G,CCNB1,ETS1,CDK4,MYC,PPP3CA,CCNA2,CCNB3,FOXO1,CCNB2,CALM3,MAPKAPK2,HIPK1,CDC25A,TSC1,SMAD3,CXCL8,CDK1,PIK3CD,RELA,LIN9,ZFP36L1,HLA-E,RASSF5</w:t>
            </w:r>
          </w:p>
        </w:tc>
      </w:tr>
      <w:tr w:rsidR="00E14DF2" w:rsidRPr="000C06C8" w14:paraId="559BE6D5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B58EDE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path:hsa05146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36BF20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Amoebiasis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F1EB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6.5E-06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5A487E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VCL,LAMA3,LAMC2,GNA15,ACTN1,COL4A4,LAMB1,TGFB2,TGFB1,PIK3R2,COL1A1,NFKB1,IL1R2,IL1R1,PIK3R3,TGFB3,PIK3CA,ACTN4,COL4A2,LAMC1,TLR2,RAB5A,PRKCA,ITGB2,CXCL1,COL1A2,CXCL8,PIK3CD,RELA,COL4A1</w:t>
            </w:r>
          </w:p>
        </w:tc>
      </w:tr>
      <w:tr w:rsidR="00E14DF2" w:rsidRPr="000C06C8" w14:paraId="54B83654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36A2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3BF57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PI3K-Akt signaling pathway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43CE63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1.3E-05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5179BD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A3,BRCA1,HGF,TNC,LAMA3,LAMC2,NGFR,PKN2,PPP2R3A,IL4R,FGFR1,COL4A4,PHLPP1,GSK3B,LAMB1,ANGPT4,PIK3R2,CDK6,MET,CSF3,COL1A1,NFKB1,CDKN1B,PIK3R3,SGK1,CCND2,PGF,PIK3CA,NR4A1,CDKN1A,KDR,YWHAH,ITGB4,NGF,COL4A2,ITGA7,CDK4,LAMC1,MYC,TLR2,THBS1,ITGAV,FGF5,IGF1R,COL6A1,COL6A2,OSMR,CREB5,ITGB1,VEGFC,PRKCA,IL6R,CRTC2,ITGA5,JAK1,COL6A3,COL1A2,TSC1,MLST8,DDIT4,CHRM1,IL7R,EFNA1,PDGFD,INSR,LPAR3,BCL2L1,PIK3CD,RELA,GNG5,CREB3L2,COL4A1,PDGFA,LPAR1,ITGB3</w:t>
            </w:r>
          </w:p>
        </w:tc>
      </w:tr>
      <w:tr w:rsidR="00E14DF2" w:rsidRPr="000C06C8" w14:paraId="6879A07E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09193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</w:t>
            </w: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05202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1957FB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Transcriptional misregulation in cancer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0FB7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</w:t>
            </w: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CC08C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BIRC3,TRAF1,NGFR,GADD45B,DOT1L,MET,NFKB1,NSD2,ZBTB16,CDKN1B,BCL6,IL1R2,ID2,CCND2,PLAU,CDKN2C,CDKN1A,BCL11B,CCNT1,GADD45G,RARA,PPARG,MYCN,LM</w:t>
            </w: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O2,MYC,ETV6,IGF1R,PML,MEIS1,NFKBIZ,ZEB1,HMGA2,FOXO1,REL,SIN3A,CXCL8,BCL2L1,JMJD1C,CEBPB,AFF1,RELA,JUP,SP1,PDGFA,RXRB,CEBPA,HOXA10</w:t>
            </w:r>
          </w:p>
        </w:tc>
      </w:tr>
      <w:tr w:rsidR="00E14DF2" w:rsidRPr="000C06C8" w14:paraId="4E3C5E4B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0EF8B0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path:hsa05414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674C8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Dilated cardiomyopathy (DCM)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FDA0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F8BB8C7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ITGA3,MYH7,TGFB2,TGFB1,CACNG7,MYL2,TNNC1,TNNT2,TGFB3,TNNI3,ITGB4,MYBPC3,ITGA7,ITGAV,TPM1,ITGB1,TTN,CACNA2D3,ACTC1,MYL3,ITGA5,TPM4,ATP2A2,ACTG1,MYH6,TPM2,DMD,ITGB3</w:t>
            </w:r>
          </w:p>
        </w:tc>
      </w:tr>
      <w:tr w:rsidR="00E14DF2" w:rsidRPr="000C06C8" w14:paraId="5BCD44BA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A3F5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path:hsa04512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5C82C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ECM-receptor interaction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1229DF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2.0E-05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DD031E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ITGA3,CD44,TNC,LAMA3,LAMC2,HMMR,COL4A4,LAMB1,COL1A1,SDC4,ITGB4,COL4A2,ITGA7,LAMC1,THBS1,ITGAV,COL6A1,COL6A2,ITGB1,ITGA5,COL6A3,COL1A2,COL4A1,AGRN,CD47,ITGB3</w:t>
            </w:r>
          </w:p>
        </w:tc>
      </w:tr>
      <w:tr w:rsidR="00E14DF2" w:rsidRPr="000C06C8" w14:paraId="410D9892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28190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</w:t>
            </w: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04810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16407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Regulation of actin cytoskeleton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73DFB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2.6E-</w:t>
            </w: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818D10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ITGA3,VCL,BCAR1,PPP1R12A,MYLK,ROCK1,ACTN1,FGFR1,SSH1,CRKL,MYH9,MYL9,MYL12A,PIK3R2,WASL,MYL2,APC2,PIK3R3,GNA13,PIK3CA,ACTN4,ITGB4,VAV3,ITGA7,ARHGEF4,ITGAV,FGF5,IQGAP1,PIP5K1A,GSN,ITGB1,PIP4K2A,TIAM1,BRAF,WASF2,ITGB2,ITG</w:t>
            </w: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A5,CRK,CHRM1,PDGFD,PIK3CD,BAIAP2,SPATA13,IQGAP3,ACTG1,PIP5K1C,ARHGEF12,SRC,PDGFA,ARPC1A,ITGB3</w:t>
            </w:r>
          </w:p>
        </w:tc>
      </w:tr>
      <w:tr w:rsidR="00E14DF2" w:rsidRPr="000C06C8" w14:paraId="64BD791F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2F95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path:hsa04931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43A84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Insulin resistance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9BEF21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6.6E-05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31B36F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MLXIPL,RPS6KA6,GSK3B,PYGB,PIK3R2,PRKAG2,NFKB1,PIK3R3,PPP1R3C,PIK3CA,SLC27A1,GFPT2,PPP1R3D,SLC27A2,PTPRF,SLC27A3,CREB5,FOXO1,PPARGC1B,CRTC2,STAT3,INSR,PIK3CD,RELA,PPP1R3B,CREB3L2,SOCS3,IRS2,PTPN1,GFPT1</w:t>
            </w:r>
          </w:p>
        </w:tc>
      </w:tr>
      <w:tr w:rsidR="00E14DF2" w:rsidRPr="000C06C8" w14:paraId="3826356D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DC854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path:hsa04015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F11D80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Rap1 signaling pathway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05A040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8.7E-05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E18E8B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RALA,HGF,MAP2K3,BCAR1,NGFR,FGFR1,CRKL,ANGPT4,PIK3R2,MET,RAPGEF1,SIPA1L2,PIK3R3,PGF,PIK3CA,PLCG1,ID1,F2RL3,KDR,ADORA2A,DOCK4,AFDN,NGF,THBS1,FGF5,IGF1R,ITGB1,VEGFC,MAGI1,PRKCA,TIAM1,BRAF,CALM3,ITGB2,CRK,RGS14,EFNA1,PDGFD,INSR,LPAR3,PIK3CD,ACTG1,SRC,PDGFA,SIPA1L1,LPAR1,SIPA1,ITGB3,RASSF5</w:t>
            </w:r>
          </w:p>
        </w:tc>
      </w:tr>
      <w:tr w:rsidR="00E14DF2" w:rsidRPr="000C06C8" w14:paraId="73EE5E3D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DC62A7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</w:t>
            </w: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05212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C1622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Pancreatic cancer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DF68EF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1.1E-</w:t>
            </w: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C9487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RALA,PLD1,TGFB2,GADD45B,TGFB1,PIK3R2,CDK6,NFKB1,E2F3,PIK3R3,TGFB3,PIK3CA,CDKN1A,GADD45G,CDK4,SMAD4,BRAF,JAK1,SMAD3,STAT3,BCL2L1,PIK3CD,RELA</w:t>
            </w:r>
          </w:p>
        </w:tc>
      </w:tr>
      <w:tr w:rsidR="00E14DF2" w:rsidRPr="000C06C8" w14:paraId="5545EB75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A235FC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path:hsa04919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FDC6B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Thyroid hormone signaling pathway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CF681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1.3E-04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498A2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ATP1A2,PFKP,NOTCH3,GSK3B,HIF1A,PIK3R2,MED13,PIK3R3,PIK3CA,MED13L,PLCG1,BMP4,THRA,NOTCH2,MYC,ITGAV,ATP1B1,MED12L,FOXO1,THRB,PRKCA,PLCD3,SIN3A,PIK3CD,ATP2A2,ACTG1,SRC,MYH6,RXRB,DIO2,ITGB3</w:t>
            </w:r>
          </w:p>
        </w:tc>
      </w:tr>
      <w:tr w:rsidR="00E14DF2" w:rsidRPr="000C06C8" w14:paraId="13A35482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66D9EB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path:hsa04068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2F43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FoxO signaling pathway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1FFF41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90449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TGFB2,SIRT1,GADD45B,TGFB1,PIK3R2,PRKAG2,CDKN1B,BCL6,PIK3R3,SGK1,CCND2,TGFB3,PIK3CA,CDKN1A,KLF2,GADD45G,CCNB1,GABARAPL1,IGF1R,SMAD4,SKP2,CCNB3,FOXO1,FBXO32,CCNB2,BRAF,PLK1,SMAD3,STAT3,IL7R,INSR,PIK3CD,IRS2,LOC400927-CSNK1E</w:t>
            </w:r>
          </w:p>
        </w:tc>
      </w:tr>
      <w:tr w:rsidR="00E14DF2" w:rsidRPr="000C06C8" w14:paraId="70AF4220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DACEE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</w:t>
            </w: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05165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101F0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Human papillomavirus infection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82E6B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1.6E-</w:t>
            </w: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D91960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ITGA3,FAS,TNC,LAMA3,LAMC2,PPP2R3A,NOTCH3,PSEN1,COL4A4,GSK3B,NFX1,LAMB1,JAG1,AXIN1,PIK3R2,CDK6,LFNG,COL1A1,HDAC5,NFKB1,CDKN1B,CSNK1A1,WNT5A,APC2,PIK3R3,CCND2,PIK3CA,CDKN1A,IRF1,TICAM1,TRAF3,ITGB4,NOTCH2,COL4A2,ITGA7,</w:t>
            </w: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CDK4,LAMC1,THBS1,ITGAV,COL6A1,COL6A2,CCNA2,CREB5,ITGB1,DLG2,FOXO1,MAGI1,FZD1,ITGA5,JAK1,COL6A3,HEY1,COL1A2,TSC1,PTGER4,PIK3CD,RELA,FZD4,FZD2,CREB3L2,MAML2,COL4A1,WNT7B,HES4,HLA-E,IRF9,ITGB3</w:t>
            </w:r>
          </w:p>
        </w:tc>
      </w:tr>
      <w:tr w:rsidR="00E14DF2" w:rsidRPr="000C06C8" w14:paraId="2491434A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88C60E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path:hsa05210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2C773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Colorectal cancer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A61BE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1.6E-04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947D21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RALA,MLH1,GSK3B,BIRC5,TGFB2,GADD45B,AXIN1,TGFB1,PIK3R2,APC2,PIK3R3,TGFB3,PIK3CA,CDKN1A,GADD45G,MYC,SMAD4,PMAIP1,BRAF,SMAD3,PIK3CD,JUN</w:t>
            </w:r>
          </w:p>
        </w:tc>
      </w:tr>
      <w:tr w:rsidR="00E14DF2" w:rsidRPr="000C06C8" w14:paraId="0855B1F2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CF41B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19603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p53 signaling pathway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8D5B0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1.9E-04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E9D9CF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FAS,GTSE1,TP73,SESN1,GADD45B,CDK6,STEAP3,CCND2,TNFRSF10B,CDKN1A,GADD45G,SESN2,CCNB1,CDK4,THBS1,PMAIP1,SESN3,CCNB2,CDK1,SFN,RPRM</w:t>
            </w:r>
          </w:p>
        </w:tc>
      </w:tr>
      <w:tr w:rsidR="00E14DF2" w:rsidRPr="000C06C8" w14:paraId="0287A8F6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838ED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path:hsa04350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CB5C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TGF-beta signaling pathway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6CA1D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2.5E-04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64C28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LTBP1,ROCK1,TGFB2,BAMBI,SMAD7,TGFB1,ACVR1,ID2,ID3,TGFB3,BMP4,BMP2,GDF5,ID1,MYC,THBS1,SMAD6,INHBE,SMAD4,SMAD3,TGIF1,NOG,SP1,SMURF1</w:t>
            </w:r>
          </w:p>
        </w:tc>
      </w:tr>
      <w:tr w:rsidR="00E14DF2" w:rsidRPr="000C06C8" w14:paraId="6AD9241B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998C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path:hsa05100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16884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Bacterial invasion of epithelial cells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76B39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3.7E-04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D41FE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VCL,BCAR1,CRKL,PIK3R2,CAV2,CAV1,MET,WASL,CBL,CBLB,PIK3R3,PIK3CA,SHC2,ITGB1,WASF2,ITGA5,CRK,PIK3CD,ACTG1,SEPT9,SRC,ARPC1A</w:t>
            </w:r>
          </w:p>
        </w:tc>
      </w:tr>
      <w:tr w:rsidR="00E14DF2" w:rsidRPr="000C06C8" w14:paraId="44A6C910" w14:textId="77777777" w:rsidTr="00E14DF2">
        <w:trPr>
          <w:trHeight w:val="32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4B0051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path:hsa04012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57FB7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ErbB signaling pathway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56EE7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3.7E-04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07ADE3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MAP2K7,GSK3B,ABL1,CRKL,PIK3R2,AREG,CBL,CDKN1B,CBLB,PIK3R3,PIK3CA,PLCG1,CDKN1A,EREG,STAT5A,SHC2,MYC,ABL2,PRKCA,BRAF,CRK,PIK3CD,JUN,SRC</w:t>
            </w:r>
          </w:p>
        </w:tc>
      </w:tr>
      <w:tr w:rsidR="00E14DF2" w:rsidRPr="000C06C8" w14:paraId="4600E10B" w14:textId="77777777" w:rsidTr="00E14DF2">
        <w:trPr>
          <w:trHeight w:val="34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D7C3E5B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path:hsa04722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271173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Neurotrophin signaling pathway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794002E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5.1E-04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D7B9D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NGFR,RPS6KA6,MAP2K7,TP73,PSEN1,GSK3B,ABL1,CRKL,PIK3R2,RAPGEF1,NFKB1,SH2B3,PIK3R3,PIK3CA,PLCG1,SHC2,IRAK2,SORT1,NGF,NFKBIE,BRAF,CALM3,MAPKAPK2,FRS2,CRK,PIK3CD,RELA,TRAF6,JUN,MAP3K5</w:t>
            </w:r>
          </w:p>
        </w:tc>
      </w:tr>
    </w:tbl>
    <w:p w14:paraId="0C08F165" w14:textId="1FA4E9EC" w:rsidR="00E14DF2" w:rsidRPr="000C06C8" w:rsidRDefault="00E14DF2" w:rsidP="00466C4D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</w:p>
    <w:p w14:paraId="14AEC247" w14:textId="77777777" w:rsidR="00E14DF2" w:rsidRPr="000C06C8" w:rsidRDefault="00E14DF2">
      <w:pPr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br w:type="page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133"/>
        <w:gridCol w:w="1746"/>
        <w:gridCol w:w="5787"/>
        <w:gridCol w:w="2314"/>
        <w:gridCol w:w="997"/>
        <w:gridCol w:w="983"/>
      </w:tblGrid>
      <w:tr w:rsidR="00E14DF2" w:rsidRPr="000C06C8" w14:paraId="3ABD4F86" w14:textId="77777777" w:rsidTr="00E14DF2">
        <w:trPr>
          <w:trHeight w:val="819"/>
        </w:trPr>
        <w:tc>
          <w:tcPr>
            <w:tcW w:w="5000" w:type="pct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0E0D0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lastRenderedPageBreak/>
              <w:t>Table S8. List of differentially expressed genes between CAF and NF co-cultures</w:t>
            </w:r>
          </w:p>
        </w:tc>
      </w:tr>
      <w:tr w:rsidR="00E14DF2" w:rsidRPr="000C06C8" w14:paraId="32630A4F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A097DB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EE6DAC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F2336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8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AE10B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828AE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D723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E14DF2" w:rsidRPr="000C06C8" w14:paraId="117F3D49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F553D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5C52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9214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8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EEEF9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6A80A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61F6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E14DF2" w:rsidRPr="000C06C8" w14:paraId="3C6B81C3" w14:textId="77777777" w:rsidTr="00E14DF2">
        <w:trPr>
          <w:trHeight w:val="340"/>
        </w:trPr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ED9F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C6DF0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72532C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8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EDA7A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5CECB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B17C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E14DF2" w:rsidRPr="000C06C8" w14:paraId="2D4B2FD5" w14:textId="77777777" w:rsidTr="00E14DF2">
        <w:trPr>
          <w:trHeight w:val="672"/>
        </w:trPr>
        <w:tc>
          <w:tcPr>
            <w:tcW w:w="43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35DDB3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Gene ID</w:t>
            </w:r>
          </w:p>
        </w:tc>
        <w:tc>
          <w:tcPr>
            <w:tcW w:w="674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2AFFB30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Gene Symbol</w:t>
            </w:r>
          </w:p>
        </w:tc>
        <w:tc>
          <w:tcPr>
            <w:tcW w:w="2233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44465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Description</w:t>
            </w:r>
          </w:p>
        </w:tc>
        <w:tc>
          <w:tcPr>
            <w:tcW w:w="89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A4B52A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Log2(fold change) CAF/NF</w:t>
            </w:r>
          </w:p>
        </w:tc>
        <w:tc>
          <w:tcPr>
            <w:tcW w:w="385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6AE521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p-value</w:t>
            </w:r>
          </w:p>
        </w:tc>
        <w:tc>
          <w:tcPr>
            <w:tcW w:w="377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90279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FDR</w:t>
            </w:r>
          </w:p>
        </w:tc>
      </w:tr>
      <w:tr w:rsidR="00E14DF2" w:rsidRPr="000C06C8" w14:paraId="6981FEBF" w14:textId="77777777" w:rsidTr="00E14DF2">
        <w:trPr>
          <w:trHeight w:val="792"/>
        </w:trPr>
        <w:tc>
          <w:tcPr>
            <w:tcW w:w="43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3876DAC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674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42B3699E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2233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7E7B91F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89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FB5DB97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385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4EB5F71D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377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5D5E36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</w:tr>
      <w:tr w:rsidR="00E14DF2" w:rsidRPr="000C06C8" w14:paraId="4E934B18" w14:textId="77777777" w:rsidTr="00E14DF2">
        <w:trPr>
          <w:trHeight w:val="792"/>
        </w:trPr>
        <w:tc>
          <w:tcPr>
            <w:tcW w:w="43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3B16C9CB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674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74483381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2233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0ECD600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89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8DA747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385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1FB321D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377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625434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</w:tr>
      <w:tr w:rsidR="00E14DF2" w:rsidRPr="000C06C8" w14:paraId="6E688C1E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B4B010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10324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D30F3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KLHL41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FB435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kelch like family member 41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53275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1.15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18FA11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4.8E-05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3E2043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3.6E-02</w:t>
            </w:r>
          </w:p>
        </w:tc>
      </w:tr>
      <w:tr w:rsidR="00E14DF2" w:rsidRPr="000C06C8" w14:paraId="32CAD108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D45CAD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6843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F4236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VAMP1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FEF5FF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vesicle associated membrane protein 1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2FE75D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1.11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CBCFAC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2.5E-05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EAE11D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3.1E-02</w:t>
            </w:r>
          </w:p>
        </w:tc>
      </w:tr>
      <w:tr w:rsidR="00E14DF2" w:rsidRPr="000C06C8" w14:paraId="5134B25B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C1DBED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693197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ED98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MIR612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8C065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microRNA 612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DCA3A1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1.00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7E37EB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3.4E-05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3429CF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3.5E-02</w:t>
            </w:r>
          </w:p>
        </w:tc>
      </w:tr>
      <w:tr w:rsidR="00E14DF2" w:rsidRPr="000C06C8" w14:paraId="3EF0D135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AB23D3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64129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8A3C87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TINAGL1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40F00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tubulointerstitial nephritis antigen like 1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44B5A7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0.94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9863C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2.3E-05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9F78F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3.1E-02</w:t>
            </w:r>
          </w:p>
        </w:tc>
      </w:tr>
      <w:tr w:rsidR="00E14DF2" w:rsidRPr="000C06C8" w14:paraId="5761D11E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96B58C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10457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BF86C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GPNMB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A2BF6F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glycoprotein nmb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96ED2D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0.91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15A7E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1.3E-06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D6E02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6.3E-03</w:t>
            </w:r>
          </w:p>
        </w:tc>
      </w:tr>
      <w:tr w:rsidR="00E14DF2" w:rsidRPr="000C06C8" w14:paraId="1ECC97ED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0586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633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6BF521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BGN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A7D60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biglycan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CB42C7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0.86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CDC3F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4.3E-05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E344A0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3.6E-02</w:t>
            </w:r>
          </w:p>
        </w:tc>
      </w:tr>
      <w:tr w:rsidR="00E14DF2" w:rsidRPr="000C06C8" w14:paraId="7D376E6F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ED24DC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402778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BC38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IFITM10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78969E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interferon induced transmembrane protein 10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36E1F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0.82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86E3BE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2.1E-05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DBE04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3.1E-02</w:t>
            </w:r>
          </w:p>
        </w:tc>
      </w:tr>
      <w:tr w:rsidR="00E14DF2" w:rsidRPr="000C06C8" w14:paraId="11D875B3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94A171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149954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02557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BPIFB4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95F29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BPI fold containing family B member 4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88CA2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0.78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BFE33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7.4E-05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7D169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4.8E-02</w:t>
            </w:r>
          </w:p>
        </w:tc>
      </w:tr>
      <w:tr w:rsidR="00E14DF2" w:rsidRPr="000C06C8" w14:paraId="3E7DFD15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281B8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114823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42F01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LENG8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7C1EF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leukocyte receptor cluster member 8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BCCF4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0.73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67F58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5.1E-05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436B7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3.6E-02</w:t>
            </w:r>
          </w:p>
        </w:tc>
      </w:tr>
      <w:tr w:rsidR="00E14DF2" w:rsidRPr="000C06C8" w14:paraId="7A7ACCAF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2F47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51286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490093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CEND1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A7D99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cell cycle exit and neuronal differentiation 1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53BD63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0.72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95741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4.6E-05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92F98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3.6E-02</w:t>
            </w:r>
          </w:p>
        </w:tc>
      </w:tr>
      <w:tr w:rsidR="00E14DF2" w:rsidRPr="000C06C8" w14:paraId="05AF510F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0B5B5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3576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BB3B7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CXCL8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E54CE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C-X-C motif chemokine ligand 8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C3F96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-0.55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2F8BE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5.6E-05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4D908D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3.8E-02</w:t>
            </w:r>
          </w:p>
        </w:tc>
      </w:tr>
      <w:tr w:rsidR="00E14DF2" w:rsidRPr="000C06C8" w14:paraId="76614F90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56C2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4604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263B0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MYBPC1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474323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myosin binding protein C, slow type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E7544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-0.62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91B5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2.6E-05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BA692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3.1E-02</w:t>
            </w:r>
          </w:p>
        </w:tc>
      </w:tr>
      <w:tr w:rsidR="00E14DF2" w:rsidRPr="000C06C8" w14:paraId="53278AC0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64951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54935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7619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DUSP23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57F4C3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dual specificity phosphatase 23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55AFEF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-0.71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4B4E8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3.0E-05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10375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3.2E-02</w:t>
            </w:r>
          </w:p>
        </w:tc>
      </w:tr>
      <w:tr w:rsidR="00E14DF2" w:rsidRPr="000C06C8" w14:paraId="717517A6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02BD8B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9021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2E568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SOCS3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B9B15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suppressor of cytokine signaling 3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D5109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-0.77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EAAE0C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1.8E-05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23F4D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3.1E-02</w:t>
            </w:r>
          </w:p>
        </w:tc>
      </w:tr>
      <w:tr w:rsidR="00E14DF2" w:rsidRPr="000C06C8" w14:paraId="504E21CC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192DF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84879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04737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MFSD2A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CE217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major facilitator superfamily domain containing 2A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E7143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-0.81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FF8C7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4.0E-05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BBE507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3.6E-02</w:t>
            </w:r>
          </w:p>
        </w:tc>
      </w:tr>
      <w:tr w:rsidR="00E14DF2" w:rsidRPr="000C06C8" w14:paraId="243BBB11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736A7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5142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C7815D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PDE4B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BAA07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phosphodiesterase 4B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AB646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-0.88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379577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4.1E-05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6DCC1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3.6E-02</w:t>
            </w:r>
          </w:p>
        </w:tc>
      </w:tr>
      <w:tr w:rsidR="00E14DF2" w:rsidRPr="000C06C8" w14:paraId="7AF6A659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8448CE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3569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9C13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IL6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A5D4D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interleukin 6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E2F3A1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-0.98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931E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9.4E-06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EBDFD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2.2E-02</w:t>
            </w:r>
          </w:p>
        </w:tc>
      </w:tr>
      <w:tr w:rsidR="00E14DF2" w:rsidRPr="000C06C8" w14:paraId="351716A5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58987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6288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DE226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SAA1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DB08C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serum amyloid A1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ECDD6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-1.44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6EF8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2.4E-07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507EA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3.4E-03</w:t>
            </w:r>
          </w:p>
        </w:tc>
      </w:tr>
      <w:tr w:rsidR="00E14DF2" w:rsidRPr="000C06C8" w14:paraId="0CF8719B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C9334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7850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814DF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IL1R2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8586D3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interleukin 1 receptor type 2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92485D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-1.49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EEC711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3.6E-06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57A242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1.3E-02</w:t>
            </w:r>
          </w:p>
        </w:tc>
      </w:tr>
      <w:tr w:rsidR="00E14DF2" w:rsidRPr="000C06C8" w14:paraId="7973B8C4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2B008E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6004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C118BC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RGS16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DEB346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regulator of G-protein signaling 16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90492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-1.49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52B33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6.1E-07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B1DCE3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4.3E-03</w:t>
            </w:r>
          </w:p>
        </w:tc>
      </w:tr>
      <w:tr w:rsidR="00E14DF2" w:rsidRPr="000C06C8" w14:paraId="1489C7E0" w14:textId="77777777" w:rsidTr="00E14DF2">
        <w:trPr>
          <w:trHeight w:val="320"/>
        </w:trPr>
        <w:tc>
          <w:tcPr>
            <w:tcW w:w="43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844245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6289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EF2FB3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SAA2</w:t>
            </w:r>
          </w:p>
        </w:tc>
        <w:tc>
          <w:tcPr>
            <w:tcW w:w="22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05CFAE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serum amyloid A2</w:t>
            </w:r>
          </w:p>
        </w:tc>
        <w:tc>
          <w:tcPr>
            <w:tcW w:w="8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FCFE0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-1.73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AA5F1B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1.2E-05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0F85B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2.4E-02</w:t>
            </w:r>
          </w:p>
        </w:tc>
      </w:tr>
      <w:tr w:rsidR="00E14DF2" w:rsidRPr="000C06C8" w14:paraId="49999B4E" w14:textId="77777777" w:rsidTr="00E14DF2">
        <w:trPr>
          <w:trHeight w:val="340"/>
        </w:trPr>
        <w:tc>
          <w:tcPr>
            <w:tcW w:w="438" w:type="pct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4C5A2A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6279</w:t>
            </w:r>
          </w:p>
        </w:tc>
        <w:tc>
          <w:tcPr>
            <w:tcW w:w="67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CFDEF68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S100A8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D64399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S100 calcium binding protein A8</w:t>
            </w:r>
          </w:p>
        </w:tc>
        <w:tc>
          <w:tcPr>
            <w:tcW w:w="89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EBFDC1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-2.40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A729F4A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8.3E-06</w:t>
            </w:r>
          </w:p>
        </w:tc>
        <w:tc>
          <w:tcPr>
            <w:tcW w:w="37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55D357" w14:textId="77777777" w:rsidR="00E14DF2" w:rsidRPr="000C06C8" w:rsidRDefault="00E14DF2" w:rsidP="00E14DF2">
            <w:pPr>
              <w:spacing w:before="120" w:after="120" w:line="48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2.2E-02</w:t>
            </w:r>
          </w:p>
        </w:tc>
      </w:tr>
    </w:tbl>
    <w:p w14:paraId="5B27C45C" w14:textId="77777777" w:rsidR="001F78B5" w:rsidRPr="000C06C8" w:rsidRDefault="001F78B5" w:rsidP="00466C4D">
      <w:pPr>
        <w:spacing w:before="120" w:after="120" w:line="480" w:lineRule="auto"/>
        <w:jc w:val="both"/>
        <w:rPr>
          <w:rFonts w:ascii="Times New Roman" w:hAnsi="Times New Roman" w:cs="Times New Roman"/>
          <w:color w:val="000000" w:themeColor="text1"/>
        </w:rPr>
      </w:pPr>
    </w:p>
    <w:p w14:paraId="1C37081E" w14:textId="77777777" w:rsidR="00E14DF2" w:rsidRPr="000C06C8" w:rsidRDefault="00E14DF2">
      <w:pPr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br w:type="page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903"/>
        <w:gridCol w:w="1222"/>
        <w:gridCol w:w="6913"/>
        <w:gridCol w:w="1114"/>
        <w:gridCol w:w="904"/>
        <w:gridCol w:w="904"/>
      </w:tblGrid>
      <w:tr w:rsidR="00E14DF2" w:rsidRPr="000C06C8" w14:paraId="54848766" w14:textId="77777777" w:rsidTr="00E14DF2">
        <w:trPr>
          <w:trHeight w:val="320"/>
        </w:trPr>
        <w:tc>
          <w:tcPr>
            <w:tcW w:w="4294" w:type="pct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43874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lastRenderedPageBreak/>
              <w:t>Table S9. List of migration/metastasis-related differentially expressed genes associated with GPNMB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667376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684DF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E14DF2" w:rsidRPr="000C06C8" w14:paraId="23D066CD" w14:textId="77777777" w:rsidTr="00E14DF2">
        <w:trPr>
          <w:trHeight w:val="320"/>
        </w:trPr>
        <w:tc>
          <w:tcPr>
            <w:tcW w:w="6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4B3F9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D2DD5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82450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9EB8A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1F488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2DEC5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E14DF2" w:rsidRPr="000C06C8" w14:paraId="2C9F511D" w14:textId="77777777" w:rsidTr="00312447">
        <w:trPr>
          <w:trHeight w:val="576"/>
        </w:trPr>
        <w:tc>
          <w:tcPr>
            <w:tcW w:w="689" w:type="pct"/>
            <w:tcBorders>
              <w:top w:val="nil"/>
              <w:left w:val="nil"/>
              <w:bottom w:val="nil"/>
              <w:right w:val="nil"/>
            </w:tcBorders>
            <w:shd w:val="clear" w:color="000000" w:fill="A6A6A6" w:themeFill="background1" w:themeFillShade="A6"/>
            <w:noWrap/>
            <w:vAlign w:val="bottom"/>
            <w:hideMark/>
          </w:tcPr>
          <w:p w14:paraId="0D048BD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Known in literature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6320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A8F8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1155D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15CB4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3E1E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E14DF2" w:rsidRPr="000C06C8" w14:paraId="0192D280" w14:textId="77777777" w:rsidTr="00E14DF2">
        <w:trPr>
          <w:trHeight w:val="340"/>
        </w:trPr>
        <w:tc>
          <w:tcPr>
            <w:tcW w:w="6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77D5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90F24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AC4E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4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501C6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F1A8D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8A595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E14DF2" w:rsidRPr="000C06C8" w14:paraId="1B5B730D" w14:textId="77777777" w:rsidTr="00E14DF2">
        <w:trPr>
          <w:trHeight w:val="340"/>
        </w:trPr>
        <w:tc>
          <w:tcPr>
            <w:tcW w:w="68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78A23530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Gene ID</w:t>
            </w:r>
          </w:p>
        </w:tc>
        <w:tc>
          <w:tcPr>
            <w:tcW w:w="482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01DF7797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Gene Symbol</w:t>
            </w:r>
          </w:p>
        </w:tc>
        <w:tc>
          <w:tcPr>
            <w:tcW w:w="2685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FB9253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Description</w:t>
            </w:r>
          </w:p>
        </w:tc>
        <w:tc>
          <w:tcPr>
            <w:tcW w:w="43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297C61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Log2(fold change) CAF/Ctrl</w:t>
            </w:r>
          </w:p>
        </w:tc>
        <w:tc>
          <w:tcPr>
            <w:tcW w:w="35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3C957A51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p-value</w:t>
            </w:r>
          </w:p>
        </w:tc>
        <w:tc>
          <w:tcPr>
            <w:tcW w:w="353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D82509D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FDR</w:t>
            </w:r>
          </w:p>
        </w:tc>
      </w:tr>
      <w:tr w:rsidR="00E14DF2" w:rsidRPr="000C06C8" w14:paraId="210C268E" w14:textId="77777777" w:rsidTr="00E14DF2">
        <w:trPr>
          <w:trHeight w:val="320"/>
        </w:trPr>
        <w:tc>
          <w:tcPr>
            <w:tcW w:w="68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1E596F4C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482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680F8B93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2685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76A85DB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43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C9DFB47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35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23BD88AB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353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930D29A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</w:tr>
      <w:tr w:rsidR="00E14DF2" w:rsidRPr="000C06C8" w14:paraId="68D8D578" w14:textId="77777777" w:rsidTr="00E14DF2">
        <w:trPr>
          <w:trHeight w:val="340"/>
        </w:trPr>
        <w:tc>
          <w:tcPr>
            <w:tcW w:w="68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6A2FC96F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482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464F9BD6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2685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71A4BE3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43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6DE39ED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35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566119AE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353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6230738" w14:textId="77777777" w:rsidR="00E14DF2" w:rsidRPr="000C06C8" w:rsidRDefault="00E14DF2" w:rsidP="00E14DF2">
            <w:pPr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</w:tr>
      <w:tr w:rsidR="00E14DF2" w:rsidRPr="000C06C8" w14:paraId="0E58F6A7" w14:textId="77777777" w:rsidTr="00E14DF2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824C89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10457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BF0BD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GPNMB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3642C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glycoprotein nmb(GPNMB)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AC6F9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1.29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41962D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6.5E-08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2AF72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3.8E-05</w:t>
            </w:r>
          </w:p>
        </w:tc>
      </w:tr>
      <w:tr w:rsidR="00E14DF2" w:rsidRPr="000C06C8" w14:paraId="43509850" w14:textId="77777777" w:rsidTr="00312447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FB29D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3383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000000" w:fill="A6A6A6" w:themeFill="background1" w:themeFillShade="A6"/>
            <w:noWrap/>
            <w:vAlign w:val="bottom"/>
            <w:hideMark/>
          </w:tcPr>
          <w:p w14:paraId="0F80769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ICAM1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52711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intercellular adhesion molecule 1(ICAM1)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CA8C2D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1.56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072FD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9.3E-07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F8292D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1.4E-04</w:t>
            </w:r>
          </w:p>
        </w:tc>
      </w:tr>
      <w:tr w:rsidR="00E14DF2" w:rsidRPr="000C06C8" w14:paraId="2256C895" w14:textId="77777777" w:rsidTr="00E14DF2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EFFD4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7477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503F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WNT7B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0696F1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Wnt family member 7B(WNT7B)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D95E7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1.64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09B692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2.3E-06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ADF9D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2.4E-04</w:t>
            </w:r>
          </w:p>
        </w:tc>
      </w:tr>
      <w:tr w:rsidR="00E14DF2" w:rsidRPr="000C06C8" w14:paraId="7EF46510" w14:textId="77777777" w:rsidTr="00E14DF2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9D25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3679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E862F9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ITGA7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29C9FD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integrin subunit alpha 7(ITGA7)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36DF8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0.75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A181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4.6E-06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EBAA6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3.7E-04</w:t>
            </w:r>
          </w:p>
        </w:tc>
      </w:tr>
      <w:tr w:rsidR="00E14DF2" w:rsidRPr="000C06C8" w14:paraId="79F5579C" w14:textId="77777777" w:rsidTr="00312447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D6137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3678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000000" w:fill="A6A6A6" w:themeFill="background1" w:themeFillShade="A6"/>
            <w:noWrap/>
            <w:vAlign w:val="bottom"/>
            <w:hideMark/>
          </w:tcPr>
          <w:p w14:paraId="2FB6AC3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ITGA5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F9222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integrin subunit alpha 5(ITGA5)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A020A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1.13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1166C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4.7E-06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A06952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3.7E-04</w:t>
            </w:r>
          </w:p>
        </w:tc>
      </w:tr>
      <w:tr w:rsidR="00E14DF2" w:rsidRPr="000C06C8" w14:paraId="5B04700C" w14:textId="77777777" w:rsidTr="00312447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2F004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3690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000000" w:fill="A6A6A6" w:themeFill="background1" w:themeFillShade="A6"/>
            <w:noWrap/>
            <w:vAlign w:val="bottom"/>
            <w:hideMark/>
          </w:tcPr>
          <w:p w14:paraId="2A2B2A91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ITGB3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0CD70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integrin subunit beta 3(ITGB3)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A276B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1.51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153C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1.2E-05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E6BD9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6.8E-04</w:t>
            </w:r>
          </w:p>
        </w:tc>
      </w:tr>
      <w:tr w:rsidR="00E14DF2" w:rsidRPr="000C06C8" w14:paraId="3AB33985" w14:textId="77777777" w:rsidTr="00312447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B518D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960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000000" w:fill="A6A6A6" w:themeFill="background1" w:themeFillShade="A6"/>
            <w:noWrap/>
            <w:vAlign w:val="bottom"/>
            <w:hideMark/>
          </w:tcPr>
          <w:p w14:paraId="68847C3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CD44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9E3CB2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CD44 molecule (Indian blood group)(CD44)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8B560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0.72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00A7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1.3E-05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4E021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7.0E-04</w:t>
            </w:r>
          </w:p>
        </w:tc>
      </w:tr>
      <w:tr w:rsidR="00E14DF2" w:rsidRPr="000C06C8" w14:paraId="5D7AD1D5" w14:textId="77777777" w:rsidTr="00312447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2854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3685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000000" w:fill="A6A6A6" w:themeFill="background1" w:themeFillShade="A6"/>
            <w:noWrap/>
            <w:vAlign w:val="bottom"/>
            <w:hideMark/>
          </w:tcPr>
          <w:p w14:paraId="43AEAB3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ITGAV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EC0579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integrin subunit alpha V(ITGAV)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9AC34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0.67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2703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2.0E-05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D76CE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8.8E-04</w:t>
            </w:r>
          </w:p>
        </w:tc>
      </w:tr>
      <w:tr w:rsidR="00E14DF2" w:rsidRPr="000C06C8" w14:paraId="7E2DC6CD" w14:textId="77777777" w:rsidTr="00E14DF2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0BD62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7474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E2CC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WNT5A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07748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Wnt family member 5A(WNT5A)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0F24E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0.73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07B06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3.6E-05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0703E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1.3E-03</w:t>
            </w:r>
          </w:p>
        </w:tc>
      </w:tr>
      <w:tr w:rsidR="00E14DF2" w:rsidRPr="000C06C8" w14:paraId="185489B1" w14:textId="77777777" w:rsidTr="00E14DF2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30996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5270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7A439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SERPINE2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7EACCD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serpin family E member 2(SERPINE2)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B804E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0.71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FB50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6.8E-05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F0BB7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1.9E-03</w:t>
            </w:r>
          </w:p>
        </w:tc>
      </w:tr>
      <w:tr w:rsidR="00E14DF2" w:rsidRPr="000C06C8" w14:paraId="04E71A59" w14:textId="77777777" w:rsidTr="00E14DF2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330D7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5271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8509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SERPINB8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5994D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serpin family B member 8(SERPINB8)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AFD4F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0.91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A186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8.5E-05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D7911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2.2E-03</w:t>
            </w:r>
          </w:p>
        </w:tc>
      </w:tr>
      <w:tr w:rsidR="00E14DF2" w:rsidRPr="000C06C8" w14:paraId="4EAFDC28" w14:textId="77777777" w:rsidTr="00312447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EA7D3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3675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000000" w:fill="A6A6A6" w:themeFill="background1" w:themeFillShade="A6"/>
            <w:noWrap/>
            <w:vAlign w:val="bottom"/>
            <w:hideMark/>
          </w:tcPr>
          <w:p w14:paraId="2ED3236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ITGA3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5027152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integrin subunit alpha 3(ITGA3)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C2527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0.55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3A7C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1.1E-04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A86EC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2.7E-03</w:t>
            </w:r>
          </w:p>
        </w:tc>
      </w:tr>
      <w:tr w:rsidR="00E14DF2" w:rsidRPr="000C06C8" w14:paraId="0461B970" w14:textId="77777777" w:rsidTr="00E14DF2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9DC62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710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C83F1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SERPING1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28CBD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serpin family G member 1(SERPING1)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20CE6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2.40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9AE9F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4.6E-04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0F349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7.1E-03</w:t>
            </w:r>
          </w:p>
        </w:tc>
      </w:tr>
      <w:tr w:rsidR="00E14DF2" w:rsidRPr="000C06C8" w14:paraId="21DF9C22" w14:textId="77777777" w:rsidTr="00312447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13A7B9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3688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000000" w:fill="A6A6A6" w:themeFill="background1" w:themeFillShade="A6"/>
            <w:noWrap/>
            <w:vAlign w:val="bottom"/>
            <w:hideMark/>
          </w:tcPr>
          <w:p w14:paraId="71163A39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ITGB1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C48AA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integrin subunit beta 1(ITGB1)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0707F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0.43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C8B77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5.7E-04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322C6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8.0E-03</w:t>
            </w:r>
          </w:p>
        </w:tc>
      </w:tr>
      <w:tr w:rsidR="00E14DF2" w:rsidRPr="000C06C8" w14:paraId="23BE3A05" w14:textId="77777777" w:rsidTr="00E14DF2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576D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4323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5D735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MMP14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1FC5C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matrix metallopeptidase 14(MMP14)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F2201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0.48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67EF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1.1E-03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022E7D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1.3E-02</w:t>
            </w:r>
          </w:p>
        </w:tc>
      </w:tr>
      <w:tr w:rsidR="00E14DF2" w:rsidRPr="000C06C8" w14:paraId="71AFBD57" w14:textId="77777777" w:rsidTr="00E14DF2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C485A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5176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8BF4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SERPINF1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DEA53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serpin family F member 1(SERPINF1)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74FF1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-0.63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A82C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3.4E-03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27BDF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2.7E-02</w:t>
            </w:r>
          </w:p>
        </w:tc>
      </w:tr>
      <w:tr w:rsidR="00E14DF2" w:rsidRPr="000C06C8" w14:paraId="27A72673" w14:textId="77777777" w:rsidTr="00E14DF2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FA22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3385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FD5DA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ICAM3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FED09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intercellular adhesion molecule 3(ICAM3)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962E6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-0.66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7E88D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4.0E-03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55A4F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3.1E-02</w:t>
            </w:r>
          </w:p>
        </w:tc>
      </w:tr>
      <w:tr w:rsidR="00E14DF2" w:rsidRPr="000C06C8" w14:paraId="707428C0" w14:textId="77777777" w:rsidTr="00E14DF2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AC78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5265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50691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SERPINA1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19CCE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serpin family A member 1(SERPINA1)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D7A1A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0.57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3951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5.4E-03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E0B45D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3.7E-02</w:t>
            </w:r>
          </w:p>
        </w:tc>
      </w:tr>
      <w:tr w:rsidR="00E14DF2" w:rsidRPr="000C06C8" w14:paraId="16FD662E" w14:textId="77777777" w:rsidTr="00E14DF2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C4D3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3689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A9CA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ITGB2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99A26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integrin subunit beta 2(ITGB2)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F8A93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-1.18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81056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7.2E-03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6B98A5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4.4E-02</w:t>
            </w:r>
          </w:p>
        </w:tc>
      </w:tr>
      <w:tr w:rsidR="00E14DF2" w:rsidRPr="000C06C8" w14:paraId="30F9AD44" w14:textId="77777777" w:rsidTr="00312447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45B121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6352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000000" w:fill="A6A6A6" w:themeFill="background1" w:themeFillShade="A6"/>
            <w:noWrap/>
            <w:vAlign w:val="bottom"/>
            <w:hideMark/>
          </w:tcPr>
          <w:p w14:paraId="16A8FE3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CCL5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2DDC99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C-C motif chemokine ligand 5(CCL5)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74B82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1.06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C91FE9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7.6E-03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D9F78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4.6E-02</w:t>
            </w:r>
          </w:p>
        </w:tc>
      </w:tr>
      <w:tr w:rsidR="00E14DF2" w:rsidRPr="000C06C8" w14:paraId="057891A0" w14:textId="77777777" w:rsidTr="00E14DF2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78DE8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4313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D85D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MMP2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041D69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matrix metallopeptidase 2(MMP2)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E9279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0.30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A10C8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7.9E-03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693DE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4.7E-02</w:t>
            </w:r>
          </w:p>
        </w:tc>
      </w:tr>
      <w:tr w:rsidR="00E14DF2" w:rsidRPr="000C06C8" w14:paraId="45B3A039" w14:textId="77777777" w:rsidTr="00E14DF2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75E4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3691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8714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ITGB4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CEA682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integrin subunit beta 4(ITGB4)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D68A6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0.33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8DF6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8.2E-03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EF0C32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4.8E-02</w:t>
            </w:r>
          </w:p>
        </w:tc>
      </w:tr>
      <w:tr w:rsidR="00E14DF2" w:rsidRPr="000C06C8" w14:paraId="478FECCA" w14:textId="77777777" w:rsidTr="00E14DF2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167E2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5268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F36B8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SERPINB5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70D21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serpin family B member 5(SERPINB5)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38911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-0.34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356A1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8.7E-03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BF4391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5.0E-02</w:t>
            </w:r>
          </w:p>
        </w:tc>
      </w:tr>
      <w:tr w:rsidR="00E14DF2" w:rsidRPr="000C06C8" w14:paraId="11BB458A" w14:textId="77777777" w:rsidTr="00312447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7BD66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3672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000000" w:fill="A6A6A6" w:themeFill="background1" w:themeFillShade="A6"/>
            <w:noWrap/>
            <w:vAlign w:val="bottom"/>
            <w:hideMark/>
          </w:tcPr>
          <w:p w14:paraId="64DDF3A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ITGA1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D948C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integrin subunit alpha 1(ITGA1)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C9BE7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0.60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9D336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9.7E-03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C9AB3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5.4E-02</w:t>
            </w:r>
          </w:p>
        </w:tc>
      </w:tr>
      <w:tr w:rsidR="00E14DF2" w:rsidRPr="000C06C8" w14:paraId="2C5CFDCE" w14:textId="77777777" w:rsidTr="00E14DF2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6774B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3687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518B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ITGAX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C24A4C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integrin subunit alpha X(ITGAX)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A91E5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2.92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FD3263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1.0E-02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82F0C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5.5E-02</w:t>
            </w:r>
          </w:p>
        </w:tc>
      </w:tr>
      <w:tr w:rsidR="00E14DF2" w:rsidRPr="000C06C8" w14:paraId="642122FC" w14:textId="77777777" w:rsidTr="00312447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81A20E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4314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000000" w:fill="A6A6A6" w:themeFill="background1" w:themeFillShade="A6"/>
            <w:noWrap/>
            <w:vAlign w:val="bottom"/>
            <w:hideMark/>
          </w:tcPr>
          <w:p w14:paraId="36329AE0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MMP3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6C4829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matrix metallopeptidase 3(MMP3)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191CFF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2.41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A1CC7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1.2E-02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AEFCB2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6.2E-02</w:t>
            </w:r>
          </w:p>
        </w:tc>
      </w:tr>
      <w:tr w:rsidR="00E14DF2" w:rsidRPr="000C06C8" w14:paraId="30551C12" w14:textId="77777777" w:rsidTr="00E14DF2">
        <w:trPr>
          <w:trHeight w:val="320"/>
        </w:trPr>
        <w:tc>
          <w:tcPr>
            <w:tcW w:w="689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81415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3655</w:t>
            </w:r>
          </w:p>
        </w:tc>
        <w:tc>
          <w:tcPr>
            <w:tcW w:w="4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37511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ITGA6</w:t>
            </w:r>
          </w:p>
        </w:tc>
        <w:tc>
          <w:tcPr>
            <w:tcW w:w="268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2F4CB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integrin subunit alpha 6(ITGA6)</w:t>
            </w:r>
          </w:p>
        </w:tc>
        <w:tc>
          <w:tcPr>
            <w:tcW w:w="43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9F6632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0.23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2051D8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1.5E-02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F0C8D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7.0E-02</w:t>
            </w:r>
          </w:p>
        </w:tc>
      </w:tr>
      <w:tr w:rsidR="00E14DF2" w:rsidRPr="000C06C8" w14:paraId="1C5691BC" w14:textId="77777777" w:rsidTr="00E14DF2">
        <w:trPr>
          <w:trHeight w:val="340"/>
        </w:trPr>
        <w:tc>
          <w:tcPr>
            <w:tcW w:w="689" w:type="pct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22BB1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lastRenderedPageBreak/>
              <w:t>3386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B6FB9C1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ICAM4</w:t>
            </w:r>
          </w:p>
        </w:tc>
        <w:tc>
          <w:tcPr>
            <w:tcW w:w="26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360E36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intercellular adhesion molecule 4 (Landsteiner-Wiener blood group)(ICAM4)</w:t>
            </w:r>
          </w:p>
        </w:tc>
        <w:tc>
          <w:tcPr>
            <w:tcW w:w="43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CBF314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1.48</w:t>
            </w:r>
          </w:p>
        </w:tc>
        <w:tc>
          <w:tcPr>
            <w:tcW w:w="35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739085B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1.5E-02</w:t>
            </w:r>
          </w:p>
        </w:tc>
        <w:tc>
          <w:tcPr>
            <w:tcW w:w="35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02467A" w14:textId="77777777" w:rsidR="00E14DF2" w:rsidRPr="000C06C8" w:rsidRDefault="00E14DF2" w:rsidP="00E14DF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0C06C8">
              <w:rPr>
                <w:rFonts w:ascii="Times New Roman" w:hAnsi="Times New Roman" w:cs="Times New Roman"/>
                <w:color w:val="000000" w:themeColor="text1"/>
              </w:rPr>
              <w:t>7.1E-02</w:t>
            </w:r>
          </w:p>
        </w:tc>
      </w:tr>
    </w:tbl>
    <w:p w14:paraId="2E46AE38" w14:textId="12EFFFDA" w:rsidR="005B4C45" w:rsidRPr="00F4391E" w:rsidRDefault="008B3580" w:rsidP="00CE6FA9">
      <w:pPr>
        <w:rPr>
          <w:rFonts w:ascii="Times New Roman" w:hAnsi="Times New Roman" w:cs="Times New Roman"/>
          <w:color w:val="000000" w:themeColor="text1"/>
        </w:rPr>
      </w:pPr>
      <w:r w:rsidRPr="000C06C8">
        <w:rPr>
          <w:rFonts w:ascii="Times New Roman" w:hAnsi="Times New Roman" w:cs="Times New Roman"/>
          <w:color w:val="000000" w:themeColor="text1"/>
        </w:rPr>
        <w:fldChar w:fldCharType="begin"/>
      </w:r>
      <w:r w:rsidRPr="000C06C8">
        <w:rPr>
          <w:rFonts w:ascii="Times New Roman" w:hAnsi="Times New Roman" w:cs="Times New Roman"/>
          <w:color w:val="000000" w:themeColor="text1"/>
        </w:rPr>
        <w:instrText xml:space="preserve"> ADDIN EN.REFLIST </w:instrText>
      </w:r>
      <w:r w:rsidRPr="000C06C8">
        <w:rPr>
          <w:rFonts w:ascii="Times New Roman" w:hAnsi="Times New Roman" w:cs="Times New Roman"/>
          <w:color w:val="000000" w:themeColor="text1"/>
        </w:rPr>
        <w:fldChar w:fldCharType="end"/>
      </w:r>
    </w:p>
    <w:sectPr w:rsidR="005B4C45" w:rsidRPr="00F4391E" w:rsidSect="00CD22F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3674669C" w16cid:durableId="200EA728"/>
</w16cid:commentsIds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6DB6FA3" w14:textId="77777777" w:rsidR="001D6D80" w:rsidRDefault="001D6D80" w:rsidP="000D3995">
      <w:r>
        <w:separator/>
      </w:r>
    </w:p>
  </w:endnote>
  <w:endnote w:type="continuationSeparator" w:id="0">
    <w:p w14:paraId="16CDC0D4" w14:textId="77777777" w:rsidR="001D6D80" w:rsidRDefault="001D6D80" w:rsidP="000D39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C012E8" w14:textId="77777777" w:rsidR="00E14DF2" w:rsidRDefault="00E14DF2" w:rsidP="00690F28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89B7ABB" w14:textId="77777777" w:rsidR="00E14DF2" w:rsidRDefault="00E14DF2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470596E" w14:textId="77777777" w:rsidR="00E14DF2" w:rsidRDefault="00E14DF2" w:rsidP="00690F28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833CE9">
      <w:rPr>
        <w:rStyle w:val="PageNumber"/>
        <w:noProof/>
      </w:rPr>
      <w:t>1</w:t>
    </w:r>
    <w:r>
      <w:rPr>
        <w:rStyle w:val="PageNumber"/>
      </w:rPr>
      <w:fldChar w:fldCharType="end"/>
    </w:r>
  </w:p>
  <w:p w14:paraId="3209939A" w14:textId="77777777" w:rsidR="00E14DF2" w:rsidRDefault="00E14DF2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9645708" w14:textId="77777777" w:rsidR="001D6D80" w:rsidRDefault="001D6D80" w:rsidP="000D3995">
      <w:r>
        <w:separator/>
      </w:r>
    </w:p>
  </w:footnote>
  <w:footnote w:type="continuationSeparator" w:id="0">
    <w:p w14:paraId="5A60F484" w14:textId="77777777" w:rsidR="001D6D80" w:rsidRDefault="001D6D80" w:rsidP="000D3995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D9E737" w14:textId="77777777" w:rsidR="00CD22F9" w:rsidRDefault="00CD22F9">
    <w:pPr>
      <w:pStyle w:val="Header"/>
    </w:pPr>
  </w:p>
  <w:p w14:paraId="0300995D" w14:textId="77777777" w:rsidR="00CD22F9" w:rsidRDefault="00CD22F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2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PNAS&lt;/Style&gt;&lt;LeftDelim&gt;{&lt;/LeftDelim&gt;&lt;RightDelim&gt;}&lt;/RightDelim&gt;&lt;FontName&gt;Calibri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5frd5dev90rdzle5pe1px05wtss0pzev205d&quot;&gt;BreastCancer&lt;record-ids&gt;&lt;item&gt;501&lt;/item&gt;&lt;item&gt;1426&lt;/item&gt;&lt;item&gt;1597&lt;/item&gt;&lt;item&gt;1649&lt;/item&gt;&lt;item&gt;1660&lt;/item&gt;&lt;item&gt;1686&lt;/item&gt;&lt;item&gt;1687&lt;/item&gt;&lt;item&gt;1688&lt;/item&gt;&lt;/record-ids&gt;&lt;/item&gt;&lt;/Libraries&gt;"/>
  </w:docVars>
  <w:rsids>
    <w:rsidRoot w:val="00EB128A"/>
    <w:rsid w:val="00000A9A"/>
    <w:rsid w:val="00001461"/>
    <w:rsid w:val="0000281A"/>
    <w:rsid w:val="00002988"/>
    <w:rsid w:val="00005562"/>
    <w:rsid w:val="00005B8F"/>
    <w:rsid w:val="00005D62"/>
    <w:rsid w:val="0000602B"/>
    <w:rsid w:val="00007347"/>
    <w:rsid w:val="00010303"/>
    <w:rsid w:val="000103A6"/>
    <w:rsid w:val="000103E3"/>
    <w:rsid w:val="00010FAA"/>
    <w:rsid w:val="00012EB6"/>
    <w:rsid w:val="00013107"/>
    <w:rsid w:val="00013DC6"/>
    <w:rsid w:val="0001407B"/>
    <w:rsid w:val="00014DC7"/>
    <w:rsid w:val="00014F97"/>
    <w:rsid w:val="00015825"/>
    <w:rsid w:val="00015D0C"/>
    <w:rsid w:val="00017BA4"/>
    <w:rsid w:val="000201D4"/>
    <w:rsid w:val="000228DC"/>
    <w:rsid w:val="00022DCF"/>
    <w:rsid w:val="0002587E"/>
    <w:rsid w:val="00025ADD"/>
    <w:rsid w:val="00027C60"/>
    <w:rsid w:val="00030048"/>
    <w:rsid w:val="000309B0"/>
    <w:rsid w:val="000313D0"/>
    <w:rsid w:val="00031CE5"/>
    <w:rsid w:val="000329B6"/>
    <w:rsid w:val="00032BE4"/>
    <w:rsid w:val="000343CF"/>
    <w:rsid w:val="000353CE"/>
    <w:rsid w:val="00035500"/>
    <w:rsid w:val="000374C1"/>
    <w:rsid w:val="000401B2"/>
    <w:rsid w:val="00040350"/>
    <w:rsid w:val="00041EEB"/>
    <w:rsid w:val="00045D53"/>
    <w:rsid w:val="00046CFC"/>
    <w:rsid w:val="00047C3F"/>
    <w:rsid w:val="0005018E"/>
    <w:rsid w:val="00050AB7"/>
    <w:rsid w:val="00051594"/>
    <w:rsid w:val="00051AEA"/>
    <w:rsid w:val="00051CAE"/>
    <w:rsid w:val="00052212"/>
    <w:rsid w:val="000528B1"/>
    <w:rsid w:val="00052C01"/>
    <w:rsid w:val="000532ED"/>
    <w:rsid w:val="000535B4"/>
    <w:rsid w:val="00053D6A"/>
    <w:rsid w:val="00055005"/>
    <w:rsid w:val="00056CF7"/>
    <w:rsid w:val="00056FC4"/>
    <w:rsid w:val="0006257E"/>
    <w:rsid w:val="0006771C"/>
    <w:rsid w:val="00067BF9"/>
    <w:rsid w:val="00071C9A"/>
    <w:rsid w:val="00071DC6"/>
    <w:rsid w:val="000743DD"/>
    <w:rsid w:val="000744AF"/>
    <w:rsid w:val="00076697"/>
    <w:rsid w:val="00076710"/>
    <w:rsid w:val="00076D31"/>
    <w:rsid w:val="00077025"/>
    <w:rsid w:val="00077A0D"/>
    <w:rsid w:val="00081120"/>
    <w:rsid w:val="000816B7"/>
    <w:rsid w:val="000824B1"/>
    <w:rsid w:val="000833E2"/>
    <w:rsid w:val="000836D0"/>
    <w:rsid w:val="00083BD1"/>
    <w:rsid w:val="00083F3E"/>
    <w:rsid w:val="00084209"/>
    <w:rsid w:val="000846A7"/>
    <w:rsid w:val="00086FC9"/>
    <w:rsid w:val="000876E8"/>
    <w:rsid w:val="00092B6D"/>
    <w:rsid w:val="00094802"/>
    <w:rsid w:val="00096589"/>
    <w:rsid w:val="0009692F"/>
    <w:rsid w:val="000974A4"/>
    <w:rsid w:val="000A007F"/>
    <w:rsid w:val="000A1795"/>
    <w:rsid w:val="000A25A2"/>
    <w:rsid w:val="000A310F"/>
    <w:rsid w:val="000A46B3"/>
    <w:rsid w:val="000A4F8C"/>
    <w:rsid w:val="000A53CF"/>
    <w:rsid w:val="000A5B42"/>
    <w:rsid w:val="000A7170"/>
    <w:rsid w:val="000A7A3B"/>
    <w:rsid w:val="000A7F96"/>
    <w:rsid w:val="000B120B"/>
    <w:rsid w:val="000B21F2"/>
    <w:rsid w:val="000B2C36"/>
    <w:rsid w:val="000B49BA"/>
    <w:rsid w:val="000B6EEC"/>
    <w:rsid w:val="000B6FB8"/>
    <w:rsid w:val="000B78DF"/>
    <w:rsid w:val="000C0099"/>
    <w:rsid w:val="000C06C8"/>
    <w:rsid w:val="000C06FE"/>
    <w:rsid w:val="000C1FB7"/>
    <w:rsid w:val="000C2F14"/>
    <w:rsid w:val="000C33C5"/>
    <w:rsid w:val="000C49E4"/>
    <w:rsid w:val="000D2BF2"/>
    <w:rsid w:val="000D32BE"/>
    <w:rsid w:val="000D3995"/>
    <w:rsid w:val="000D3C93"/>
    <w:rsid w:val="000D4183"/>
    <w:rsid w:val="000D525B"/>
    <w:rsid w:val="000D5806"/>
    <w:rsid w:val="000D5C18"/>
    <w:rsid w:val="000D60CF"/>
    <w:rsid w:val="000D76D6"/>
    <w:rsid w:val="000E0869"/>
    <w:rsid w:val="000E15C1"/>
    <w:rsid w:val="000E1FB3"/>
    <w:rsid w:val="000E2EA4"/>
    <w:rsid w:val="000E4D1A"/>
    <w:rsid w:val="000E7004"/>
    <w:rsid w:val="000E7C0B"/>
    <w:rsid w:val="000F160E"/>
    <w:rsid w:val="000F17E6"/>
    <w:rsid w:val="000F212C"/>
    <w:rsid w:val="000F23F4"/>
    <w:rsid w:val="000F29A7"/>
    <w:rsid w:val="000F303D"/>
    <w:rsid w:val="000F3B71"/>
    <w:rsid w:val="000F4D6B"/>
    <w:rsid w:val="000F6939"/>
    <w:rsid w:val="000F7771"/>
    <w:rsid w:val="000F7D40"/>
    <w:rsid w:val="00100A67"/>
    <w:rsid w:val="00101CAE"/>
    <w:rsid w:val="00101F71"/>
    <w:rsid w:val="001033E1"/>
    <w:rsid w:val="001033EA"/>
    <w:rsid w:val="001054F9"/>
    <w:rsid w:val="001060E7"/>
    <w:rsid w:val="00106FDD"/>
    <w:rsid w:val="00107602"/>
    <w:rsid w:val="00110E16"/>
    <w:rsid w:val="00111DD1"/>
    <w:rsid w:val="0011282E"/>
    <w:rsid w:val="00112EC2"/>
    <w:rsid w:val="0011328A"/>
    <w:rsid w:val="00113581"/>
    <w:rsid w:val="0011526A"/>
    <w:rsid w:val="001158A2"/>
    <w:rsid w:val="00116692"/>
    <w:rsid w:val="00116ACD"/>
    <w:rsid w:val="00117790"/>
    <w:rsid w:val="001240AE"/>
    <w:rsid w:val="001243DE"/>
    <w:rsid w:val="00126124"/>
    <w:rsid w:val="0012674B"/>
    <w:rsid w:val="00130511"/>
    <w:rsid w:val="00130AD0"/>
    <w:rsid w:val="00131D09"/>
    <w:rsid w:val="00132D94"/>
    <w:rsid w:val="00133404"/>
    <w:rsid w:val="00133C9B"/>
    <w:rsid w:val="00133F42"/>
    <w:rsid w:val="00136400"/>
    <w:rsid w:val="00136CF8"/>
    <w:rsid w:val="00137D7D"/>
    <w:rsid w:val="00137EA9"/>
    <w:rsid w:val="001405D0"/>
    <w:rsid w:val="001407BD"/>
    <w:rsid w:val="0014123F"/>
    <w:rsid w:val="00143647"/>
    <w:rsid w:val="00144379"/>
    <w:rsid w:val="00144E4B"/>
    <w:rsid w:val="00146588"/>
    <w:rsid w:val="0014705D"/>
    <w:rsid w:val="00147DE6"/>
    <w:rsid w:val="001515C8"/>
    <w:rsid w:val="00151EF7"/>
    <w:rsid w:val="00151F9F"/>
    <w:rsid w:val="00152D03"/>
    <w:rsid w:val="00154DA9"/>
    <w:rsid w:val="00155845"/>
    <w:rsid w:val="00156481"/>
    <w:rsid w:val="0015718C"/>
    <w:rsid w:val="00157371"/>
    <w:rsid w:val="00157585"/>
    <w:rsid w:val="00157A46"/>
    <w:rsid w:val="001604C1"/>
    <w:rsid w:val="00161D9A"/>
    <w:rsid w:val="00163CAC"/>
    <w:rsid w:val="00163ECD"/>
    <w:rsid w:val="0016539A"/>
    <w:rsid w:val="00165474"/>
    <w:rsid w:val="00165A18"/>
    <w:rsid w:val="0016620B"/>
    <w:rsid w:val="0016694D"/>
    <w:rsid w:val="00166A3F"/>
    <w:rsid w:val="00167081"/>
    <w:rsid w:val="00167914"/>
    <w:rsid w:val="0017094E"/>
    <w:rsid w:val="00171012"/>
    <w:rsid w:val="0017185A"/>
    <w:rsid w:val="00172443"/>
    <w:rsid w:val="00173221"/>
    <w:rsid w:val="00173D98"/>
    <w:rsid w:val="00175808"/>
    <w:rsid w:val="001759CD"/>
    <w:rsid w:val="00176196"/>
    <w:rsid w:val="00176CC6"/>
    <w:rsid w:val="0018025B"/>
    <w:rsid w:val="001807FF"/>
    <w:rsid w:val="00182F09"/>
    <w:rsid w:val="0018409A"/>
    <w:rsid w:val="00185CE9"/>
    <w:rsid w:val="00187415"/>
    <w:rsid w:val="00187C6C"/>
    <w:rsid w:val="00191ED2"/>
    <w:rsid w:val="00192197"/>
    <w:rsid w:val="00193A39"/>
    <w:rsid w:val="00193A8C"/>
    <w:rsid w:val="00193FA1"/>
    <w:rsid w:val="0019445C"/>
    <w:rsid w:val="001948E7"/>
    <w:rsid w:val="00195335"/>
    <w:rsid w:val="0019592A"/>
    <w:rsid w:val="0019668B"/>
    <w:rsid w:val="00197298"/>
    <w:rsid w:val="0019742A"/>
    <w:rsid w:val="001A0B28"/>
    <w:rsid w:val="001A1FEF"/>
    <w:rsid w:val="001A3D4F"/>
    <w:rsid w:val="001A6211"/>
    <w:rsid w:val="001A6875"/>
    <w:rsid w:val="001A6D6E"/>
    <w:rsid w:val="001B02F7"/>
    <w:rsid w:val="001B17C7"/>
    <w:rsid w:val="001B2E34"/>
    <w:rsid w:val="001B3AF3"/>
    <w:rsid w:val="001B3F6D"/>
    <w:rsid w:val="001B4D32"/>
    <w:rsid w:val="001B4D3B"/>
    <w:rsid w:val="001B5251"/>
    <w:rsid w:val="001B6F2E"/>
    <w:rsid w:val="001B7DDC"/>
    <w:rsid w:val="001B7FB0"/>
    <w:rsid w:val="001C0237"/>
    <w:rsid w:val="001C2846"/>
    <w:rsid w:val="001C43B3"/>
    <w:rsid w:val="001C5BF8"/>
    <w:rsid w:val="001C6AAD"/>
    <w:rsid w:val="001C76ED"/>
    <w:rsid w:val="001D0942"/>
    <w:rsid w:val="001D39B2"/>
    <w:rsid w:val="001D4F5F"/>
    <w:rsid w:val="001D5ED7"/>
    <w:rsid w:val="001D6171"/>
    <w:rsid w:val="001D6A61"/>
    <w:rsid w:val="001D6D39"/>
    <w:rsid w:val="001D6D80"/>
    <w:rsid w:val="001D7AFA"/>
    <w:rsid w:val="001D7F7C"/>
    <w:rsid w:val="001E03D0"/>
    <w:rsid w:val="001E0616"/>
    <w:rsid w:val="001E09B9"/>
    <w:rsid w:val="001E17BA"/>
    <w:rsid w:val="001E2EAF"/>
    <w:rsid w:val="001E3142"/>
    <w:rsid w:val="001E3B7D"/>
    <w:rsid w:val="001E3EB2"/>
    <w:rsid w:val="001E583E"/>
    <w:rsid w:val="001E59B5"/>
    <w:rsid w:val="001E6F54"/>
    <w:rsid w:val="001F075E"/>
    <w:rsid w:val="001F118A"/>
    <w:rsid w:val="001F18F2"/>
    <w:rsid w:val="001F3011"/>
    <w:rsid w:val="001F440A"/>
    <w:rsid w:val="001F7647"/>
    <w:rsid w:val="001F78B5"/>
    <w:rsid w:val="002009FC"/>
    <w:rsid w:val="00201F71"/>
    <w:rsid w:val="002042F2"/>
    <w:rsid w:val="00204457"/>
    <w:rsid w:val="00205B2C"/>
    <w:rsid w:val="002069ED"/>
    <w:rsid w:val="00210290"/>
    <w:rsid w:val="002126AB"/>
    <w:rsid w:val="00212A37"/>
    <w:rsid w:val="00214122"/>
    <w:rsid w:val="00214193"/>
    <w:rsid w:val="00215629"/>
    <w:rsid w:val="00215BA3"/>
    <w:rsid w:val="002163ED"/>
    <w:rsid w:val="002169F1"/>
    <w:rsid w:val="00216E39"/>
    <w:rsid w:val="00220314"/>
    <w:rsid w:val="00220891"/>
    <w:rsid w:val="00221094"/>
    <w:rsid w:val="00223A47"/>
    <w:rsid w:val="00223D64"/>
    <w:rsid w:val="002260F0"/>
    <w:rsid w:val="00226298"/>
    <w:rsid w:val="00226FA2"/>
    <w:rsid w:val="00227EBD"/>
    <w:rsid w:val="00230AB7"/>
    <w:rsid w:val="00230FF8"/>
    <w:rsid w:val="00231C62"/>
    <w:rsid w:val="00233929"/>
    <w:rsid w:val="00233948"/>
    <w:rsid w:val="00235905"/>
    <w:rsid w:val="0023643A"/>
    <w:rsid w:val="0023696A"/>
    <w:rsid w:val="00236B10"/>
    <w:rsid w:val="00237734"/>
    <w:rsid w:val="0024148B"/>
    <w:rsid w:val="002425F8"/>
    <w:rsid w:val="00242FFD"/>
    <w:rsid w:val="00244EB8"/>
    <w:rsid w:val="00246145"/>
    <w:rsid w:val="00246DFC"/>
    <w:rsid w:val="00251021"/>
    <w:rsid w:val="00253AA4"/>
    <w:rsid w:val="00254E6B"/>
    <w:rsid w:val="00254F63"/>
    <w:rsid w:val="002564E5"/>
    <w:rsid w:val="00260A9A"/>
    <w:rsid w:val="00260CA5"/>
    <w:rsid w:val="00260F3F"/>
    <w:rsid w:val="00261883"/>
    <w:rsid w:val="00262CD0"/>
    <w:rsid w:val="00264884"/>
    <w:rsid w:val="00265AF5"/>
    <w:rsid w:val="00267332"/>
    <w:rsid w:val="00270674"/>
    <w:rsid w:val="00270857"/>
    <w:rsid w:val="00270BED"/>
    <w:rsid w:val="00271859"/>
    <w:rsid w:val="00271E4C"/>
    <w:rsid w:val="0027295B"/>
    <w:rsid w:val="00273D4A"/>
    <w:rsid w:val="00276012"/>
    <w:rsid w:val="00276273"/>
    <w:rsid w:val="00276C11"/>
    <w:rsid w:val="0028152B"/>
    <w:rsid w:val="00281A5F"/>
    <w:rsid w:val="0028222B"/>
    <w:rsid w:val="00286D4D"/>
    <w:rsid w:val="00287066"/>
    <w:rsid w:val="00287C25"/>
    <w:rsid w:val="00287F57"/>
    <w:rsid w:val="00296B19"/>
    <w:rsid w:val="00296CF5"/>
    <w:rsid w:val="00296D49"/>
    <w:rsid w:val="002A01F7"/>
    <w:rsid w:val="002A03E7"/>
    <w:rsid w:val="002A0598"/>
    <w:rsid w:val="002A196A"/>
    <w:rsid w:val="002A254A"/>
    <w:rsid w:val="002A34A2"/>
    <w:rsid w:val="002A6C08"/>
    <w:rsid w:val="002A6D20"/>
    <w:rsid w:val="002A6FE2"/>
    <w:rsid w:val="002A71BC"/>
    <w:rsid w:val="002B070B"/>
    <w:rsid w:val="002B1033"/>
    <w:rsid w:val="002B12BF"/>
    <w:rsid w:val="002B1444"/>
    <w:rsid w:val="002B2065"/>
    <w:rsid w:val="002B2B36"/>
    <w:rsid w:val="002B438F"/>
    <w:rsid w:val="002B4A6D"/>
    <w:rsid w:val="002B4FE9"/>
    <w:rsid w:val="002B4FFC"/>
    <w:rsid w:val="002B56B9"/>
    <w:rsid w:val="002B5A64"/>
    <w:rsid w:val="002B5C00"/>
    <w:rsid w:val="002B6CE6"/>
    <w:rsid w:val="002C03E6"/>
    <w:rsid w:val="002C07F7"/>
    <w:rsid w:val="002C0CB0"/>
    <w:rsid w:val="002C1370"/>
    <w:rsid w:val="002C178E"/>
    <w:rsid w:val="002C45A6"/>
    <w:rsid w:val="002C6B8E"/>
    <w:rsid w:val="002D00EE"/>
    <w:rsid w:val="002D0D5E"/>
    <w:rsid w:val="002D1737"/>
    <w:rsid w:val="002D36AD"/>
    <w:rsid w:val="002D4266"/>
    <w:rsid w:val="002D4AE6"/>
    <w:rsid w:val="002D5CCB"/>
    <w:rsid w:val="002D6933"/>
    <w:rsid w:val="002D71B7"/>
    <w:rsid w:val="002D74BF"/>
    <w:rsid w:val="002D7A55"/>
    <w:rsid w:val="002E103C"/>
    <w:rsid w:val="002E25F5"/>
    <w:rsid w:val="002E3823"/>
    <w:rsid w:val="002E3C44"/>
    <w:rsid w:val="002E4CD2"/>
    <w:rsid w:val="002E54F0"/>
    <w:rsid w:val="002E70DE"/>
    <w:rsid w:val="002E736A"/>
    <w:rsid w:val="002E7804"/>
    <w:rsid w:val="002E7FC0"/>
    <w:rsid w:val="002F0280"/>
    <w:rsid w:val="002F10F8"/>
    <w:rsid w:val="002F28FE"/>
    <w:rsid w:val="002F31EA"/>
    <w:rsid w:val="002F59B7"/>
    <w:rsid w:val="002F632A"/>
    <w:rsid w:val="002F6CDF"/>
    <w:rsid w:val="002F7E7E"/>
    <w:rsid w:val="00300113"/>
    <w:rsid w:val="00301819"/>
    <w:rsid w:val="00302A1F"/>
    <w:rsid w:val="003034EA"/>
    <w:rsid w:val="003035AD"/>
    <w:rsid w:val="00304B2D"/>
    <w:rsid w:val="00304CD5"/>
    <w:rsid w:val="003051EA"/>
    <w:rsid w:val="0030536A"/>
    <w:rsid w:val="00306864"/>
    <w:rsid w:val="00306F7A"/>
    <w:rsid w:val="0031093F"/>
    <w:rsid w:val="00310AC4"/>
    <w:rsid w:val="00310D5D"/>
    <w:rsid w:val="003112EC"/>
    <w:rsid w:val="0031158D"/>
    <w:rsid w:val="00312447"/>
    <w:rsid w:val="00314A8A"/>
    <w:rsid w:val="003159A3"/>
    <w:rsid w:val="00315C38"/>
    <w:rsid w:val="00317405"/>
    <w:rsid w:val="00320C66"/>
    <w:rsid w:val="00323E8E"/>
    <w:rsid w:val="00325602"/>
    <w:rsid w:val="00325ADA"/>
    <w:rsid w:val="00326025"/>
    <w:rsid w:val="003264D7"/>
    <w:rsid w:val="003268FE"/>
    <w:rsid w:val="00326BFA"/>
    <w:rsid w:val="0032781D"/>
    <w:rsid w:val="00327BDA"/>
    <w:rsid w:val="00330621"/>
    <w:rsid w:val="00330E4B"/>
    <w:rsid w:val="0033103F"/>
    <w:rsid w:val="00331942"/>
    <w:rsid w:val="00332B93"/>
    <w:rsid w:val="00332D51"/>
    <w:rsid w:val="00332F5C"/>
    <w:rsid w:val="003333AA"/>
    <w:rsid w:val="00334ACC"/>
    <w:rsid w:val="00334B3B"/>
    <w:rsid w:val="00334C96"/>
    <w:rsid w:val="00335040"/>
    <w:rsid w:val="00335AB5"/>
    <w:rsid w:val="003360D4"/>
    <w:rsid w:val="003362ED"/>
    <w:rsid w:val="00337546"/>
    <w:rsid w:val="00337600"/>
    <w:rsid w:val="003376DA"/>
    <w:rsid w:val="0034058F"/>
    <w:rsid w:val="003417CB"/>
    <w:rsid w:val="003427CA"/>
    <w:rsid w:val="0034344A"/>
    <w:rsid w:val="00343779"/>
    <w:rsid w:val="003448B0"/>
    <w:rsid w:val="00346624"/>
    <w:rsid w:val="0034684D"/>
    <w:rsid w:val="00346AF3"/>
    <w:rsid w:val="00346F2A"/>
    <w:rsid w:val="00350DDA"/>
    <w:rsid w:val="003526C6"/>
    <w:rsid w:val="00352D1F"/>
    <w:rsid w:val="0035423B"/>
    <w:rsid w:val="00354613"/>
    <w:rsid w:val="0035532A"/>
    <w:rsid w:val="00356DE4"/>
    <w:rsid w:val="003570AB"/>
    <w:rsid w:val="00361561"/>
    <w:rsid w:val="003618BB"/>
    <w:rsid w:val="00363362"/>
    <w:rsid w:val="00363BC8"/>
    <w:rsid w:val="00363CB3"/>
    <w:rsid w:val="00364079"/>
    <w:rsid w:val="00365D47"/>
    <w:rsid w:val="00366280"/>
    <w:rsid w:val="00367625"/>
    <w:rsid w:val="003678B8"/>
    <w:rsid w:val="00367C13"/>
    <w:rsid w:val="00371022"/>
    <w:rsid w:val="00371EE7"/>
    <w:rsid w:val="0037286B"/>
    <w:rsid w:val="00372C09"/>
    <w:rsid w:val="00372E98"/>
    <w:rsid w:val="00372EFC"/>
    <w:rsid w:val="00373B6B"/>
    <w:rsid w:val="00374BF8"/>
    <w:rsid w:val="003755A5"/>
    <w:rsid w:val="00375E5B"/>
    <w:rsid w:val="003769D0"/>
    <w:rsid w:val="00376E04"/>
    <w:rsid w:val="003770B2"/>
    <w:rsid w:val="003776E9"/>
    <w:rsid w:val="00377BC5"/>
    <w:rsid w:val="003812B2"/>
    <w:rsid w:val="00382073"/>
    <w:rsid w:val="00382518"/>
    <w:rsid w:val="00382A03"/>
    <w:rsid w:val="00383B80"/>
    <w:rsid w:val="00384037"/>
    <w:rsid w:val="003852DE"/>
    <w:rsid w:val="003864EF"/>
    <w:rsid w:val="00387B85"/>
    <w:rsid w:val="00387C4D"/>
    <w:rsid w:val="0039305F"/>
    <w:rsid w:val="00393141"/>
    <w:rsid w:val="00394AEB"/>
    <w:rsid w:val="003953DF"/>
    <w:rsid w:val="00396398"/>
    <w:rsid w:val="003A041A"/>
    <w:rsid w:val="003A0C60"/>
    <w:rsid w:val="003A1303"/>
    <w:rsid w:val="003A1466"/>
    <w:rsid w:val="003A1B91"/>
    <w:rsid w:val="003A39B1"/>
    <w:rsid w:val="003A3D2F"/>
    <w:rsid w:val="003A784F"/>
    <w:rsid w:val="003B194C"/>
    <w:rsid w:val="003B288D"/>
    <w:rsid w:val="003B32B2"/>
    <w:rsid w:val="003B32D6"/>
    <w:rsid w:val="003B39BA"/>
    <w:rsid w:val="003B4538"/>
    <w:rsid w:val="003B4678"/>
    <w:rsid w:val="003B48A9"/>
    <w:rsid w:val="003B4FE3"/>
    <w:rsid w:val="003B5489"/>
    <w:rsid w:val="003B5CCA"/>
    <w:rsid w:val="003C0FEE"/>
    <w:rsid w:val="003C1856"/>
    <w:rsid w:val="003C4746"/>
    <w:rsid w:val="003C5071"/>
    <w:rsid w:val="003C57CD"/>
    <w:rsid w:val="003C69EB"/>
    <w:rsid w:val="003C75BC"/>
    <w:rsid w:val="003D0DD8"/>
    <w:rsid w:val="003D1E9C"/>
    <w:rsid w:val="003D43CB"/>
    <w:rsid w:val="003D4650"/>
    <w:rsid w:val="003D5C9E"/>
    <w:rsid w:val="003D6928"/>
    <w:rsid w:val="003D6C0D"/>
    <w:rsid w:val="003D732F"/>
    <w:rsid w:val="003E1F44"/>
    <w:rsid w:val="003E2872"/>
    <w:rsid w:val="003E3615"/>
    <w:rsid w:val="003E40A0"/>
    <w:rsid w:val="003E52E0"/>
    <w:rsid w:val="003E54D6"/>
    <w:rsid w:val="003E5C71"/>
    <w:rsid w:val="003E692F"/>
    <w:rsid w:val="003E7827"/>
    <w:rsid w:val="003F04E7"/>
    <w:rsid w:val="003F1040"/>
    <w:rsid w:val="003F2B26"/>
    <w:rsid w:val="003F3EEA"/>
    <w:rsid w:val="003F4A98"/>
    <w:rsid w:val="003F53DB"/>
    <w:rsid w:val="003F577C"/>
    <w:rsid w:val="003F5F35"/>
    <w:rsid w:val="003F62C2"/>
    <w:rsid w:val="003F6CD4"/>
    <w:rsid w:val="003F72D5"/>
    <w:rsid w:val="004028AC"/>
    <w:rsid w:val="00402C94"/>
    <w:rsid w:val="00402EFA"/>
    <w:rsid w:val="004046B9"/>
    <w:rsid w:val="00404B5A"/>
    <w:rsid w:val="00404FAD"/>
    <w:rsid w:val="00404FFE"/>
    <w:rsid w:val="004050AE"/>
    <w:rsid w:val="00405D66"/>
    <w:rsid w:val="00412AAE"/>
    <w:rsid w:val="0041482A"/>
    <w:rsid w:val="0041491B"/>
    <w:rsid w:val="00415E32"/>
    <w:rsid w:val="004166D7"/>
    <w:rsid w:val="00417D2A"/>
    <w:rsid w:val="00421701"/>
    <w:rsid w:val="00422A4E"/>
    <w:rsid w:val="004240C0"/>
    <w:rsid w:val="0042643B"/>
    <w:rsid w:val="004274B7"/>
    <w:rsid w:val="00431079"/>
    <w:rsid w:val="00431432"/>
    <w:rsid w:val="00432F3C"/>
    <w:rsid w:val="00433AEF"/>
    <w:rsid w:val="00433FBE"/>
    <w:rsid w:val="00435569"/>
    <w:rsid w:val="0043578C"/>
    <w:rsid w:val="00437338"/>
    <w:rsid w:val="00440105"/>
    <w:rsid w:val="00440DBB"/>
    <w:rsid w:val="00440FB4"/>
    <w:rsid w:val="0044132C"/>
    <w:rsid w:val="00441374"/>
    <w:rsid w:val="00442A14"/>
    <w:rsid w:val="0045168B"/>
    <w:rsid w:val="00452557"/>
    <w:rsid w:val="00453086"/>
    <w:rsid w:val="00454EC9"/>
    <w:rsid w:val="0045593B"/>
    <w:rsid w:val="00455E2F"/>
    <w:rsid w:val="00456084"/>
    <w:rsid w:val="00456204"/>
    <w:rsid w:val="00456F09"/>
    <w:rsid w:val="00457330"/>
    <w:rsid w:val="004575D6"/>
    <w:rsid w:val="00457C96"/>
    <w:rsid w:val="004609C5"/>
    <w:rsid w:val="00462012"/>
    <w:rsid w:val="0046247B"/>
    <w:rsid w:val="00463B78"/>
    <w:rsid w:val="00463C6D"/>
    <w:rsid w:val="00463D29"/>
    <w:rsid w:val="0046462E"/>
    <w:rsid w:val="00465B63"/>
    <w:rsid w:val="00465CC9"/>
    <w:rsid w:val="00466230"/>
    <w:rsid w:val="00466C4D"/>
    <w:rsid w:val="004674B0"/>
    <w:rsid w:val="004703FB"/>
    <w:rsid w:val="004707EB"/>
    <w:rsid w:val="00470AA4"/>
    <w:rsid w:val="004711B8"/>
    <w:rsid w:val="00471DB4"/>
    <w:rsid w:val="004730C7"/>
    <w:rsid w:val="0047385A"/>
    <w:rsid w:val="00473F10"/>
    <w:rsid w:val="004745BF"/>
    <w:rsid w:val="0047463B"/>
    <w:rsid w:val="00474904"/>
    <w:rsid w:val="00476288"/>
    <w:rsid w:val="004765E6"/>
    <w:rsid w:val="00477B60"/>
    <w:rsid w:val="00477F2B"/>
    <w:rsid w:val="004801ED"/>
    <w:rsid w:val="0048026C"/>
    <w:rsid w:val="004807FD"/>
    <w:rsid w:val="00481219"/>
    <w:rsid w:val="0048137A"/>
    <w:rsid w:val="0048210B"/>
    <w:rsid w:val="004864C8"/>
    <w:rsid w:val="004868DF"/>
    <w:rsid w:val="00491A8E"/>
    <w:rsid w:val="00491AB6"/>
    <w:rsid w:val="00491F80"/>
    <w:rsid w:val="004920BB"/>
    <w:rsid w:val="00493085"/>
    <w:rsid w:val="00493405"/>
    <w:rsid w:val="00493CAF"/>
    <w:rsid w:val="00493E66"/>
    <w:rsid w:val="004942D0"/>
    <w:rsid w:val="004957E9"/>
    <w:rsid w:val="00496051"/>
    <w:rsid w:val="0049636E"/>
    <w:rsid w:val="00496F1D"/>
    <w:rsid w:val="0049734D"/>
    <w:rsid w:val="00497D96"/>
    <w:rsid w:val="004A03C9"/>
    <w:rsid w:val="004A133C"/>
    <w:rsid w:val="004A34A8"/>
    <w:rsid w:val="004A381F"/>
    <w:rsid w:val="004A3F20"/>
    <w:rsid w:val="004A4BD0"/>
    <w:rsid w:val="004A5772"/>
    <w:rsid w:val="004A5B35"/>
    <w:rsid w:val="004A5EAF"/>
    <w:rsid w:val="004A66E9"/>
    <w:rsid w:val="004A6E5D"/>
    <w:rsid w:val="004A6E63"/>
    <w:rsid w:val="004B181C"/>
    <w:rsid w:val="004B1DC2"/>
    <w:rsid w:val="004B2071"/>
    <w:rsid w:val="004B2E62"/>
    <w:rsid w:val="004B33A0"/>
    <w:rsid w:val="004B3950"/>
    <w:rsid w:val="004B4F77"/>
    <w:rsid w:val="004B6A3E"/>
    <w:rsid w:val="004B6BE4"/>
    <w:rsid w:val="004B71AF"/>
    <w:rsid w:val="004B728A"/>
    <w:rsid w:val="004B7A66"/>
    <w:rsid w:val="004B7DD2"/>
    <w:rsid w:val="004B7EAA"/>
    <w:rsid w:val="004C113B"/>
    <w:rsid w:val="004C11B3"/>
    <w:rsid w:val="004C1245"/>
    <w:rsid w:val="004C54FC"/>
    <w:rsid w:val="004C64E7"/>
    <w:rsid w:val="004C6BF8"/>
    <w:rsid w:val="004C710E"/>
    <w:rsid w:val="004D07CE"/>
    <w:rsid w:val="004D1B86"/>
    <w:rsid w:val="004D2343"/>
    <w:rsid w:val="004D2609"/>
    <w:rsid w:val="004D2CC7"/>
    <w:rsid w:val="004D4C32"/>
    <w:rsid w:val="004D5241"/>
    <w:rsid w:val="004D7153"/>
    <w:rsid w:val="004D7491"/>
    <w:rsid w:val="004E0DE2"/>
    <w:rsid w:val="004E0F1D"/>
    <w:rsid w:val="004E1D4C"/>
    <w:rsid w:val="004E2387"/>
    <w:rsid w:val="004E3AC8"/>
    <w:rsid w:val="004E532C"/>
    <w:rsid w:val="004E61E9"/>
    <w:rsid w:val="004E6A50"/>
    <w:rsid w:val="004E6BEF"/>
    <w:rsid w:val="004E71C9"/>
    <w:rsid w:val="004E7835"/>
    <w:rsid w:val="004F0780"/>
    <w:rsid w:val="004F205C"/>
    <w:rsid w:val="004F23C4"/>
    <w:rsid w:val="004F403D"/>
    <w:rsid w:val="004F49AE"/>
    <w:rsid w:val="004F509F"/>
    <w:rsid w:val="004F5757"/>
    <w:rsid w:val="004F5D13"/>
    <w:rsid w:val="004F6096"/>
    <w:rsid w:val="004F628D"/>
    <w:rsid w:val="004F6D42"/>
    <w:rsid w:val="004F7559"/>
    <w:rsid w:val="00500FD4"/>
    <w:rsid w:val="00502911"/>
    <w:rsid w:val="00503F8A"/>
    <w:rsid w:val="005057A9"/>
    <w:rsid w:val="0050702B"/>
    <w:rsid w:val="0050792E"/>
    <w:rsid w:val="005103A6"/>
    <w:rsid w:val="00511CEC"/>
    <w:rsid w:val="00512C1E"/>
    <w:rsid w:val="00512D19"/>
    <w:rsid w:val="00514A52"/>
    <w:rsid w:val="00514B53"/>
    <w:rsid w:val="005153FF"/>
    <w:rsid w:val="00515C20"/>
    <w:rsid w:val="00515C55"/>
    <w:rsid w:val="00516E04"/>
    <w:rsid w:val="0051756B"/>
    <w:rsid w:val="00517832"/>
    <w:rsid w:val="0052128F"/>
    <w:rsid w:val="00521922"/>
    <w:rsid w:val="0052303C"/>
    <w:rsid w:val="00523513"/>
    <w:rsid w:val="00523EA5"/>
    <w:rsid w:val="00524554"/>
    <w:rsid w:val="0052518C"/>
    <w:rsid w:val="005259A8"/>
    <w:rsid w:val="00526342"/>
    <w:rsid w:val="00526A37"/>
    <w:rsid w:val="00530790"/>
    <w:rsid w:val="0053102C"/>
    <w:rsid w:val="0053272B"/>
    <w:rsid w:val="00533457"/>
    <w:rsid w:val="005340A5"/>
    <w:rsid w:val="005344D5"/>
    <w:rsid w:val="005361C2"/>
    <w:rsid w:val="00536A8E"/>
    <w:rsid w:val="005425BC"/>
    <w:rsid w:val="0054280C"/>
    <w:rsid w:val="00542CD5"/>
    <w:rsid w:val="005434CC"/>
    <w:rsid w:val="00543F84"/>
    <w:rsid w:val="00545C1E"/>
    <w:rsid w:val="005461D8"/>
    <w:rsid w:val="005465EE"/>
    <w:rsid w:val="00546A1D"/>
    <w:rsid w:val="0055014A"/>
    <w:rsid w:val="0055019C"/>
    <w:rsid w:val="00550955"/>
    <w:rsid w:val="00550C7E"/>
    <w:rsid w:val="005526EE"/>
    <w:rsid w:val="0055555E"/>
    <w:rsid w:val="00555858"/>
    <w:rsid w:val="00555883"/>
    <w:rsid w:val="00556982"/>
    <w:rsid w:val="005613AD"/>
    <w:rsid w:val="00562839"/>
    <w:rsid w:val="00564E10"/>
    <w:rsid w:val="00565FF4"/>
    <w:rsid w:val="005666B8"/>
    <w:rsid w:val="00570952"/>
    <w:rsid w:val="005712B6"/>
    <w:rsid w:val="00571349"/>
    <w:rsid w:val="005717CB"/>
    <w:rsid w:val="00571CCD"/>
    <w:rsid w:val="005746B8"/>
    <w:rsid w:val="00575DAB"/>
    <w:rsid w:val="00576EFE"/>
    <w:rsid w:val="00577287"/>
    <w:rsid w:val="00580351"/>
    <w:rsid w:val="00580959"/>
    <w:rsid w:val="00580F93"/>
    <w:rsid w:val="00581EE3"/>
    <w:rsid w:val="00582F31"/>
    <w:rsid w:val="00583973"/>
    <w:rsid w:val="00584309"/>
    <w:rsid w:val="00584879"/>
    <w:rsid w:val="00586E5E"/>
    <w:rsid w:val="0059075B"/>
    <w:rsid w:val="00590DE1"/>
    <w:rsid w:val="005912C2"/>
    <w:rsid w:val="00592326"/>
    <w:rsid w:val="00592FBF"/>
    <w:rsid w:val="005934A0"/>
    <w:rsid w:val="005951F2"/>
    <w:rsid w:val="00596122"/>
    <w:rsid w:val="0059639C"/>
    <w:rsid w:val="00596AEA"/>
    <w:rsid w:val="00597C6E"/>
    <w:rsid w:val="005A0A78"/>
    <w:rsid w:val="005A130E"/>
    <w:rsid w:val="005A1DB5"/>
    <w:rsid w:val="005A263B"/>
    <w:rsid w:val="005A28F9"/>
    <w:rsid w:val="005A2A01"/>
    <w:rsid w:val="005A2FCE"/>
    <w:rsid w:val="005A40F9"/>
    <w:rsid w:val="005A44BB"/>
    <w:rsid w:val="005A4B2B"/>
    <w:rsid w:val="005A6660"/>
    <w:rsid w:val="005A67DA"/>
    <w:rsid w:val="005B00A4"/>
    <w:rsid w:val="005B019F"/>
    <w:rsid w:val="005B06DC"/>
    <w:rsid w:val="005B08E2"/>
    <w:rsid w:val="005B0C11"/>
    <w:rsid w:val="005B15AB"/>
    <w:rsid w:val="005B2124"/>
    <w:rsid w:val="005B33AF"/>
    <w:rsid w:val="005B347E"/>
    <w:rsid w:val="005B4C45"/>
    <w:rsid w:val="005B52A8"/>
    <w:rsid w:val="005B5793"/>
    <w:rsid w:val="005B5B97"/>
    <w:rsid w:val="005B7D1F"/>
    <w:rsid w:val="005C03DA"/>
    <w:rsid w:val="005C0A84"/>
    <w:rsid w:val="005C11E2"/>
    <w:rsid w:val="005C19CB"/>
    <w:rsid w:val="005C616E"/>
    <w:rsid w:val="005C7432"/>
    <w:rsid w:val="005C7684"/>
    <w:rsid w:val="005D14C3"/>
    <w:rsid w:val="005D3298"/>
    <w:rsid w:val="005D36B8"/>
    <w:rsid w:val="005D5152"/>
    <w:rsid w:val="005D7096"/>
    <w:rsid w:val="005E36A1"/>
    <w:rsid w:val="005E5A29"/>
    <w:rsid w:val="005E6799"/>
    <w:rsid w:val="005E718D"/>
    <w:rsid w:val="005E729F"/>
    <w:rsid w:val="005E7C64"/>
    <w:rsid w:val="005F0A20"/>
    <w:rsid w:val="005F0BE0"/>
    <w:rsid w:val="005F3721"/>
    <w:rsid w:val="005F45F6"/>
    <w:rsid w:val="005F7693"/>
    <w:rsid w:val="005F78E1"/>
    <w:rsid w:val="00600468"/>
    <w:rsid w:val="0060052D"/>
    <w:rsid w:val="00600863"/>
    <w:rsid w:val="0060096C"/>
    <w:rsid w:val="00600F8A"/>
    <w:rsid w:val="0060124D"/>
    <w:rsid w:val="006019F8"/>
    <w:rsid w:val="00601C67"/>
    <w:rsid w:val="006030AA"/>
    <w:rsid w:val="00603949"/>
    <w:rsid w:val="006041F2"/>
    <w:rsid w:val="006055D7"/>
    <w:rsid w:val="00605819"/>
    <w:rsid w:val="00606C49"/>
    <w:rsid w:val="00607ED2"/>
    <w:rsid w:val="00611348"/>
    <w:rsid w:val="00611D67"/>
    <w:rsid w:val="006124F6"/>
    <w:rsid w:val="006153E0"/>
    <w:rsid w:val="006156F8"/>
    <w:rsid w:val="00615AEA"/>
    <w:rsid w:val="00616A1A"/>
    <w:rsid w:val="00616F56"/>
    <w:rsid w:val="00621151"/>
    <w:rsid w:val="0062730C"/>
    <w:rsid w:val="00627E57"/>
    <w:rsid w:val="00630010"/>
    <w:rsid w:val="0063042E"/>
    <w:rsid w:val="00632763"/>
    <w:rsid w:val="0063404A"/>
    <w:rsid w:val="006355D3"/>
    <w:rsid w:val="00637850"/>
    <w:rsid w:val="00640307"/>
    <w:rsid w:val="00640374"/>
    <w:rsid w:val="00641569"/>
    <w:rsid w:val="0064555C"/>
    <w:rsid w:val="00645AB0"/>
    <w:rsid w:val="0064627A"/>
    <w:rsid w:val="006462B9"/>
    <w:rsid w:val="00646AB7"/>
    <w:rsid w:val="00646F0F"/>
    <w:rsid w:val="00647CCE"/>
    <w:rsid w:val="006501C1"/>
    <w:rsid w:val="006526F1"/>
    <w:rsid w:val="00653476"/>
    <w:rsid w:val="00653DB5"/>
    <w:rsid w:val="00654A2A"/>
    <w:rsid w:val="00656C56"/>
    <w:rsid w:val="00657201"/>
    <w:rsid w:val="006575A1"/>
    <w:rsid w:val="00662507"/>
    <w:rsid w:val="00666F7A"/>
    <w:rsid w:val="00672EFD"/>
    <w:rsid w:val="006735BB"/>
    <w:rsid w:val="0067507B"/>
    <w:rsid w:val="00676204"/>
    <w:rsid w:val="0067777F"/>
    <w:rsid w:val="00680E35"/>
    <w:rsid w:val="00681009"/>
    <w:rsid w:val="00681199"/>
    <w:rsid w:val="00681233"/>
    <w:rsid w:val="006820B5"/>
    <w:rsid w:val="00683699"/>
    <w:rsid w:val="006836A4"/>
    <w:rsid w:val="00683986"/>
    <w:rsid w:val="006864DF"/>
    <w:rsid w:val="00686EE6"/>
    <w:rsid w:val="0068771D"/>
    <w:rsid w:val="0069020D"/>
    <w:rsid w:val="00691F58"/>
    <w:rsid w:val="00692798"/>
    <w:rsid w:val="00692A13"/>
    <w:rsid w:val="00692F50"/>
    <w:rsid w:val="0069418B"/>
    <w:rsid w:val="006950B7"/>
    <w:rsid w:val="0069568A"/>
    <w:rsid w:val="006A1CE4"/>
    <w:rsid w:val="006A2543"/>
    <w:rsid w:val="006A2F64"/>
    <w:rsid w:val="006A39D0"/>
    <w:rsid w:val="006A3C7E"/>
    <w:rsid w:val="006A54C5"/>
    <w:rsid w:val="006A5569"/>
    <w:rsid w:val="006A582E"/>
    <w:rsid w:val="006A6113"/>
    <w:rsid w:val="006A658F"/>
    <w:rsid w:val="006A742E"/>
    <w:rsid w:val="006B078D"/>
    <w:rsid w:val="006B11DA"/>
    <w:rsid w:val="006B1CA2"/>
    <w:rsid w:val="006B1EAE"/>
    <w:rsid w:val="006B3E37"/>
    <w:rsid w:val="006B477D"/>
    <w:rsid w:val="006B48A5"/>
    <w:rsid w:val="006B4C39"/>
    <w:rsid w:val="006B57E0"/>
    <w:rsid w:val="006C0847"/>
    <w:rsid w:val="006C0DA1"/>
    <w:rsid w:val="006C238A"/>
    <w:rsid w:val="006C474F"/>
    <w:rsid w:val="006C49A1"/>
    <w:rsid w:val="006C6D42"/>
    <w:rsid w:val="006C763C"/>
    <w:rsid w:val="006D369C"/>
    <w:rsid w:val="006D3955"/>
    <w:rsid w:val="006D4D96"/>
    <w:rsid w:val="006D5A04"/>
    <w:rsid w:val="006D6087"/>
    <w:rsid w:val="006D711E"/>
    <w:rsid w:val="006E0604"/>
    <w:rsid w:val="006E072A"/>
    <w:rsid w:val="006E07A1"/>
    <w:rsid w:val="006E1220"/>
    <w:rsid w:val="006E1365"/>
    <w:rsid w:val="006E1382"/>
    <w:rsid w:val="006E36FD"/>
    <w:rsid w:val="006E4C65"/>
    <w:rsid w:val="006F04DB"/>
    <w:rsid w:val="006F4882"/>
    <w:rsid w:val="006F57E9"/>
    <w:rsid w:val="006F582B"/>
    <w:rsid w:val="006F5F30"/>
    <w:rsid w:val="006F7070"/>
    <w:rsid w:val="006F7B3E"/>
    <w:rsid w:val="006F7E52"/>
    <w:rsid w:val="007000EE"/>
    <w:rsid w:val="00700D86"/>
    <w:rsid w:val="007017FB"/>
    <w:rsid w:val="00701958"/>
    <w:rsid w:val="00703C4E"/>
    <w:rsid w:val="00707464"/>
    <w:rsid w:val="0070799C"/>
    <w:rsid w:val="0071207D"/>
    <w:rsid w:val="007128A2"/>
    <w:rsid w:val="007144F1"/>
    <w:rsid w:val="00716800"/>
    <w:rsid w:val="00717AC6"/>
    <w:rsid w:val="00717BDD"/>
    <w:rsid w:val="00717E1F"/>
    <w:rsid w:val="00720877"/>
    <w:rsid w:val="00721F14"/>
    <w:rsid w:val="00724407"/>
    <w:rsid w:val="00724654"/>
    <w:rsid w:val="0072507D"/>
    <w:rsid w:val="007258A5"/>
    <w:rsid w:val="00725E00"/>
    <w:rsid w:val="00726389"/>
    <w:rsid w:val="00726CCB"/>
    <w:rsid w:val="00726EE2"/>
    <w:rsid w:val="00731292"/>
    <w:rsid w:val="007319EE"/>
    <w:rsid w:val="00733B79"/>
    <w:rsid w:val="00734238"/>
    <w:rsid w:val="007345F6"/>
    <w:rsid w:val="007363EE"/>
    <w:rsid w:val="00737158"/>
    <w:rsid w:val="00737A2A"/>
    <w:rsid w:val="00740CBE"/>
    <w:rsid w:val="00740D13"/>
    <w:rsid w:val="0074175F"/>
    <w:rsid w:val="00742756"/>
    <w:rsid w:val="00743168"/>
    <w:rsid w:val="00743996"/>
    <w:rsid w:val="00743EB3"/>
    <w:rsid w:val="00744508"/>
    <w:rsid w:val="00745EB4"/>
    <w:rsid w:val="0075076F"/>
    <w:rsid w:val="007549DC"/>
    <w:rsid w:val="00755051"/>
    <w:rsid w:val="007552A4"/>
    <w:rsid w:val="00756549"/>
    <w:rsid w:val="00756F6C"/>
    <w:rsid w:val="007575E3"/>
    <w:rsid w:val="0075789D"/>
    <w:rsid w:val="00757CE1"/>
    <w:rsid w:val="007605A5"/>
    <w:rsid w:val="0076166B"/>
    <w:rsid w:val="00762AC4"/>
    <w:rsid w:val="00762BFD"/>
    <w:rsid w:val="007649DE"/>
    <w:rsid w:val="00767070"/>
    <w:rsid w:val="00767682"/>
    <w:rsid w:val="00770019"/>
    <w:rsid w:val="007702A1"/>
    <w:rsid w:val="00770E26"/>
    <w:rsid w:val="00772187"/>
    <w:rsid w:val="007723D7"/>
    <w:rsid w:val="00773145"/>
    <w:rsid w:val="00773CF7"/>
    <w:rsid w:val="00775020"/>
    <w:rsid w:val="00775619"/>
    <w:rsid w:val="00775A32"/>
    <w:rsid w:val="00777429"/>
    <w:rsid w:val="0078012E"/>
    <w:rsid w:val="00780409"/>
    <w:rsid w:val="007809E2"/>
    <w:rsid w:val="00780C86"/>
    <w:rsid w:val="00781DB1"/>
    <w:rsid w:val="00782402"/>
    <w:rsid w:val="0078293E"/>
    <w:rsid w:val="00782B16"/>
    <w:rsid w:val="007831AA"/>
    <w:rsid w:val="00784C18"/>
    <w:rsid w:val="00785D6A"/>
    <w:rsid w:val="00785E2F"/>
    <w:rsid w:val="007861BA"/>
    <w:rsid w:val="00786994"/>
    <w:rsid w:val="007871CE"/>
    <w:rsid w:val="0079060B"/>
    <w:rsid w:val="0079133B"/>
    <w:rsid w:val="0079172A"/>
    <w:rsid w:val="0079174C"/>
    <w:rsid w:val="007920AD"/>
    <w:rsid w:val="00792188"/>
    <w:rsid w:val="0079237E"/>
    <w:rsid w:val="007935CE"/>
    <w:rsid w:val="00793643"/>
    <w:rsid w:val="007957E5"/>
    <w:rsid w:val="00797EA6"/>
    <w:rsid w:val="007A08C8"/>
    <w:rsid w:val="007A0BD7"/>
    <w:rsid w:val="007A1CAA"/>
    <w:rsid w:val="007A364E"/>
    <w:rsid w:val="007A3B03"/>
    <w:rsid w:val="007A3B29"/>
    <w:rsid w:val="007A5FE9"/>
    <w:rsid w:val="007A7359"/>
    <w:rsid w:val="007B13AA"/>
    <w:rsid w:val="007B15EF"/>
    <w:rsid w:val="007B185E"/>
    <w:rsid w:val="007B3644"/>
    <w:rsid w:val="007B558E"/>
    <w:rsid w:val="007B7467"/>
    <w:rsid w:val="007C1922"/>
    <w:rsid w:val="007C2991"/>
    <w:rsid w:val="007C3C84"/>
    <w:rsid w:val="007D00C3"/>
    <w:rsid w:val="007D0A07"/>
    <w:rsid w:val="007D16D4"/>
    <w:rsid w:val="007D1D1B"/>
    <w:rsid w:val="007D1D2C"/>
    <w:rsid w:val="007D251A"/>
    <w:rsid w:val="007D2A41"/>
    <w:rsid w:val="007D2DE8"/>
    <w:rsid w:val="007D386B"/>
    <w:rsid w:val="007D3F41"/>
    <w:rsid w:val="007E237C"/>
    <w:rsid w:val="007E3D30"/>
    <w:rsid w:val="007E4477"/>
    <w:rsid w:val="007F0293"/>
    <w:rsid w:val="007F0E11"/>
    <w:rsid w:val="007F2B0E"/>
    <w:rsid w:val="007F42B9"/>
    <w:rsid w:val="007F4B2A"/>
    <w:rsid w:val="007F5D67"/>
    <w:rsid w:val="007F602E"/>
    <w:rsid w:val="007F6760"/>
    <w:rsid w:val="007F6C36"/>
    <w:rsid w:val="00800186"/>
    <w:rsid w:val="00800358"/>
    <w:rsid w:val="00800928"/>
    <w:rsid w:val="008012BE"/>
    <w:rsid w:val="008020DE"/>
    <w:rsid w:val="008029EF"/>
    <w:rsid w:val="008056D7"/>
    <w:rsid w:val="008060EA"/>
    <w:rsid w:val="00807EE2"/>
    <w:rsid w:val="008107F8"/>
    <w:rsid w:val="008115B9"/>
    <w:rsid w:val="008120AF"/>
    <w:rsid w:val="0081256A"/>
    <w:rsid w:val="00815A5F"/>
    <w:rsid w:val="00815E59"/>
    <w:rsid w:val="00816436"/>
    <w:rsid w:val="00816929"/>
    <w:rsid w:val="008201DE"/>
    <w:rsid w:val="0082121F"/>
    <w:rsid w:val="00821438"/>
    <w:rsid w:val="00821698"/>
    <w:rsid w:val="00821745"/>
    <w:rsid w:val="008224BC"/>
    <w:rsid w:val="0082303D"/>
    <w:rsid w:val="008233B1"/>
    <w:rsid w:val="00823634"/>
    <w:rsid w:val="00823B49"/>
    <w:rsid w:val="00825A2A"/>
    <w:rsid w:val="0082607F"/>
    <w:rsid w:val="00827262"/>
    <w:rsid w:val="00827722"/>
    <w:rsid w:val="00831D97"/>
    <w:rsid w:val="00832C0E"/>
    <w:rsid w:val="00833039"/>
    <w:rsid w:val="00833CE9"/>
    <w:rsid w:val="0083482E"/>
    <w:rsid w:val="00836231"/>
    <w:rsid w:val="008366F3"/>
    <w:rsid w:val="0083697B"/>
    <w:rsid w:val="008369B0"/>
    <w:rsid w:val="00837B13"/>
    <w:rsid w:val="0084158A"/>
    <w:rsid w:val="0084335C"/>
    <w:rsid w:val="00844EDB"/>
    <w:rsid w:val="00846289"/>
    <w:rsid w:val="0084661E"/>
    <w:rsid w:val="0084668A"/>
    <w:rsid w:val="008479E6"/>
    <w:rsid w:val="008501A6"/>
    <w:rsid w:val="008505D9"/>
    <w:rsid w:val="00850E81"/>
    <w:rsid w:val="00851D53"/>
    <w:rsid w:val="00855A46"/>
    <w:rsid w:val="00855C69"/>
    <w:rsid w:val="00856AB0"/>
    <w:rsid w:val="00856CDD"/>
    <w:rsid w:val="0085726B"/>
    <w:rsid w:val="00857366"/>
    <w:rsid w:val="00860E88"/>
    <w:rsid w:val="00861E35"/>
    <w:rsid w:val="00863B44"/>
    <w:rsid w:val="00864303"/>
    <w:rsid w:val="0086493F"/>
    <w:rsid w:val="00866D37"/>
    <w:rsid w:val="00867DF6"/>
    <w:rsid w:val="00872923"/>
    <w:rsid w:val="008739A4"/>
    <w:rsid w:val="008749B1"/>
    <w:rsid w:val="00874AB3"/>
    <w:rsid w:val="00874E82"/>
    <w:rsid w:val="0087504B"/>
    <w:rsid w:val="00875CF5"/>
    <w:rsid w:val="00876DFF"/>
    <w:rsid w:val="00877D57"/>
    <w:rsid w:val="00880325"/>
    <w:rsid w:val="0088060F"/>
    <w:rsid w:val="008806DD"/>
    <w:rsid w:val="008819EA"/>
    <w:rsid w:val="00882ACE"/>
    <w:rsid w:val="00882E2F"/>
    <w:rsid w:val="00884AF7"/>
    <w:rsid w:val="00884BC9"/>
    <w:rsid w:val="0088572C"/>
    <w:rsid w:val="00886950"/>
    <w:rsid w:val="00886AFE"/>
    <w:rsid w:val="00886EBF"/>
    <w:rsid w:val="00887BBC"/>
    <w:rsid w:val="00890835"/>
    <w:rsid w:val="0089292C"/>
    <w:rsid w:val="00892B7B"/>
    <w:rsid w:val="00892BC4"/>
    <w:rsid w:val="00892BFC"/>
    <w:rsid w:val="008933A5"/>
    <w:rsid w:val="008945A6"/>
    <w:rsid w:val="00894834"/>
    <w:rsid w:val="0089493C"/>
    <w:rsid w:val="00894954"/>
    <w:rsid w:val="00894B17"/>
    <w:rsid w:val="00895270"/>
    <w:rsid w:val="008954D2"/>
    <w:rsid w:val="00895FF3"/>
    <w:rsid w:val="00896235"/>
    <w:rsid w:val="00896EDC"/>
    <w:rsid w:val="00897E05"/>
    <w:rsid w:val="008A0F0C"/>
    <w:rsid w:val="008A3FC4"/>
    <w:rsid w:val="008A4063"/>
    <w:rsid w:val="008A476B"/>
    <w:rsid w:val="008A4CC1"/>
    <w:rsid w:val="008A5A26"/>
    <w:rsid w:val="008A6C0B"/>
    <w:rsid w:val="008B05F1"/>
    <w:rsid w:val="008B1089"/>
    <w:rsid w:val="008B224D"/>
    <w:rsid w:val="008B2C09"/>
    <w:rsid w:val="008B3580"/>
    <w:rsid w:val="008B4C92"/>
    <w:rsid w:val="008B706F"/>
    <w:rsid w:val="008B70A5"/>
    <w:rsid w:val="008B718C"/>
    <w:rsid w:val="008B71BB"/>
    <w:rsid w:val="008B7882"/>
    <w:rsid w:val="008C1584"/>
    <w:rsid w:val="008C215D"/>
    <w:rsid w:val="008C2AA5"/>
    <w:rsid w:val="008C4B1C"/>
    <w:rsid w:val="008C4D94"/>
    <w:rsid w:val="008C5D83"/>
    <w:rsid w:val="008C7F23"/>
    <w:rsid w:val="008D0465"/>
    <w:rsid w:val="008D124F"/>
    <w:rsid w:val="008D37CB"/>
    <w:rsid w:val="008D40F2"/>
    <w:rsid w:val="008D4840"/>
    <w:rsid w:val="008D4B2C"/>
    <w:rsid w:val="008D52D5"/>
    <w:rsid w:val="008D546D"/>
    <w:rsid w:val="008D57A2"/>
    <w:rsid w:val="008D61B9"/>
    <w:rsid w:val="008E20C3"/>
    <w:rsid w:val="008E22F1"/>
    <w:rsid w:val="008E2F94"/>
    <w:rsid w:val="008E3E28"/>
    <w:rsid w:val="008E5AAF"/>
    <w:rsid w:val="008E67FC"/>
    <w:rsid w:val="008E7EFC"/>
    <w:rsid w:val="008F02D8"/>
    <w:rsid w:val="008F1724"/>
    <w:rsid w:val="008F1B8D"/>
    <w:rsid w:val="008F2117"/>
    <w:rsid w:val="008F2CA7"/>
    <w:rsid w:val="008F59E8"/>
    <w:rsid w:val="008F6A32"/>
    <w:rsid w:val="008F6F73"/>
    <w:rsid w:val="008F7320"/>
    <w:rsid w:val="0090097B"/>
    <w:rsid w:val="00900A02"/>
    <w:rsid w:val="00901915"/>
    <w:rsid w:val="009023B2"/>
    <w:rsid w:val="00903732"/>
    <w:rsid w:val="00905DF4"/>
    <w:rsid w:val="00906060"/>
    <w:rsid w:val="00913A97"/>
    <w:rsid w:val="00916DA8"/>
    <w:rsid w:val="00922DB6"/>
    <w:rsid w:val="00924590"/>
    <w:rsid w:val="00925333"/>
    <w:rsid w:val="0093122C"/>
    <w:rsid w:val="009314A6"/>
    <w:rsid w:val="0093169E"/>
    <w:rsid w:val="00931E95"/>
    <w:rsid w:val="00936A02"/>
    <w:rsid w:val="009371D3"/>
    <w:rsid w:val="00940DB9"/>
    <w:rsid w:val="009411B9"/>
    <w:rsid w:val="00942341"/>
    <w:rsid w:val="00945794"/>
    <w:rsid w:val="009470C2"/>
    <w:rsid w:val="00947442"/>
    <w:rsid w:val="0095115C"/>
    <w:rsid w:val="009515B5"/>
    <w:rsid w:val="00951DD1"/>
    <w:rsid w:val="009528ED"/>
    <w:rsid w:val="009548D9"/>
    <w:rsid w:val="009564A0"/>
    <w:rsid w:val="00957850"/>
    <w:rsid w:val="00960AE4"/>
    <w:rsid w:val="009613DB"/>
    <w:rsid w:val="009616F1"/>
    <w:rsid w:val="00961C72"/>
    <w:rsid w:val="00961E20"/>
    <w:rsid w:val="00962C12"/>
    <w:rsid w:val="0096411A"/>
    <w:rsid w:val="00967DA9"/>
    <w:rsid w:val="00970622"/>
    <w:rsid w:val="00970CF3"/>
    <w:rsid w:val="00971A1E"/>
    <w:rsid w:val="00972FFF"/>
    <w:rsid w:val="0097330F"/>
    <w:rsid w:val="00973C0E"/>
    <w:rsid w:val="00973FEF"/>
    <w:rsid w:val="009754E1"/>
    <w:rsid w:val="00975B06"/>
    <w:rsid w:val="009770A3"/>
    <w:rsid w:val="0098124B"/>
    <w:rsid w:val="009826D8"/>
    <w:rsid w:val="00982CC2"/>
    <w:rsid w:val="00982DD6"/>
    <w:rsid w:val="009838B9"/>
    <w:rsid w:val="00984027"/>
    <w:rsid w:val="00984A50"/>
    <w:rsid w:val="0098595F"/>
    <w:rsid w:val="00985ACA"/>
    <w:rsid w:val="00985AF5"/>
    <w:rsid w:val="00985E71"/>
    <w:rsid w:val="00986A11"/>
    <w:rsid w:val="00986A14"/>
    <w:rsid w:val="009901CE"/>
    <w:rsid w:val="0099147C"/>
    <w:rsid w:val="009915A1"/>
    <w:rsid w:val="009919A0"/>
    <w:rsid w:val="0099213C"/>
    <w:rsid w:val="0099287B"/>
    <w:rsid w:val="00992AD4"/>
    <w:rsid w:val="0099342E"/>
    <w:rsid w:val="00994B45"/>
    <w:rsid w:val="0099552C"/>
    <w:rsid w:val="00995B32"/>
    <w:rsid w:val="00995B48"/>
    <w:rsid w:val="00996F2A"/>
    <w:rsid w:val="009A00ED"/>
    <w:rsid w:val="009A1048"/>
    <w:rsid w:val="009A10B8"/>
    <w:rsid w:val="009A26F5"/>
    <w:rsid w:val="009A2AC1"/>
    <w:rsid w:val="009A2F4A"/>
    <w:rsid w:val="009A3BF6"/>
    <w:rsid w:val="009A3FD4"/>
    <w:rsid w:val="009A40B8"/>
    <w:rsid w:val="009A5144"/>
    <w:rsid w:val="009A5B9A"/>
    <w:rsid w:val="009B0FF6"/>
    <w:rsid w:val="009B1843"/>
    <w:rsid w:val="009B3AE9"/>
    <w:rsid w:val="009B3E8B"/>
    <w:rsid w:val="009B42AE"/>
    <w:rsid w:val="009B4762"/>
    <w:rsid w:val="009B57A5"/>
    <w:rsid w:val="009B6072"/>
    <w:rsid w:val="009B64EF"/>
    <w:rsid w:val="009B6520"/>
    <w:rsid w:val="009B69FC"/>
    <w:rsid w:val="009B6ACB"/>
    <w:rsid w:val="009B6B38"/>
    <w:rsid w:val="009B7416"/>
    <w:rsid w:val="009C0372"/>
    <w:rsid w:val="009C1071"/>
    <w:rsid w:val="009C1869"/>
    <w:rsid w:val="009C1F9C"/>
    <w:rsid w:val="009C31A8"/>
    <w:rsid w:val="009C3728"/>
    <w:rsid w:val="009C3938"/>
    <w:rsid w:val="009C631E"/>
    <w:rsid w:val="009C65DB"/>
    <w:rsid w:val="009D0E29"/>
    <w:rsid w:val="009D1787"/>
    <w:rsid w:val="009D642B"/>
    <w:rsid w:val="009D6ABB"/>
    <w:rsid w:val="009D779C"/>
    <w:rsid w:val="009E03CF"/>
    <w:rsid w:val="009E088A"/>
    <w:rsid w:val="009E1B78"/>
    <w:rsid w:val="009E2C9C"/>
    <w:rsid w:val="009E2D0D"/>
    <w:rsid w:val="009E6503"/>
    <w:rsid w:val="009E6735"/>
    <w:rsid w:val="009E6CFA"/>
    <w:rsid w:val="009E6FD2"/>
    <w:rsid w:val="009E7E44"/>
    <w:rsid w:val="009F05B8"/>
    <w:rsid w:val="009F0991"/>
    <w:rsid w:val="009F22AE"/>
    <w:rsid w:val="009F2E65"/>
    <w:rsid w:val="009F335C"/>
    <w:rsid w:val="009F4153"/>
    <w:rsid w:val="009F4415"/>
    <w:rsid w:val="009F47C3"/>
    <w:rsid w:val="009F4E4D"/>
    <w:rsid w:val="009F5BDC"/>
    <w:rsid w:val="009F65C5"/>
    <w:rsid w:val="00A004A2"/>
    <w:rsid w:val="00A00D98"/>
    <w:rsid w:val="00A01EDD"/>
    <w:rsid w:val="00A028B7"/>
    <w:rsid w:val="00A03084"/>
    <w:rsid w:val="00A03D99"/>
    <w:rsid w:val="00A03FEC"/>
    <w:rsid w:val="00A04659"/>
    <w:rsid w:val="00A04C5B"/>
    <w:rsid w:val="00A05860"/>
    <w:rsid w:val="00A06E90"/>
    <w:rsid w:val="00A07DAA"/>
    <w:rsid w:val="00A10662"/>
    <w:rsid w:val="00A11036"/>
    <w:rsid w:val="00A11B43"/>
    <w:rsid w:val="00A11CEF"/>
    <w:rsid w:val="00A1201D"/>
    <w:rsid w:val="00A123F7"/>
    <w:rsid w:val="00A130FD"/>
    <w:rsid w:val="00A13323"/>
    <w:rsid w:val="00A13808"/>
    <w:rsid w:val="00A14BFC"/>
    <w:rsid w:val="00A16911"/>
    <w:rsid w:val="00A169BC"/>
    <w:rsid w:val="00A2079C"/>
    <w:rsid w:val="00A23175"/>
    <w:rsid w:val="00A239EA"/>
    <w:rsid w:val="00A24FCC"/>
    <w:rsid w:val="00A25518"/>
    <w:rsid w:val="00A25E20"/>
    <w:rsid w:val="00A2631A"/>
    <w:rsid w:val="00A26BA8"/>
    <w:rsid w:val="00A311DC"/>
    <w:rsid w:val="00A32A33"/>
    <w:rsid w:val="00A3389A"/>
    <w:rsid w:val="00A3414F"/>
    <w:rsid w:val="00A342D8"/>
    <w:rsid w:val="00A34578"/>
    <w:rsid w:val="00A3691C"/>
    <w:rsid w:val="00A36C1C"/>
    <w:rsid w:val="00A411E2"/>
    <w:rsid w:val="00A41901"/>
    <w:rsid w:val="00A41BDB"/>
    <w:rsid w:val="00A42BF8"/>
    <w:rsid w:val="00A42F5B"/>
    <w:rsid w:val="00A442A7"/>
    <w:rsid w:val="00A44385"/>
    <w:rsid w:val="00A4463B"/>
    <w:rsid w:val="00A4545B"/>
    <w:rsid w:val="00A465D4"/>
    <w:rsid w:val="00A46874"/>
    <w:rsid w:val="00A47EBB"/>
    <w:rsid w:val="00A50943"/>
    <w:rsid w:val="00A51B6B"/>
    <w:rsid w:val="00A51D79"/>
    <w:rsid w:val="00A51E5E"/>
    <w:rsid w:val="00A528CE"/>
    <w:rsid w:val="00A54F0B"/>
    <w:rsid w:val="00A55A7C"/>
    <w:rsid w:val="00A56CF7"/>
    <w:rsid w:val="00A5715E"/>
    <w:rsid w:val="00A579C6"/>
    <w:rsid w:val="00A60DF5"/>
    <w:rsid w:val="00A613C5"/>
    <w:rsid w:val="00A6152D"/>
    <w:rsid w:val="00A635E0"/>
    <w:rsid w:val="00A6388E"/>
    <w:rsid w:val="00A63B09"/>
    <w:rsid w:val="00A63BC5"/>
    <w:rsid w:val="00A65934"/>
    <w:rsid w:val="00A669CD"/>
    <w:rsid w:val="00A66B1E"/>
    <w:rsid w:val="00A66B7F"/>
    <w:rsid w:val="00A66E20"/>
    <w:rsid w:val="00A674D8"/>
    <w:rsid w:val="00A67978"/>
    <w:rsid w:val="00A70739"/>
    <w:rsid w:val="00A725B5"/>
    <w:rsid w:val="00A72876"/>
    <w:rsid w:val="00A73834"/>
    <w:rsid w:val="00A742A6"/>
    <w:rsid w:val="00A748DA"/>
    <w:rsid w:val="00A757F0"/>
    <w:rsid w:val="00A7689B"/>
    <w:rsid w:val="00A808D6"/>
    <w:rsid w:val="00A80944"/>
    <w:rsid w:val="00A81512"/>
    <w:rsid w:val="00A81F11"/>
    <w:rsid w:val="00A8220C"/>
    <w:rsid w:val="00A82F87"/>
    <w:rsid w:val="00A844C4"/>
    <w:rsid w:val="00A852F4"/>
    <w:rsid w:val="00A85489"/>
    <w:rsid w:val="00A933D9"/>
    <w:rsid w:val="00A93A9A"/>
    <w:rsid w:val="00A93AAA"/>
    <w:rsid w:val="00A946CE"/>
    <w:rsid w:val="00A9487D"/>
    <w:rsid w:val="00A948A9"/>
    <w:rsid w:val="00A94FE1"/>
    <w:rsid w:val="00A95A6E"/>
    <w:rsid w:val="00A95F99"/>
    <w:rsid w:val="00A96662"/>
    <w:rsid w:val="00A967AC"/>
    <w:rsid w:val="00A969A0"/>
    <w:rsid w:val="00A9722C"/>
    <w:rsid w:val="00A97536"/>
    <w:rsid w:val="00A97C63"/>
    <w:rsid w:val="00A97E80"/>
    <w:rsid w:val="00AA03E2"/>
    <w:rsid w:val="00AA1489"/>
    <w:rsid w:val="00AA1A2E"/>
    <w:rsid w:val="00AA1B3D"/>
    <w:rsid w:val="00AA235D"/>
    <w:rsid w:val="00AA2523"/>
    <w:rsid w:val="00AA335F"/>
    <w:rsid w:val="00AA46FF"/>
    <w:rsid w:val="00AA55A4"/>
    <w:rsid w:val="00AA56B8"/>
    <w:rsid w:val="00AA59C2"/>
    <w:rsid w:val="00AA6BED"/>
    <w:rsid w:val="00AB0221"/>
    <w:rsid w:val="00AB052D"/>
    <w:rsid w:val="00AB0B79"/>
    <w:rsid w:val="00AB0B7D"/>
    <w:rsid w:val="00AB14D8"/>
    <w:rsid w:val="00AB30C9"/>
    <w:rsid w:val="00AB3BAB"/>
    <w:rsid w:val="00AB4C91"/>
    <w:rsid w:val="00AB7134"/>
    <w:rsid w:val="00AC0638"/>
    <w:rsid w:val="00AC0A0F"/>
    <w:rsid w:val="00AC0CF0"/>
    <w:rsid w:val="00AC0F59"/>
    <w:rsid w:val="00AC1D20"/>
    <w:rsid w:val="00AC2E50"/>
    <w:rsid w:val="00AC3B43"/>
    <w:rsid w:val="00AC3DEB"/>
    <w:rsid w:val="00AC4A50"/>
    <w:rsid w:val="00AC50EE"/>
    <w:rsid w:val="00AC5110"/>
    <w:rsid w:val="00AC6852"/>
    <w:rsid w:val="00AC74B3"/>
    <w:rsid w:val="00AD275D"/>
    <w:rsid w:val="00AD2B0E"/>
    <w:rsid w:val="00AD352A"/>
    <w:rsid w:val="00AD406F"/>
    <w:rsid w:val="00AD69B9"/>
    <w:rsid w:val="00AD6A99"/>
    <w:rsid w:val="00AE2EE4"/>
    <w:rsid w:val="00AE4261"/>
    <w:rsid w:val="00AE44E2"/>
    <w:rsid w:val="00AE4A49"/>
    <w:rsid w:val="00AE50B7"/>
    <w:rsid w:val="00AE5F73"/>
    <w:rsid w:val="00AE6576"/>
    <w:rsid w:val="00AE6C72"/>
    <w:rsid w:val="00AF0FF8"/>
    <w:rsid w:val="00AF1A8A"/>
    <w:rsid w:val="00AF2B80"/>
    <w:rsid w:val="00AF3AB6"/>
    <w:rsid w:val="00AF501B"/>
    <w:rsid w:val="00AF54DA"/>
    <w:rsid w:val="00AF6113"/>
    <w:rsid w:val="00B006ED"/>
    <w:rsid w:val="00B014C0"/>
    <w:rsid w:val="00B01CCC"/>
    <w:rsid w:val="00B02851"/>
    <w:rsid w:val="00B02B53"/>
    <w:rsid w:val="00B02F73"/>
    <w:rsid w:val="00B03094"/>
    <w:rsid w:val="00B033B5"/>
    <w:rsid w:val="00B054D0"/>
    <w:rsid w:val="00B0775A"/>
    <w:rsid w:val="00B07D34"/>
    <w:rsid w:val="00B1008E"/>
    <w:rsid w:val="00B10366"/>
    <w:rsid w:val="00B10FDF"/>
    <w:rsid w:val="00B120DE"/>
    <w:rsid w:val="00B13D15"/>
    <w:rsid w:val="00B14FBD"/>
    <w:rsid w:val="00B15602"/>
    <w:rsid w:val="00B15ED8"/>
    <w:rsid w:val="00B17BA1"/>
    <w:rsid w:val="00B2087A"/>
    <w:rsid w:val="00B2101C"/>
    <w:rsid w:val="00B21B0D"/>
    <w:rsid w:val="00B25053"/>
    <w:rsid w:val="00B25A60"/>
    <w:rsid w:val="00B26078"/>
    <w:rsid w:val="00B26B90"/>
    <w:rsid w:val="00B27081"/>
    <w:rsid w:val="00B30277"/>
    <w:rsid w:val="00B30E24"/>
    <w:rsid w:val="00B312D0"/>
    <w:rsid w:val="00B31CF0"/>
    <w:rsid w:val="00B32C9C"/>
    <w:rsid w:val="00B34B1C"/>
    <w:rsid w:val="00B3547C"/>
    <w:rsid w:val="00B36D7F"/>
    <w:rsid w:val="00B42945"/>
    <w:rsid w:val="00B433DC"/>
    <w:rsid w:val="00B43D85"/>
    <w:rsid w:val="00B44452"/>
    <w:rsid w:val="00B45C83"/>
    <w:rsid w:val="00B463DD"/>
    <w:rsid w:val="00B4642A"/>
    <w:rsid w:val="00B47582"/>
    <w:rsid w:val="00B50420"/>
    <w:rsid w:val="00B52BA3"/>
    <w:rsid w:val="00B52C5B"/>
    <w:rsid w:val="00B53E9C"/>
    <w:rsid w:val="00B54BCB"/>
    <w:rsid w:val="00B55236"/>
    <w:rsid w:val="00B5658D"/>
    <w:rsid w:val="00B56AC4"/>
    <w:rsid w:val="00B56DEC"/>
    <w:rsid w:val="00B61F43"/>
    <w:rsid w:val="00B62128"/>
    <w:rsid w:val="00B62310"/>
    <w:rsid w:val="00B629A1"/>
    <w:rsid w:val="00B64DAD"/>
    <w:rsid w:val="00B65147"/>
    <w:rsid w:val="00B6746A"/>
    <w:rsid w:val="00B679AB"/>
    <w:rsid w:val="00B7305B"/>
    <w:rsid w:val="00B7364C"/>
    <w:rsid w:val="00B74BF0"/>
    <w:rsid w:val="00B75767"/>
    <w:rsid w:val="00B75AF4"/>
    <w:rsid w:val="00B76AF6"/>
    <w:rsid w:val="00B8070D"/>
    <w:rsid w:val="00B83809"/>
    <w:rsid w:val="00B83A9E"/>
    <w:rsid w:val="00B84CE9"/>
    <w:rsid w:val="00B87B99"/>
    <w:rsid w:val="00B9264A"/>
    <w:rsid w:val="00B9335C"/>
    <w:rsid w:val="00B934A4"/>
    <w:rsid w:val="00B944D3"/>
    <w:rsid w:val="00B94D17"/>
    <w:rsid w:val="00B95B3B"/>
    <w:rsid w:val="00B9609F"/>
    <w:rsid w:val="00B9693C"/>
    <w:rsid w:val="00B96CCE"/>
    <w:rsid w:val="00B9703D"/>
    <w:rsid w:val="00B975D6"/>
    <w:rsid w:val="00BA1297"/>
    <w:rsid w:val="00BA395E"/>
    <w:rsid w:val="00BA46FA"/>
    <w:rsid w:val="00BA58D4"/>
    <w:rsid w:val="00BA5C2C"/>
    <w:rsid w:val="00BA62B3"/>
    <w:rsid w:val="00BA7352"/>
    <w:rsid w:val="00BA7B1C"/>
    <w:rsid w:val="00BB00EC"/>
    <w:rsid w:val="00BB0363"/>
    <w:rsid w:val="00BB0521"/>
    <w:rsid w:val="00BB060C"/>
    <w:rsid w:val="00BB2728"/>
    <w:rsid w:val="00BB43D4"/>
    <w:rsid w:val="00BB446C"/>
    <w:rsid w:val="00BB48EB"/>
    <w:rsid w:val="00BB7ECC"/>
    <w:rsid w:val="00BC2C5C"/>
    <w:rsid w:val="00BC5EDB"/>
    <w:rsid w:val="00BC6BA5"/>
    <w:rsid w:val="00BD0FA6"/>
    <w:rsid w:val="00BD0FC0"/>
    <w:rsid w:val="00BD2424"/>
    <w:rsid w:val="00BD28DC"/>
    <w:rsid w:val="00BD3BDE"/>
    <w:rsid w:val="00BD4BAA"/>
    <w:rsid w:val="00BD57F3"/>
    <w:rsid w:val="00BD6765"/>
    <w:rsid w:val="00BD6CAC"/>
    <w:rsid w:val="00BD6F6D"/>
    <w:rsid w:val="00BE11C9"/>
    <w:rsid w:val="00BE2AFA"/>
    <w:rsid w:val="00BE39F1"/>
    <w:rsid w:val="00BE445E"/>
    <w:rsid w:val="00BE67B5"/>
    <w:rsid w:val="00BE7BC0"/>
    <w:rsid w:val="00BE7D67"/>
    <w:rsid w:val="00BF0233"/>
    <w:rsid w:val="00BF0716"/>
    <w:rsid w:val="00BF3444"/>
    <w:rsid w:val="00BF4FC4"/>
    <w:rsid w:val="00BF5746"/>
    <w:rsid w:val="00BF7450"/>
    <w:rsid w:val="00BF7768"/>
    <w:rsid w:val="00BF788C"/>
    <w:rsid w:val="00BF78F7"/>
    <w:rsid w:val="00BF7CD0"/>
    <w:rsid w:val="00C00755"/>
    <w:rsid w:val="00C018C9"/>
    <w:rsid w:val="00C03296"/>
    <w:rsid w:val="00C03713"/>
    <w:rsid w:val="00C050B8"/>
    <w:rsid w:val="00C11885"/>
    <w:rsid w:val="00C12002"/>
    <w:rsid w:val="00C154F8"/>
    <w:rsid w:val="00C170C2"/>
    <w:rsid w:val="00C20409"/>
    <w:rsid w:val="00C20847"/>
    <w:rsid w:val="00C21169"/>
    <w:rsid w:val="00C21792"/>
    <w:rsid w:val="00C218D4"/>
    <w:rsid w:val="00C21B81"/>
    <w:rsid w:val="00C233E5"/>
    <w:rsid w:val="00C26148"/>
    <w:rsid w:val="00C264EE"/>
    <w:rsid w:val="00C270B6"/>
    <w:rsid w:val="00C27C53"/>
    <w:rsid w:val="00C30864"/>
    <w:rsid w:val="00C314F1"/>
    <w:rsid w:val="00C315B8"/>
    <w:rsid w:val="00C325E5"/>
    <w:rsid w:val="00C32827"/>
    <w:rsid w:val="00C328BD"/>
    <w:rsid w:val="00C33933"/>
    <w:rsid w:val="00C34928"/>
    <w:rsid w:val="00C349FB"/>
    <w:rsid w:val="00C36474"/>
    <w:rsid w:val="00C369F5"/>
    <w:rsid w:val="00C37A6B"/>
    <w:rsid w:val="00C37EE2"/>
    <w:rsid w:val="00C41387"/>
    <w:rsid w:val="00C42CBB"/>
    <w:rsid w:val="00C44298"/>
    <w:rsid w:val="00C454A1"/>
    <w:rsid w:val="00C45A49"/>
    <w:rsid w:val="00C472A6"/>
    <w:rsid w:val="00C47339"/>
    <w:rsid w:val="00C47C7A"/>
    <w:rsid w:val="00C50551"/>
    <w:rsid w:val="00C5152C"/>
    <w:rsid w:val="00C51E16"/>
    <w:rsid w:val="00C51F0B"/>
    <w:rsid w:val="00C5302A"/>
    <w:rsid w:val="00C5311F"/>
    <w:rsid w:val="00C5424B"/>
    <w:rsid w:val="00C54B4F"/>
    <w:rsid w:val="00C55069"/>
    <w:rsid w:val="00C60726"/>
    <w:rsid w:val="00C60C8A"/>
    <w:rsid w:val="00C60F3C"/>
    <w:rsid w:val="00C61171"/>
    <w:rsid w:val="00C61908"/>
    <w:rsid w:val="00C61928"/>
    <w:rsid w:val="00C62E97"/>
    <w:rsid w:val="00C63062"/>
    <w:rsid w:val="00C63070"/>
    <w:rsid w:val="00C644F6"/>
    <w:rsid w:val="00C65511"/>
    <w:rsid w:val="00C65B5D"/>
    <w:rsid w:val="00C65D57"/>
    <w:rsid w:val="00C65E6B"/>
    <w:rsid w:val="00C71527"/>
    <w:rsid w:val="00C71601"/>
    <w:rsid w:val="00C71C4A"/>
    <w:rsid w:val="00C7426F"/>
    <w:rsid w:val="00C75697"/>
    <w:rsid w:val="00C7595D"/>
    <w:rsid w:val="00C77ACB"/>
    <w:rsid w:val="00C81613"/>
    <w:rsid w:val="00C82631"/>
    <w:rsid w:val="00C827FA"/>
    <w:rsid w:val="00C82C0D"/>
    <w:rsid w:val="00C830BE"/>
    <w:rsid w:val="00C83259"/>
    <w:rsid w:val="00C837E1"/>
    <w:rsid w:val="00C83AE3"/>
    <w:rsid w:val="00C83F55"/>
    <w:rsid w:val="00C84543"/>
    <w:rsid w:val="00C845DC"/>
    <w:rsid w:val="00C84825"/>
    <w:rsid w:val="00C85AB8"/>
    <w:rsid w:val="00C85E31"/>
    <w:rsid w:val="00C86414"/>
    <w:rsid w:val="00C8692B"/>
    <w:rsid w:val="00C915D6"/>
    <w:rsid w:val="00C91924"/>
    <w:rsid w:val="00C92890"/>
    <w:rsid w:val="00C93F76"/>
    <w:rsid w:val="00C9471B"/>
    <w:rsid w:val="00C9740B"/>
    <w:rsid w:val="00CA12E5"/>
    <w:rsid w:val="00CA24EF"/>
    <w:rsid w:val="00CA3F95"/>
    <w:rsid w:val="00CA4B0E"/>
    <w:rsid w:val="00CA4F46"/>
    <w:rsid w:val="00CA5124"/>
    <w:rsid w:val="00CA5BF7"/>
    <w:rsid w:val="00CA611C"/>
    <w:rsid w:val="00CA7376"/>
    <w:rsid w:val="00CB20FB"/>
    <w:rsid w:val="00CB37F4"/>
    <w:rsid w:val="00CB388B"/>
    <w:rsid w:val="00CB3AD4"/>
    <w:rsid w:val="00CB4EE2"/>
    <w:rsid w:val="00CB5C5F"/>
    <w:rsid w:val="00CB69C4"/>
    <w:rsid w:val="00CC0E7A"/>
    <w:rsid w:val="00CC18FE"/>
    <w:rsid w:val="00CC2AE3"/>
    <w:rsid w:val="00CC2B78"/>
    <w:rsid w:val="00CC3F83"/>
    <w:rsid w:val="00CC78C6"/>
    <w:rsid w:val="00CD046E"/>
    <w:rsid w:val="00CD1982"/>
    <w:rsid w:val="00CD22F9"/>
    <w:rsid w:val="00CD475C"/>
    <w:rsid w:val="00CD5238"/>
    <w:rsid w:val="00CD5CAB"/>
    <w:rsid w:val="00CD69B7"/>
    <w:rsid w:val="00CD6D8E"/>
    <w:rsid w:val="00CD714D"/>
    <w:rsid w:val="00CD7A8A"/>
    <w:rsid w:val="00CD7E60"/>
    <w:rsid w:val="00CE061B"/>
    <w:rsid w:val="00CE4601"/>
    <w:rsid w:val="00CE48E3"/>
    <w:rsid w:val="00CE6DE0"/>
    <w:rsid w:val="00CE6FA9"/>
    <w:rsid w:val="00CE72DF"/>
    <w:rsid w:val="00CE7328"/>
    <w:rsid w:val="00CE7911"/>
    <w:rsid w:val="00CF154F"/>
    <w:rsid w:val="00CF1BC0"/>
    <w:rsid w:val="00CF281A"/>
    <w:rsid w:val="00CF45B7"/>
    <w:rsid w:val="00CF4DA3"/>
    <w:rsid w:val="00CF5449"/>
    <w:rsid w:val="00CF58DD"/>
    <w:rsid w:val="00CF598A"/>
    <w:rsid w:val="00CF6160"/>
    <w:rsid w:val="00CF61CF"/>
    <w:rsid w:val="00CF654D"/>
    <w:rsid w:val="00D00683"/>
    <w:rsid w:val="00D00BB2"/>
    <w:rsid w:val="00D00E39"/>
    <w:rsid w:val="00D01980"/>
    <w:rsid w:val="00D02E4E"/>
    <w:rsid w:val="00D04BEB"/>
    <w:rsid w:val="00D051B5"/>
    <w:rsid w:val="00D055FA"/>
    <w:rsid w:val="00D0573B"/>
    <w:rsid w:val="00D0600A"/>
    <w:rsid w:val="00D0635F"/>
    <w:rsid w:val="00D07D6C"/>
    <w:rsid w:val="00D10F18"/>
    <w:rsid w:val="00D119B4"/>
    <w:rsid w:val="00D127BB"/>
    <w:rsid w:val="00D12C2B"/>
    <w:rsid w:val="00D1326B"/>
    <w:rsid w:val="00D1376F"/>
    <w:rsid w:val="00D146DD"/>
    <w:rsid w:val="00D151B0"/>
    <w:rsid w:val="00D1548F"/>
    <w:rsid w:val="00D16584"/>
    <w:rsid w:val="00D17AD7"/>
    <w:rsid w:val="00D2050D"/>
    <w:rsid w:val="00D22E26"/>
    <w:rsid w:val="00D22EB5"/>
    <w:rsid w:val="00D23229"/>
    <w:rsid w:val="00D25713"/>
    <w:rsid w:val="00D2584C"/>
    <w:rsid w:val="00D25A7E"/>
    <w:rsid w:val="00D25C9D"/>
    <w:rsid w:val="00D26BF6"/>
    <w:rsid w:val="00D2708A"/>
    <w:rsid w:val="00D2734B"/>
    <w:rsid w:val="00D27765"/>
    <w:rsid w:val="00D31236"/>
    <w:rsid w:val="00D34963"/>
    <w:rsid w:val="00D35259"/>
    <w:rsid w:val="00D4077A"/>
    <w:rsid w:val="00D425DB"/>
    <w:rsid w:val="00D428CB"/>
    <w:rsid w:val="00D4360E"/>
    <w:rsid w:val="00D44ECA"/>
    <w:rsid w:val="00D45BD0"/>
    <w:rsid w:val="00D47410"/>
    <w:rsid w:val="00D50BD3"/>
    <w:rsid w:val="00D5119C"/>
    <w:rsid w:val="00D52B83"/>
    <w:rsid w:val="00D54309"/>
    <w:rsid w:val="00D561BA"/>
    <w:rsid w:val="00D56547"/>
    <w:rsid w:val="00D566B6"/>
    <w:rsid w:val="00D57E3F"/>
    <w:rsid w:val="00D6056D"/>
    <w:rsid w:val="00D646D0"/>
    <w:rsid w:val="00D64ED2"/>
    <w:rsid w:val="00D6569A"/>
    <w:rsid w:val="00D70F7C"/>
    <w:rsid w:val="00D714DE"/>
    <w:rsid w:val="00D71D05"/>
    <w:rsid w:val="00D7292A"/>
    <w:rsid w:val="00D72D0D"/>
    <w:rsid w:val="00D73CD7"/>
    <w:rsid w:val="00D73D81"/>
    <w:rsid w:val="00D73E2B"/>
    <w:rsid w:val="00D766CF"/>
    <w:rsid w:val="00D768BD"/>
    <w:rsid w:val="00D77F77"/>
    <w:rsid w:val="00D77FAC"/>
    <w:rsid w:val="00D80421"/>
    <w:rsid w:val="00D826BA"/>
    <w:rsid w:val="00D82CF1"/>
    <w:rsid w:val="00D834D2"/>
    <w:rsid w:val="00D83FE7"/>
    <w:rsid w:val="00D84B36"/>
    <w:rsid w:val="00D84E2E"/>
    <w:rsid w:val="00D85486"/>
    <w:rsid w:val="00D85572"/>
    <w:rsid w:val="00D8682F"/>
    <w:rsid w:val="00D86AE2"/>
    <w:rsid w:val="00D87579"/>
    <w:rsid w:val="00D87A47"/>
    <w:rsid w:val="00D87D7B"/>
    <w:rsid w:val="00D87F03"/>
    <w:rsid w:val="00D902BC"/>
    <w:rsid w:val="00D91B42"/>
    <w:rsid w:val="00D925A9"/>
    <w:rsid w:val="00D9275A"/>
    <w:rsid w:val="00D9302D"/>
    <w:rsid w:val="00D935FC"/>
    <w:rsid w:val="00D93E4E"/>
    <w:rsid w:val="00D95A94"/>
    <w:rsid w:val="00D96800"/>
    <w:rsid w:val="00DA0FBE"/>
    <w:rsid w:val="00DA2A4B"/>
    <w:rsid w:val="00DA2DBE"/>
    <w:rsid w:val="00DA2F08"/>
    <w:rsid w:val="00DA3081"/>
    <w:rsid w:val="00DA363A"/>
    <w:rsid w:val="00DA3EEE"/>
    <w:rsid w:val="00DA457A"/>
    <w:rsid w:val="00DA4A20"/>
    <w:rsid w:val="00DA54E1"/>
    <w:rsid w:val="00DA5E98"/>
    <w:rsid w:val="00DA5F32"/>
    <w:rsid w:val="00DA630B"/>
    <w:rsid w:val="00DA6510"/>
    <w:rsid w:val="00DA6CB1"/>
    <w:rsid w:val="00DA7187"/>
    <w:rsid w:val="00DB0571"/>
    <w:rsid w:val="00DB19A6"/>
    <w:rsid w:val="00DB3226"/>
    <w:rsid w:val="00DB44FC"/>
    <w:rsid w:val="00DB46D7"/>
    <w:rsid w:val="00DB4AC3"/>
    <w:rsid w:val="00DB4F31"/>
    <w:rsid w:val="00DB5E59"/>
    <w:rsid w:val="00DC0530"/>
    <w:rsid w:val="00DC08F3"/>
    <w:rsid w:val="00DC2468"/>
    <w:rsid w:val="00DC2650"/>
    <w:rsid w:val="00DC28D7"/>
    <w:rsid w:val="00DC2F39"/>
    <w:rsid w:val="00DC3101"/>
    <w:rsid w:val="00DC313F"/>
    <w:rsid w:val="00DC60A5"/>
    <w:rsid w:val="00DC6E1B"/>
    <w:rsid w:val="00DD1844"/>
    <w:rsid w:val="00DD1C31"/>
    <w:rsid w:val="00DD1F65"/>
    <w:rsid w:val="00DD20B8"/>
    <w:rsid w:val="00DD2695"/>
    <w:rsid w:val="00DD2C1A"/>
    <w:rsid w:val="00DD35B3"/>
    <w:rsid w:val="00DD39B9"/>
    <w:rsid w:val="00DD3D15"/>
    <w:rsid w:val="00DD641B"/>
    <w:rsid w:val="00DD6631"/>
    <w:rsid w:val="00DD756F"/>
    <w:rsid w:val="00DD77D7"/>
    <w:rsid w:val="00DE09F3"/>
    <w:rsid w:val="00DE103E"/>
    <w:rsid w:val="00DE265B"/>
    <w:rsid w:val="00DE2F1E"/>
    <w:rsid w:val="00DE3253"/>
    <w:rsid w:val="00DE386B"/>
    <w:rsid w:val="00DE7D18"/>
    <w:rsid w:val="00DF04B9"/>
    <w:rsid w:val="00DF0792"/>
    <w:rsid w:val="00DF1585"/>
    <w:rsid w:val="00DF2A03"/>
    <w:rsid w:val="00DF3CBC"/>
    <w:rsid w:val="00DF4453"/>
    <w:rsid w:val="00DF4FD5"/>
    <w:rsid w:val="00DF5EF4"/>
    <w:rsid w:val="00DF7354"/>
    <w:rsid w:val="00E010A4"/>
    <w:rsid w:val="00E010D5"/>
    <w:rsid w:val="00E01AB6"/>
    <w:rsid w:val="00E04DFD"/>
    <w:rsid w:val="00E0525B"/>
    <w:rsid w:val="00E05F48"/>
    <w:rsid w:val="00E12774"/>
    <w:rsid w:val="00E13DA5"/>
    <w:rsid w:val="00E14490"/>
    <w:rsid w:val="00E14535"/>
    <w:rsid w:val="00E14DF2"/>
    <w:rsid w:val="00E15859"/>
    <w:rsid w:val="00E163CF"/>
    <w:rsid w:val="00E17579"/>
    <w:rsid w:val="00E17630"/>
    <w:rsid w:val="00E22C0D"/>
    <w:rsid w:val="00E23C2D"/>
    <w:rsid w:val="00E245B6"/>
    <w:rsid w:val="00E2633E"/>
    <w:rsid w:val="00E26BC8"/>
    <w:rsid w:val="00E27CE1"/>
    <w:rsid w:val="00E27D1F"/>
    <w:rsid w:val="00E30B2C"/>
    <w:rsid w:val="00E32188"/>
    <w:rsid w:val="00E324C6"/>
    <w:rsid w:val="00E325D9"/>
    <w:rsid w:val="00E32DE3"/>
    <w:rsid w:val="00E3523E"/>
    <w:rsid w:val="00E363FE"/>
    <w:rsid w:val="00E374FB"/>
    <w:rsid w:val="00E43A83"/>
    <w:rsid w:val="00E45C71"/>
    <w:rsid w:val="00E45D5E"/>
    <w:rsid w:val="00E46314"/>
    <w:rsid w:val="00E47288"/>
    <w:rsid w:val="00E50C95"/>
    <w:rsid w:val="00E5296B"/>
    <w:rsid w:val="00E53C64"/>
    <w:rsid w:val="00E53EF5"/>
    <w:rsid w:val="00E61426"/>
    <w:rsid w:val="00E61DE9"/>
    <w:rsid w:val="00E639D0"/>
    <w:rsid w:val="00E63F7D"/>
    <w:rsid w:val="00E6687F"/>
    <w:rsid w:val="00E6799C"/>
    <w:rsid w:val="00E70DAB"/>
    <w:rsid w:val="00E71651"/>
    <w:rsid w:val="00E71E21"/>
    <w:rsid w:val="00E71F82"/>
    <w:rsid w:val="00E7214D"/>
    <w:rsid w:val="00E72C28"/>
    <w:rsid w:val="00E72C7B"/>
    <w:rsid w:val="00E7318E"/>
    <w:rsid w:val="00E74063"/>
    <w:rsid w:val="00E74521"/>
    <w:rsid w:val="00E7497A"/>
    <w:rsid w:val="00E74EE7"/>
    <w:rsid w:val="00E762FE"/>
    <w:rsid w:val="00E769D9"/>
    <w:rsid w:val="00E76E74"/>
    <w:rsid w:val="00E76E7E"/>
    <w:rsid w:val="00E77064"/>
    <w:rsid w:val="00E80907"/>
    <w:rsid w:val="00E81202"/>
    <w:rsid w:val="00E81C97"/>
    <w:rsid w:val="00E81D3E"/>
    <w:rsid w:val="00E8258B"/>
    <w:rsid w:val="00E82B67"/>
    <w:rsid w:val="00E82E33"/>
    <w:rsid w:val="00E8329B"/>
    <w:rsid w:val="00E83417"/>
    <w:rsid w:val="00E83661"/>
    <w:rsid w:val="00E84113"/>
    <w:rsid w:val="00E8476D"/>
    <w:rsid w:val="00E8562D"/>
    <w:rsid w:val="00E8758D"/>
    <w:rsid w:val="00E916FB"/>
    <w:rsid w:val="00E941F9"/>
    <w:rsid w:val="00E94357"/>
    <w:rsid w:val="00E952AB"/>
    <w:rsid w:val="00E959B1"/>
    <w:rsid w:val="00E96FA8"/>
    <w:rsid w:val="00E97BE1"/>
    <w:rsid w:val="00E97BF4"/>
    <w:rsid w:val="00EA0053"/>
    <w:rsid w:val="00EA14C5"/>
    <w:rsid w:val="00EA23EC"/>
    <w:rsid w:val="00EA29F5"/>
    <w:rsid w:val="00EA412E"/>
    <w:rsid w:val="00EA4D3B"/>
    <w:rsid w:val="00EA548A"/>
    <w:rsid w:val="00EA5B97"/>
    <w:rsid w:val="00EA6E33"/>
    <w:rsid w:val="00EB0395"/>
    <w:rsid w:val="00EB107E"/>
    <w:rsid w:val="00EB1105"/>
    <w:rsid w:val="00EB128A"/>
    <w:rsid w:val="00EB1C7D"/>
    <w:rsid w:val="00EB311B"/>
    <w:rsid w:val="00EB4357"/>
    <w:rsid w:val="00EB4B79"/>
    <w:rsid w:val="00EB5440"/>
    <w:rsid w:val="00EB5828"/>
    <w:rsid w:val="00EB7E31"/>
    <w:rsid w:val="00EC388B"/>
    <w:rsid w:val="00EC3B34"/>
    <w:rsid w:val="00EC4AD8"/>
    <w:rsid w:val="00EC52E0"/>
    <w:rsid w:val="00EC6357"/>
    <w:rsid w:val="00EC7B96"/>
    <w:rsid w:val="00ED0313"/>
    <w:rsid w:val="00ED03DF"/>
    <w:rsid w:val="00ED26EC"/>
    <w:rsid w:val="00ED27DB"/>
    <w:rsid w:val="00ED2BDD"/>
    <w:rsid w:val="00ED2D17"/>
    <w:rsid w:val="00ED35A6"/>
    <w:rsid w:val="00ED37A8"/>
    <w:rsid w:val="00ED3C78"/>
    <w:rsid w:val="00ED488A"/>
    <w:rsid w:val="00ED50DE"/>
    <w:rsid w:val="00ED61D8"/>
    <w:rsid w:val="00ED67E7"/>
    <w:rsid w:val="00ED7583"/>
    <w:rsid w:val="00EE1DE1"/>
    <w:rsid w:val="00EE1E95"/>
    <w:rsid w:val="00EE2860"/>
    <w:rsid w:val="00EE367E"/>
    <w:rsid w:val="00EE3703"/>
    <w:rsid w:val="00EE3F11"/>
    <w:rsid w:val="00EE7844"/>
    <w:rsid w:val="00EF18FA"/>
    <w:rsid w:val="00EF2A56"/>
    <w:rsid w:val="00EF5F48"/>
    <w:rsid w:val="00EF666E"/>
    <w:rsid w:val="00EF685B"/>
    <w:rsid w:val="00EF6AA4"/>
    <w:rsid w:val="00EF6F9F"/>
    <w:rsid w:val="00EF6FD9"/>
    <w:rsid w:val="00EF7325"/>
    <w:rsid w:val="00F00E8A"/>
    <w:rsid w:val="00F01D59"/>
    <w:rsid w:val="00F02232"/>
    <w:rsid w:val="00F03679"/>
    <w:rsid w:val="00F04F5D"/>
    <w:rsid w:val="00F05C18"/>
    <w:rsid w:val="00F05C82"/>
    <w:rsid w:val="00F062E4"/>
    <w:rsid w:val="00F0641F"/>
    <w:rsid w:val="00F06D44"/>
    <w:rsid w:val="00F10946"/>
    <w:rsid w:val="00F13015"/>
    <w:rsid w:val="00F1455F"/>
    <w:rsid w:val="00F145F8"/>
    <w:rsid w:val="00F14B04"/>
    <w:rsid w:val="00F16B56"/>
    <w:rsid w:val="00F16DBB"/>
    <w:rsid w:val="00F17B10"/>
    <w:rsid w:val="00F17B31"/>
    <w:rsid w:val="00F17DE5"/>
    <w:rsid w:val="00F205F5"/>
    <w:rsid w:val="00F20910"/>
    <w:rsid w:val="00F21272"/>
    <w:rsid w:val="00F22F63"/>
    <w:rsid w:val="00F230D3"/>
    <w:rsid w:val="00F23291"/>
    <w:rsid w:val="00F253DF"/>
    <w:rsid w:val="00F2785B"/>
    <w:rsid w:val="00F27C36"/>
    <w:rsid w:val="00F33712"/>
    <w:rsid w:val="00F33781"/>
    <w:rsid w:val="00F33BFB"/>
    <w:rsid w:val="00F344E4"/>
    <w:rsid w:val="00F3546D"/>
    <w:rsid w:val="00F35A69"/>
    <w:rsid w:val="00F36CBE"/>
    <w:rsid w:val="00F37AC4"/>
    <w:rsid w:val="00F37C7C"/>
    <w:rsid w:val="00F37FE7"/>
    <w:rsid w:val="00F40DB4"/>
    <w:rsid w:val="00F40F41"/>
    <w:rsid w:val="00F428D2"/>
    <w:rsid w:val="00F4354A"/>
    <w:rsid w:val="00F4391E"/>
    <w:rsid w:val="00F4412D"/>
    <w:rsid w:val="00F455F1"/>
    <w:rsid w:val="00F46B4F"/>
    <w:rsid w:val="00F47F6E"/>
    <w:rsid w:val="00F502C4"/>
    <w:rsid w:val="00F5061A"/>
    <w:rsid w:val="00F50F0A"/>
    <w:rsid w:val="00F524B5"/>
    <w:rsid w:val="00F5298D"/>
    <w:rsid w:val="00F544A0"/>
    <w:rsid w:val="00F544E6"/>
    <w:rsid w:val="00F558E0"/>
    <w:rsid w:val="00F559D3"/>
    <w:rsid w:val="00F55F11"/>
    <w:rsid w:val="00F57E50"/>
    <w:rsid w:val="00F605DB"/>
    <w:rsid w:val="00F61EDB"/>
    <w:rsid w:val="00F62391"/>
    <w:rsid w:val="00F624A2"/>
    <w:rsid w:val="00F63C7C"/>
    <w:rsid w:val="00F64A1E"/>
    <w:rsid w:val="00F65181"/>
    <w:rsid w:val="00F65304"/>
    <w:rsid w:val="00F70889"/>
    <w:rsid w:val="00F714E8"/>
    <w:rsid w:val="00F75660"/>
    <w:rsid w:val="00F75A0A"/>
    <w:rsid w:val="00F809E0"/>
    <w:rsid w:val="00F80D9F"/>
    <w:rsid w:val="00F81E30"/>
    <w:rsid w:val="00F826E2"/>
    <w:rsid w:val="00F839B8"/>
    <w:rsid w:val="00F83D7F"/>
    <w:rsid w:val="00F873B2"/>
    <w:rsid w:val="00F877C3"/>
    <w:rsid w:val="00F9014E"/>
    <w:rsid w:val="00F9028E"/>
    <w:rsid w:val="00F9164F"/>
    <w:rsid w:val="00F91728"/>
    <w:rsid w:val="00F92373"/>
    <w:rsid w:val="00F92A81"/>
    <w:rsid w:val="00F9494D"/>
    <w:rsid w:val="00F97006"/>
    <w:rsid w:val="00FA0403"/>
    <w:rsid w:val="00FA0542"/>
    <w:rsid w:val="00FA10D4"/>
    <w:rsid w:val="00FA1B1C"/>
    <w:rsid w:val="00FA2007"/>
    <w:rsid w:val="00FA2936"/>
    <w:rsid w:val="00FA2DB5"/>
    <w:rsid w:val="00FA3050"/>
    <w:rsid w:val="00FA4BBC"/>
    <w:rsid w:val="00FA521A"/>
    <w:rsid w:val="00FA556A"/>
    <w:rsid w:val="00FA695D"/>
    <w:rsid w:val="00FA6A87"/>
    <w:rsid w:val="00FA6E32"/>
    <w:rsid w:val="00FA6EAA"/>
    <w:rsid w:val="00FB0A70"/>
    <w:rsid w:val="00FB1145"/>
    <w:rsid w:val="00FB20BA"/>
    <w:rsid w:val="00FB3A91"/>
    <w:rsid w:val="00FB3EC7"/>
    <w:rsid w:val="00FB4056"/>
    <w:rsid w:val="00FB4383"/>
    <w:rsid w:val="00FB4954"/>
    <w:rsid w:val="00FB49E5"/>
    <w:rsid w:val="00FB4D4A"/>
    <w:rsid w:val="00FB5581"/>
    <w:rsid w:val="00FB6C7D"/>
    <w:rsid w:val="00FB71F4"/>
    <w:rsid w:val="00FC0447"/>
    <w:rsid w:val="00FC04F1"/>
    <w:rsid w:val="00FC1150"/>
    <w:rsid w:val="00FC2848"/>
    <w:rsid w:val="00FC54D7"/>
    <w:rsid w:val="00FC656D"/>
    <w:rsid w:val="00FC7186"/>
    <w:rsid w:val="00FC7BD7"/>
    <w:rsid w:val="00FD0B5F"/>
    <w:rsid w:val="00FD21F1"/>
    <w:rsid w:val="00FD28C0"/>
    <w:rsid w:val="00FD300E"/>
    <w:rsid w:val="00FD3633"/>
    <w:rsid w:val="00FD3A1E"/>
    <w:rsid w:val="00FD414B"/>
    <w:rsid w:val="00FD6508"/>
    <w:rsid w:val="00FD6AF6"/>
    <w:rsid w:val="00FE0879"/>
    <w:rsid w:val="00FE1B59"/>
    <w:rsid w:val="00FE2449"/>
    <w:rsid w:val="00FE292E"/>
    <w:rsid w:val="00FE296D"/>
    <w:rsid w:val="00FE2F8A"/>
    <w:rsid w:val="00FE5263"/>
    <w:rsid w:val="00FE7F52"/>
    <w:rsid w:val="00FF002A"/>
    <w:rsid w:val="00FF176C"/>
    <w:rsid w:val="00FF1D27"/>
    <w:rsid w:val="00FF1DB9"/>
    <w:rsid w:val="00FF35EA"/>
    <w:rsid w:val="00FF4BC1"/>
    <w:rsid w:val="00FF5BB0"/>
    <w:rsid w:val="00FF78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8070F97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00BB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00BB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ormalWeb">
    <w:name w:val="Normal (Web)"/>
    <w:basedOn w:val="Normal"/>
    <w:rsid w:val="00EB128A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Bibliography">
    <w:name w:val="Bibliography"/>
    <w:basedOn w:val="Normal"/>
    <w:next w:val="Normal"/>
    <w:uiPriority w:val="37"/>
    <w:semiHidden/>
    <w:unhideWhenUsed/>
    <w:rsid w:val="001604C1"/>
  </w:style>
  <w:style w:type="paragraph" w:customStyle="1" w:styleId="EndNoteBibliographyTitle">
    <w:name w:val="EndNote Bibliography Title"/>
    <w:basedOn w:val="Normal"/>
    <w:rsid w:val="00CF654D"/>
    <w:pPr>
      <w:jc w:val="center"/>
    </w:pPr>
    <w:rPr>
      <w:rFonts w:ascii="Calibri" w:hAnsi="Calibri"/>
    </w:rPr>
  </w:style>
  <w:style w:type="paragraph" w:customStyle="1" w:styleId="EndNoteBibliography">
    <w:name w:val="EndNote Bibliography"/>
    <w:basedOn w:val="Normal"/>
    <w:rsid w:val="00CF654D"/>
    <w:pPr>
      <w:jc w:val="both"/>
    </w:pPr>
    <w:rPr>
      <w:rFonts w:ascii="Calibri" w:hAnsi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E237C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237C"/>
    <w:rPr>
      <w:rFonts w:ascii="Times New Roman" w:hAnsi="Times New Roman" w:cs="Times New Roman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E96FA8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96FA8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96FA8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96FA8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96FA8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4B3950"/>
    <w:rPr>
      <w:color w:val="0563C1" w:themeColor="hyperlink"/>
      <w:u w:val="single"/>
    </w:rPr>
  </w:style>
  <w:style w:type="paragraph" w:styleId="NoSpacing">
    <w:name w:val="No Spacing"/>
    <w:link w:val="NoSpacingChar"/>
    <w:uiPriority w:val="1"/>
    <w:qFormat/>
    <w:rsid w:val="004B3950"/>
    <w:rPr>
      <w:rFonts w:eastAsiaTheme="minorEastAsia"/>
      <w:sz w:val="22"/>
      <w:szCs w:val="22"/>
      <w:lang w:eastAsia="zh-CN"/>
    </w:rPr>
  </w:style>
  <w:style w:type="character" w:customStyle="1" w:styleId="NoSpacingChar">
    <w:name w:val="No Spacing Char"/>
    <w:basedOn w:val="DefaultParagraphFont"/>
    <w:link w:val="NoSpacing"/>
    <w:uiPriority w:val="1"/>
    <w:rsid w:val="004B3950"/>
    <w:rPr>
      <w:rFonts w:eastAsiaTheme="minorEastAsia"/>
      <w:sz w:val="22"/>
      <w:szCs w:val="22"/>
      <w:lang w:eastAsia="zh-CN"/>
    </w:rPr>
  </w:style>
  <w:style w:type="paragraph" w:styleId="Header">
    <w:name w:val="header"/>
    <w:basedOn w:val="Normal"/>
    <w:link w:val="HeaderChar"/>
    <w:uiPriority w:val="99"/>
    <w:unhideWhenUsed/>
    <w:rsid w:val="000D399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D3995"/>
  </w:style>
  <w:style w:type="paragraph" w:styleId="Footer">
    <w:name w:val="footer"/>
    <w:basedOn w:val="Normal"/>
    <w:link w:val="FooterChar"/>
    <w:uiPriority w:val="99"/>
    <w:unhideWhenUsed/>
    <w:rsid w:val="000D399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D3995"/>
  </w:style>
  <w:style w:type="paragraph" w:styleId="ListParagraph">
    <w:name w:val="List Paragraph"/>
    <w:basedOn w:val="Normal"/>
    <w:uiPriority w:val="34"/>
    <w:qFormat/>
    <w:rsid w:val="00C77ACB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F4391E"/>
    <w:rPr>
      <w:color w:val="954F72"/>
      <w:u w:val="single"/>
    </w:rPr>
  </w:style>
  <w:style w:type="paragraph" w:customStyle="1" w:styleId="xl63">
    <w:name w:val="xl63"/>
    <w:basedOn w:val="Normal"/>
    <w:rsid w:val="00F4391E"/>
    <w:pPr>
      <w:spacing w:before="100" w:beforeAutospacing="1" w:after="100" w:afterAutospacing="1"/>
    </w:pPr>
    <w:rPr>
      <w:rFonts w:ascii="Times New Roman" w:hAnsi="Times New Roman" w:cs="Times New Roman"/>
      <w:b/>
      <w:bCs/>
    </w:rPr>
  </w:style>
  <w:style w:type="paragraph" w:customStyle="1" w:styleId="xl64">
    <w:name w:val="xl64"/>
    <w:basedOn w:val="Normal"/>
    <w:rsid w:val="00F4391E"/>
    <w:pPr>
      <w:pBdr>
        <w:left w:val="single" w:sz="8" w:space="0" w:color="auto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xl65">
    <w:name w:val="xl65"/>
    <w:basedOn w:val="Normal"/>
    <w:rsid w:val="00F4391E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hAnsi="Times New Roman" w:cs="Times New Roman"/>
      <w:color w:val="000000"/>
    </w:rPr>
  </w:style>
  <w:style w:type="paragraph" w:customStyle="1" w:styleId="xl66">
    <w:name w:val="xl66"/>
    <w:basedOn w:val="Normal"/>
    <w:rsid w:val="00F4391E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xl67">
    <w:name w:val="xl67"/>
    <w:basedOn w:val="Normal"/>
    <w:rsid w:val="00F4391E"/>
    <w:pPr>
      <w:pBdr>
        <w:left w:val="single" w:sz="8" w:space="0" w:color="auto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xl68">
    <w:name w:val="xl68"/>
    <w:basedOn w:val="Normal"/>
    <w:rsid w:val="00F4391E"/>
    <w:pPr>
      <w:pBdr>
        <w:right w:val="single" w:sz="8" w:space="0" w:color="auto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xl69">
    <w:name w:val="xl69"/>
    <w:basedOn w:val="Normal"/>
    <w:rsid w:val="00F4391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xl70">
    <w:name w:val="xl70"/>
    <w:basedOn w:val="Normal"/>
    <w:rsid w:val="00F4391E"/>
    <w:pPr>
      <w:pBdr>
        <w:bottom w:val="single" w:sz="8" w:space="0" w:color="auto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xl71">
    <w:name w:val="xl71"/>
    <w:basedOn w:val="Normal"/>
    <w:rsid w:val="00F4391E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hAnsi="Times New Roman" w:cs="Times New Roman"/>
      <w:color w:val="000000"/>
    </w:rPr>
  </w:style>
  <w:style w:type="paragraph" w:customStyle="1" w:styleId="xl72">
    <w:name w:val="xl72"/>
    <w:basedOn w:val="Normal"/>
    <w:rsid w:val="00F4391E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xl73">
    <w:name w:val="xl73"/>
    <w:basedOn w:val="Normal"/>
    <w:rsid w:val="00F4391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xl74">
    <w:name w:val="xl74"/>
    <w:basedOn w:val="Normal"/>
    <w:rsid w:val="00F4391E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xl75">
    <w:name w:val="xl75"/>
    <w:basedOn w:val="Normal"/>
    <w:rsid w:val="00F4391E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xl76">
    <w:name w:val="xl76"/>
    <w:basedOn w:val="Normal"/>
    <w:rsid w:val="00F4391E"/>
    <w:pPr>
      <w:pBdr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xl77">
    <w:name w:val="xl77"/>
    <w:basedOn w:val="Normal"/>
    <w:rsid w:val="00F4391E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xl78">
    <w:name w:val="xl78"/>
    <w:basedOn w:val="Normal"/>
    <w:rsid w:val="00F4391E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xl79">
    <w:name w:val="xl79"/>
    <w:basedOn w:val="Normal"/>
    <w:rsid w:val="00F4391E"/>
    <w:pPr>
      <w:pBdr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xl80">
    <w:name w:val="xl80"/>
    <w:basedOn w:val="Normal"/>
    <w:rsid w:val="00F4391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xl81">
    <w:name w:val="xl81"/>
    <w:basedOn w:val="Normal"/>
    <w:rsid w:val="00F4391E"/>
    <w:pPr>
      <w:pBdr>
        <w:top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xl82">
    <w:name w:val="xl82"/>
    <w:basedOn w:val="Normal"/>
    <w:rsid w:val="00F4391E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xl83">
    <w:name w:val="xl83"/>
    <w:basedOn w:val="Normal"/>
    <w:rsid w:val="00F4391E"/>
    <w:pPr>
      <w:pBdr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xl84">
    <w:name w:val="xl84"/>
    <w:basedOn w:val="Normal"/>
    <w:rsid w:val="00F4391E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xl85">
    <w:name w:val="xl85"/>
    <w:basedOn w:val="Normal"/>
    <w:rsid w:val="00F4391E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xl86">
    <w:name w:val="xl86"/>
    <w:basedOn w:val="Normal"/>
    <w:rsid w:val="00F4391E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character" w:styleId="PageNumber">
    <w:name w:val="page number"/>
    <w:basedOn w:val="DefaultParagraphFont"/>
    <w:uiPriority w:val="99"/>
    <w:semiHidden/>
    <w:unhideWhenUsed/>
    <w:rsid w:val="00E14D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43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71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82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56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88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97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6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8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21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8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42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1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2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90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8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95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1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24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19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03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5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1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13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26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8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72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8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49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07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30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814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0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33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25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48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062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36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22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77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0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0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1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73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00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2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6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74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9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47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71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75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0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94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4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7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8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5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12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55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9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2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5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92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17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5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1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21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1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40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60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87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93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6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84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tif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22" Type="http://schemas.microsoft.com/office/2016/09/relationships/commentsIds" Target="commentsIds.xml"/><Relationship Id="rId10" Type="http://schemas.openxmlformats.org/officeDocument/2006/relationships/image" Target="media/image5.tif"/><Relationship Id="rId11" Type="http://schemas.openxmlformats.org/officeDocument/2006/relationships/image" Target="media/image6.tif"/><Relationship Id="rId12" Type="http://schemas.openxmlformats.org/officeDocument/2006/relationships/hyperlink" Target="http://geneanalytics.duhs.duke.edu)" TargetMode="External"/><Relationship Id="rId13" Type="http://schemas.openxmlformats.org/officeDocument/2006/relationships/image" Target="media/image7.tif"/><Relationship Id="rId14" Type="http://schemas.openxmlformats.org/officeDocument/2006/relationships/image" Target="media/image8.tif"/><Relationship Id="rId15" Type="http://schemas.openxmlformats.org/officeDocument/2006/relationships/image" Target="media/image9.tif"/><Relationship Id="rId16" Type="http://schemas.openxmlformats.org/officeDocument/2006/relationships/image" Target="media/image10.tif"/><Relationship Id="rId17" Type="http://schemas.openxmlformats.org/officeDocument/2006/relationships/header" Target="header1.xml"/><Relationship Id="rId18" Type="http://schemas.openxmlformats.org/officeDocument/2006/relationships/footer" Target="footer1.xml"/><Relationship Id="rId19" Type="http://schemas.openxmlformats.org/officeDocument/2006/relationships/footer" Target="footer2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tif"/><Relationship Id="rId7" Type="http://schemas.openxmlformats.org/officeDocument/2006/relationships/image" Target="media/image2.tif"/><Relationship Id="rId8" Type="http://schemas.openxmlformats.org/officeDocument/2006/relationships/image" Target="media/image3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67</Pages>
  <Words>9010</Words>
  <Characters>51357</Characters>
  <Application>Microsoft Macintosh Word</Application>
  <DocSecurity>0</DocSecurity>
  <Lines>427</Lines>
  <Paragraphs>120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60247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Danh Truong</dc:creator>
  <cp:keywords/>
  <dc:description/>
  <cp:lastModifiedBy>Danh Truong</cp:lastModifiedBy>
  <cp:revision>18</cp:revision>
  <dcterms:created xsi:type="dcterms:W3CDTF">2018-11-26T21:18:00Z</dcterms:created>
  <dcterms:modified xsi:type="dcterms:W3CDTF">2019-03-31T01:29:00Z</dcterms:modified>
</cp:coreProperties>
</file>