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9049F0" w14:textId="4171440B" w:rsidR="00C022FC" w:rsidRDefault="00C022FC" w:rsidP="00C022FC">
      <w:pPr>
        <w:jc w:val="center"/>
        <w:rPr>
          <w:rFonts w:ascii="Times New Roman" w:hAnsi="Times New Roman" w:cs="Times New Roman"/>
          <w:b/>
        </w:rPr>
      </w:pPr>
      <w:r w:rsidRPr="002269C7">
        <w:rPr>
          <w:rFonts w:ascii="Times New Roman" w:hAnsi="Times New Roman" w:cs="Times New Roman"/>
          <w:b/>
        </w:rPr>
        <w:t>Supplementary information</w:t>
      </w:r>
    </w:p>
    <w:p w14:paraId="314C3B41" w14:textId="77777777" w:rsidR="00C022FC" w:rsidRPr="002269C7" w:rsidRDefault="00C022FC" w:rsidP="00C022FC">
      <w:pPr>
        <w:jc w:val="center"/>
        <w:rPr>
          <w:rFonts w:ascii="Times New Roman" w:hAnsi="Times New Roman" w:cs="Times New Roman"/>
          <w:b/>
        </w:rPr>
      </w:pPr>
    </w:p>
    <w:p w14:paraId="0FE90C6F" w14:textId="6C5E37DB" w:rsidR="00666EF6" w:rsidRPr="002269C7" w:rsidRDefault="00666EF6" w:rsidP="00666EF6">
      <w:pPr>
        <w:spacing w:after="240" w:line="480" w:lineRule="auto"/>
        <w:rPr>
          <w:rFonts w:ascii="Times New Roman" w:eastAsia="Times New Roman" w:hAnsi="Times New Roman" w:cs="Times New Roman"/>
          <w:b/>
        </w:rPr>
      </w:pPr>
      <w:r w:rsidRPr="002269C7">
        <w:rPr>
          <w:rFonts w:ascii="Times New Roman" w:eastAsia="Times New Roman" w:hAnsi="Times New Roman" w:cs="Times New Roman"/>
          <w:b/>
        </w:rPr>
        <w:t xml:space="preserve">Targeting temporal dynamics of </w:t>
      </w:r>
      <w:r w:rsidR="008D6A94">
        <w:rPr>
          <w:rFonts w:ascii="Times New Roman" w:eastAsia="Times New Roman" w:hAnsi="Times New Roman" w:cs="Times New Roman"/>
          <w:b/>
        </w:rPr>
        <w:t>hypoxia-induced tumor secretome</w:t>
      </w:r>
      <w:r w:rsidR="008D6A94" w:rsidRPr="002269C7" w:rsidDel="008D6A94">
        <w:rPr>
          <w:rFonts w:ascii="Times New Roman" w:eastAsia="Times New Roman" w:hAnsi="Times New Roman" w:cs="Times New Roman"/>
          <w:b/>
        </w:rPr>
        <w:t xml:space="preserve"> </w:t>
      </w:r>
      <w:r w:rsidRPr="002269C7">
        <w:rPr>
          <w:rFonts w:ascii="Times New Roman" w:eastAsia="Times New Roman" w:hAnsi="Times New Roman" w:cs="Times New Roman"/>
          <w:b/>
        </w:rPr>
        <w:t xml:space="preserve">halts tumor migration </w:t>
      </w:r>
    </w:p>
    <w:p w14:paraId="49C63355" w14:textId="05CE71E0" w:rsidR="00794D31" w:rsidRPr="00F1037E" w:rsidRDefault="00794D31" w:rsidP="00794D31">
      <w:pPr>
        <w:spacing w:after="240" w:line="480" w:lineRule="auto"/>
        <w:jc w:val="center"/>
        <w:rPr>
          <w:rFonts w:ascii="Times New Roman" w:eastAsia="Times New Roman" w:hAnsi="Times New Roman" w:cs="Times New Roman"/>
        </w:rPr>
      </w:pPr>
      <w:r w:rsidRPr="00F1037E">
        <w:rPr>
          <w:rFonts w:ascii="Times New Roman" w:eastAsia="Times New Roman" w:hAnsi="Times New Roman" w:cs="Times New Roman"/>
        </w:rPr>
        <w:t>Manjulata Singh</w:t>
      </w:r>
      <w:r w:rsidRPr="00F1037E">
        <w:rPr>
          <w:rFonts w:ascii="Times New Roman" w:hAnsi="Times New Roman" w:cs="Times New Roman"/>
          <w:vertAlign w:val="superscript"/>
        </w:rPr>
        <w:t>1,</w:t>
      </w:r>
      <w:r w:rsidRPr="00F1037E">
        <w:rPr>
          <w:rFonts w:ascii="Times New Roman" w:hAnsi="Times New Roman" w:cs="Times New Roman"/>
          <w:b/>
          <w:vertAlign w:val="superscript"/>
        </w:rPr>
        <w:t xml:space="preserve"> #</w:t>
      </w:r>
      <w:r w:rsidRPr="00F1037E">
        <w:rPr>
          <w:rFonts w:ascii="Times New Roman" w:eastAsia="Times New Roman" w:hAnsi="Times New Roman" w:cs="Times New Roman"/>
        </w:rPr>
        <w:t>, Xiao-Jun Tian</w:t>
      </w:r>
      <w:r w:rsidRPr="00F1037E">
        <w:rPr>
          <w:rFonts w:ascii="Times New Roman" w:hAnsi="Times New Roman" w:cs="Times New Roman"/>
          <w:vertAlign w:val="superscript"/>
        </w:rPr>
        <w:t>2, [+], #,</w:t>
      </w:r>
      <w:r w:rsidRPr="00F1037E">
        <w:rPr>
          <w:rFonts w:ascii="Times New Roman" w:eastAsia="Times New Roman" w:hAnsi="Times New Roman" w:cs="Times New Roman"/>
        </w:rPr>
        <w:t xml:space="preserve"> Vera S Donnenberg</w:t>
      </w:r>
      <w:r w:rsidRPr="00F1037E">
        <w:rPr>
          <w:rFonts w:ascii="Times New Roman" w:hAnsi="Times New Roman" w:cs="Times New Roman"/>
          <w:vertAlign w:val="superscript"/>
        </w:rPr>
        <w:t>1,3</w:t>
      </w:r>
      <w:r w:rsidRPr="00F1037E">
        <w:rPr>
          <w:rFonts w:ascii="Times New Roman" w:eastAsia="Times New Roman" w:hAnsi="Times New Roman" w:cs="Times New Roman"/>
        </w:rPr>
        <w:t>, Alan M Watson</w:t>
      </w:r>
      <w:r w:rsidRPr="00F1037E">
        <w:rPr>
          <w:rFonts w:ascii="Times New Roman" w:hAnsi="Times New Roman" w:cs="Times New Roman"/>
          <w:vertAlign w:val="superscript"/>
        </w:rPr>
        <w:t>4</w:t>
      </w:r>
      <w:r w:rsidRPr="00F1037E">
        <w:rPr>
          <w:rFonts w:ascii="Times New Roman" w:eastAsia="Times New Roman" w:hAnsi="Times New Roman" w:cs="Times New Roman"/>
        </w:rPr>
        <w:t>, Jingyu Zhang</w:t>
      </w:r>
      <w:r w:rsidRPr="00F1037E">
        <w:rPr>
          <w:rFonts w:ascii="Times New Roman" w:hAnsi="Times New Roman" w:cs="Times New Roman"/>
          <w:vertAlign w:val="superscript"/>
        </w:rPr>
        <w:t>2</w:t>
      </w:r>
      <w:r w:rsidR="00E06560">
        <w:rPr>
          <w:rFonts w:ascii="Times New Roman" w:eastAsia="Times New Roman" w:hAnsi="Times New Roman" w:cs="Times New Roman"/>
        </w:rPr>
        <w:t>, Laura P</w:t>
      </w:r>
      <w:r w:rsidRPr="00F1037E">
        <w:rPr>
          <w:rFonts w:ascii="Times New Roman" w:eastAsia="Times New Roman" w:hAnsi="Times New Roman" w:cs="Times New Roman"/>
        </w:rPr>
        <w:t xml:space="preserve"> Stabile</w:t>
      </w:r>
      <w:r w:rsidRPr="00F1037E">
        <w:rPr>
          <w:rFonts w:ascii="Times New Roman" w:hAnsi="Times New Roman" w:cs="Times New Roman"/>
          <w:vertAlign w:val="superscript"/>
        </w:rPr>
        <w:t>5</w:t>
      </w:r>
      <w:r w:rsidRPr="00F1037E">
        <w:rPr>
          <w:rFonts w:ascii="Times New Roman" w:eastAsia="Times New Roman" w:hAnsi="Times New Roman" w:cs="Times New Roman"/>
        </w:rPr>
        <w:t>, Simon C Watkins</w:t>
      </w:r>
      <w:r w:rsidRPr="00F1037E">
        <w:rPr>
          <w:rFonts w:ascii="Times New Roman" w:hAnsi="Times New Roman" w:cs="Times New Roman"/>
          <w:vertAlign w:val="superscript"/>
        </w:rPr>
        <w:t>6</w:t>
      </w:r>
      <w:r w:rsidRPr="00F1037E">
        <w:rPr>
          <w:rFonts w:ascii="Times New Roman" w:eastAsia="Times New Roman" w:hAnsi="Times New Roman" w:cs="Times New Roman"/>
        </w:rPr>
        <w:t>, Jianhua Xing</w:t>
      </w:r>
      <w:r w:rsidRPr="00F1037E">
        <w:rPr>
          <w:rFonts w:ascii="Times New Roman" w:hAnsi="Times New Roman" w:cs="Times New Roman"/>
          <w:vertAlign w:val="superscript"/>
        </w:rPr>
        <w:t>2,</w:t>
      </w:r>
      <w:r w:rsidRPr="00F1037E" w:rsidDel="004408E8">
        <w:rPr>
          <w:rFonts w:ascii="Times New Roman" w:hAnsi="Times New Roman" w:cs="Times New Roman"/>
          <w:vertAlign w:val="superscript"/>
        </w:rPr>
        <w:t xml:space="preserve"> </w:t>
      </w:r>
      <w:r w:rsidRPr="00F1037E">
        <w:rPr>
          <w:rFonts w:ascii="Times New Roman" w:hAnsi="Times New Roman" w:cs="Times New Roman"/>
          <w:vertAlign w:val="superscript"/>
        </w:rPr>
        <w:t>7 *</w:t>
      </w:r>
      <w:r w:rsidRPr="00F1037E">
        <w:rPr>
          <w:rFonts w:ascii="Times New Roman" w:hAnsi="Times New Roman" w:cs="Times New Roman"/>
        </w:rPr>
        <w:t>,</w:t>
      </w:r>
      <w:r w:rsidRPr="00F1037E">
        <w:rPr>
          <w:rFonts w:ascii="Times New Roman" w:hAnsi="Times New Roman" w:cs="Times New Roman"/>
          <w:vertAlign w:val="superscript"/>
        </w:rPr>
        <w:t xml:space="preserve"> </w:t>
      </w:r>
      <w:r w:rsidRPr="00F1037E">
        <w:rPr>
          <w:rFonts w:ascii="Times New Roman" w:eastAsia="Times New Roman" w:hAnsi="Times New Roman" w:cs="Times New Roman"/>
        </w:rPr>
        <w:t>Shilpa Sant</w:t>
      </w:r>
      <w:r w:rsidRPr="00F1037E">
        <w:rPr>
          <w:rFonts w:ascii="Times New Roman" w:hAnsi="Times New Roman" w:cs="Times New Roman"/>
          <w:vertAlign w:val="superscript"/>
        </w:rPr>
        <w:t>1,</w:t>
      </w:r>
      <w:r w:rsidRPr="00F1037E" w:rsidDel="004408E8">
        <w:rPr>
          <w:rFonts w:ascii="Times New Roman" w:hAnsi="Times New Roman" w:cs="Times New Roman"/>
          <w:vertAlign w:val="superscript"/>
        </w:rPr>
        <w:t xml:space="preserve"> </w:t>
      </w:r>
      <w:r w:rsidRPr="00F1037E">
        <w:rPr>
          <w:rFonts w:ascii="Times New Roman" w:hAnsi="Times New Roman" w:cs="Times New Roman"/>
          <w:vertAlign w:val="superscript"/>
        </w:rPr>
        <w:t>8 *</w:t>
      </w:r>
    </w:p>
    <w:p w14:paraId="53AC0FEE" w14:textId="77777777" w:rsidR="00794D31" w:rsidRPr="00F1037E" w:rsidRDefault="00794D31" w:rsidP="00794D31">
      <w:pPr>
        <w:shd w:val="clear" w:color="auto" w:fill="FFFFFF"/>
        <w:spacing w:after="240"/>
        <w:contextualSpacing/>
        <w:jc w:val="both"/>
        <w:rPr>
          <w:rFonts w:ascii="Times New Roman" w:hAnsi="Times New Roman" w:cs="Times New Roman"/>
          <w:vertAlign w:val="superscript"/>
        </w:rPr>
      </w:pPr>
      <w:r w:rsidRPr="00F1037E">
        <w:rPr>
          <w:rFonts w:ascii="Times New Roman" w:hAnsi="Times New Roman" w:cs="Times New Roman"/>
          <w:vertAlign w:val="superscript"/>
        </w:rPr>
        <w:t xml:space="preserve">1 </w:t>
      </w:r>
      <w:r w:rsidRPr="00F1037E">
        <w:rPr>
          <w:rFonts w:ascii="Times New Roman" w:hAnsi="Times New Roman" w:cs="Times New Roman"/>
        </w:rPr>
        <w:t xml:space="preserve">Department of Pharmaceutical Sciences, School of Pharmacy, </w:t>
      </w:r>
      <w:r w:rsidRPr="00F1037E">
        <w:rPr>
          <w:rFonts w:ascii="Times New Roman" w:hAnsi="Times New Roman" w:cs="Times New Roman"/>
          <w:color w:val="333333"/>
        </w:rPr>
        <w:t>University of Pittsburgh, PA, USA</w:t>
      </w:r>
    </w:p>
    <w:p w14:paraId="0AEC0551" w14:textId="77777777" w:rsidR="00794D31" w:rsidRPr="00F1037E" w:rsidRDefault="00794D31" w:rsidP="00794D31">
      <w:pPr>
        <w:shd w:val="clear" w:color="auto" w:fill="FFFFFF"/>
        <w:spacing w:after="240"/>
        <w:contextualSpacing/>
        <w:jc w:val="both"/>
        <w:rPr>
          <w:rFonts w:ascii="Times New Roman" w:hAnsi="Times New Roman" w:cs="Times New Roman"/>
          <w:color w:val="222222"/>
        </w:rPr>
      </w:pPr>
      <w:r w:rsidRPr="00F1037E">
        <w:rPr>
          <w:rFonts w:ascii="Times New Roman" w:hAnsi="Times New Roman" w:cs="Times New Roman"/>
          <w:color w:val="222222"/>
          <w:vertAlign w:val="superscript"/>
        </w:rPr>
        <w:t>2</w:t>
      </w:r>
      <w:r w:rsidRPr="00F1037E">
        <w:rPr>
          <w:rFonts w:ascii="Times New Roman" w:hAnsi="Times New Roman" w:cs="Times New Roman"/>
          <w:color w:val="333333"/>
        </w:rPr>
        <w:t xml:space="preserve"> Department of Computational and Systems Biology, School of Medicine, University of Pittsburgh, PA, USA</w:t>
      </w:r>
    </w:p>
    <w:p w14:paraId="1B949E77" w14:textId="77777777" w:rsidR="00794D31" w:rsidRPr="00F1037E" w:rsidRDefault="00794D31" w:rsidP="00794D31">
      <w:pPr>
        <w:shd w:val="clear" w:color="auto" w:fill="FFFFFF"/>
        <w:spacing w:after="240"/>
        <w:contextualSpacing/>
        <w:jc w:val="both"/>
        <w:rPr>
          <w:rFonts w:ascii="Times New Roman" w:hAnsi="Times New Roman" w:cs="Times New Roman"/>
          <w:color w:val="333333"/>
        </w:rPr>
      </w:pPr>
      <w:r w:rsidRPr="00F1037E">
        <w:rPr>
          <w:rFonts w:ascii="Times New Roman" w:hAnsi="Times New Roman" w:cs="Times New Roman"/>
          <w:color w:val="222222"/>
          <w:vertAlign w:val="superscript"/>
        </w:rPr>
        <w:t>3</w:t>
      </w:r>
      <w:r w:rsidRPr="00F1037E">
        <w:rPr>
          <w:rFonts w:ascii="Times New Roman" w:hAnsi="Times New Roman" w:cs="Times New Roman"/>
          <w:color w:val="222222"/>
        </w:rPr>
        <w:t xml:space="preserve"> </w:t>
      </w:r>
      <w:r w:rsidRPr="00F1037E">
        <w:rPr>
          <w:rFonts w:ascii="Times New Roman" w:hAnsi="Times New Roman" w:cs="Times New Roman"/>
          <w:color w:val="333333"/>
        </w:rPr>
        <w:t>Department of Cardiothoracic Surgery, University of Pittsburgh School of Medicine, McGowan Institute for Regenerative Medicine, and UPMC-Hillman Cancer Center, University of Pittsburgh, Pittsburgh, PA, USA</w:t>
      </w:r>
    </w:p>
    <w:p w14:paraId="2F8FEAE3" w14:textId="77777777" w:rsidR="00794D31" w:rsidRPr="00F1037E" w:rsidRDefault="00794D31" w:rsidP="00794D31">
      <w:pPr>
        <w:shd w:val="clear" w:color="auto" w:fill="FFFFFF"/>
        <w:spacing w:after="240"/>
        <w:contextualSpacing/>
        <w:jc w:val="both"/>
        <w:rPr>
          <w:rFonts w:ascii="Times New Roman" w:hAnsi="Times New Roman" w:cs="Times New Roman"/>
          <w:color w:val="222222"/>
        </w:rPr>
      </w:pPr>
      <w:r w:rsidRPr="00F1037E">
        <w:rPr>
          <w:rFonts w:ascii="Times New Roman" w:hAnsi="Times New Roman" w:cs="Times New Roman"/>
          <w:color w:val="333333"/>
          <w:vertAlign w:val="superscript"/>
        </w:rPr>
        <w:t xml:space="preserve">4 </w:t>
      </w:r>
      <w:r w:rsidRPr="00F1037E">
        <w:rPr>
          <w:rFonts w:ascii="Times New Roman" w:hAnsi="Times New Roman" w:cs="Times New Roman"/>
          <w:color w:val="222222"/>
        </w:rPr>
        <w:t>Center for Biologic Imaging, Center for Vaccine Research, and Department of Immunology</w:t>
      </w:r>
    </w:p>
    <w:p w14:paraId="3F32CE06" w14:textId="77777777" w:rsidR="00794D31" w:rsidRPr="00F1037E" w:rsidRDefault="00794D31" w:rsidP="00794D31">
      <w:pPr>
        <w:shd w:val="clear" w:color="auto" w:fill="FFFFFF"/>
        <w:spacing w:after="240"/>
        <w:contextualSpacing/>
        <w:jc w:val="both"/>
        <w:rPr>
          <w:rFonts w:ascii="Times New Roman" w:hAnsi="Times New Roman" w:cs="Times New Roman"/>
          <w:color w:val="222222"/>
        </w:rPr>
      </w:pPr>
      <w:r w:rsidRPr="00F1037E">
        <w:rPr>
          <w:rFonts w:ascii="Times New Roman" w:hAnsi="Times New Roman" w:cs="Times New Roman"/>
          <w:color w:val="222222"/>
        </w:rPr>
        <w:t>University of Pittsburgh, Pittsburgh, PA, USA</w:t>
      </w:r>
    </w:p>
    <w:p w14:paraId="1B168191" w14:textId="77777777" w:rsidR="00794D31" w:rsidRPr="00F1037E" w:rsidRDefault="00794D31" w:rsidP="00794D31">
      <w:pPr>
        <w:shd w:val="clear" w:color="auto" w:fill="FFFFFF"/>
        <w:spacing w:after="240"/>
        <w:contextualSpacing/>
        <w:jc w:val="both"/>
        <w:rPr>
          <w:rFonts w:ascii="Times New Roman" w:hAnsi="Times New Roman" w:cs="Times New Roman"/>
          <w:color w:val="333333"/>
          <w:vertAlign w:val="superscript"/>
        </w:rPr>
      </w:pPr>
      <w:r w:rsidRPr="00F1037E">
        <w:rPr>
          <w:rFonts w:ascii="Times New Roman" w:hAnsi="Times New Roman" w:cs="Times New Roman"/>
          <w:color w:val="333333"/>
          <w:vertAlign w:val="superscript"/>
        </w:rPr>
        <w:t xml:space="preserve">5 </w:t>
      </w:r>
      <w:r w:rsidRPr="00F1037E">
        <w:rPr>
          <w:rFonts w:ascii="Times New Roman" w:hAnsi="Times New Roman" w:cs="Times New Roman"/>
          <w:color w:val="333333"/>
        </w:rPr>
        <w:t>Department of Pharmacology &amp; Chemical Biology, UPMC-Hillman Cancer Center, Pittsburgh, PA, USA</w:t>
      </w:r>
    </w:p>
    <w:p w14:paraId="497552CB" w14:textId="77777777" w:rsidR="00794D31" w:rsidRPr="00F1037E" w:rsidRDefault="00794D31" w:rsidP="00794D31">
      <w:pPr>
        <w:shd w:val="clear" w:color="auto" w:fill="FFFFFF"/>
        <w:spacing w:after="240"/>
        <w:contextualSpacing/>
        <w:jc w:val="both"/>
        <w:rPr>
          <w:rFonts w:ascii="Times New Roman" w:hAnsi="Times New Roman" w:cs="Times New Roman"/>
          <w:color w:val="333333"/>
        </w:rPr>
      </w:pPr>
      <w:r w:rsidRPr="00F1037E">
        <w:rPr>
          <w:rFonts w:ascii="Times New Roman" w:hAnsi="Times New Roman" w:cs="Times New Roman"/>
          <w:color w:val="333333"/>
          <w:vertAlign w:val="superscript"/>
        </w:rPr>
        <w:t xml:space="preserve">6 </w:t>
      </w:r>
      <w:r w:rsidRPr="00F1037E">
        <w:rPr>
          <w:rFonts w:ascii="Times New Roman" w:hAnsi="Times New Roman" w:cs="Times New Roman"/>
          <w:color w:val="333333"/>
        </w:rPr>
        <w:t>Center for Biologic Imaging and the Department of Cellular Biology, University of Pittsburgh, Pittsburgh, PA, USA</w:t>
      </w:r>
    </w:p>
    <w:p w14:paraId="34F61BA6" w14:textId="77777777" w:rsidR="00794D31" w:rsidRPr="00F1037E" w:rsidRDefault="00794D31" w:rsidP="00794D31">
      <w:pPr>
        <w:shd w:val="clear" w:color="auto" w:fill="FFFFFF"/>
        <w:spacing w:after="240"/>
        <w:contextualSpacing/>
        <w:jc w:val="both"/>
        <w:rPr>
          <w:rFonts w:ascii="Times New Roman" w:hAnsi="Times New Roman" w:cs="Times New Roman"/>
        </w:rPr>
      </w:pPr>
      <w:r w:rsidRPr="00F1037E">
        <w:rPr>
          <w:rFonts w:ascii="Times New Roman" w:hAnsi="Times New Roman" w:cs="Times New Roman"/>
          <w:color w:val="333333"/>
          <w:vertAlign w:val="superscript"/>
        </w:rPr>
        <w:t xml:space="preserve">7 </w:t>
      </w:r>
      <w:r w:rsidRPr="00F1037E">
        <w:rPr>
          <w:rFonts w:ascii="Times New Roman" w:hAnsi="Times New Roman" w:cs="Times New Roman"/>
          <w:color w:val="333333"/>
        </w:rPr>
        <w:t xml:space="preserve">UPMC-Hillman Cancer Center, </w:t>
      </w:r>
      <w:r w:rsidRPr="00F1037E">
        <w:rPr>
          <w:rFonts w:ascii="Times New Roman" w:hAnsi="Times New Roman" w:cs="Times New Roman"/>
        </w:rPr>
        <w:t>University of Pittsburgh, Pittsburgh, PA, USA</w:t>
      </w:r>
    </w:p>
    <w:p w14:paraId="608F8A57" w14:textId="77777777" w:rsidR="00794D31" w:rsidRPr="00F1037E" w:rsidRDefault="00794D31" w:rsidP="00794D31">
      <w:pPr>
        <w:shd w:val="clear" w:color="auto" w:fill="FFFFFF"/>
        <w:spacing w:after="240"/>
        <w:contextualSpacing/>
        <w:jc w:val="both"/>
        <w:rPr>
          <w:rFonts w:ascii="Times New Roman" w:hAnsi="Times New Roman" w:cs="Times New Roman"/>
        </w:rPr>
      </w:pPr>
      <w:r w:rsidRPr="00F1037E">
        <w:rPr>
          <w:rFonts w:ascii="Times New Roman" w:hAnsi="Times New Roman" w:cs="Times New Roman"/>
          <w:vertAlign w:val="superscript"/>
        </w:rPr>
        <w:t>8</w:t>
      </w:r>
      <w:r w:rsidRPr="00F1037E">
        <w:rPr>
          <w:rFonts w:ascii="Times New Roman" w:hAnsi="Times New Roman" w:cs="Times New Roman"/>
        </w:rPr>
        <w:t xml:space="preserve"> Department of Bioengineering, Swanson School of Engineering, McGowan Institute for Regenerative Medicine, </w:t>
      </w:r>
      <w:r w:rsidRPr="00F1037E">
        <w:rPr>
          <w:rFonts w:ascii="Times New Roman" w:hAnsi="Times New Roman" w:cs="Times New Roman"/>
          <w:color w:val="333333"/>
        </w:rPr>
        <w:t xml:space="preserve">and UPMC-Hillman Cancer Center, </w:t>
      </w:r>
      <w:r w:rsidRPr="00F1037E">
        <w:rPr>
          <w:rFonts w:ascii="Times New Roman" w:hAnsi="Times New Roman" w:cs="Times New Roman"/>
        </w:rPr>
        <w:t xml:space="preserve">University of Pittsburgh, Pittsburgh, PA, USA </w:t>
      </w:r>
    </w:p>
    <w:p w14:paraId="7DBB200A" w14:textId="77777777" w:rsidR="00794D31" w:rsidRPr="00F1037E" w:rsidRDefault="00794D31" w:rsidP="00794D31">
      <w:pPr>
        <w:shd w:val="clear" w:color="auto" w:fill="FFFFFF"/>
        <w:spacing w:after="240"/>
        <w:jc w:val="both"/>
        <w:rPr>
          <w:rFonts w:ascii="Times New Roman" w:hAnsi="Times New Roman" w:cs="Times New Roman"/>
          <w:color w:val="222222"/>
        </w:rPr>
      </w:pPr>
      <w:r w:rsidRPr="00F1037E">
        <w:rPr>
          <w:rFonts w:ascii="Times New Roman" w:hAnsi="Times New Roman" w:cs="Times New Roman"/>
          <w:vertAlign w:val="superscript"/>
        </w:rPr>
        <w:t>[+]</w:t>
      </w:r>
      <w:r w:rsidRPr="00F1037E">
        <w:rPr>
          <w:rFonts w:ascii="Times New Roman" w:hAnsi="Times New Roman" w:cs="Times New Roman"/>
        </w:rPr>
        <w:t xml:space="preserve"> Current Address: School of Biological and Health Systems Engineering, Arizona State University, Tempe, AZ, USA</w:t>
      </w:r>
    </w:p>
    <w:p w14:paraId="04DF78FB" w14:textId="77777777" w:rsidR="001024A1" w:rsidRDefault="001024A1" w:rsidP="001024A1">
      <w:pPr>
        <w:spacing w:before="120" w:line="480" w:lineRule="auto"/>
        <w:rPr>
          <w:rFonts w:ascii="Times New Roman" w:hAnsi="Times New Roman" w:cs="Times New Roman"/>
          <w:b/>
        </w:rPr>
      </w:pPr>
      <w:r w:rsidRPr="00BF5409">
        <w:rPr>
          <w:rFonts w:ascii="Times New Roman" w:hAnsi="Times New Roman" w:cs="Times New Roman"/>
          <w:b/>
          <w:vertAlign w:val="superscript"/>
        </w:rPr>
        <w:t>#</w:t>
      </w:r>
      <w:r w:rsidRPr="00E661A4">
        <w:rPr>
          <w:rFonts w:ascii="Times New Roman" w:hAnsi="Times New Roman" w:cs="Times New Roman"/>
          <w:b/>
        </w:rPr>
        <w:t>These authors contributed equally to this work.</w:t>
      </w:r>
    </w:p>
    <w:p w14:paraId="0C30D794" w14:textId="77777777" w:rsidR="001024A1" w:rsidRPr="00E80D25" w:rsidRDefault="001024A1" w:rsidP="001024A1">
      <w:pPr>
        <w:spacing w:before="120" w:line="480" w:lineRule="auto"/>
        <w:rPr>
          <w:rFonts w:ascii="Times New Roman" w:hAnsi="Times New Roman" w:cs="Times New Roman"/>
          <w:b/>
        </w:rPr>
      </w:pPr>
      <w:r w:rsidRPr="00E80D25">
        <w:rPr>
          <w:rFonts w:ascii="Times New Roman" w:hAnsi="Times New Roman" w:cs="Times New Roman"/>
          <w:b/>
        </w:rPr>
        <w:t>Corresponding Authors:</w:t>
      </w:r>
    </w:p>
    <w:p w14:paraId="48CB0A8D" w14:textId="3A46461A" w:rsidR="001024A1" w:rsidRPr="00E80D25" w:rsidRDefault="001024A1" w:rsidP="0088278B">
      <w:pPr>
        <w:rPr>
          <w:rFonts w:ascii="Times New Roman" w:hAnsi="Times New Roman" w:cs="Times New Roman"/>
        </w:rPr>
      </w:pPr>
      <w:r w:rsidRPr="00E80D25">
        <w:rPr>
          <w:rFonts w:ascii="Times New Roman" w:hAnsi="Times New Roman" w:cs="Times New Roman"/>
        </w:rPr>
        <w:t>Shilpa Sant, PhD</w:t>
      </w:r>
      <w:r w:rsidR="00BB4A6A">
        <w:rPr>
          <w:rFonts w:ascii="Times New Roman" w:hAnsi="Times New Roman" w:cs="Times New Roman"/>
        </w:rPr>
        <w:t xml:space="preserve"> (Lead Contact)</w:t>
      </w:r>
    </w:p>
    <w:p w14:paraId="3060AF7F" w14:textId="77777777" w:rsidR="001024A1" w:rsidRPr="00E80D25" w:rsidRDefault="001024A1" w:rsidP="0088278B">
      <w:pPr>
        <w:rPr>
          <w:rFonts w:ascii="Times New Roman" w:hAnsi="Times New Roman" w:cs="Times New Roman"/>
        </w:rPr>
      </w:pPr>
      <w:r w:rsidRPr="00E80D25">
        <w:rPr>
          <w:rFonts w:ascii="Times New Roman" w:hAnsi="Times New Roman" w:cs="Times New Roman"/>
        </w:rPr>
        <w:t xml:space="preserve">Email: </w:t>
      </w:r>
      <w:hyperlink r:id="rId7" w:history="1">
        <w:r w:rsidRPr="006623BD">
          <w:rPr>
            <w:rStyle w:val="Hyperlink"/>
            <w:rFonts w:ascii="Times New Roman" w:hAnsi="Times New Roman" w:cs="Times New Roman"/>
          </w:rPr>
          <w:t>shs149@pitt.edu</w:t>
        </w:r>
      </w:hyperlink>
      <w:r>
        <w:rPr>
          <w:rFonts w:ascii="Times New Roman" w:hAnsi="Times New Roman" w:cs="Times New Roman"/>
        </w:rPr>
        <w:t xml:space="preserve"> </w:t>
      </w:r>
    </w:p>
    <w:p w14:paraId="083960AD" w14:textId="77777777" w:rsidR="001024A1" w:rsidRPr="00E80D25" w:rsidRDefault="001024A1" w:rsidP="0088278B">
      <w:pPr>
        <w:rPr>
          <w:rFonts w:ascii="Times New Roman" w:hAnsi="Times New Roman" w:cs="Times New Roman"/>
        </w:rPr>
      </w:pPr>
      <w:r w:rsidRPr="00E80D25">
        <w:rPr>
          <w:rFonts w:ascii="Times New Roman" w:hAnsi="Times New Roman" w:cs="Times New Roman"/>
        </w:rPr>
        <w:t>Phone: +1 4126489804</w:t>
      </w:r>
    </w:p>
    <w:p w14:paraId="1C3E6F8B" w14:textId="77777777" w:rsidR="001024A1" w:rsidRDefault="001024A1" w:rsidP="0088278B">
      <w:pPr>
        <w:rPr>
          <w:rFonts w:ascii="Times New Roman" w:hAnsi="Times New Roman" w:cs="Times New Roman"/>
          <w:highlight w:val="yellow"/>
        </w:rPr>
      </w:pPr>
      <w:r w:rsidRPr="00E80D25">
        <w:rPr>
          <w:rFonts w:ascii="Times New Roman" w:hAnsi="Times New Roman" w:cs="Times New Roman"/>
        </w:rPr>
        <w:t>Address: 808A Salk Hall, 3501 Terrace Street, Pittsburgh, PA</w:t>
      </w:r>
      <w:r>
        <w:rPr>
          <w:rFonts w:ascii="Times New Roman" w:hAnsi="Times New Roman" w:cs="Times New Roman"/>
        </w:rPr>
        <w:t>,</w:t>
      </w:r>
      <w:r w:rsidRPr="00E80D25">
        <w:rPr>
          <w:rFonts w:ascii="Times New Roman" w:hAnsi="Times New Roman" w:cs="Times New Roman"/>
        </w:rPr>
        <w:t xml:space="preserve"> 15261</w:t>
      </w:r>
      <w:r w:rsidRPr="00BF5409">
        <w:rPr>
          <w:rFonts w:ascii="Times New Roman" w:hAnsi="Times New Roman" w:cs="Times New Roman"/>
        </w:rPr>
        <w:t xml:space="preserve"> </w:t>
      </w:r>
      <w:r w:rsidRPr="00E80D25">
        <w:rPr>
          <w:rFonts w:ascii="Times New Roman" w:hAnsi="Times New Roman" w:cs="Times New Roman"/>
        </w:rPr>
        <w:t>USA</w:t>
      </w:r>
      <w:r>
        <w:rPr>
          <w:rFonts w:ascii="Times New Roman" w:hAnsi="Times New Roman" w:cs="Times New Roman"/>
        </w:rPr>
        <w:t>.</w:t>
      </w:r>
    </w:p>
    <w:p w14:paraId="2249DECC" w14:textId="77777777" w:rsidR="001024A1" w:rsidRDefault="001024A1" w:rsidP="0088278B">
      <w:pPr>
        <w:rPr>
          <w:rFonts w:ascii="Times New Roman" w:hAnsi="Times New Roman" w:cs="Times New Roman"/>
        </w:rPr>
      </w:pPr>
    </w:p>
    <w:p w14:paraId="06F4ED89" w14:textId="77777777" w:rsidR="001024A1" w:rsidRPr="00BF5409" w:rsidRDefault="001024A1" w:rsidP="0088278B">
      <w:pPr>
        <w:rPr>
          <w:rFonts w:ascii="Times New Roman" w:hAnsi="Times New Roman" w:cs="Times New Roman"/>
        </w:rPr>
      </w:pPr>
      <w:r w:rsidRPr="00BF5409">
        <w:rPr>
          <w:rFonts w:ascii="Times New Roman" w:hAnsi="Times New Roman" w:cs="Times New Roman"/>
        </w:rPr>
        <w:t>Jianhua Xing, PhD</w:t>
      </w:r>
    </w:p>
    <w:p w14:paraId="7D4967CC" w14:textId="77777777" w:rsidR="001024A1" w:rsidRPr="00BF5409" w:rsidRDefault="001024A1" w:rsidP="0088278B">
      <w:pPr>
        <w:rPr>
          <w:rFonts w:ascii="Times New Roman" w:hAnsi="Times New Roman" w:cs="Times New Roman"/>
        </w:rPr>
      </w:pPr>
      <w:r w:rsidRPr="00BF5409">
        <w:rPr>
          <w:rFonts w:ascii="Times New Roman" w:hAnsi="Times New Roman" w:cs="Times New Roman"/>
        </w:rPr>
        <w:t xml:space="preserve">Email: </w:t>
      </w:r>
      <w:hyperlink r:id="rId8" w:history="1">
        <w:r w:rsidRPr="006623BD">
          <w:rPr>
            <w:rStyle w:val="Hyperlink"/>
            <w:rFonts w:ascii="Times New Roman" w:hAnsi="Times New Roman" w:cs="Times New Roman"/>
          </w:rPr>
          <w:t>xing1@pitt.edu</w:t>
        </w:r>
      </w:hyperlink>
      <w:r>
        <w:rPr>
          <w:rFonts w:ascii="Times New Roman" w:hAnsi="Times New Roman" w:cs="Times New Roman"/>
        </w:rPr>
        <w:t xml:space="preserve"> </w:t>
      </w:r>
    </w:p>
    <w:p w14:paraId="042004CF" w14:textId="77777777" w:rsidR="001024A1" w:rsidRPr="00BF5409" w:rsidRDefault="001024A1" w:rsidP="0088278B">
      <w:pPr>
        <w:rPr>
          <w:rFonts w:ascii="Times New Roman" w:hAnsi="Times New Roman" w:cs="Times New Roman"/>
        </w:rPr>
      </w:pPr>
      <w:r w:rsidRPr="00BF5409">
        <w:rPr>
          <w:rFonts w:ascii="Times New Roman" w:hAnsi="Times New Roman" w:cs="Times New Roman"/>
        </w:rPr>
        <w:t>Phone: +1 4123835743</w:t>
      </w:r>
    </w:p>
    <w:p w14:paraId="532ABD9F" w14:textId="33DD2551" w:rsidR="001024A1" w:rsidRDefault="001024A1" w:rsidP="001024A1">
      <w:pPr>
        <w:rPr>
          <w:rFonts w:ascii="Times New Roman" w:hAnsi="Times New Roman" w:cs="Times New Roman"/>
          <w:b/>
        </w:rPr>
      </w:pPr>
      <w:r w:rsidRPr="00BF5409">
        <w:rPr>
          <w:rFonts w:ascii="Times New Roman" w:hAnsi="Times New Roman" w:cs="Times New Roman"/>
        </w:rPr>
        <w:t xml:space="preserve">Address: </w:t>
      </w:r>
      <w:r w:rsidRPr="00BF5409">
        <w:rPr>
          <w:rFonts w:ascii="Times New Roman" w:eastAsia="Times New Roman" w:hAnsi="Times New Roman" w:cs="Times New Roman"/>
          <w:color w:val="222222"/>
          <w:shd w:val="clear" w:color="auto" w:fill="FFFFFF"/>
        </w:rPr>
        <w:t>Suite 3084, Biomedical Science Tower 3 (BST3), 3501 Fifth Avenue, Pittsburgh, PA,</w:t>
      </w:r>
      <w:r>
        <w:rPr>
          <w:rFonts w:ascii="Times New Roman" w:eastAsia="Times New Roman" w:hAnsi="Times New Roman" w:cs="Times New Roman"/>
          <w:color w:val="222222"/>
          <w:shd w:val="clear" w:color="auto" w:fill="FFFFFF"/>
        </w:rPr>
        <w:t xml:space="preserve"> 15261 USA. </w:t>
      </w:r>
      <w:r>
        <w:rPr>
          <w:rFonts w:ascii="Times New Roman" w:hAnsi="Times New Roman" w:cs="Times New Roman"/>
          <w:b/>
        </w:rPr>
        <w:br w:type="page"/>
      </w:r>
    </w:p>
    <w:p w14:paraId="4F16F71A" w14:textId="18205CF4" w:rsidR="00E377A6" w:rsidRPr="002269C7" w:rsidRDefault="00920F22" w:rsidP="00F64A48">
      <w:pPr>
        <w:spacing w:line="480" w:lineRule="auto"/>
        <w:jc w:val="both"/>
        <w:rPr>
          <w:rFonts w:ascii="Times New Roman" w:hAnsi="Times New Roman" w:cs="Times New Roman"/>
          <w:b/>
        </w:rPr>
      </w:pPr>
      <w:r w:rsidRPr="002269C7">
        <w:rPr>
          <w:rFonts w:ascii="Times New Roman" w:hAnsi="Times New Roman" w:cs="Times New Roman"/>
          <w:b/>
        </w:rPr>
        <w:lastRenderedPageBreak/>
        <w:t xml:space="preserve">Material and </w:t>
      </w:r>
      <w:r w:rsidR="00E377A6" w:rsidRPr="002269C7">
        <w:rPr>
          <w:rFonts w:ascii="Times New Roman" w:hAnsi="Times New Roman" w:cs="Times New Roman"/>
          <w:b/>
        </w:rPr>
        <w:t>Methods</w:t>
      </w:r>
    </w:p>
    <w:p w14:paraId="74B93F36" w14:textId="6C8123C5" w:rsidR="003B2BA7" w:rsidRPr="002269C7" w:rsidRDefault="003B2BA7" w:rsidP="00F64A48">
      <w:pPr>
        <w:spacing w:line="480" w:lineRule="auto"/>
        <w:jc w:val="both"/>
        <w:rPr>
          <w:rFonts w:ascii="Times New Roman" w:hAnsi="Times New Roman" w:cs="Times New Roman"/>
          <w:b/>
          <w:i/>
        </w:rPr>
      </w:pPr>
      <w:r w:rsidRPr="002269C7">
        <w:rPr>
          <w:rFonts w:ascii="Times New Roman" w:hAnsi="Times New Roman" w:cs="Times New Roman"/>
          <w:b/>
          <w:i/>
        </w:rPr>
        <w:t>Microtumor fabrication from</w:t>
      </w:r>
      <w:r w:rsidR="00C7613A">
        <w:rPr>
          <w:rFonts w:ascii="Times New Roman" w:hAnsi="Times New Roman" w:cs="Times New Roman"/>
          <w:b/>
          <w:i/>
        </w:rPr>
        <w:t xml:space="preserve"> patient-derived</w:t>
      </w:r>
      <w:r w:rsidRPr="002269C7">
        <w:rPr>
          <w:rFonts w:ascii="Times New Roman" w:hAnsi="Times New Roman" w:cs="Times New Roman"/>
          <w:b/>
          <w:i/>
        </w:rPr>
        <w:t xml:space="preserve"> </w:t>
      </w:r>
      <w:r w:rsidR="006367BA" w:rsidRPr="002269C7">
        <w:rPr>
          <w:rFonts w:ascii="Times New Roman" w:hAnsi="Times New Roman" w:cs="Times New Roman"/>
          <w:b/>
          <w:i/>
        </w:rPr>
        <w:t xml:space="preserve">primary </w:t>
      </w:r>
      <w:r w:rsidR="00C7613A">
        <w:rPr>
          <w:rFonts w:ascii="Times New Roman" w:hAnsi="Times New Roman" w:cs="Times New Roman"/>
          <w:b/>
          <w:i/>
        </w:rPr>
        <w:t xml:space="preserve">metastatic breast cancer and </w:t>
      </w:r>
      <w:r w:rsidR="00842D18" w:rsidRPr="002269C7">
        <w:rPr>
          <w:rFonts w:ascii="Times New Roman" w:hAnsi="Times New Roman" w:cs="Times New Roman"/>
          <w:b/>
          <w:i/>
        </w:rPr>
        <w:t>mesothelioma</w:t>
      </w:r>
      <w:r w:rsidR="000C31A7" w:rsidRPr="002269C7">
        <w:rPr>
          <w:rFonts w:ascii="Times New Roman" w:hAnsi="Times New Roman" w:cs="Times New Roman"/>
          <w:b/>
          <w:i/>
        </w:rPr>
        <w:t xml:space="preserve"> c</w:t>
      </w:r>
      <w:r w:rsidRPr="002269C7">
        <w:rPr>
          <w:rFonts w:ascii="Times New Roman" w:hAnsi="Times New Roman" w:cs="Times New Roman"/>
          <w:b/>
          <w:i/>
        </w:rPr>
        <w:t>ells</w:t>
      </w:r>
    </w:p>
    <w:p w14:paraId="11CB69DB" w14:textId="44BB210A" w:rsidR="00716496" w:rsidRPr="002269C7" w:rsidRDefault="003C234E" w:rsidP="00F64A48">
      <w:pPr>
        <w:spacing w:line="480" w:lineRule="auto"/>
        <w:jc w:val="both"/>
        <w:rPr>
          <w:rFonts w:ascii="Times New Roman" w:hAnsi="Times New Roman" w:cs="Times New Roman"/>
        </w:rPr>
      </w:pPr>
      <w:r>
        <w:rPr>
          <w:rFonts w:ascii="Times New Roman" w:hAnsi="Times New Roman" w:cs="Times New Roman"/>
        </w:rPr>
        <w:t>Metastatic breast cancer (mBC) cells were cultured using mammary epithelial growth media</w:t>
      </w:r>
      <w:r w:rsidR="00B842D1">
        <w:rPr>
          <w:rFonts w:ascii="Times New Roman" w:hAnsi="Times New Roman" w:cs="Times New Roman"/>
        </w:rPr>
        <w:t xml:space="preserve"> (MEGM)</w:t>
      </w:r>
      <w:r>
        <w:rPr>
          <w:rFonts w:ascii="Times New Roman" w:hAnsi="Times New Roman" w:cs="Times New Roman"/>
        </w:rPr>
        <w:t xml:space="preserve"> with 10 % FBS and </w:t>
      </w:r>
      <w:r w:rsidRPr="002269C7">
        <w:rPr>
          <w:rFonts w:ascii="Times New Roman" w:hAnsi="Times New Roman" w:cs="Times New Roman"/>
        </w:rPr>
        <w:t xml:space="preserve">0.1% penicillin-streptomycin </w:t>
      </w:r>
      <w:r>
        <w:rPr>
          <w:rFonts w:ascii="Times New Roman" w:hAnsi="Times New Roman" w:cs="Times New Roman"/>
        </w:rPr>
        <w:t xml:space="preserve">in T175 flask till they become 50% confluent. </w:t>
      </w:r>
      <w:r w:rsidR="00842D18" w:rsidRPr="002269C7">
        <w:rPr>
          <w:rFonts w:ascii="Times New Roman" w:hAnsi="Times New Roman" w:cs="Times New Roman"/>
        </w:rPr>
        <w:t>Mesothelioma</w:t>
      </w:r>
      <w:r w:rsidR="003B2BA7" w:rsidRPr="002269C7">
        <w:rPr>
          <w:rFonts w:ascii="Times New Roman" w:hAnsi="Times New Roman" w:cs="Times New Roman"/>
        </w:rPr>
        <w:t xml:space="preserve"> cells were cultured in DMEM containing with 10% FBS, </w:t>
      </w:r>
      <w:r w:rsidR="00437CBA" w:rsidRPr="002269C7">
        <w:rPr>
          <w:rFonts w:ascii="Times New Roman" w:hAnsi="Times New Roman" w:cs="Times New Roman"/>
        </w:rPr>
        <w:t>2.0 mM</w:t>
      </w:r>
      <w:r w:rsidR="003B2BA7" w:rsidRPr="002269C7">
        <w:rPr>
          <w:rFonts w:ascii="Times New Roman" w:hAnsi="Times New Roman" w:cs="Times New Roman"/>
        </w:rPr>
        <w:t xml:space="preserve"> L-Glutamine and 0.1% penicillin-streptomycin</w:t>
      </w:r>
      <w:r w:rsidR="0058159E" w:rsidRPr="002269C7">
        <w:rPr>
          <w:rFonts w:ascii="Times New Roman" w:hAnsi="Times New Roman" w:cs="Times New Roman"/>
        </w:rPr>
        <w:t xml:space="preserve"> in tissue culture flask </w:t>
      </w:r>
      <w:r w:rsidR="006367BA" w:rsidRPr="002269C7">
        <w:rPr>
          <w:rFonts w:ascii="Times New Roman" w:hAnsi="Times New Roman" w:cs="Times New Roman"/>
        </w:rPr>
        <w:t>until 40-60% confluent</w:t>
      </w:r>
      <w:r w:rsidR="00437CBA" w:rsidRPr="002269C7">
        <w:rPr>
          <w:rFonts w:ascii="Times New Roman" w:hAnsi="Times New Roman" w:cs="Times New Roman"/>
        </w:rPr>
        <w:t>. Cells were trypsinized, counted and seeded on 1x1 cm</w:t>
      </w:r>
      <w:r w:rsidR="00437CBA" w:rsidRPr="002269C7">
        <w:rPr>
          <w:rFonts w:ascii="Times New Roman" w:hAnsi="Times New Roman" w:cs="Times New Roman"/>
          <w:vertAlign w:val="superscript"/>
        </w:rPr>
        <w:t xml:space="preserve">2 </w:t>
      </w:r>
      <w:r w:rsidR="00437CBA" w:rsidRPr="002269C7">
        <w:rPr>
          <w:rFonts w:ascii="Times New Roman" w:hAnsi="Times New Roman" w:cs="Times New Roman"/>
        </w:rPr>
        <w:t>PEGDMA hydroge</w:t>
      </w:r>
      <w:r w:rsidR="00275097">
        <w:rPr>
          <w:rFonts w:ascii="Times New Roman" w:hAnsi="Times New Roman" w:cs="Times New Roman"/>
        </w:rPr>
        <w:t>l microwell arrays (150 and 600</w:t>
      </w:r>
      <w:r w:rsidR="00437CBA" w:rsidRPr="002269C7">
        <w:rPr>
          <w:rFonts w:ascii="Times New Roman" w:hAnsi="Times New Roman" w:cs="Times New Roman"/>
        </w:rPr>
        <w:t xml:space="preserve">μm) at a density of </w:t>
      </w:r>
      <w:r w:rsidR="00453F78">
        <w:rPr>
          <w:rFonts w:ascii="Times New Roman" w:hAnsi="Times New Roman" w:cs="Times New Roman"/>
        </w:rPr>
        <w:t xml:space="preserve">0.5 and </w:t>
      </w:r>
      <w:r w:rsidR="003C76DC" w:rsidRPr="002269C7">
        <w:rPr>
          <w:rFonts w:ascii="Times New Roman" w:hAnsi="Times New Roman" w:cs="Times New Roman"/>
        </w:rPr>
        <w:t>1.0 million cells per device</w:t>
      </w:r>
      <w:r w:rsidR="00F3181C">
        <w:rPr>
          <w:rFonts w:ascii="Times New Roman" w:hAnsi="Times New Roman" w:cs="Times New Roman"/>
        </w:rPr>
        <w:t xml:space="preserve"> for </w:t>
      </w:r>
      <w:r w:rsidR="00453F78" w:rsidRPr="00746A4E">
        <w:rPr>
          <w:rFonts w:ascii="Times New Roman" w:hAnsi="Times New Roman" w:cs="Times New Roman"/>
          <w:noProof/>
        </w:rPr>
        <w:t>mBC</w:t>
      </w:r>
      <w:r w:rsidR="00453F78">
        <w:rPr>
          <w:rFonts w:ascii="Times New Roman" w:hAnsi="Times New Roman" w:cs="Times New Roman"/>
        </w:rPr>
        <w:t xml:space="preserve"> and mesothelioma</w:t>
      </w:r>
      <w:r w:rsidR="00B66D23">
        <w:rPr>
          <w:rFonts w:ascii="Times New Roman" w:hAnsi="Times New Roman" w:cs="Times New Roman"/>
        </w:rPr>
        <w:t xml:space="preserve"> cells,</w:t>
      </w:r>
      <w:r w:rsidR="00453F78">
        <w:rPr>
          <w:rFonts w:ascii="Times New Roman" w:hAnsi="Times New Roman" w:cs="Times New Roman"/>
        </w:rPr>
        <w:t xml:space="preserve"> respectively</w:t>
      </w:r>
      <w:r w:rsidR="006367BA" w:rsidRPr="002269C7">
        <w:rPr>
          <w:rFonts w:ascii="Times New Roman" w:hAnsi="Times New Roman" w:cs="Times New Roman"/>
        </w:rPr>
        <w:t xml:space="preserve"> as described for microtumor fabrication from cancer cell lines. The microtumors were </w:t>
      </w:r>
      <w:r w:rsidR="003C76DC" w:rsidRPr="002269C7">
        <w:rPr>
          <w:rFonts w:ascii="Times New Roman" w:hAnsi="Times New Roman" w:cs="Times New Roman"/>
        </w:rPr>
        <w:t>culture</w:t>
      </w:r>
      <w:r w:rsidR="00B66D23">
        <w:rPr>
          <w:rFonts w:ascii="Times New Roman" w:hAnsi="Times New Roman" w:cs="Times New Roman"/>
        </w:rPr>
        <w:t>d</w:t>
      </w:r>
      <w:r w:rsidR="003C76DC" w:rsidRPr="002269C7">
        <w:rPr>
          <w:rFonts w:ascii="Times New Roman" w:hAnsi="Times New Roman" w:cs="Times New Roman"/>
        </w:rPr>
        <w:t xml:space="preserve"> up to </w:t>
      </w:r>
      <w:r w:rsidR="00B66D23">
        <w:rPr>
          <w:rFonts w:ascii="Times New Roman" w:hAnsi="Times New Roman" w:cs="Times New Roman"/>
        </w:rPr>
        <w:t xml:space="preserve">6 to7 </w:t>
      </w:r>
      <w:r w:rsidR="003C76DC" w:rsidRPr="002269C7">
        <w:rPr>
          <w:rFonts w:ascii="Times New Roman" w:hAnsi="Times New Roman" w:cs="Times New Roman"/>
        </w:rPr>
        <w:t>day</w:t>
      </w:r>
      <w:r w:rsidR="00B66D23">
        <w:rPr>
          <w:rFonts w:ascii="Times New Roman" w:hAnsi="Times New Roman" w:cs="Times New Roman"/>
        </w:rPr>
        <w:t>s</w:t>
      </w:r>
      <w:r w:rsidR="003C76DC" w:rsidRPr="002269C7">
        <w:rPr>
          <w:rFonts w:ascii="Times New Roman" w:hAnsi="Times New Roman" w:cs="Times New Roman"/>
        </w:rPr>
        <w:t>.</w:t>
      </w:r>
      <w:r w:rsidR="00CD2A0F" w:rsidRPr="002269C7">
        <w:rPr>
          <w:rFonts w:ascii="Times New Roman" w:hAnsi="Times New Roman" w:cs="Times New Roman"/>
        </w:rPr>
        <w:t xml:space="preserve"> </w:t>
      </w:r>
      <w:r w:rsidR="00275097">
        <w:rPr>
          <w:rFonts w:ascii="Times New Roman" w:hAnsi="Times New Roman" w:cs="Times New Roman"/>
        </w:rPr>
        <w:t>Both 150 and 600</w:t>
      </w:r>
      <w:r w:rsidR="003C76DC" w:rsidRPr="002269C7">
        <w:rPr>
          <w:rFonts w:ascii="Times New Roman" w:hAnsi="Times New Roman" w:cs="Times New Roman"/>
        </w:rPr>
        <w:t xml:space="preserve">μm </w:t>
      </w:r>
      <w:r w:rsidR="007E5AE9" w:rsidRPr="002269C7">
        <w:rPr>
          <w:rFonts w:ascii="Times New Roman" w:hAnsi="Times New Roman" w:cs="Times New Roman"/>
        </w:rPr>
        <w:t>micro</w:t>
      </w:r>
      <w:r w:rsidR="003C76DC" w:rsidRPr="002269C7">
        <w:rPr>
          <w:rFonts w:ascii="Times New Roman" w:hAnsi="Times New Roman" w:cs="Times New Roman"/>
        </w:rPr>
        <w:t xml:space="preserve">tumors were harvested </w:t>
      </w:r>
      <w:r w:rsidR="004817BC" w:rsidRPr="002269C7">
        <w:rPr>
          <w:rFonts w:ascii="Times New Roman" w:hAnsi="Times New Roman" w:cs="Times New Roman"/>
        </w:rPr>
        <w:t xml:space="preserve">on </w:t>
      </w:r>
      <w:r w:rsidR="00B66D23">
        <w:rPr>
          <w:rFonts w:ascii="Times New Roman" w:hAnsi="Times New Roman" w:cs="Times New Roman"/>
        </w:rPr>
        <w:t xml:space="preserve">day 6 (mesothelioma) and </w:t>
      </w:r>
      <w:r w:rsidR="004817BC" w:rsidRPr="002269C7">
        <w:rPr>
          <w:rFonts w:ascii="Times New Roman" w:hAnsi="Times New Roman" w:cs="Times New Roman"/>
        </w:rPr>
        <w:t>day</w:t>
      </w:r>
      <w:r w:rsidR="00B32F4F">
        <w:rPr>
          <w:rFonts w:ascii="Times New Roman" w:hAnsi="Times New Roman" w:cs="Times New Roman"/>
        </w:rPr>
        <w:t xml:space="preserve"> 7 </w:t>
      </w:r>
      <w:r w:rsidR="006D39B9">
        <w:rPr>
          <w:rFonts w:ascii="Times New Roman" w:hAnsi="Times New Roman" w:cs="Times New Roman"/>
        </w:rPr>
        <w:t>(</w:t>
      </w:r>
      <w:r w:rsidR="006D39B9" w:rsidRPr="00746A4E">
        <w:rPr>
          <w:rFonts w:ascii="Times New Roman" w:hAnsi="Times New Roman" w:cs="Times New Roman"/>
          <w:noProof/>
        </w:rPr>
        <w:t>mBC</w:t>
      </w:r>
      <w:r w:rsidR="006D39B9">
        <w:rPr>
          <w:rFonts w:ascii="Times New Roman" w:hAnsi="Times New Roman" w:cs="Times New Roman"/>
        </w:rPr>
        <w:t>)</w:t>
      </w:r>
      <w:r w:rsidR="00B66D23">
        <w:rPr>
          <w:rFonts w:ascii="Times New Roman" w:hAnsi="Times New Roman" w:cs="Times New Roman"/>
        </w:rPr>
        <w:t>. Media were</w:t>
      </w:r>
      <w:r w:rsidR="004817BC" w:rsidRPr="002269C7">
        <w:rPr>
          <w:rFonts w:ascii="Times New Roman" w:hAnsi="Times New Roman" w:cs="Times New Roman"/>
        </w:rPr>
        <w:t xml:space="preserve"> collected to measure the levels of FN and </w:t>
      </w:r>
      <w:r w:rsidR="004817BC" w:rsidRPr="00746A4E">
        <w:rPr>
          <w:rFonts w:ascii="Times New Roman" w:hAnsi="Times New Roman" w:cs="Times New Roman"/>
          <w:noProof/>
        </w:rPr>
        <w:t>sE</w:t>
      </w:r>
      <w:r w:rsidR="004817BC" w:rsidRPr="002269C7">
        <w:rPr>
          <w:rFonts w:ascii="Times New Roman" w:hAnsi="Times New Roman" w:cs="Times New Roman"/>
        </w:rPr>
        <w:t>-CAD.</w:t>
      </w:r>
      <w:r w:rsidR="00CD2A0F" w:rsidRPr="002269C7">
        <w:rPr>
          <w:rFonts w:ascii="Times New Roman" w:hAnsi="Times New Roman" w:cs="Times New Roman"/>
        </w:rPr>
        <w:t xml:space="preserve"> </w:t>
      </w:r>
    </w:p>
    <w:p w14:paraId="06D9CBD6" w14:textId="77777777" w:rsidR="002C3BD2" w:rsidRPr="002269C7" w:rsidRDefault="002C3BD2" w:rsidP="00F64A48">
      <w:pPr>
        <w:spacing w:line="480" w:lineRule="auto"/>
        <w:jc w:val="both"/>
        <w:rPr>
          <w:rFonts w:ascii="Times New Roman" w:hAnsi="Times New Roman" w:cs="Times New Roman"/>
          <w:b/>
          <w:i/>
        </w:rPr>
      </w:pPr>
    </w:p>
    <w:p w14:paraId="2E706984" w14:textId="328867AB" w:rsidR="005A0363" w:rsidRPr="002269C7" w:rsidRDefault="005A0363" w:rsidP="005A0363">
      <w:pPr>
        <w:spacing w:line="480" w:lineRule="auto"/>
        <w:jc w:val="both"/>
        <w:rPr>
          <w:rFonts w:ascii="Times New Roman" w:hAnsi="Times New Roman" w:cs="Times New Roman"/>
          <w:b/>
          <w:i/>
        </w:rPr>
      </w:pPr>
      <w:r>
        <w:rPr>
          <w:rFonts w:ascii="Times New Roman" w:hAnsi="Times New Roman" w:cs="Times New Roman"/>
          <w:b/>
          <w:i/>
        </w:rPr>
        <w:t>E</w:t>
      </w:r>
      <w:r w:rsidRPr="002269C7">
        <w:rPr>
          <w:rFonts w:ascii="Times New Roman" w:hAnsi="Times New Roman" w:cs="Times New Roman"/>
          <w:b/>
          <w:i/>
        </w:rPr>
        <w:t xml:space="preserve">stablishment of patient-derived xenografts (PDX) </w:t>
      </w:r>
    </w:p>
    <w:p w14:paraId="298CC525" w14:textId="349A6633" w:rsidR="005A0363" w:rsidRPr="002269C7" w:rsidRDefault="005A0363" w:rsidP="005A0363">
      <w:pPr>
        <w:spacing w:line="480" w:lineRule="auto"/>
        <w:jc w:val="both"/>
        <w:rPr>
          <w:rFonts w:ascii="Times New Roman" w:hAnsi="Times New Roman" w:cs="Times New Roman"/>
        </w:rPr>
      </w:pPr>
      <w:r w:rsidRPr="002269C7">
        <w:rPr>
          <w:rFonts w:ascii="Times New Roman" w:hAnsi="Times New Roman" w:cs="Times New Roman"/>
        </w:rPr>
        <w:t>For initial PDX establishment (F1), two 2 mm</w:t>
      </w:r>
      <w:r w:rsidRPr="002269C7">
        <w:rPr>
          <w:rFonts w:ascii="Times New Roman" w:hAnsi="Times New Roman" w:cs="Times New Roman"/>
          <w:vertAlign w:val="superscript"/>
        </w:rPr>
        <w:t>2</w:t>
      </w:r>
      <w:r w:rsidRPr="002269C7">
        <w:rPr>
          <w:rFonts w:ascii="Times New Roman" w:hAnsi="Times New Roman" w:cs="Times New Roman"/>
        </w:rPr>
        <w:t xml:space="preserve"> pieces of tumor tissue from a </w:t>
      </w:r>
      <w:r>
        <w:rPr>
          <w:rFonts w:ascii="Times New Roman" w:hAnsi="Times New Roman" w:cs="Times New Roman"/>
        </w:rPr>
        <w:t>non-small cell lung cancer (</w:t>
      </w:r>
      <w:r w:rsidR="00333580">
        <w:rPr>
          <w:rFonts w:ascii="Times New Roman" w:hAnsi="Times New Roman" w:cs="Times New Roman"/>
        </w:rPr>
        <w:t>NSCLC</w:t>
      </w:r>
      <w:r>
        <w:rPr>
          <w:rFonts w:ascii="Times New Roman" w:hAnsi="Times New Roman" w:cs="Times New Roman"/>
        </w:rPr>
        <w:t>)</w:t>
      </w:r>
      <w:r w:rsidR="0006053F">
        <w:rPr>
          <w:rFonts w:ascii="Times New Roman" w:hAnsi="Times New Roman" w:cs="Times New Roman"/>
        </w:rPr>
        <w:t xml:space="preserve"> </w:t>
      </w:r>
      <w:r w:rsidRPr="002269C7">
        <w:rPr>
          <w:rFonts w:ascii="Times New Roman" w:hAnsi="Times New Roman" w:cs="Times New Roman"/>
        </w:rPr>
        <w:t xml:space="preserve">PDX model established from a brain metastasis (BM012-15) were implanted subcutaneously in the hind flanks of 6-week old </w:t>
      </w:r>
      <w:r w:rsidRPr="002269C7">
        <w:rPr>
          <w:rFonts w:ascii="Times New Roman" w:hAnsi="Times New Roman" w:cs="Times New Roman"/>
          <w:lang w:val="en"/>
        </w:rPr>
        <w:t>NOD.Cg-Prkdc Il2rg/SzJ (</w:t>
      </w:r>
      <w:r w:rsidRPr="002269C7">
        <w:rPr>
          <w:rFonts w:ascii="Times New Roman" w:hAnsi="Times New Roman" w:cs="Times New Roman"/>
        </w:rPr>
        <w:t xml:space="preserve">NOD </w:t>
      </w:r>
      <w:r w:rsidRPr="00746A4E">
        <w:rPr>
          <w:rFonts w:ascii="Times New Roman" w:hAnsi="Times New Roman" w:cs="Times New Roman"/>
          <w:noProof/>
        </w:rPr>
        <w:t>scid</w:t>
      </w:r>
      <w:r w:rsidRPr="002269C7">
        <w:rPr>
          <w:rFonts w:ascii="Times New Roman" w:hAnsi="Times New Roman" w:cs="Times New Roman"/>
        </w:rPr>
        <w:t xml:space="preserve"> gamma) mice. PDX tumors were allowed to grow until a size of more than 500 mm</w:t>
      </w:r>
      <w:r w:rsidRPr="002269C7">
        <w:rPr>
          <w:rFonts w:ascii="Times New Roman" w:hAnsi="Times New Roman" w:cs="Times New Roman"/>
          <w:vertAlign w:val="superscript"/>
        </w:rPr>
        <w:t>3</w:t>
      </w:r>
      <w:r w:rsidRPr="002269C7">
        <w:rPr>
          <w:rFonts w:ascii="Times New Roman" w:hAnsi="Times New Roman" w:cs="Times New Roman"/>
        </w:rPr>
        <w:t xml:space="preserve"> followed by removal for serial transplantation to the next generation (F2). Once the tumor size reached 500 mm</w:t>
      </w:r>
      <w:r w:rsidRPr="002269C7">
        <w:rPr>
          <w:rFonts w:ascii="Times New Roman" w:hAnsi="Times New Roman" w:cs="Times New Roman"/>
          <w:vertAlign w:val="superscript"/>
        </w:rPr>
        <w:t xml:space="preserve">3 </w:t>
      </w:r>
      <w:r w:rsidRPr="002269C7">
        <w:rPr>
          <w:rFonts w:ascii="Times New Roman" w:hAnsi="Times New Roman" w:cs="Times New Roman"/>
        </w:rPr>
        <w:t xml:space="preserve">in the F4 generation, the PDX was removed for preparation of the PDX cell suspension. The BM012-15 PDX model harbored the </w:t>
      </w:r>
      <w:r w:rsidRPr="002269C7">
        <w:rPr>
          <w:rFonts w:ascii="Times New Roman" w:hAnsi="Times New Roman" w:cs="Times New Roman"/>
          <w:i/>
        </w:rPr>
        <w:t xml:space="preserve">KRAS </w:t>
      </w:r>
      <w:r w:rsidRPr="002269C7">
        <w:rPr>
          <w:rFonts w:ascii="Times New Roman" w:hAnsi="Times New Roman" w:cs="Times New Roman"/>
        </w:rPr>
        <w:t>G12C mutation and was derived from an ex-smoker.</w:t>
      </w:r>
    </w:p>
    <w:p w14:paraId="2C0E0358" w14:textId="77777777" w:rsidR="002C3BD2" w:rsidRPr="002269C7" w:rsidRDefault="002C3BD2" w:rsidP="00D933FD">
      <w:pPr>
        <w:rPr>
          <w:rFonts w:ascii="Times New Roman" w:hAnsi="Times New Roman" w:cs="Times New Roman"/>
          <w:b/>
        </w:rPr>
      </w:pPr>
    </w:p>
    <w:p w14:paraId="3BA4D728" w14:textId="0621A5F4" w:rsidR="00D933FD" w:rsidRPr="002269C7" w:rsidRDefault="00D933FD" w:rsidP="00D933FD">
      <w:pPr>
        <w:rPr>
          <w:rFonts w:ascii="Times New Roman" w:hAnsi="Times New Roman" w:cs="Times New Roman"/>
          <w:b/>
          <w:i/>
        </w:rPr>
      </w:pPr>
      <w:r w:rsidRPr="002269C7">
        <w:rPr>
          <w:rFonts w:ascii="Times New Roman" w:hAnsi="Times New Roman" w:cs="Times New Roman"/>
          <w:b/>
          <w:i/>
        </w:rPr>
        <w:t xml:space="preserve">Preparation of PDX cell suspension </w:t>
      </w:r>
    </w:p>
    <w:p w14:paraId="3DDEDE17" w14:textId="77777777" w:rsidR="00D933FD" w:rsidRPr="002269C7" w:rsidRDefault="00977085">
      <w:pPr>
        <w:rPr>
          <w:rFonts w:ascii="Times New Roman" w:hAnsi="Times New Roman" w:cs="Times New Roman"/>
          <w:b/>
        </w:rPr>
      </w:pPr>
      <w:r w:rsidRPr="002269C7">
        <w:rPr>
          <w:rFonts w:ascii="Times New Roman" w:hAnsi="Times New Roman" w:cs="Times New Roman"/>
          <w:b/>
        </w:rPr>
        <w:t xml:space="preserve"> </w:t>
      </w:r>
    </w:p>
    <w:p w14:paraId="41B8D594" w14:textId="59EF617C" w:rsidR="005660D3" w:rsidRPr="002269C7" w:rsidRDefault="00A476FA" w:rsidP="006C216B">
      <w:pPr>
        <w:spacing w:line="480" w:lineRule="auto"/>
        <w:jc w:val="both"/>
        <w:rPr>
          <w:rFonts w:ascii="Times New Roman" w:hAnsi="Times New Roman" w:cs="Times New Roman"/>
        </w:rPr>
      </w:pPr>
      <w:r w:rsidRPr="002269C7">
        <w:rPr>
          <w:rFonts w:ascii="Times New Roman" w:hAnsi="Times New Roman" w:cs="Times New Roman"/>
        </w:rPr>
        <w:lastRenderedPageBreak/>
        <w:t>Finely mince</w:t>
      </w:r>
      <w:r w:rsidR="0010422C" w:rsidRPr="002269C7">
        <w:rPr>
          <w:rFonts w:ascii="Times New Roman" w:hAnsi="Times New Roman" w:cs="Times New Roman"/>
        </w:rPr>
        <w:t>d</w:t>
      </w:r>
      <w:r w:rsidRPr="002269C7">
        <w:rPr>
          <w:rFonts w:ascii="Times New Roman" w:hAnsi="Times New Roman" w:cs="Times New Roman"/>
        </w:rPr>
        <w:t xml:space="preserve"> PDX </w:t>
      </w:r>
      <w:r w:rsidR="0010422C" w:rsidRPr="002269C7">
        <w:rPr>
          <w:rFonts w:ascii="Times New Roman" w:hAnsi="Times New Roman" w:cs="Times New Roman"/>
        </w:rPr>
        <w:t>tissue was</w:t>
      </w:r>
      <w:r w:rsidRPr="002269C7">
        <w:rPr>
          <w:rFonts w:ascii="Times New Roman" w:hAnsi="Times New Roman" w:cs="Times New Roman"/>
        </w:rPr>
        <w:t xml:space="preserve"> </w:t>
      </w:r>
      <w:r w:rsidR="00CA74E6" w:rsidRPr="002269C7">
        <w:rPr>
          <w:rFonts w:ascii="Times New Roman" w:hAnsi="Times New Roman" w:cs="Times New Roman"/>
        </w:rPr>
        <w:t xml:space="preserve">disaggregated using collagenase </w:t>
      </w:r>
      <w:r w:rsidRPr="002269C7">
        <w:rPr>
          <w:rFonts w:ascii="Times New Roman" w:hAnsi="Times New Roman" w:cs="Times New Roman"/>
        </w:rPr>
        <w:t>(</w:t>
      </w:r>
      <w:r w:rsidR="00487FD1" w:rsidRPr="002269C7">
        <w:rPr>
          <w:rFonts w:ascii="Times New Roman" w:hAnsi="Times New Roman" w:cs="Times New Roman"/>
        </w:rPr>
        <w:t>41</w:t>
      </w:r>
      <w:r w:rsidR="008C52DD">
        <w:rPr>
          <w:rFonts w:ascii="Times New Roman" w:hAnsi="Times New Roman" w:cs="Times New Roman"/>
        </w:rPr>
        <w:t xml:space="preserve"> </w:t>
      </w:r>
      <w:r w:rsidRPr="002269C7">
        <w:rPr>
          <w:rFonts w:ascii="Times New Roman" w:hAnsi="Times New Roman" w:cs="Times New Roman"/>
        </w:rPr>
        <w:t>U/mL)</w:t>
      </w:r>
      <w:r w:rsidR="00CA74E6" w:rsidRPr="002269C7">
        <w:rPr>
          <w:rFonts w:ascii="Times New Roman" w:hAnsi="Times New Roman" w:cs="Times New Roman"/>
        </w:rPr>
        <w:t xml:space="preserve"> </w:t>
      </w:r>
      <w:r w:rsidRPr="002269C7">
        <w:rPr>
          <w:rFonts w:ascii="Times New Roman" w:hAnsi="Times New Roman" w:cs="Times New Roman"/>
        </w:rPr>
        <w:t>and hyaluronidase (</w:t>
      </w:r>
      <w:r w:rsidR="00487FD1" w:rsidRPr="002269C7">
        <w:rPr>
          <w:rFonts w:ascii="Times New Roman" w:hAnsi="Times New Roman" w:cs="Times New Roman"/>
        </w:rPr>
        <w:t xml:space="preserve">100 </w:t>
      </w:r>
      <w:r w:rsidRPr="002269C7">
        <w:rPr>
          <w:rFonts w:ascii="Times New Roman" w:hAnsi="Times New Roman" w:cs="Times New Roman"/>
        </w:rPr>
        <w:t>U/ml) at 37°C under co</w:t>
      </w:r>
      <w:r w:rsidR="00CA74E6" w:rsidRPr="002269C7">
        <w:rPr>
          <w:rFonts w:ascii="Times New Roman" w:hAnsi="Times New Roman" w:cs="Times New Roman"/>
        </w:rPr>
        <w:t>nstant rotation for 40-</w:t>
      </w:r>
      <w:r w:rsidRPr="002269C7">
        <w:rPr>
          <w:rFonts w:ascii="Times New Roman" w:hAnsi="Times New Roman" w:cs="Times New Roman"/>
        </w:rPr>
        <w:t>50 min. Disaggregated tumor slurry was passed through 70μm</w:t>
      </w:r>
      <w:r w:rsidR="00C23845" w:rsidRPr="002269C7">
        <w:rPr>
          <w:rFonts w:ascii="Times New Roman" w:hAnsi="Times New Roman" w:cs="Times New Roman"/>
        </w:rPr>
        <w:t xml:space="preserve"> cell strainer to remove the un</w:t>
      </w:r>
      <w:r w:rsidRPr="002269C7">
        <w:rPr>
          <w:rFonts w:ascii="Times New Roman" w:hAnsi="Times New Roman" w:cs="Times New Roman"/>
        </w:rPr>
        <w:t>dissociated</w:t>
      </w:r>
      <w:r w:rsidR="00C23845" w:rsidRPr="002269C7">
        <w:rPr>
          <w:rFonts w:ascii="Times New Roman" w:hAnsi="Times New Roman" w:cs="Times New Roman"/>
        </w:rPr>
        <w:t xml:space="preserve"> or large</w:t>
      </w:r>
      <w:r w:rsidRPr="002269C7">
        <w:rPr>
          <w:rFonts w:ascii="Times New Roman" w:hAnsi="Times New Roman" w:cs="Times New Roman"/>
        </w:rPr>
        <w:t xml:space="preserve"> tissue</w:t>
      </w:r>
      <w:r w:rsidR="00C23845" w:rsidRPr="002269C7">
        <w:rPr>
          <w:rFonts w:ascii="Times New Roman" w:hAnsi="Times New Roman" w:cs="Times New Roman"/>
        </w:rPr>
        <w:t xml:space="preserve"> pieces</w:t>
      </w:r>
      <w:r w:rsidRPr="002269C7">
        <w:rPr>
          <w:rFonts w:ascii="Times New Roman" w:hAnsi="Times New Roman" w:cs="Times New Roman"/>
        </w:rPr>
        <w:t>. Si</w:t>
      </w:r>
      <w:r w:rsidR="00CA74E6" w:rsidRPr="002269C7">
        <w:rPr>
          <w:rFonts w:ascii="Times New Roman" w:hAnsi="Times New Roman" w:cs="Times New Roman"/>
        </w:rPr>
        <w:t>n</w:t>
      </w:r>
      <w:r w:rsidRPr="002269C7">
        <w:rPr>
          <w:rFonts w:ascii="Times New Roman" w:hAnsi="Times New Roman" w:cs="Times New Roman"/>
        </w:rPr>
        <w:t xml:space="preserve">gle </w:t>
      </w:r>
      <w:r w:rsidRPr="00746A4E">
        <w:rPr>
          <w:rFonts w:ascii="Times New Roman" w:hAnsi="Times New Roman" w:cs="Times New Roman"/>
          <w:noProof/>
        </w:rPr>
        <w:t>cells</w:t>
      </w:r>
      <w:r w:rsidRPr="002269C7">
        <w:rPr>
          <w:rFonts w:ascii="Times New Roman" w:hAnsi="Times New Roman" w:cs="Times New Roman"/>
        </w:rPr>
        <w:t xml:space="preserve"> suspension was obtained by digesting the strained cells </w:t>
      </w:r>
      <w:r w:rsidR="003A49B2" w:rsidRPr="002269C7">
        <w:rPr>
          <w:rFonts w:ascii="Times New Roman" w:hAnsi="Times New Roman" w:cs="Times New Roman"/>
        </w:rPr>
        <w:t xml:space="preserve">with </w:t>
      </w:r>
      <w:r w:rsidRPr="002269C7">
        <w:rPr>
          <w:rFonts w:ascii="Times New Roman" w:hAnsi="Times New Roman" w:cs="Times New Roman"/>
        </w:rPr>
        <w:t>0.25% Tr</w:t>
      </w:r>
      <w:r w:rsidR="00CA74E6" w:rsidRPr="002269C7">
        <w:rPr>
          <w:rFonts w:ascii="Times New Roman" w:hAnsi="Times New Roman" w:cs="Times New Roman"/>
        </w:rPr>
        <w:t>y</w:t>
      </w:r>
      <w:r w:rsidRPr="002269C7">
        <w:rPr>
          <w:rFonts w:ascii="Times New Roman" w:hAnsi="Times New Roman" w:cs="Times New Roman"/>
        </w:rPr>
        <w:t>psin for 5-10 min at 37°</w:t>
      </w:r>
      <w:r w:rsidR="00CA74E6" w:rsidRPr="002269C7">
        <w:rPr>
          <w:rFonts w:ascii="Times New Roman" w:hAnsi="Times New Roman" w:cs="Times New Roman"/>
        </w:rPr>
        <w:t>C</w:t>
      </w:r>
      <w:r w:rsidR="003A49B2" w:rsidRPr="002269C7">
        <w:rPr>
          <w:rFonts w:ascii="Times New Roman" w:hAnsi="Times New Roman" w:cs="Times New Roman"/>
        </w:rPr>
        <w:t xml:space="preserve"> and centrifuging them at 500 x g for 5 min. </w:t>
      </w:r>
      <w:r w:rsidR="00450C03" w:rsidRPr="002269C7">
        <w:rPr>
          <w:rFonts w:ascii="Times New Roman" w:hAnsi="Times New Roman" w:cs="Times New Roman"/>
        </w:rPr>
        <w:t>C</w:t>
      </w:r>
      <w:r w:rsidR="003A49B2" w:rsidRPr="002269C7">
        <w:rPr>
          <w:rFonts w:ascii="Times New Roman" w:hAnsi="Times New Roman" w:cs="Times New Roman"/>
        </w:rPr>
        <w:t xml:space="preserve">ell number and viability was determined by trypan exclusion method. Cells were seeded in </w:t>
      </w:r>
      <w:r w:rsidR="003A49B2" w:rsidRPr="00746A4E">
        <w:rPr>
          <w:rFonts w:ascii="Times New Roman" w:hAnsi="Times New Roman" w:cs="Times New Roman"/>
          <w:noProof/>
        </w:rPr>
        <w:t>flask</w:t>
      </w:r>
      <w:r w:rsidR="003A49B2" w:rsidRPr="002269C7">
        <w:rPr>
          <w:rFonts w:ascii="Times New Roman" w:hAnsi="Times New Roman" w:cs="Times New Roman"/>
        </w:rPr>
        <w:t xml:space="preserve"> </w:t>
      </w:r>
      <w:r w:rsidR="00873E5F" w:rsidRPr="002269C7">
        <w:rPr>
          <w:rFonts w:ascii="Times New Roman" w:hAnsi="Times New Roman" w:cs="Times New Roman"/>
        </w:rPr>
        <w:t xml:space="preserve">at </w:t>
      </w:r>
      <w:r w:rsidR="00873E5F" w:rsidRPr="00746A4E">
        <w:rPr>
          <w:rFonts w:ascii="Times New Roman" w:hAnsi="Times New Roman" w:cs="Times New Roman"/>
          <w:noProof/>
        </w:rPr>
        <w:t>cell</w:t>
      </w:r>
      <w:r w:rsidR="00873E5F" w:rsidRPr="002269C7">
        <w:rPr>
          <w:rFonts w:ascii="Times New Roman" w:hAnsi="Times New Roman" w:cs="Times New Roman"/>
        </w:rPr>
        <w:t xml:space="preserve"> density of</w:t>
      </w:r>
      <w:r w:rsidR="00450C03" w:rsidRPr="002269C7">
        <w:rPr>
          <w:rFonts w:ascii="Times New Roman" w:hAnsi="Times New Roman" w:cs="Times New Roman"/>
        </w:rPr>
        <w:t xml:space="preserve"> 30,000 cells/cm</w:t>
      </w:r>
      <w:r w:rsidR="00450C03" w:rsidRPr="002269C7">
        <w:rPr>
          <w:rFonts w:ascii="Times New Roman" w:hAnsi="Times New Roman" w:cs="Times New Roman"/>
          <w:vertAlign w:val="superscript"/>
        </w:rPr>
        <w:t>2</w:t>
      </w:r>
      <w:r w:rsidR="00450C03" w:rsidRPr="002269C7">
        <w:rPr>
          <w:rFonts w:ascii="Times New Roman" w:hAnsi="Times New Roman" w:cs="Times New Roman"/>
        </w:rPr>
        <w:t xml:space="preserve"> using RPMI media with 10% FBS and 0.1% penicillin-streptomycin</w:t>
      </w:r>
      <w:r w:rsidR="0056724C" w:rsidRPr="002269C7">
        <w:rPr>
          <w:rFonts w:ascii="Times New Roman" w:hAnsi="Times New Roman" w:cs="Times New Roman"/>
        </w:rPr>
        <w:t xml:space="preserve"> and</w:t>
      </w:r>
      <w:r w:rsidR="00873E5F" w:rsidRPr="002269C7">
        <w:rPr>
          <w:rFonts w:ascii="Times New Roman" w:hAnsi="Times New Roman" w:cs="Times New Roman"/>
        </w:rPr>
        <w:t xml:space="preserve"> </w:t>
      </w:r>
      <w:r w:rsidR="00246A92" w:rsidRPr="002269C7">
        <w:rPr>
          <w:rFonts w:ascii="Times New Roman" w:hAnsi="Times New Roman" w:cs="Times New Roman"/>
        </w:rPr>
        <w:t xml:space="preserve">allowed to adhere for </w:t>
      </w:r>
      <w:r w:rsidR="001F5123" w:rsidRPr="002269C7">
        <w:rPr>
          <w:rFonts w:ascii="Times New Roman" w:hAnsi="Times New Roman" w:cs="Times New Roman"/>
        </w:rPr>
        <w:t>48 h</w:t>
      </w:r>
      <w:r w:rsidR="00450C03" w:rsidRPr="002269C7">
        <w:rPr>
          <w:rFonts w:ascii="Times New Roman" w:hAnsi="Times New Roman" w:cs="Times New Roman"/>
        </w:rPr>
        <w:t>. The viability was assessed by live-dead assay (Calcein-AM and ethidium homodimer) after 24 h in a separately seeded culture dish.</w:t>
      </w:r>
    </w:p>
    <w:p w14:paraId="05C15E43" w14:textId="77777777" w:rsidR="00C23845" w:rsidRPr="002269C7" w:rsidRDefault="00C23845" w:rsidP="006C216B">
      <w:pPr>
        <w:spacing w:line="480" w:lineRule="auto"/>
        <w:jc w:val="both"/>
        <w:rPr>
          <w:rFonts w:ascii="Times New Roman" w:hAnsi="Times New Roman" w:cs="Times New Roman"/>
          <w:b/>
        </w:rPr>
      </w:pPr>
    </w:p>
    <w:p w14:paraId="0DE5F61A" w14:textId="55DDCB49" w:rsidR="006B7D8A" w:rsidRPr="002269C7" w:rsidRDefault="00B67936" w:rsidP="006C216B">
      <w:pPr>
        <w:spacing w:line="480" w:lineRule="auto"/>
        <w:jc w:val="both"/>
        <w:rPr>
          <w:rFonts w:ascii="Times New Roman" w:hAnsi="Times New Roman" w:cs="Times New Roman"/>
          <w:b/>
          <w:i/>
        </w:rPr>
      </w:pPr>
      <w:r>
        <w:rPr>
          <w:rFonts w:ascii="Times New Roman" w:hAnsi="Times New Roman" w:cs="Times New Roman"/>
          <w:b/>
          <w:i/>
        </w:rPr>
        <w:t xml:space="preserve">Fabrication of PDX </w:t>
      </w:r>
      <w:r w:rsidR="006B7D8A" w:rsidRPr="002269C7">
        <w:rPr>
          <w:rFonts w:ascii="Times New Roman" w:hAnsi="Times New Roman" w:cs="Times New Roman"/>
          <w:b/>
          <w:i/>
        </w:rPr>
        <w:t>microtumors</w:t>
      </w:r>
    </w:p>
    <w:p w14:paraId="29FAF9EA" w14:textId="4F7BBE9E" w:rsidR="00A476FA" w:rsidRPr="002269C7" w:rsidRDefault="006C216B" w:rsidP="006C216B">
      <w:pPr>
        <w:spacing w:line="480" w:lineRule="auto"/>
        <w:jc w:val="both"/>
        <w:rPr>
          <w:rFonts w:ascii="Times New Roman" w:hAnsi="Times New Roman" w:cs="Times New Roman"/>
        </w:rPr>
      </w:pPr>
      <w:r w:rsidRPr="002269C7">
        <w:rPr>
          <w:rFonts w:ascii="Times New Roman" w:hAnsi="Times New Roman" w:cs="Times New Roman"/>
        </w:rPr>
        <w:t xml:space="preserve"> </w:t>
      </w:r>
      <w:r w:rsidR="00D82225" w:rsidRPr="002269C7">
        <w:rPr>
          <w:rFonts w:ascii="Times New Roman" w:hAnsi="Times New Roman" w:cs="Times New Roman"/>
        </w:rPr>
        <w:t>A</w:t>
      </w:r>
      <w:r w:rsidRPr="002269C7">
        <w:rPr>
          <w:rFonts w:ascii="Times New Roman" w:hAnsi="Times New Roman" w:cs="Times New Roman"/>
        </w:rPr>
        <w:t>fter 48 h</w:t>
      </w:r>
      <w:r w:rsidR="00C23845" w:rsidRPr="002269C7">
        <w:rPr>
          <w:rFonts w:ascii="Times New Roman" w:hAnsi="Times New Roman" w:cs="Times New Roman"/>
        </w:rPr>
        <w:t>,</w:t>
      </w:r>
      <w:r w:rsidRPr="002269C7">
        <w:rPr>
          <w:rFonts w:ascii="Times New Roman" w:hAnsi="Times New Roman" w:cs="Times New Roman"/>
        </w:rPr>
        <w:t xml:space="preserve"> </w:t>
      </w:r>
      <w:r w:rsidR="00D82225" w:rsidRPr="002269C7">
        <w:rPr>
          <w:rFonts w:ascii="Times New Roman" w:hAnsi="Times New Roman" w:cs="Times New Roman"/>
        </w:rPr>
        <w:t xml:space="preserve">the cells in the flask had </w:t>
      </w:r>
      <w:r w:rsidRPr="002269C7">
        <w:rPr>
          <w:rFonts w:ascii="Times New Roman" w:hAnsi="Times New Roman" w:cs="Times New Roman"/>
        </w:rPr>
        <w:t xml:space="preserve">adhered </w:t>
      </w:r>
      <w:r w:rsidRPr="00746A4E">
        <w:rPr>
          <w:rFonts w:ascii="Times New Roman" w:hAnsi="Times New Roman" w:cs="Times New Roman"/>
          <w:noProof/>
        </w:rPr>
        <w:t>fibroblast like</w:t>
      </w:r>
      <w:r w:rsidRPr="002269C7">
        <w:rPr>
          <w:rFonts w:ascii="Times New Roman" w:hAnsi="Times New Roman" w:cs="Times New Roman"/>
        </w:rPr>
        <w:t xml:space="preserve"> cells and multiple floating aggregates of cancer cells. The floating aggregates were collected and disaggregated by vigorous pipetting.</w:t>
      </w:r>
      <w:r w:rsidR="00437CBA" w:rsidRPr="002269C7">
        <w:rPr>
          <w:rFonts w:ascii="Times New Roman" w:hAnsi="Times New Roman" w:cs="Times New Roman"/>
        </w:rPr>
        <w:t xml:space="preserve"> Cells were counted and seeded o</w:t>
      </w:r>
      <w:r w:rsidRPr="002269C7">
        <w:rPr>
          <w:rFonts w:ascii="Times New Roman" w:hAnsi="Times New Roman" w:cs="Times New Roman"/>
        </w:rPr>
        <w:t>n 1x1 cm</w:t>
      </w:r>
      <w:r w:rsidRPr="002269C7">
        <w:rPr>
          <w:rFonts w:ascii="Times New Roman" w:hAnsi="Times New Roman" w:cs="Times New Roman"/>
          <w:vertAlign w:val="superscript"/>
        </w:rPr>
        <w:t>2</w:t>
      </w:r>
      <w:r w:rsidR="005660D3" w:rsidRPr="002269C7">
        <w:rPr>
          <w:rFonts w:ascii="Times New Roman" w:hAnsi="Times New Roman" w:cs="Times New Roman"/>
          <w:vertAlign w:val="superscript"/>
        </w:rPr>
        <w:t xml:space="preserve"> </w:t>
      </w:r>
      <w:r w:rsidR="00073443" w:rsidRPr="002269C7">
        <w:rPr>
          <w:rFonts w:ascii="Times New Roman" w:hAnsi="Times New Roman" w:cs="Times New Roman"/>
        </w:rPr>
        <w:t xml:space="preserve">hydrogel </w:t>
      </w:r>
      <w:r w:rsidR="005660D3" w:rsidRPr="002269C7">
        <w:rPr>
          <w:rFonts w:ascii="Times New Roman" w:hAnsi="Times New Roman" w:cs="Times New Roman"/>
        </w:rPr>
        <w:t>device</w:t>
      </w:r>
      <w:r w:rsidR="00073443" w:rsidRPr="002269C7">
        <w:rPr>
          <w:rFonts w:ascii="Times New Roman" w:hAnsi="Times New Roman" w:cs="Times New Roman"/>
        </w:rPr>
        <w:t xml:space="preserve"> (150 and 600μm well size)</w:t>
      </w:r>
      <w:r w:rsidR="005660D3" w:rsidRPr="002269C7">
        <w:rPr>
          <w:rFonts w:ascii="Times New Roman" w:hAnsi="Times New Roman" w:cs="Times New Roman"/>
        </w:rPr>
        <w:t xml:space="preserve"> at a density of 0.5 million cells/device and </w:t>
      </w:r>
      <w:r w:rsidR="00073443" w:rsidRPr="002269C7">
        <w:rPr>
          <w:rFonts w:ascii="Times New Roman" w:hAnsi="Times New Roman" w:cs="Times New Roman"/>
        </w:rPr>
        <w:t xml:space="preserve">cultured up to 8 days in </w:t>
      </w:r>
      <w:r w:rsidR="00073443" w:rsidRPr="00746A4E">
        <w:rPr>
          <w:rFonts w:ascii="Times New Roman" w:hAnsi="Times New Roman" w:cs="Times New Roman"/>
          <w:noProof/>
        </w:rPr>
        <w:t>incubator</w:t>
      </w:r>
      <w:r w:rsidR="00073443" w:rsidRPr="002269C7">
        <w:rPr>
          <w:rFonts w:ascii="Times New Roman" w:hAnsi="Times New Roman" w:cs="Times New Roman"/>
        </w:rPr>
        <w:t xml:space="preserve"> at 37°C and at 5% CO</w:t>
      </w:r>
      <w:r w:rsidR="00073443" w:rsidRPr="002269C7">
        <w:rPr>
          <w:rFonts w:ascii="Times New Roman" w:hAnsi="Times New Roman" w:cs="Times New Roman"/>
          <w:vertAlign w:val="subscript"/>
        </w:rPr>
        <w:t>2</w:t>
      </w:r>
      <w:r w:rsidR="00073443" w:rsidRPr="002269C7">
        <w:rPr>
          <w:rFonts w:ascii="Times New Roman" w:hAnsi="Times New Roman" w:cs="Times New Roman"/>
        </w:rPr>
        <w:t>. Fifty percent media was changed every</w:t>
      </w:r>
      <w:r w:rsidR="00EE5921">
        <w:rPr>
          <w:rFonts w:ascii="Times New Roman" w:hAnsi="Times New Roman" w:cs="Times New Roman"/>
        </w:rPr>
        <w:t xml:space="preserve"> </w:t>
      </w:r>
      <w:r w:rsidR="00073443" w:rsidRPr="002269C7">
        <w:rPr>
          <w:rFonts w:ascii="Times New Roman" w:hAnsi="Times New Roman" w:cs="Times New Roman"/>
        </w:rPr>
        <w:t>day and the microtumors were monitored for their migratory behavior</w:t>
      </w:r>
      <w:r w:rsidR="00832105" w:rsidRPr="002269C7">
        <w:rPr>
          <w:rFonts w:ascii="Times New Roman" w:hAnsi="Times New Roman" w:cs="Times New Roman"/>
        </w:rPr>
        <w:t>. Microtumors were harvested on day 8</w:t>
      </w:r>
      <w:r w:rsidR="00B66D23">
        <w:rPr>
          <w:rFonts w:ascii="Times New Roman" w:hAnsi="Times New Roman" w:cs="Times New Roman"/>
        </w:rPr>
        <w:t xml:space="preserve"> and media were </w:t>
      </w:r>
      <w:r w:rsidR="001F5123" w:rsidRPr="002269C7">
        <w:rPr>
          <w:rFonts w:ascii="Times New Roman" w:hAnsi="Times New Roman" w:cs="Times New Roman"/>
        </w:rPr>
        <w:t>collected to measure the levels of FN</w:t>
      </w:r>
      <w:r w:rsidR="00832105" w:rsidRPr="002269C7">
        <w:rPr>
          <w:rFonts w:ascii="Times New Roman" w:hAnsi="Times New Roman" w:cs="Times New Roman"/>
        </w:rPr>
        <w:t xml:space="preserve"> and</w:t>
      </w:r>
      <w:r w:rsidR="001F5123" w:rsidRPr="002269C7">
        <w:rPr>
          <w:rFonts w:ascii="Times New Roman" w:hAnsi="Times New Roman" w:cs="Times New Roman"/>
        </w:rPr>
        <w:t xml:space="preserve"> </w:t>
      </w:r>
      <w:r w:rsidR="001F5123" w:rsidRPr="00746A4E">
        <w:rPr>
          <w:rFonts w:ascii="Times New Roman" w:hAnsi="Times New Roman" w:cs="Times New Roman"/>
          <w:noProof/>
        </w:rPr>
        <w:t>sE</w:t>
      </w:r>
      <w:r w:rsidR="001F5123" w:rsidRPr="002269C7">
        <w:rPr>
          <w:rFonts w:ascii="Times New Roman" w:hAnsi="Times New Roman" w:cs="Times New Roman"/>
        </w:rPr>
        <w:t xml:space="preserve">-CAD. </w:t>
      </w:r>
    </w:p>
    <w:p w14:paraId="78AF552A" w14:textId="77777777" w:rsidR="002269C7" w:rsidRDefault="002269C7" w:rsidP="002269C7">
      <w:pPr>
        <w:spacing w:line="480" w:lineRule="auto"/>
        <w:jc w:val="both"/>
        <w:rPr>
          <w:rFonts w:ascii="Times New Roman" w:hAnsi="Times New Roman" w:cs="Times New Roman"/>
          <w:b/>
          <w:i/>
        </w:rPr>
      </w:pPr>
    </w:p>
    <w:p w14:paraId="038D01C8" w14:textId="77777777" w:rsidR="002269C7" w:rsidRPr="002269C7" w:rsidRDefault="002269C7" w:rsidP="002269C7">
      <w:pPr>
        <w:spacing w:line="480" w:lineRule="auto"/>
        <w:jc w:val="both"/>
        <w:rPr>
          <w:rFonts w:ascii="Times New Roman" w:hAnsi="Times New Roman" w:cs="Times New Roman"/>
          <w:b/>
          <w:i/>
        </w:rPr>
      </w:pPr>
      <w:r w:rsidRPr="002269C7">
        <w:rPr>
          <w:rFonts w:ascii="Times New Roman" w:hAnsi="Times New Roman" w:cs="Times New Roman"/>
          <w:b/>
          <w:i/>
        </w:rPr>
        <w:t>Description of gene regulatory network</w:t>
      </w:r>
    </w:p>
    <w:p w14:paraId="166967F7" w14:textId="69F581C5" w:rsidR="002269C7" w:rsidRPr="002269C7" w:rsidRDefault="002269C7" w:rsidP="002269C7">
      <w:pPr>
        <w:spacing w:line="480" w:lineRule="auto"/>
        <w:jc w:val="both"/>
        <w:rPr>
          <w:rFonts w:ascii="Times New Roman" w:hAnsi="Times New Roman" w:cs="Times New Roman"/>
        </w:rPr>
      </w:pPr>
      <w:r w:rsidRPr="002269C7">
        <w:rPr>
          <w:rFonts w:ascii="Times New Roman" w:hAnsi="Times New Roman" w:cs="Times New Roman"/>
        </w:rPr>
        <w:t>In our previous study, we found that the migr</w:t>
      </w:r>
      <w:r>
        <w:rPr>
          <w:rFonts w:ascii="Times New Roman" w:hAnsi="Times New Roman" w:cs="Times New Roman"/>
        </w:rPr>
        <w:t>atory phenotype of 600μm micro</w:t>
      </w:r>
      <w:r w:rsidRPr="002269C7">
        <w:rPr>
          <w:rFonts w:ascii="Times New Roman" w:hAnsi="Times New Roman" w:cs="Times New Roman"/>
        </w:rPr>
        <w:t>tumors is irreversible even after reversing its size to 150μm</w:t>
      </w:r>
      <w:r w:rsidRPr="002269C7">
        <w:rPr>
          <w:rFonts w:ascii="Times New Roman" w:hAnsi="Times New Roman" w:cs="Times New Roman"/>
        </w:rPr>
        <w:fldChar w:fldCharType="begin"/>
      </w:r>
      <w:r w:rsidR="00F662D5">
        <w:rPr>
          <w:rFonts w:ascii="Times New Roman" w:hAnsi="Times New Roman" w:cs="Times New Roman"/>
        </w:rPr>
        <w:instrText xml:space="preserve"> ADDIN EN.CITE &lt;EndNote&gt;&lt;Cite&gt;&lt;Author&gt;Singh&lt;/Author&gt;&lt;Year&gt;2016&lt;/Year&gt;&lt;RecNum&gt;21&lt;/RecNum&gt;&lt;DisplayText&gt;&lt;style face="superscript"&gt;1&lt;/style&gt;&lt;/DisplayText&gt;&lt;record&gt;&lt;rec-number&gt;21&lt;/rec-number&gt;&lt;foreign-keys&gt;&lt;key app="EN" db-id="9vzapv0fnaz9rqe9p5jxawr9v0rdrsxrfedx" timestamp="1503533810"&gt;21&lt;/key&gt;&lt;/foreign-keys&gt;&lt;ref-type name="Journal Article"&gt;17&lt;/ref-type&gt;&lt;contributors&gt;&lt;authors&gt;&lt;author&gt;Singh, M.&lt;/author&gt;&lt;author&gt;Mukundan, S.&lt;/author&gt;&lt;author&gt;Jaramillo, M.&lt;/author&gt;&lt;author&gt;Oesterreich, S.&lt;/author&gt;&lt;author&gt;Sant, S.&lt;/author&gt;&lt;/authors&gt;&lt;/contributors&gt;&lt;auth-address&gt;Department of Pharmaceutical Sciences, School of Pharmacy, University of Pittsburgh, Pittsburgh, Pennsylvania.&amp;#xD;Women&amp;apos;s Cancer Research Center, Magee-Womens Research Institute, University of Pittsburgh Cancer Institute, School of Medicine, Department of Pharmacology and Chemical Biology, University of Pittsburgh, Pittsburgh, Pennsylvania.&amp;#xD;Department of Pharmaceutical Sciences, School of Pharmacy, University of Pittsburgh, Pittsburgh, Pennsylvania. Department of Bioengineering, Swanson School of Engineering, University of Pittsburgh, Pittsburgh, Pennsylvania. McGowan Institute for Regenerative Medicine, University of Pittsburgh, Pittsburgh, Pennsylvania. shs149@pitt.edu.&lt;/auth-address&gt;&lt;titles&gt;&lt;title&gt;Three-Dimensional Breast Cancer Models Mimic Hallmarks of Size-Induced Tumor Progression&lt;/title&gt;&lt;secondary-title&gt;Cancer Res&lt;/secondary-title&gt;&lt;/titles&gt;&lt;periodical&gt;&lt;full-title&gt;Cancer Res&lt;/full-title&gt;&lt;abbr-1&gt;Cancer research&lt;/abbr-1&gt;&lt;/periodical&gt;&lt;pages&gt;3732-43&lt;/pages&gt;&lt;volume&gt;76&lt;/volume&gt;&lt;number&gt;13&lt;/number&gt;&lt;dates&gt;&lt;year&gt;2016&lt;/year&gt;&lt;pub-dates&gt;&lt;date&gt;Jul 01&lt;/date&gt;&lt;/pub-dates&gt;&lt;/dates&gt;&lt;isbn&gt;1538-7445 (Electronic)&amp;#xD;0008-5472 (Linking)&lt;/isbn&gt;&lt;accession-num&gt;27216179&lt;/accession-num&gt;&lt;urls&gt;&lt;related-urls&gt;&lt;url&gt;https://www.ncbi.nlm.nih.gov/pubmed/27216179&lt;/url&gt;&lt;/related-urls&gt;&lt;/urls&gt;&lt;custom2&gt;PMC4947371&lt;/custom2&gt;&lt;electronic-resource-num&gt;10.1158/0008-5472.CAN-15-2304&lt;/electronic-resource-num&gt;&lt;/record&gt;&lt;/Cite&gt;&lt;/EndNote&gt;</w:instrText>
      </w:r>
      <w:r w:rsidRPr="002269C7">
        <w:rPr>
          <w:rFonts w:ascii="Times New Roman" w:hAnsi="Times New Roman" w:cs="Times New Roman"/>
        </w:rPr>
        <w:fldChar w:fldCharType="separate"/>
      </w:r>
      <w:r w:rsidR="00F662D5" w:rsidRPr="00F662D5">
        <w:rPr>
          <w:rFonts w:ascii="Times New Roman" w:hAnsi="Times New Roman" w:cs="Times New Roman"/>
          <w:noProof/>
          <w:vertAlign w:val="superscript"/>
        </w:rPr>
        <w:t>1</w:t>
      </w:r>
      <w:r w:rsidRPr="002269C7">
        <w:rPr>
          <w:rFonts w:ascii="Times New Roman" w:hAnsi="Times New Roman" w:cs="Times New Roman"/>
        </w:rPr>
        <w:fldChar w:fldCharType="end"/>
      </w:r>
      <w:r w:rsidRPr="002269C7">
        <w:rPr>
          <w:rFonts w:ascii="Times New Roman" w:hAnsi="Times New Roman" w:cs="Times New Roman"/>
        </w:rPr>
        <w:t>.  Furthermore, we found that HIF-1α knockdown only partially downregulates mesenchymal marker</w:t>
      </w:r>
      <w:r>
        <w:rPr>
          <w:rFonts w:ascii="Times New Roman" w:hAnsi="Times New Roman" w:cs="Times New Roman"/>
        </w:rPr>
        <w:t>s</w:t>
      </w:r>
      <w:r w:rsidRPr="002269C7">
        <w:rPr>
          <w:rFonts w:ascii="Times New Roman" w:hAnsi="Times New Roman" w:cs="Times New Roman"/>
        </w:rPr>
        <w:t xml:space="preserve">. However, the underlying molecular mechanism of </w:t>
      </w:r>
      <w:r w:rsidRPr="002269C7">
        <w:rPr>
          <w:rFonts w:ascii="Times New Roman" w:hAnsi="Times New Roman" w:cs="Times New Roman"/>
        </w:rPr>
        <w:lastRenderedPageBreak/>
        <w:t>these interesting phenomena is not clear. In this stud</w:t>
      </w:r>
      <w:r>
        <w:rPr>
          <w:rFonts w:ascii="Times New Roman" w:hAnsi="Times New Roman" w:cs="Times New Roman"/>
        </w:rPr>
        <w:t>y, we found that the microtumor size-</w:t>
      </w:r>
      <w:r w:rsidRPr="002269C7">
        <w:rPr>
          <w:rFonts w:ascii="Times New Roman" w:hAnsi="Times New Roman" w:cs="Times New Roman"/>
        </w:rPr>
        <w:t xml:space="preserve">associated </w:t>
      </w:r>
      <w:bookmarkStart w:id="0" w:name="OLE_LINK14"/>
      <w:bookmarkStart w:id="1" w:name="OLE_LINK15"/>
      <w:bookmarkStart w:id="2" w:name="OLE_LINK16"/>
      <w:r w:rsidRPr="002269C7">
        <w:rPr>
          <w:rFonts w:ascii="Times New Roman" w:hAnsi="Times New Roman" w:cs="Times New Roman"/>
        </w:rPr>
        <w:t xml:space="preserve">microenvironmental </w:t>
      </w:r>
      <w:bookmarkEnd w:id="0"/>
      <w:bookmarkEnd w:id="1"/>
      <w:bookmarkEnd w:id="2"/>
      <w:r w:rsidRPr="002269C7">
        <w:rPr>
          <w:rFonts w:ascii="Times New Roman" w:hAnsi="Times New Roman" w:cs="Times New Roman"/>
        </w:rPr>
        <w:t xml:space="preserve">changes including HIF-1α, </w:t>
      </w:r>
      <w:r w:rsidRPr="002269C7">
        <w:rPr>
          <w:rFonts w:ascii="Times New Roman" w:hAnsi="Times New Roman" w:cs="Times New Roman"/>
          <w:noProof/>
        </w:rPr>
        <w:t>MMP9</w:t>
      </w:r>
      <w:r w:rsidRPr="002269C7">
        <w:rPr>
          <w:rFonts w:ascii="Times New Roman" w:hAnsi="Times New Roman" w:cs="Times New Roman"/>
        </w:rPr>
        <w:t xml:space="preserve"> and </w:t>
      </w:r>
      <w:r w:rsidRPr="00746A4E">
        <w:rPr>
          <w:rFonts w:ascii="Times New Roman" w:hAnsi="Times New Roman" w:cs="Times New Roman"/>
          <w:noProof/>
        </w:rPr>
        <w:t>sE</w:t>
      </w:r>
      <w:r w:rsidRPr="002269C7">
        <w:rPr>
          <w:rFonts w:ascii="Times New Roman" w:hAnsi="Times New Roman" w:cs="Times New Roman"/>
        </w:rPr>
        <w:t xml:space="preserve">-CAD are critical for the migration ability of the microtumor. </w:t>
      </w:r>
      <w:r>
        <w:rPr>
          <w:rFonts w:ascii="Times New Roman" w:hAnsi="Times New Roman" w:cs="Times New Roman"/>
        </w:rPr>
        <w:t>Combining</w:t>
      </w:r>
      <w:r w:rsidRPr="002269C7">
        <w:rPr>
          <w:rFonts w:ascii="Times New Roman" w:hAnsi="Times New Roman" w:cs="Times New Roman"/>
        </w:rPr>
        <w:t xml:space="preserve"> this information with our previous work and interactions among these regulators and </w:t>
      </w:r>
      <w:r w:rsidR="000D6E33" w:rsidRPr="000D6E33">
        <w:rPr>
          <w:rFonts w:ascii="Times New Roman" w:hAnsi="Times New Roman" w:cs="Times New Roman"/>
        </w:rPr>
        <w:t xml:space="preserve">Epithelial-mesenchymal transition </w:t>
      </w:r>
      <w:r w:rsidRPr="002269C7">
        <w:rPr>
          <w:rFonts w:ascii="Times New Roman" w:hAnsi="Times New Roman" w:cs="Times New Roman"/>
        </w:rPr>
        <w:t xml:space="preserve">regulators, we first </w:t>
      </w:r>
      <w:r>
        <w:rPr>
          <w:rFonts w:ascii="Times New Roman" w:hAnsi="Times New Roman" w:cs="Times New Roman"/>
        </w:rPr>
        <w:t>obtained</w:t>
      </w:r>
      <w:r w:rsidRPr="002269C7">
        <w:rPr>
          <w:rFonts w:ascii="Times New Roman" w:hAnsi="Times New Roman" w:cs="Times New Roman"/>
        </w:rPr>
        <w:t xml:space="preserve"> an integrated regulatory network as shown in </w:t>
      </w:r>
      <w:r w:rsidRPr="002269C7">
        <w:rPr>
          <w:rFonts w:ascii="Times New Roman" w:hAnsi="Times New Roman" w:cs="Times New Roman"/>
          <w:b/>
        </w:rPr>
        <w:t>Fig. S</w:t>
      </w:r>
      <w:r w:rsidR="00501632">
        <w:rPr>
          <w:rFonts w:ascii="Times New Roman" w:hAnsi="Times New Roman" w:cs="Times New Roman"/>
          <w:b/>
        </w:rPr>
        <w:t>3</w:t>
      </w:r>
      <w:r w:rsidRPr="002269C7">
        <w:rPr>
          <w:rFonts w:ascii="Times New Roman" w:hAnsi="Times New Roman" w:cs="Times New Roman"/>
        </w:rPr>
        <w:t>. HIF-</w:t>
      </w:r>
      <w:bookmarkStart w:id="3" w:name="OLE_LINK52"/>
      <w:bookmarkStart w:id="4" w:name="OLE_LINK53"/>
      <w:bookmarkStart w:id="5" w:name="OLE_LINK54"/>
      <w:r w:rsidRPr="002269C7">
        <w:rPr>
          <w:rFonts w:ascii="Times New Roman" w:hAnsi="Times New Roman" w:cs="Times New Roman"/>
        </w:rPr>
        <w:t xml:space="preserve">1α </w:t>
      </w:r>
      <w:bookmarkEnd w:id="3"/>
      <w:bookmarkEnd w:id="4"/>
      <w:bookmarkEnd w:id="5"/>
      <w:r w:rsidRPr="002269C7">
        <w:rPr>
          <w:rFonts w:ascii="Times New Roman" w:hAnsi="Times New Roman" w:cs="Times New Roman"/>
        </w:rPr>
        <w:t>is stabilized by the hypoxia</w:t>
      </w:r>
      <w:r>
        <w:rPr>
          <w:rFonts w:ascii="Times New Roman" w:hAnsi="Times New Roman" w:cs="Times New Roman"/>
        </w:rPr>
        <w:t>,</w:t>
      </w:r>
      <w:r w:rsidRPr="002269C7">
        <w:rPr>
          <w:rFonts w:ascii="Times New Roman" w:hAnsi="Times New Roman" w:cs="Times New Roman"/>
        </w:rPr>
        <w:t xml:space="preserve"> wh</w:t>
      </w:r>
      <w:r w:rsidR="00A55A37">
        <w:rPr>
          <w:rFonts w:ascii="Times New Roman" w:hAnsi="Times New Roman" w:cs="Times New Roman"/>
        </w:rPr>
        <w:t>ich is caused by the increase in</w:t>
      </w:r>
      <w:r w:rsidRPr="002269C7">
        <w:rPr>
          <w:rFonts w:ascii="Times New Roman" w:hAnsi="Times New Roman" w:cs="Times New Roman"/>
        </w:rPr>
        <w:t xml:space="preserve"> the microtumor size. HIF-1α increases the expression of MMP9</w:t>
      </w:r>
      <w:r w:rsidR="00392986">
        <w:rPr>
          <w:rFonts w:ascii="Times New Roman" w:hAnsi="Times New Roman" w:cs="Times New Roman"/>
        </w:rPr>
        <w:t xml:space="preserve"> </w:t>
      </w:r>
      <w:r w:rsidRPr="002269C7">
        <w:rPr>
          <w:rFonts w:ascii="Times New Roman" w:hAnsi="Times New Roman" w:cs="Times New Roman"/>
        </w:rPr>
        <w:fldChar w:fldCharType="begin"/>
      </w:r>
      <w:r w:rsidR="00F662D5">
        <w:rPr>
          <w:rFonts w:ascii="Times New Roman" w:hAnsi="Times New Roman" w:cs="Times New Roman"/>
        </w:rPr>
        <w:instrText xml:space="preserve"> ADDIN EN.CITE &lt;EndNote&gt;&lt;Cite&gt;&lt;Author&gt;Choi&lt;/Author&gt;&lt;Year&gt;2011&lt;/Year&gt;&lt;RecNum&gt;2049&lt;/RecNum&gt;&lt;DisplayText&gt;&lt;style face="superscript"&gt;2&lt;/style&gt;&lt;/DisplayText&gt;&lt;record&gt;&lt;rec-number&gt;2049&lt;/rec-number&gt;&lt;foreign-keys&gt;&lt;key app="EN" db-id="faz9aaatxaafzaeds285eptx0dsvssxxvxxf" timestamp="1470619231"&gt;2049&lt;/key&gt;&lt;key app="ENWeb" db-id=""&gt;0&lt;/key&gt;&lt;/foreign-keys&gt;&lt;ref-type name="Journal Article"&gt;17&lt;/ref-type&gt;&lt;contributors&gt;&lt;authors&gt;&lt;author&gt;Choi, Jae Young&lt;/author&gt;&lt;author&gt;Jang, Yeon Soo&lt;/author&gt;&lt;author&gt;Min, Sun Young&lt;/author&gt;&lt;author&gt;Song, Jeong Yoon&lt;/author&gt;&lt;/authors&gt;&lt;/contributors&gt;&lt;titles&gt;&lt;title&gt;Overexpression of MMP-9 and HIF-1α in Breast Cancer Cells under Hypoxic Conditions&lt;/title&gt;&lt;secondary-title&gt;Journal of Breast Cancer&lt;/secondary-title&gt;&lt;/titles&gt;&lt;periodical&gt;&lt;full-title&gt;Journal of Breast Cancer&lt;/full-title&gt;&lt;/periodical&gt;&lt;pages&gt;88-95&lt;/pages&gt;&lt;volume&gt;14&lt;/volume&gt;&lt;number&gt;2&lt;/number&gt;&lt;dates&gt;&lt;year&gt;2011&lt;/year&gt;&lt;pub-dates&gt;&lt;date&gt;06/18&amp;#xD;08/12/received&amp;#xD;02/24/accepted&lt;/date&gt;&lt;/pub-dates&gt;&lt;/dates&gt;&lt;publisher&gt;Korean Breast Cancer Society&lt;/publisher&gt;&lt;isbn&gt;1738-6756&amp;#xD;2092-9900&lt;/isbn&gt;&lt;accession-num&gt;PMC3148536&lt;/accession-num&gt;&lt;label&gt;HIF1--&amp;gt;MMPs&lt;/label&gt;&lt;urls&gt;&lt;related-urls&gt;&lt;url&gt;http://www.ncbi.nlm.nih.gov/pmc/articles/PMC3148536/&lt;/url&gt;&lt;url&gt;http://www.ncbi.nlm.nih.gov/pmc/articles/PMC3148536/pdf/jbc-14-88.pdf&lt;/url&gt;&lt;/related-urls&gt;&lt;/urls&gt;&lt;electronic-resource-num&gt;10.4048/jbc.2011.14.2.88&lt;/electronic-resource-num&gt;&lt;remote-database-name&gt;PMC&lt;/remote-database-name&gt;&lt;/record&gt;&lt;/Cite&gt;&lt;/EndNote&gt;</w:instrText>
      </w:r>
      <w:r w:rsidRPr="002269C7">
        <w:rPr>
          <w:rFonts w:ascii="Times New Roman" w:hAnsi="Times New Roman" w:cs="Times New Roman"/>
        </w:rPr>
        <w:fldChar w:fldCharType="separate"/>
      </w:r>
      <w:r w:rsidR="00F662D5" w:rsidRPr="00F662D5">
        <w:rPr>
          <w:rFonts w:ascii="Times New Roman" w:hAnsi="Times New Roman" w:cs="Times New Roman"/>
          <w:noProof/>
          <w:vertAlign w:val="superscript"/>
        </w:rPr>
        <w:t>2</w:t>
      </w:r>
      <w:r w:rsidRPr="002269C7">
        <w:rPr>
          <w:rFonts w:ascii="Times New Roman" w:hAnsi="Times New Roman" w:cs="Times New Roman"/>
        </w:rPr>
        <w:fldChar w:fldCharType="end"/>
      </w:r>
      <w:r w:rsidRPr="002269C7">
        <w:rPr>
          <w:rFonts w:ascii="Times New Roman" w:hAnsi="Times New Roman" w:cs="Times New Roman"/>
        </w:rPr>
        <w:t>. MMP9 functions as a protease that cleavage E-C</w:t>
      </w:r>
      <w:r w:rsidR="002E7170">
        <w:rPr>
          <w:rFonts w:ascii="Times New Roman" w:hAnsi="Times New Roman" w:cs="Times New Roman"/>
        </w:rPr>
        <w:t>adherin (E-CAD)</w:t>
      </w:r>
      <w:r w:rsidRPr="002269C7">
        <w:rPr>
          <w:rFonts w:ascii="Times New Roman" w:hAnsi="Times New Roman" w:cs="Times New Roman"/>
        </w:rPr>
        <w:t xml:space="preserve"> and generate soluble </w:t>
      </w:r>
      <w:r w:rsidRPr="00746A4E">
        <w:rPr>
          <w:rFonts w:ascii="Times New Roman" w:hAnsi="Times New Roman" w:cs="Times New Roman"/>
          <w:noProof/>
        </w:rPr>
        <w:t>sE</w:t>
      </w:r>
      <w:r w:rsidRPr="002269C7">
        <w:rPr>
          <w:rFonts w:ascii="Times New Roman" w:hAnsi="Times New Roman" w:cs="Times New Roman"/>
        </w:rPr>
        <w:t>-CAD</w:t>
      </w:r>
      <w:r w:rsidRPr="002269C7">
        <w:rPr>
          <w:rFonts w:ascii="Times New Roman" w:hAnsi="Times New Roman" w:cs="Times New Roman"/>
        </w:rPr>
        <w:fldChar w:fldCharType="begin">
          <w:fldData xml:space="preserve">PEVuZE5vdGU+PENpdGU+PEF1dGhvcj5NYXJldHpreTwvQXV0aG9yPjxZZWFyPjIwMDU8L1llYXI+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</w:fldData>
        </w:fldChar>
      </w:r>
      <w:r w:rsidR="00F662D5">
        <w:rPr>
          <w:rFonts w:ascii="Times New Roman" w:hAnsi="Times New Roman" w:cs="Times New Roman"/>
        </w:rPr>
        <w:instrText xml:space="preserve"> ADDIN EN.CITE </w:instrText>
      </w:r>
      <w:r w:rsidR="00F662D5">
        <w:rPr>
          <w:rFonts w:ascii="Times New Roman" w:hAnsi="Times New Roman" w:cs="Times New Roman"/>
        </w:rPr>
        <w:fldChar w:fldCharType="begin">
          <w:fldData xml:space="preserve">PEVuZE5vdGU+PENpdGU+PEF1dGhvcj5NYXJldHpreTwvQXV0aG9yPjxZZWFyPjIwMDU8L1llYXI+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</w:fldData>
        </w:fldChar>
      </w:r>
      <w:r w:rsidR="00F662D5">
        <w:rPr>
          <w:rFonts w:ascii="Times New Roman" w:hAnsi="Times New Roman" w:cs="Times New Roman"/>
        </w:rPr>
        <w:instrText xml:space="preserve"> ADDIN EN.CITE.DATA </w:instrText>
      </w:r>
      <w:r w:rsidR="00F662D5">
        <w:rPr>
          <w:rFonts w:ascii="Times New Roman" w:hAnsi="Times New Roman" w:cs="Times New Roman"/>
        </w:rPr>
      </w:r>
      <w:r w:rsidR="00F662D5">
        <w:rPr>
          <w:rFonts w:ascii="Times New Roman" w:hAnsi="Times New Roman" w:cs="Times New Roman"/>
        </w:rPr>
        <w:fldChar w:fldCharType="end"/>
      </w:r>
      <w:r w:rsidRPr="002269C7">
        <w:rPr>
          <w:rFonts w:ascii="Times New Roman" w:hAnsi="Times New Roman" w:cs="Times New Roman"/>
        </w:rPr>
      </w:r>
      <w:r w:rsidRPr="002269C7">
        <w:rPr>
          <w:rFonts w:ascii="Times New Roman" w:hAnsi="Times New Roman" w:cs="Times New Roman"/>
        </w:rPr>
        <w:fldChar w:fldCharType="separate"/>
      </w:r>
      <w:r w:rsidR="00F662D5" w:rsidRPr="00F662D5">
        <w:rPr>
          <w:rFonts w:ascii="Times New Roman" w:hAnsi="Times New Roman" w:cs="Times New Roman"/>
          <w:noProof/>
          <w:vertAlign w:val="superscript"/>
        </w:rPr>
        <w:t>3, 4</w:t>
      </w:r>
      <w:r w:rsidRPr="002269C7">
        <w:rPr>
          <w:rFonts w:ascii="Times New Roman" w:hAnsi="Times New Roman" w:cs="Times New Roman"/>
        </w:rPr>
        <w:fldChar w:fldCharType="end"/>
      </w:r>
      <w:r w:rsidRPr="002269C7">
        <w:rPr>
          <w:rFonts w:ascii="Times New Roman" w:hAnsi="Times New Roman" w:cs="Times New Roman"/>
        </w:rPr>
        <w:t xml:space="preserve">. </w:t>
      </w:r>
      <w:r w:rsidRPr="002269C7">
        <w:rPr>
          <w:rFonts w:ascii="Times New Roman" w:hAnsi="Times New Roman" w:cs="Times New Roman"/>
          <w:noProof/>
        </w:rPr>
        <w:t>sE</w:t>
      </w:r>
      <w:r w:rsidRPr="002269C7">
        <w:rPr>
          <w:rFonts w:ascii="Times New Roman" w:hAnsi="Times New Roman" w:cs="Times New Roman"/>
        </w:rPr>
        <w:t xml:space="preserve">-CAD is able to induce the activation of </w:t>
      </w:r>
      <w:bookmarkStart w:id="6" w:name="OLE_LINK57"/>
      <w:bookmarkStart w:id="7" w:name="OLE_LINK58"/>
      <w:bookmarkStart w:id="8" w:name="OLE_LINK59"/>
      <w:r w:rsidRPr="002269C7">
        <w:rPr>
          <w:rFonts w:ascii="Times New Roman" w:hAnsi="Times New Roman" w:cs="Times New Roman"/>
        </w:rPr>
        <w:t>EGFR/ERK signaling pathway</w:t>
      </w:r>
      <w:bookmarkEnd w:id="6"/>
      <w:bookmarkEnd w:id="7"/>
      <w:bookmarkEnd w:id="8"/>
      <w:r w:rsidRPr="002269C7">
        <w:rPr>
          <w:rFonts w:ascii="Times New Roman" w:hAnsi="Times New Roman" w:cs="Times New Roman"/>
        </w:rPr>
        <w:fldChar w:fldCharType="begin">
          <w:fldData xml:space="preserve">PEVuZE5vdGU+PENpdGU+PEF1dGhvcj5Nb3NoYWw8L0F1dGhvcj48WWVhcj4yMDA2PC9ZZWFyPjxS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=
</w:fldData>
        </w:fldChar>
      </w:r>
      <w:r w:rsidR="00F662D5">
        <w:rPr>
          <w:rFonts w:ascii="Times New Roman" w:hAnsi="Times New Roman" w:cs="Times New Roman"/>
        </w:rPr>
        <w:instrText xml:space="preserve"> ADDIN EN.CITE </w:instrText>
      </w:r>
      <w:r w:rsidR="00F662D5">
        <w:rPr>
          <w:rFonts w:ascii="Times New Roman" w:hAnsi="Times New Roman" w:cs="Times New Roman"/>
        </w:rPr>
        <w:fldChar w:fldCharType="begin">
          <w:fldData xml:space="preserve">PEVuZE5vdGU+PENpdGU+PEF1dGhvcj5Nb3NoYWw8L0F1dGhvcj48WWVhcj4yMDA2PC9ZZWFyPjxS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=
</w:fldData>
        </w:fldChar>
      </w:r>
      <w:r w:rsidR="00F662D5">
        <w:rPr>
          <w:rFonts w:ascii="Times New Roman" w:hAnsi="Times New Roman" w:cs="Times New Roman"/>
        </w:rPr>
        <w:instrText xml:space="preserve"> ADDIN EN.CITE.DATA </w:instrText>
      </w:r>
      <w:r w:rsidR="00F662D5">
        <w:rPr>
          <w:rFonts w:ascii="Times New Roman" w:hAnsi="Times New Roman" w:cs="Times New Roman"/>
        </w:rPr>
      </w:r>
      <w:r w:rsidR="00F662D5">
        <w:rPr>
          <w:rFonts w:ascii="Times New Roman" w:hAnsi="Times New Roman" w:cs="Times New Roman"/>
        </w:rPr>
        <w:fldChar w:fldCharType="end"/>
      </w:r>
      <w:r w:rsidRPr="002269C7">
        <w:rPr>
          <w:rFonts w:ascii="Times New Roman" w:hAnsi="Times New Roman" w:cs="Times New Roman"/>
        </w:rPr>
      </w:r>
      <w:r w:rsidRPr="002269C7">
        <w:rPr>
          <w:rFonts w:ascii="Times New Roman" w:hAnsi="Times New Roman" w:cs="Times New Roman"/>
        </w:rPr>
        <w:fldChar w:fldCharType="separate"/>
      </w:r>
      <w:r w:rsidR="00F662D5" w:rsidRPr="00F662D5">
        <w:rPr>
          <w:rFonts w:ascii="Times New Roman" w:hAnsi="Times New Roman" w:cs="Times New Roman"/>
          <w:noProof/>
          <w:vertAlign w:val="superscript"/>
        </w:rPr>
        <w:t>5, 6, 7, 8, 9</w:t>
      </w:r>
      <w:r w:rsidRPr="002269C7">
        <w:rPr>
          <w:rFonts w:ascii="Times New Roman" w:hAnsi="Times New Roman" w:cs="Times New Roman"/>
        </w:rPr>
        <w:fldChar w:fldCharType="end"/>
      </w:r>
      <w:r w:rsidR="002E7170">
        <w:rPr>
          <w:rFonts w:ascii="Times New Roman" w:hAnsi="Times New Roman" w:cs="Times New Roman"/>
        </w:rPr>
        <w:t>. Moreover, FN (Fibronectin</w:t>
      </w:r>
      <w:r w:rsidRPr="002269C7">
        <w:rPr>
          <w:rFonts w:ascii="Times New Roman" w:hAnsi="Times New Roman" w:cs="Times New Roman"/>
        </w:rPr>
        <w:t xml:space="preserve">) and </w:t>
      </w:r>
      <w:r w:rsidR="00D453FB">
        <w:rPr>
          <w:rFonts w:ascii="Times New Roman" w:hAnsi="Times New Roman" w:cs="Times New Roman"/>
        </w:rPr>
        <w:t>pro-</w:t>
      </w:r>
      <w:r w:rsidRPr="002269C7">
        <w:rPr>
          <w:rFonts w:ascii="Times New Roman" w:hAnsi="Times New Roman" w:cs="Times New Roman"/>
        </w:rPr>
        <w:t>MMP9 are downstream of EGFR/ERK</w:t>
      </w:r>
      <w:r w:rsidRPr="002269C7">
        <w:rPr>
          <w:rFonts w:ascii="Times New Roman" w:hAnsi="Times New Roman" w:cs="Times New Roman"/>
        </w:rPr>
        <w:fldChar w:fldCharType="begin">
          <w:fldData xml:space="preserve">PEVuZE5vdGU+PENpdGU+PEF1dGhvcj5KZW9uPC9BdXRob3I+PFllYXI+MjAxNTwvWWVhcj48UmVj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</w:fldData>
        </w:fldChar>
      </w:r>
      <w:r w:rsidR="00F662D5">
        <w:rPr>
          <w:rFonts w:ascii="Times New Roman" w:hAnsi="Times New Roman" w:cs="Times New Roman"/>
        </w:rPr>
        <w:instrText xml:space="preserve"> ADDIN EN.CITE </w:instrText>
      </w:r>
      <w:r w:rsidR="00F662D5">
        <w:rPr>
          <w:rFonts w:ascii="Times New Roman" w:hAnsi="Times New Roman" w:cs="Times New Roman"/>
        </w:rPr>
        <w:fldChar w:fldCharType="begin">
          <w:fldData xml:space="preserve">PEVuZE5vdGU+PENpdGU+PEF1dGhvcj5KZW9uPC9BdXRob3I+PFllYXI+MjAxNTwvWWVhcj48UmVj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</w:fldData>
        </w:fldChar>
      </w:r>
      <w:r w:rsidR="00F662D5">
        <w:rPr>
          <w:rFonts w:ascii="Times New Roman" w:hAnsi="Times New Roman" w:cs="Times New Roman"/>
        </w:rPr>
        <w:instrText xml:space="preserve"> ADDIN EN.CITE.DATA </w:instrText>
      </w:r>
      <w:r w:rsidR="00F662D5">
        <w:rPr>
          <w:rFonts w:ascii="Times New Roman" w:hAnsi="Times New Roman" w:cs="Times New Roman"/>
        </w:rPr>
      </w:r>
      <w:r w:rsidR="00F662D5">
        <w:rPr>
          <w:rFonts w:ascii="Times New Roman" w:hAnsi="Times New Roman" w:cs="Times New Roman"/>
        </w:rPr>
        <w:fldChar w:fldCharType="end"/>
      </w:r>
      <w:r w:rsidRPr="002269C7">
        <w:rPr>
          <w:rFonts w:ascii="Times New Roman" w:hAnsi="Times New Roman" w:cs="Times New Roman"/>
        </w:rPr>
      </w:r>
      <w:r w:rsidRPr="002269C7">
        <w:rPr>
          <w:rFonts w:ascii="Times New Roman" w:hAnsi="Times New Roman" w:cs="Times New Roman"/>
        </w:rPr>
        <w:fldChar w:fldCharType="separate"/>
      </w:r>
      <w:r w:rsidR="00F662D5" w:rsidRPr="00F662D5">
        <w:rPr>
          <w:rFonts w:ascii="Times New Roman" w:hAnsi="Times New Roman" w:cs="Times New Roman"/>
          <w:noProof/>
          <w:vertAlign w:val="superscript"/>
        </w:rPr>
        <w:t>10</w:t>
      </w:r>
      <w:r w:rsidRPr="002269C7">
        <w:rPr>
          <w:rFonts w:ascii="Times New Roman" w:hAnsi="Times New Roman" w:cs="Times New Roman"/>
        </w:rPr>
        <w:fldChar w:fldCharType="end"/>
      </w:r>
      <w:r w:rsidRPr="002269C7">
        <w:rPr>
          <w:rFonts w:ascii="Times New Roman" w:hAnsi="Times New Roman" w:cs="Times New Roman"/>
        </w:rPr>
        <w:t xml:space="preserve">. </w:t>
      </w:r>
      <w:r w:rsidR="00D453FB">
        <w:rPr>
          <w:rFonts w:ascii="Times New Roman" w:hAnsi="Times New Roman" w:cs="Times New Roman"/>
        </w:rPr>
        <w:t xml:space="preserve">The activation of </w:t>
      </w:r>
      <w:r w:rsidRPr="002269C7">
        <w:rPr>
          <w:rFonts w:ascii="Times New Roman" w:hAnsi="Times New Roman" w:cs="Times New Roman"/>
        </w:rPr>
        <w:t xml:space="preserve">MMP9 </w:t>
      </w:r>
      <w:r w:rsidR="00D453FB">
        <w:rPr>
          <w:rFonts w:ascii="Times New Roman" w:hAnsi="Times New Roman" w:cs="Times New Roman"/>
        </w:rPr>
        <w:t xml:space="preserve">from its pro-form </w:t>
      </w:r>
      <w:r w:rsidRPr="002269C7">
        <w:rPr>
          <w:rFonts w:ascii="Times New Roman" w:hAnsi="Times New Roman" w:cs="Times New Roman"/>
        </w:rPr>
        <w:t xml:space="preserve">is </w:t>
      </w:r>
      <w:r w:rsidR="00D453FB">
        <w:rPr>
          <w:rFonts w:ascii="Times New Roman" w:hAnsi="Times New Roman" w:cs="Times New Roman"/>
        </w:rPr>
        <w:t xml:space="preserve">mediated by </w:t>
      </w:r>
      <w:r w:rsidRPr="002269C7">
        <w:rPr>
          <w:rFonts w:ascii="Times New Roman" w:hAnsi="Times New Roman" w:cs="Times New Roman"/>
        </w:rPr>
        <w:t>FN</w:t>
      </w:r>
      <w:r w:rsidR="00392986">
        <w:rPr>
          <w:rFonts w:ascii="Times New Roman" w:hAnsi="Times New Roman" w:cs="Times New Roman"/>
        </w:rPr>
        <w:t xml:space="preserve"> </w:t>
      </w:r>
      <w:r w:rsidRPr="002269C7">
        <w:rPr>
          <w:rFonts w:ascii="Times New Roman" w:hAnsi="Times New Roman" w:cs="Times New Roman"/>
        </w:rPr>
        <w:fldChar w:fldCharType="begin">
          <w:fldData xml:space="preserve">PEVuZE5vdGU+PENpdGU+PEF1dGhvcj5EYXM8L0F1dGhvcj48WWVhcj4yMDA4PC9ZZWFyPjxSZWNO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</w:fldData>
        </w:fldChar>
      </w:r>
      <w:r w:rsidR="00F662D5">
        <w:rPr>
          <w:rFonts w:ascii="Times New Roman" w:hAnsi="Times New Roman" w:cs="Times New Roman"/>
        </w:rPr>
        <w:instrText xml:space="preserve"> ADDIN EN.CITE </w:instrText>
      </w:r>
      <w:r w:rsidR="00F662D5">
        <w:rPr>
          <w:rFonts w:ascii="Times New Roman" w:hAnsi="Times New Roman" w:cs="Times New Roman"/>
        </w:rPr>
        <w:fldChar w:fldCharType="begin">
          <w:fldData xml:space="preserve">PEVuZE5vdGU+PENpdGU+PEF1dGhvcj5EYXM8L0F1dGhvcj48WWVhcj4yMDA4PC9ZZWFyPjxSZWNO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</w:fldData>
        </w:fldChar>
      </w:r>
      <w:r w:rsidR="00F662D5">
        <w:rPr>
          <w:rFonts w:ascii="Times New Roman" w:hAnsi="Times New Roman" w:cs="Times New Roman"/>
        </w:rPr>
        <w:instrText xml:space="preserve"> ADDIN EN.CITE.DATA </w:instrText>
      </w:r>
      <w:r w:rsidR="00F662D5">
        <w:rPr>
          <w:rFonts w:ascii="Times New Roman" w:hAnsi="Times New Roman" w:cs="Times New Roman"/>
        </w:rPr>
      </w:r>
      <w:r w:rsidR="00F662D5">
        <w:rPr>
          <w:rFonts w:ascii="Times New Roman" w:hAnsi="Times New Roman" w:cs="Times New Roman"/>
        </w:rPr>
        <w:fldChar w:fldCharType="end"/>
      </w:r>
      <w:r w:rsidRPr="002269C7">
        <w:rPr>
          <w:rFonts w:ascii="Times New Roman" w:hAnsi="Times New Roman" w:cs="Times New Roman"/>
        </w:rPr>
      </w:r>
      <w:r w:rsidRPr="002269C7">
        <w:rPr>
          <w:rFonts w:ascii="Times New Roman" w:hAnsi="Times New Roman" w:cs="Times New Roman"/>
        </w:rPr>
        <w:fldChar w:fldCharType="separate"/>
      </w:r>
      <w:r w:rsidR="00F662D5" w:rsidRPr="00F662D5">
        <w:rPr>
          <w:rFonts w:ascii="Times New Roman" w:hAnsi="Times New Roman" w:cs="Times New Roman"/>
          <w:noProof/>
          <w:vertAlign w:val="superscript"/>
        </w:rPr>
        <w:t>11, 12, 13</w:t>
      </w:r>
      <w:r w:rsidRPr="002269C7">
        <w:rPr>
          <w:rFonts w:ascii="Times New Roman" w:hAnsi="Times New Roman" w:cs="Times New Roman"/>
        </w:rPr>
        <w:fldChar w:fldCharType="end"/>
      </w:r>
      <w:r w:rsidRPr="002269C7">
        <w:rPr>
          <w:rFonts w:ascii="Times New Roman" w:hAnsi="Times New Roman" w:cs="Times New Roman"/>
        </w:rPr>
        <w:t>.</w:t>
      </w:r>
      <w:r w:rsidR="00D453FB">
        <w:rPr>
          <w:rFonts w:ascii="Times New Roman" w:hAnsi="Times New Roman" w:cs="Times New Roman"/>
        </w:rPr>
        <w:t xml:space="preserve"> Thus, the activation of MMP9 by FN and ERK pathway are dependent.</w:t>
      </w:r>
      <w:r w:rsidRPr="002269C7">
        <w:rPr>
          <w:rFonts w:ascii="Times New Roman" w:hAnsi="Times New Roman" w:cs="Times New Roman"/>
        </w:rPr>
        <w:t xml:space="preserve"> One of the common downstream targets of the HIF1-α and ERK is SNAIL1</w:t>
      </w:r>
      <w:r w:rsidR="00392986">
        <w:rPr>
          <w:rFonts w:ascii="Times New Roman" w:hAnsi="Times New Roman" w:cs="Times New Roman"/>
        </w:rPr>
        <w:t xml:space="preserve"> </w:t>
      </w:r>
      <w:r w:rsidRPr="002269C7">
        <w:rPr>
          <w:rFonts w:ascii="Times New Roman" w:hAnsi="Times New Roman" w:cs="Times New Roman"/>
        </w:rPr>
        <w:fldChar w:fldCharType="begin">
          <w:fldData xml:space="preserve">PEVuZE5vdGU+PENpdGU+PEF1dGhvcj5MdW88L0F1dGhvcj48WWVhcj4yMDExPC9ZZWFyPjxSZWNO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</w:fldData>
        </w:fldChar>
      </w:r>
      <w:r w:rsidR="00F662D5">
        <w:rPr>
          <w:rFonts w:ascii="Times New Roman" w:hAnsi="Times New Roman" w:cs="Times New Roman"/>
        </w:rPr>
        <w:instrText xml:space="preserve"> ADDIN EN.CITE </w:instrText>
      </w:r>
      <w:r w:rsidR="00F662D5">
        <w:rPr>
          <w:rFonts w:ascii="Times New Roman" w:hAnsi="Times New Roman" w:cs="Times New Roman"/>
        </w:rPr>
        <w:fldChar w:fldCharType="begin">
          <w:fldData xml:space="preserve">PEVuZE5vdGU+PENpdGU+PEF1dGhvcj5MdW88L0F1dGhvcj48WWVhcj4yMDExPC9ZZWFyPjxSZWNO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</w:fldData>
        </w:fldChar>
      </w:r>
      <w:r w:rsidR="00F662D5">
        <w:rPr>
          <w:rFonts w:ascii="Times New Roman" w:hAnsi="Times New Roman" w:cs="Times New Roman"/>
        </w:rPr>
        <w:instrText xml:space="preserve"> ADDIN EN.CITE.DATA </w:instrText>
      </w:r>
      <w:r w:rsidR="00F662D5">
        <w:rPr>
          <w:rFonts w:ascii="Times New Roman" w:hAnsi="Times New Roman" w:cs="Times New Roman"/>
        </w:rPr>
      </w:r>
      <w:r w:rsidR="00F662D5">
        <w:rPr>
          <w:rFonts w:ascii="Times New Roman" w:hAnsi="Times New Roman" w:cs="Times New Roman"/>
        </w:rPr>
        <w:fldChar w:fldCharType="end"/>
      </w:r>
      <w:r w:rsidRPr="002269C7">
        <w:rPr>
          <w:rFonts w:ascii="Times New Roman" w:hAnsi="Times New Roman" w:cs="Times New Roman"/>
        </w:rPr>
      </w:r>
      <w:r w:rsidRPr="002269C7">
        <w:rPr>
          <w:rFonts w:ascii="Times New Roman" w:hAnsi="Times New Roman" w:cs="Times New Roman"/>
        </w:rPr>
        <w:fldChar w:fldCharType="separate"/>
      </w:r>
      <w:r w:rsidR="00F662D5" w:rsidRPr="00F662D5">
        <w:rPr>
          <w:rFonts w:ascii="Times New Roman" w:hAnsi="Times New Roman" w:cs="Times New Roman"/>
          <w:noProof/>
          <w:vertAlign w:val="superscript"/>
        </w:rPr>
        <w:t>14, 15, 16</w:t>
      </w:r>
      <w:r w:rsidRPr="002269C7">
        <w:rPr>
          <w:rFonts w:ascii="Times New Roman" w:hAnsi="Times New Roman" w:cs="Times New Roman"/>
        </w:rPr>
        <w:fldChar w:fldCharType="end"/>
      </w:r>
      <w:r w:rsidRPr="002269C7">
        <w:rPr>
          <w:rFonts w:ascii="Times New Roman" w:hAnsi="Times New Roman" w:cs="Times New Roman"/>
        </w:rPr>
        <w:t>, which together with TWIST1</w:t>
      </w:r>
      <w:r w:rsidR="002E7170">
        <w:rPr>
          <w:rFonts w:ascii="Times New Roman" w:hAnsi="Times New Roman" w:cs="Times New Roman"/>
        </w:rPr>
        <w:t>,</w:t>
      </w:r>
      <w:r w:rsidRPr="002269C7">
        <w:rPr>
          <w:rFonts w:ascii="Times New Roman" w:hAnsi="Times New Roman" w:cs="Times New Roman"/>
        </w:rPr>
        <w:t xml:space="preserve"> function</w:t>
      </w:r>
      <w:r w:rsidR="002E7170">
        <w:rPr>
          <w:rFonts w:ascii="Times New Roman" w:hAnsi="Times New Roman" w:cs="Times New Roman"/>
        </w:rPr>
        <w:t>s</w:t>
      </w:r>
      <w:r w:rsidRPr="002269C7">
        <w:rPr>
          <w:rFonts w:ascii="Times New Roman" w:hAnsi="Times New Roman" w:cs="Times New Roman"/>
        </w:rPr>
        <w:t xml:space="preserve"> as the core </w:t>
      </w:r>
      <w:r w:rsidR="002E7170">
        <w:rPr>
          <w:rFonts w:ascii="Times New Roman" w:hAnsi="Times New Roman" w:cs="Times New Roman"/>
        </w:rPr>
        <w:t>regulator</w:t>
      </w:r>
      <w:r w:rsidRPr="002269C7">
        <w:rPr>
          <w:rFonts w:ascii="Times New Roman" w:hAnsi="Times New Roman" w:cs="Times New Roman"/>
        </w:rPr>
        <w:t xml:space="preserve"> of the epithelial to mesenchymal transition by incr</w:t>
      </w:r>
      <w:r w:rsidR="00EB3524">
        <w:rPr>
          <w:rFonts w:ascii="Times New Roman" w:hAnsi="Times New Roman" w:cs="Times New Roman"/>
        </w:rPr>
        <w:t>easing the expression of Vimentin (VIM)</w:t>
      </w:r>
      <w:r w:rsidRPr="002269C7">
        <w:rPr>
          <w:rFonts w:ascii="Times New Roman" w:hAnsi="Times New Roman" w:cs="Times New Roman"/>
        </w:rPr>
        <w:t xml:space="preserve"> and </w:t>
      </w:r>
      <w:r w:rsidR="00EB3524">
        <w:rPr>
          <w:rFonts w:ascii="Times New Roman" w:hAnsi="Times New Roman" w:cs="Times New Roman"/>
          <w:noProof/>
        </w:rPr>
        <w:t>E-CAD</w:t>
      </w:r>
      <w:r w:rsidRPr="002269C7">
        <w:rPr>
          <w:rFonts w:ascii="Times New Roman" w:hAnsi="Times New Roman" w:cs="Times New Roman"/>
        </w:rPr>
        <w:t xml:space="preserve">. However, in our experiments, no change was found in the protein expression of E-CAD </w:t>
      </w:r>
      <w:r w:rsidR="00AE05B4">
        <w:rPr>
          <w:rFonts w:ascii="Times New Roman" w:hAnsi="Times New Roman" w:cs="Times New Roman"/>
        </w:rPr>
        <w:t>(</w:t>
      </w:r>
      <w:r w:rsidR="00AE05B4" w:rsidRPr="00AE05B4">
        <w:rPr>
          <w:rFonts w:ascii="Times New Roman" w:hAnsi="Times New Roman" w:cs="Times New Roman"/>
          <w:b/>
        </w:rPr>
        <w:t>Fig.</w:t>
      </w:r>
      <w:r w:rsidRPr="00AE05B4">
        <w:rPr>
          <w:rFonts w:ascii="Times New Roman" w:hAnsi="Times New Roman" w:cs="Times New Roman"/>
          <w:b/>
        </w:rPr>
        <w:t xml:space="preserve"> 1G</w:t>
      </w:r>
      <w:r w:rsidRPr="002269C7">
        <w:rPr>
          <w:rFonts w:ascii="Times New Roman" w:hAnsi="Times New Roman" w:cs="Times New Roman"/>
        </w:rPr>
        <w:t xml:space="preserve">) and </w:t>
      </w:r>
      <w:r w:rsidR="00AE05B4">
        <w:rPr>
          <w:rFonts w:ascii="Times New Roman" w:hAnsi="Times New Roman" w:cs="Times New Roman"/>
        </w:rPr>
        <w:t xml:space="preserve">as reported previously by </w:t>
      </w:r>
      <w:r w:rsidRPr="002269C7">
        <w:rPr>
          <w:rFonts w:ascii="Times New Roman" w:hAnsi="Times New Roman" w:cs="Times New Roman"/>
        </w:rPr>
        <w:t>Lundgren et al</w:t>
      </w:r>
      <w:r w:rsidR="00392986">
        <w:rPr>
          <w:rFonts w:ascii="Times New Roman" w:hAnsi="Times New Roman" w:cs="Times New Roman"/>
        </w:rPr>
        <w:t xml:space="preserve"> </w:t>
      </w:r>
      <w:r w:rsidRPr="002269C7">
        <w:rPr>
          <w:rFonts w:ascii="Times New Roman" w:hAnsi="Times New Roman" w:cs="Times New Roman"/>
        </w:rPr>
        <w:fldChar w:fldCharType="begin">
          <w:fldData xml:space="preserve">PEVuZE5vdGU+PENpdGU+PEF1dGhvcj5MdW5kZ3JlbjwvQXV0aG9yPjxZZWFyPjIwMDk8L1llYXI+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</w:fldData>
        </w:fldChar>
      </w:r>
      <w:r w:rsidR="00F662D5">
        <w:rPr>
          <w:rFonts w:ascii="Times New Roman" w:hAnsi="Times New Roman" w:cs="Times New Roman"/>
        </w:rPr>
        <w:instrText xml:space="preserve"> ADDIN EN.CITE </w:instrText>
      </w:r>
      <w:r w:rsidR="00F662D5">
        <w:rPr>
          <w:rFonts w:ascii="Times New Roman" w:hAnsi="Times New Roman" w:cs="Times New Roman"/>
        </w:rPr>
        <w:fldChar w:fldCharType="begin">
          <w:fldData xml:space="preserve">PEVuZE5vdGU+PENpdGU+PEF1dGhvcj5MdW5kZ3JlbjwvQXV0aG9yPjxZZWFyPjIwMDk8L1llYXI+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</w:fldData>
        </w:fldChar>
      </w:r>
      <w:r w:rsidR="00F662D5">
        <w:rPr>
          <w:rFonts w:ascii="Times New Roman" w:hAnsi="Times New Roman" w:cs="Times New Roman"/>
        </w:rPr>
        <w:instrText xml:space="preserve"> ADDIN EN.CITE.DATA </w:instrText>
      </w:r>
      <w:r w:rsidR="00F662D5">
        <w:rPr>
          <w:rFonts w:ascii="Times New Roman" w:hAnsi="Times New Roman" w:cs="Times New Roman"/>
        </w:rPr>
      </w:r>
      <w:r w:rsidR="00F662D5">
        <w:rPr>
          <w:rFonts w:ascii="Times New Roman" w:hAnsi="Times New Roman" w:cs="Times New Roman"/>
        </w:rPr>
        <w:fldChar w:fldCharType="end"/>
      </w:r>
      <w:r w:rsidRPr="002269C7">
        <w:rPr>
          <w:rFonts w:ascii="Times New Roman" w:hAnsi="Times New Roman" w:cs="Times New Roman"/>
        </w:rPr>
      </w:r>
      <w:r w:rsidRPr="002269C7">
        <w:rPr>
          <w:rFonts w:ascii="Times New Roman" w:hAnsi="Times New Roman" w:cs="Times New Roman"/>
        </w:rPr>
        <w:fldChar w:fldCharType="separate"/>
      </w:r>
      <w:r w:rsidR="00F662D5" w:rsidRPr="00F662D5">
        <w:rPr>
          <w:rFonts w:ascii="Times New Roman" w:hAnsi="Times New Roman" w:cs="Times New Roman"/>
          <w:noProof/>
          <w:vertAlign w:val="superscript"/>
        </w:rPr>
        <w:t>17</w:t>
      </w:r>
      <w:r w:rsidRPr="002269C7">
        <w:rPr>
          <w:rFonts w:ascii="Times New Roman" w:hAnsi="Times New Roman" w:cs="Times New Roman"/>
        </w:rPr>
        <w:fldChar w:fldCharType="end"/>
      </w:r>
      <w:r w:rsidRPr="002269C7">
        <w:rPr>
          <w:rFonts w:ascii="Times New Roman" w:hAnsi="Times New Roman" w:cs="Times New Roman"/>
        </w:rPr>
        <w:t xml:space="preserve">. Also, the nuclear level of SNAIL1 in </w:t>
      </w:r>
      <w:r w:rsidRPr="002269C7">
        <w:rPr>
          <w:rFonts w:ascii="Times New Roman" w:hAnsi="Times New Roman" w:cs="Times New Roman"/>
          <w:noProof/>
        </w:rPr>
        <w:t>hypoxia-treated</w:t>
      </w:r>
      <w:r w:rsidRPr="002269C7">
        <w:rPr>
          <w:rFonts w:ascii="Times New Roman" w:hAnsi="Times New Roman" w:cs="Times New Roman"/>
        </w:rPr>
        <w:t xml:space="preserve"> T47D </w:t>
      </w:r>
      <w:r w:rsidR="004C71AB">
        <w:rPr>
          <w:rFonts w:ascii="Times New Roman" w:hAnsi="Times New Roman" w:cs="Times New Roman"/>
        </w:rPr>
        <w:t>was</w:t>
      </w:r>
      <w:r w:rsidRPr="002269C7">
        <w:rPr>
          <w:rFonts w:ascii="Times New Roman" w:hAnsi="Times New Roman" w:cs="Times New Roman"/>
        </w:rPr>
        <w:t xml:space="preserve"> low</w:t>
      </w:r>
      <w:r w:rsidR="00392986">
        <w:rPr>
          <w:rFonts w:ascii="Times New Roman" w:hAnsi="Times New Roman" w:cs="Times New Roman"/>
        </w:rPr>
        <w:t xml:space="preserve"> </w:t>
      </w:r>
      <w:r w:rsidRPr="002269C7">
        <w:rPr>
          <w:rFonts w:ascii="Times New Roman" w:hAnsi="Times New Roman" w:cs="Times New Roman"/>
        </w:rPr>
        <w:fldChar w:fldCharType="begin">
          <w:fldData xml:space="preserve">PEVuZE5vdGU+PENpdGU+PEF1dGhvcj5MdW5kZ3JlbjwvQXV0aG9yPjxZZWFyPjIwMDk8L1llYXI+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</w:fldData>
        </w:fldChar>
      </w:r>
      <w:r w:rsidR="00F662D5">
        <w:rPr>
          <w:rFonts w:ascii="Times New Roman" w:hAnsi="Times New Roman" w:cs="Times New Roman"/>
        </w:rPr>
        <w:instrText xml:space="preserve"> ADDIN EN.CITE </w:instrText>
      </w:r>
      <w:r w:rsidR="00F662D5">
        <w:rPr>
          <w:rFonts w:ascii="Times New Roman" w:hAnsi="Times New Roman" w:cs="Times New Roman"/>
        </w:rPr>
        <w:fldChar w:fldCharType="begin">
          <w:fldData xml:space="preserve">PEVuZE5vdGU+PENpdGU+PEF1dGhvcj5MdW5kZ3JlbjwvQXV0aG9yPjxZZWFyPjIwMDk8L1llYXI+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</w:fldData>
        </w:fldChar>
      </w:r>
      <w:r w:rsidR="00F662D5">
        <w:rPr>
          <w:rFonts w:ascii="Times New Roman" w:hAnsi="Times New Roman" w:cs="Times New Roman"/>
        </w:rPr>
        <w:instrText xml:space="preserve"> ADDIN EN.CITE.DATA </w:instrText>
      </w:r>
      <w:r w:rsidR="00F662D5">
        <w:rPr>
          <w:rFonts w:ascii="Times New Roman" w:hAnsi="Times New Roman" w:cs="Times New Roman"/>
        </w:rPr>
      </w:r>
      <w:r w:rsidR="00F662D5">
        <w:rPr>
          <w:rFonts w:ascii="Times New Roman" w:hAnsi="Times New Roman" w:cs="Times New Roman"/>
        </w:rPr>
        <w:fldChar w:fldCharType="end"/>
      </w:r>
      <w:r w:rsidRPr="002269C7">
        <w:rPr>
          <w:rFonts w:ascii="Times New Roman" w:hAnsi="Times New Roman" w:cs="Times New Roman"/>
        </w:rPr>
      </w:r>
      <w:r w:rsidRPr="002269C7">
        <w:rPr>
          <w:rFonts w:ascii="Times New Roman" w:hAnsi="Times New Roman" w:cs="Times New Roman"/>
        </w:rPr>
        <w:fldChar w:fldCharType="separate"/>
      </w:r>
      <w:r w:rsidR="00F662D5" w:rsidRPr="00F662D5">
        <w:rPr>
          <w:rFonts w:ascii="Times New Roman" w:hAnsi="Times New Roman" w:cs="Times New Roman"/>
          <w:noProof/>
          <w:vertAlign w:val="superscript"/>
        </w:rPr>
        <w:t>17</w:t>
      </w:r>
      <w:r w:rsidRPr="002269C7">
        <w:rPr>
          <w:rFonts w:ascii="Times New Roman" w:hAnsi="Times New Roman" w:cs="Times New Roman"/>
        </w:rPr>
        <w:fldChar w:fldCharType="end"/>
      </w:r>
      <w:r w:rsidRPr="002269C7">
        <w:rPr>
          <w:rFonts w:ascii="Times New Roman" w:hAnsi="Times New Roman" w:cs="Times New Roman"/>
        </w:rPr>
        <w:t xml:space="preserve">. Based on </w:t>
      </w:r>
      <w:r w:rsidRPr="002269C7">
        <w:rPr>
          <w:rFonts w:ascii="Times New Roman" w:hAnsi="Times New Roman" w:cs="Times New Roman"/>
          <w:noProof/>
        </w:rPr>
        <w:t>this information</w:t>
      </w:r>
      <w:r w:rsidRPr="002269C7">
        <w:rPr>
          <w:rFonts w:ascii="Times New Roman" w:hAnsi="Times New Roman" w:cs="Times New Roman"/>
        </w:rPr>
        <w:t xml:space="preserve"> and for simplicity, in this </w:t>
      </w:r>
      <w:r w:rsidRPr="002269C7">
        <w:rPr>
          <w:rFonts w:ascii="Times New Roman" w:hAnsi="Times New Roman" w:cs="Times New Roman"/>
          <w:noProof/>
        </w:rPr>
        <w:t>work,</w:t>
      </w:r>
      <w:r w:rsidRPr="002269C7">
        <w:rPr>
          <w:rFonts w:ascii="Times New Roman" w:hAnsi="Times New Roman" w:cs="Times New Roman"/>
        </w:rPr>
        <w:t xml:space="preserve"> we focus more on the </w:t>
      </w:r>
      <w:bookmarkStart w:id="9" w:name="OLE_LINK43"/>
      <w:bookmarkStart w:id="10" w:name="OLE_LINK44"/>
      <w:bookmarkStart w:id="11" w:name="OLE_LINK45"/>
      <w:bookmarkStart w:id="12" w:name="OLE_LINK46"/>
      <w:r w:rsidRPr="002269C7">
        <w:rPr>
          <w:rFonts w:ascii="Times New Roman" w:hAnsi="Times New Roman" w:cs="Times New Roman"/>
        </w:rPr>
        <w:t xml:space="preserve">secretome </w:t>
      </w:r>
      <w:bookmarkEnd w:id="9"/>
      <w:bookmarkEnd w:id="10"/>
      <w:bookmarkEnd w:id="11"/>
      <w:bookmarkEnd w:id="12"/>
      <w:r w:rsidRPr="002269C7">
        <w:rPr>
          <w:rFonts w:ascii="Times New Roman" w:hAnsi="Times New Roman" w:cs="Times New Roman"/>
        </w:rPr>
        <w:t xml:space="preserve">of the microtumor and the molecular mechanism of migration regulated by </w:t>
      </w:r>
      <w:r w:rsidRPr="002269C7">
        <w:rPr>
          <w:rFonts w:ascii="Times New Roman" w:hAnsi="Times New Roman" w:cs="Times New Roman"/>
          <w:noProof/>
        </w:rPr>
        <w:t>the secretome</w:t>
      </w:r>
      <w:r w:rsidRPr="002269C7">
        <w:rPr>
          <w:rFonts w:ascii="Times New Roman" w:hAnsi="Times New Roman" w:cs="Times New Roman"/>
        </w:rPr>
        <w:t xml:space="preserve"> </w:t>
      </w:r>
      <w:r w:rsidRPr="002269C7">
        <w:rPr>
          <w:rFonts w:ascii="Times New Roman" w:hAnsi="Times New Roman" w:cs="Times New Roman"/>
          <w:noProof/>
        </w:rPr>
        <w:t>molecules</w:t>
      </w:r>
      <w:r w:rsidRPr="002269C7">
        <w:rPr>
          <w:rFonts w:ascii="Times New Roman" w:hAnsi="Times New Roman" w:cs="Times New Roman"/>
        </w:rPr>
        <w:t>. Thus, we simplified the network to a minimal model with only the key nodes such as HIF-1</w:t>
      </w:r>
      <w:bookmarkStart w:id="13" w:name="OLE_LINK49"/>
      <w:bookmarkStart w:id="14" w:name="OLE_LINK50"/>
      <w:bookmarkStart w:id="15" w:name="OLE_LINK51"/>
      <w:r w:rsidRPr="002269C7">
        <w:rPr>
          <w:rFonts w:ascii="Times New Roman" w:hAnsi="Times New Roman" w:cs="Times New Roman"/>
        </w:rPr>
        <w:t>α</w:t>
      </w:r>
      <w:bookmarkEnd w:id="13"/>
      <w:bookmarkEnd w:id="14"/>
      <w:bookmarkEnd w:id="15"/>
      <w:r w:rsidRPr="002269C7">
        <w:rPr>
          <w:rFonts w:ascii="Times New Roman" w:hAnsi="Times New Roman" w:cs="Times New Roman"/>
        </w:rPr>
        <w:t xml:space="preserve">, MMP9, </w:t>
      </w:r>
      <w:r w:rsidRPr="00746A4E">
        <w:rPr>
          <w:rFonts w:ascii="Times New Roman" w:hAnsi="Times New Roman" w:cs="Times New Roman"/>
          <w:noProof/>
        </w:rPr>
        <w:t>sE</w:t>
      </w:r>
      <w:r w:rsidRPr="002269C7">
        <w:rPr>
          <w:rFonts w:ascii="Times New Roman" w:hAnsi="Times New Roman" w:cs="Times New Roman"/>
        </w:rPr>
        <w:t>-CAD and FN, and we built a mathematical model as following (</w:t>
      </w:r>
      <w:r w:rsidRPr="004C71AB">
        <w:rPr>
          <w:rFonts w:ascii="Times New Roman" w:hAnsi="Times New Roman" w:cs="Times New Roman"/>
          <w:b/>
        </w:rPr>
        <w:t>Fig. 4A-B</w:t>
      </w:r>
      <w:r w:rsidRPr="002269C7">
        <w:rPr>
          <w:rFonts w:ascii="Times New Roman" w:hAnsi="Times New Roman" w:cs="Times New Roman"/>
        </w:rPr>
        <w:t>).</w:t>
      </w:r>
    </w:p>
    <w:p w14:paraId="6053A7BD" w14:textId="77777777" w:rsidR="00052C9C" w:rsidRDefault="00052C9C" w:rsidP="002269C7">
      <w:pPr>
        <w:spacing w:line="480" w:lineRule="auto"/>
        <w:jc w:val="both"/>
        <w:rPr>
          <w:rFonts w:ascii="Times New Roman" w:hAnsi="Times New Roman" w:cs="Times New Roman"/>
          <w:b/>
        </w:rPr>
      </w:pPr>
      <w:bookmarkStart w:id="16" w:name="OLE_LINK1"/>
      <w:bookmarkStart w:id="17" w:name="OLE_LINK2"/>
    </w:p>
    <w:p w14:paraId="64C61DA2" w14:textId="77777777" w:rsidR="002269C7" w:rsidRPr="002269C7" w:rsidRDefault="002269C7" w:rsidP="002269C7">
      <w:pPr>
        <w:spacing w:line="480" w:lineRule="auto"/>
        <w:jc w:val="both"/>
        <w:rPr>
          <w:rFonts w:ascii="Times New Roman" w:hAnsi="Times New Roman" w:cs="Times New Roman"/>
          <w:b/>
        </w:rPr>
      </w:pPr>
      <w:r w:rsidRPr="002269C7">
        <w:rPr>
          <w:rFonts w:ascii="Times New Roman" w:hAnsi="Times New Roman" w:cs="Times New Roman"/>
          <w:b/>
        </w:rPr>
        <w:t>Gompertz growth model</w:t>
      </w:r>
      <w:bookmarkEnd w:id="16"/>
      <w:bookmarkEnd w:id="17"/>
      <w:r w:rsidRPr="002269C7">
        <w:rPr>
          <w:rFonts w:ascii="Times New Roman" w:hAnsi="Times New Roman" w:cs="Times New Roman"/>
          <w:b/>
        </w:rPr>
        <w:t xml:space="preserve"> is used for micro-tumor growth</w:t>
      </w:r>
    </w:p>
    <w:p w14:paraId="1F6BC4D1" w14:textId="18A830F9" w:rsidR="002269C7" w:rsidRPr="002269C7" w:rsidRDefault="002269C7" w:rsidP="002269C7">
      <w:pPr>
        <w:spacing w:line="480" w:lineRule="auto"/>
        <w:jc w:val="both"/>
        <w:rPr>
          <w:rFonts w:ascii="Times New Roman" w:hAnsi="Times New Roman" w:cs="Times New Roman"/>
        </w:rPr>
      </w:pPr>
      <m:oMathPara>
        <m:oMathParaPr>
          <m:jc m:val="left"/>
        </m:oMathParaPr>
        <m:oMath>
          <m:r>
            <m:rPr>
              <m:sty m:val="p"/>
            </m:rPr>
            <w:rPr>
              <w:rFonts w:ascii="Cambria Math" w:hAnsi="Cambria Math" w:cs="Times New Roman"/>
            </w:rPr>
            <m:t>Tumor size=</m:t>
          </m:r>
          <m:sSub>
            <m:sSubPr>
              <m:ctrlPr>
                <w:rPr>
                  <w:rFonts w:ascii="Cambria Math" w:hAnsi="Cambria Math" w:cs="Times New Roman"/>
                </w:rPr>
              </m:ctrlPr>
            </m:sSubPr>
            <m:e>
              <m:r>
                <m:rPr>
                  <m:sty m:val="p"/>
                </m:rPr>
                <w:rPr>
                  <w:rFonts w:ascii="Cambria Math" w:hAnsi="Cambria Math" w:cs="Times New Roman"/>
                  <w:noProof/>
                </w:rPr>
                <m:t>Tumor size</m:t>
              </m:r>
            </m:e>
            <m:sub>
              <m:r>
                <m:rPr>
                  <m:sty m:val="p"/>
                </m:rPr>
                <w:rPr>
                  <w:rFonts w:ascii="Cambria Math" w:hAnsi="Cambria Math" w:cs="Times New Roman"/>
                </w:rPr>
                <m:t>max</m:t>
              </m:r>
            </m:sub>
          </m:sSub>
          <m:r>
            <m:rPr>
              <m:sty m:val="p"/>
            </m:rP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w:bookmarkStart w:id="18" w:name="OLE_LINK8"/>
                      <w:bookmarkStart w:id="19" w:name="OLE_LINK9"/>
                      <w:bookmarkStart w:id="20" w:name="OLE_LINK10"/>
                      <m:sSub>
                        <m:sSubPr>
                          <m:ctrlPr>
                            <w:rPr>
                              <w:rFonts w:ascii="Cambria Math" w:hAnsi="Cambria Math" w:cs="Times New Roman"/>
                            </w:rPr>
                          </m:ctrlPr>
                        </m:sSubPr>
                        <m:e>
                          <m:r>
                            <m:rPr>
                              <m:sty m:val="p"/>
                            </m:rPr>
                            <w:rPr>
                              <w:rFonts w:ascii="Cambria Math" w:hAnsi="Cambria Math" w:cs="Times New Roman"/>
                              <w:noProof/>
                            </w:rPr>
                            <m:t>Tumor size</m:t>
                          </m:r>
                        </m:e>
                        <m:sub>
                          <m:r>
                            <m:rPr>
                              <m:sty m:val="p"/>
                            </m:rPr>
                            <w:rPr>
                              <w:rFonts w:ascii="Cambria Math" w:hAnsi="Cambria Math" w:cs="Times New Roman"/>
                            </w:rPr>
                            <m:t>0</m:t>
                          </m:r>
                        </m:sub>
                      </m:sSub>
                      <w:bookmarkEnd w:id="18"/>
                      <w:bookmarkEnd w:id="19"/>
                      <w:bookmarkEnd w:id="20"/>
                    </m:num>
                    <m:den>
                      <m:sSub>
                        <m:sSubPr>
                          <m:ctrlPr>
                            <w:rPr>
                              <w:rFonts w:ascii="Cambria Math" w:hAnsi="Cambria Math" w:cs="Times New Roman"/>
                            </w:rPr>
                          </m:ctrlPr>
                        </m:sSubPr>
                        <m:e>
                          <m:r>
                            <m:rPr>
                              <m:sty m:val="p"/>
                            </m:rPr>
                            <w:rPr>
                              <w:rFonts w:ascii="Cambria Math" w:hAnsi="Cambria Math" w:cs="Times New Roman"/>
                              <w:noProof/>
                            </w:rPr>
                            <m:t>Tumor size</m:t>
                          </m:r>
                        </m:e>
                        <m:sub>
                          <m:r>
                            <m:rPr>
                              <m:sty m:val="p"/>
                            </m:rPr>
                            <w:rPr>
                              <w:rFonts w:ascii="Cambria Math" w:hAnsi="Cambria Math" w:cs="Times New Roman"/>
                            </w:rPr>
                            <m:t>max</m:t>
                          </m:r>
                        </m:sub>
                      </m:sSub>
                    </m:den>
                  </m:f>
                </m:e>
              </m:d>
            </m:e>
            <m:sup>
              <m:r>
                <m:rPr>
                  <m:sty m:val="p"/>
                </m:rPr>
                <w:rPr>
                  <w:rFonts w:ascii="Cambria Math" w:hAnsi="Cambria Math" w:cs="Times New Roman"/>
                  <w:noProof/>
                </w:rPr>
                <m:t>exp</m:t>
              </m:r>
              <m:d>
                <m:dPr>
                  <m:ctrlPr>
                    <w:rPr>
                      <w:rFonts w:ascii="Cambria Math" w:hAnsi="Cambria Math" w:cs="Times New Roman"/>
                    </w:rPr>
                  </m:ctrlPr>
                </m:dPr>
                <m:e>
                  <m:r>
                    <m:rPr>
                      <m:sty m:val="p"/>
                    </m:rPr>
                    <w:rPr>
                      <w:rFonts w:ascii="Cambria Math" w:hAnsi="Cambria Math" w:cs="Times New Roman"/>
                    </w:rPr>
                    <m:t>-α*t</m:t>
                  </m:r>
                </m:e>
              </m:d>
            </m:sup>
          </m:sSup>
        </m:oMath>
      </m:oMathPara>
    </w:p>
    <w:p w14:paraId="046A4E29" w14:textId="367D2343" w:rsidR="002269C7" w:rsidRPr="002269C7" w:rsidRDefault="002269C7" w:rsidP="002269C7">
      <w:pPr>
        <w:spacing w:line="480" w:lineRule="auto"/>
        <w:jc w:val="both"/>
        <w:rPr>
          <w:rFonts w:ascii="Times New Roman" w:hAnsi="Times New Roman" w:cs="Times New Roman"/>
        </w:rPr>
      </w:pPr>
      <w:r w:rsidRPr="002269C7">
        <w:rPr>
          <w:rFonts w:ascii="Times New Roman" w:hAnsi="Times New Roman" w:cs="Times New Roman"/>
        </w:rPr>
        <w:lastRenderedPageBreak/>
        <w:t xml:space="preserve">Where </w:t>
      </w:r>
      <m:oMath>
        <m:sSub>
          <m:sSubPr>
            <m:ctrlPr>
              <w:rPr>
                <w:rFonts w:ascii="Cambria Math" w:hAnsi="Cambria Math" w:cs="Times New Roman"/>
              </w:rPr>
            </m:ctrlPr>
          </m:sSubPr>
          <m:e>
            <m:r>
              <m:rPr>
                <m:sty m:val="p"/>
              </m:rPr>
              <w:rPr>
                <w:rFonts w:ascii="Cambria Math" w:hAnsi="Cambria Math" w:cs="Times New Roman"/>
                <w:noProof/>
              </w:rPr>
              <m:t>Tumor size</m:t>
            </m:r>
          </m:e>
          <m:sub>
            <m:r>
              <m:rPr>
                <m:sty m:val="p"/>
              </m:rPr>
              <w:rPr>
                <w:rFonts w:ascii="Cambria Math" w:hAnsi="Cambria Math" w:cs="Times New Roman"/>
              </w:rPr>
              <m:t>max</m:t>
            </m:r>
          </m:sub>
        </m:sSub>
      </m:oMath>
      <w:r w:rsidRPr="002269C7">
        <w:rPr>
          <w:rFonts w:ascii="Times New Roman" w:hAnsi="Times New Roman" w:cs="Times New Roman"/>
        </w:rPr>
        <w:t xml:space="preserve"> is the</w:t>
      </w:r>
      <w:r w:rsidR="00052C9C">
        <w:rPr>
          <w:rFonts w:ascii="Times New Roman" w:hAnsi="Times New Roman" w:cs="Times New Roman"/>
        </w:rPr>
        <w:t xml:space="preserve"> carrying capacity of the micro</w:t>
      </w:r>
      <w:r w:rsidRPr="002269C7">
        <w:rPr>
          <w:rFonts w:ascii="Times New Roman" w:hAnsi="Times New Roman" w:cs="Times New Roman"/>
        </w:rPr>
        <w:t>well</w:t>
      </w:r>
      <w:r w:rsidR="00052C9C">
        <w:rPr>
          <w:rFonts w:ascii="Times New Roman" w:hAnsi="Times New Roman" w:cs="Times New Roman"/>
        </w:rPr>
        <w:t>,</w:t>
      </w:r>
      <w:r w:rsidRPr="002269C7">
        <w:rPr>
          <w:rFonts w:ascii="Times New Roman" w:hAnsi="Times New Roman" w:cs="Times New Roman"/>
        </w:rPr>
        <w:t xml:space="preserve"> which controls the maximum size of the </w:t>
      </w:r>
      <w:r w:rsidRPr="00746A4E">
        <w:rPr>
          <w:rFonts w:ascii="Times New Roman" w:hAnsi="Times New Roman" w:cs="Times New Roman"/>
          <w:noProof/>
        </w:rPr>
        <w:t>micr</w:t>
      </w:r>
      <w:r w:rsidR="00746A4E">
        <w:rPr>
          <w:rFonts w:ascii="Times New Roman" w:hAnsi="Times New Roman" w:cs="Times New Roman"/>
          <w:noProof/>
        </w:rPr>
        <w:t>o</w:t>
      </w:r>
      <w:r w:rsidRPr="00746A4E">
        <w:rPr>
          <w:rFonts w:ascii="Times New Roman" w:hAnsi="Times New Roman" w:cs="Times New Roman"/>
          <w:noProof/>
        </w:rPr>
        <w:t>tumor</w:t>
      </w:r>
      <w:r w:rsidRPr="002269C7">
        <w:rPr>
          <w:rFonts w:ascii="Times New Roman" w:hAnsi="Times New Roman" w:cs="Times New Roman"/>
        </w:rPr>
        <w:t xml:space="preserve">. </w:t>
      </w:r>
      <m:oMath>
        <m:sSub>
          <m:sSubPr>
            <m:ctrlPr>
              <w:rPr>
                <w:rFonts w:ascii="Cambria Math" w:hAnsi="Cambria Math" w:cs="Times New Roman"/>
              </w:rPr>
            </m:ctrlPr>
          </m:sSubPr>
          <m:e>
            <m:r>
              <m:rPr>
                <m:sty m:val="p"/>
              </m:rPr>
              <w:rPr>
                <w:rFonts w:ascii="Cambria Math" w:hAnsi="Cambria Math" w:cs="Times New Roman"/>
                <w:noProof/>
              </w:rPr>
              <m:t>Tumorsize</m:t>
            </m:r>
          </m:e>
          <m:sub>
            <m:r>
              <m:rPr>
                <m:sty m:val="p"/>
              </m:rPr>
              <w:rPr>
                <w:rFonts w:ascii="Cambria Math" w:hAnsi="Cambria Math" w:cs="Times New Roman"/>
              </w:rPr>
              <m:t>0</m:t>
            </m:r>
          </m:sub>
        </m:sSub>
      </m:oMath>
      <w:r w:rsidRPr="002269C7">
        <w:rPr>
          <w:rFonts w:ascii="Times New Roman" w:hAnsi="Times New Roman" w:cs="Times New Roman"/>
        </w:rPr>
        <w:t xml:space="preserve"> is the initial size of the microtumor after see</w:t>
      </w:r>
      <w:r w:rsidR="00052C9C">
        <w:rPr>
          <w:rFonts w:ascii="Times New Roman" w:hAnsi="Times New Roman" w:cs="Times New Roman"/>
        </w:rPr>
        <w:t>ding. We use two sizes of micro</w:t>
      </w:r>
      <w:bookmarkStart w:id="21" w:name="OLE_LINK3"/>
      <w:bookmarkStart w:id="22" w:name="OLE_LINK4"/>
      <w:bookmarkStart w:id="23" w:name="OLE_LINK5"/>
      <w:r w:rsidR="00275097">
        <w:rPr>
          <w:rFonts w:ascii="Times New Roman" w:hAnsi="Times New Roman" w:cs="Times New Roman"/>
        </w:rPr>
        <w:t>wells (150</w:t>
      </w:r>
      <w:r w:rsidRPr="002269C7">
        <w:rPr>
          <w:rFonts w:ascii="Times New Roman" w:hAnsi="Times New Roman" w:cs="Times New Roman"/>
        </w:rPr>
        <w:t>μm</w:t>
      </w:r>
      <w:bookmarkEnd w:id="21"/>
      <w:bookmarkEnd w:id="22"/>
      <w:bookmarkEnd w:id="23"/>
      <w:r w:rsidRPr="002269C7">
        <w:rPr>
          <w:rFonts w:ascii="Times New Roman" w:hAnsi="Times New Roman" w:cs="Times New Roman"/>
        </w:rPr>
        <w:t xml:space="preserve"> and 600</w:t>
      </w:r>
      <w:bookmarkStart w:id="24" w:name="OLE_LINK28"/>
      <w:bookmarkStart w:id="25" w:name="OLE_LINK29"/>
      <w:bookmarkStart w:id="26" w:name="OLE_LINK30"/>
      <w:r w:rsidR="00052C9C">
        <w:rPr>
          <w:rFonts w:ascii="Times New Roman" w:hAnsi="Times New Roman" w:cs="Times New Roman"/>
        </w:rPr>
        <w:t xml:space="preserve">μm) in our experiments. α is a </w:t>
      </w:r>
      <w:r w:rsidRPr="002269C7">
        <w:rPr>
          <w:rFonts w:ascii="Times New Roman" w:hAnsi="Times New Roman" w:cs="Times New Roman"/>
        </w:rPr>
        <w:t xml:space="preserve">growth </w:t>
      </w:r>
      <w:bookmarkEnd w:id="24"/>
      <w:bookmarkEnd w:id="25"/>
      <w:bookmarkEnd w:id="26"/>
      <w:r w:rsidRPr="002269C7">
        <w:rPr>
          <w:rFonts w:ascii="Times New Roman" w:hAnsi="Times New Roman" w:cs="Times New Roman"/>
        </w:rPr>
        <w:t>constant related to the proliferation rate of the tumor cells.</w:t>
      </w:r>
    </w:p>
    <w:p w14:paraId="1048CADB" w14:textId="77777777" w:rsidR="002269C7" w:rsidRDefault="002269C7" w:rsidP="002269C7">
      <w:pPr>
        <w:spacing w:line="480" w:lineRule="auto"/>
        <w:jc w:val="both"/>
        <w:rPr>
          <w:rFonts w:ascii="Times New Roman" w:hAnsi="Times New Roman" w:cs="Times New Roman"/>
          <w:b/>
        </w:rPr>
      </w:pPr>
    </w:p>
    <w:p w14:paraId="7D453243" w14:textId="370CC180" w:rsidR="002269C7" w:rsidRPr="002269C7" w:rsidRDefault="002269C7" w:rsidP="002269C7">
      <w:pPr>
        <w:spacing w:line="480" w:lineRule="auto"/>
        <w:jc w:val="both"/>
        <w:rPr>
          <w:rFonts w:ascii="Times New Roman" w:hAnsi="Times New Roman" w:cs="Times New Roman"/>
          <w:b/>
        </w:rPr>
      </w:pPr>
      <w:r>
        <w:rPr>
          <w:rFonts w:ascii="Times New Roman" w:hAnsi="Times New Roman" w:cs="Times New Roman"/>
          <w:b/>
        </w:rPr>
        <w:t xml:space="preserve">The following ODEs are </w:t>
      </w:r>
      <w:r w:rsidRPr="002269C7">
        <w:rPr>
          <w:rFonts w:ascii="Times New Roman" w:hAnsi="Times New Roman" w:cs="Times New Roman"/>
          <w:b/>
        </w:rPr>
        <w:t>used for bifurcation</w:t>
      </w:r>
      <w:r w:rsidR="00E11648">
        <w:rPr>
          <w:rFonts w:ascii="Times New Roman" w:hAnsi="Times New Roman" w:cs="Times New Roman"/>
          <w:b/>
          <w:noProof/>
        </w:rPr>
        <w:t xml:space="preserve"> analysis:</w:t>
      </w:r>
      <w:r w:rsidRPr="002269C7">
        <w:rPr>
          <w:rFonts w:ascii="Times New Roman" w:hAnsi="Times New Roman" w:cs="Times New Roman"/>
          <w:b/>
        </w:rPr>
        <w:t xml:space="preserve"> </w:t>
      </w:r>
    </w:p>
    <w:p w14:paraId="62A63D75" w14:textId="6B293A1B" w:rsidR="002269C7" w:rsidRPr="002269C7" w:rsidRDefault="0003231A" w:rsidP="002269C7">
      <w:pPr>
        <w:spacing w:line="480" w:lineRule="auto"/>
        <w:jc w:val="both"/>
        <w:rPr>
          <w:rFonts w:ascii="Times New Roman" w:hAnsi="Times New Roman" w:cs="Times New Roman"/>
        </w:rPr>
      </w:pPr>
      <m:oMathPara>
        <m:oMathParaPr>
          <m:jc m:val="left"/>
        </m:oMathParaPr>
        <m:oMath>
          <m:f>
            <m:fPr>
              <m:ctrlPr>
                <w:rPr>
                  <w:rFonts w:ascii="Cambria Math" w:hAnsi="Cambria Math" w:cs="Times New Roman"/>
                </w:rPr>
              </m:ctrlPr>
            </m:fPr>
            <m:num>
              <m:r>
                <m:rPr>
                  <m:sty m:val="p"/>
                </m:rPr>
                <w:rPr>
                  <w:rFonts w:ascii="Cambria Math" w:hAnsi="Cambria Math" w:cs="Times New Roman"/>
                </w:rPr>
                <m:t>d</m:t>
              </m:r>
              <m:d>
                <m:dPr>
                  <m:begChr m:val="["/>
                  <m:endChr m:val="]"/>
                  <m:ctrlPr>
                    <w:rPr>
                      <w:rFonts w:ascii="Cambria Math" w:hAnsi="Cambria Math" w:cs="Times New Roman"/>
                    </w:rPr>
                  </m:ctrlPr>
                </m:dPr>
                <m:e>
                  <m:r>
                    <m:rPr>
                      <m:sty m:val="p"/>
                    </m:rPr>
                    <w:rPr>
                      <w:rFonts w:ascii="Cambria Math" w:hAnsi="Cambria Math" w:cs="Times New Roman"/>
                    </w:rPr>
                    <m:t>HIF1α</m:t>
                  </m:r>
                </m:e>
              </m:d>
            </m:num>
            <m:den>
              <m:r>
                <m:rPr>
                  <m:sty m:val="p"/>
                </m:rPr>
                <w:rPr>
                  <w:rFonts w:ascii="Cambria Math" w:hAnsi="Cambria Math" w:cs="Times New Roman"/>
                  <w:noProof/>
                </w:rPr>
                <m:t>dt</m:t>
              </m:r>
            </m:den>
          </m:f>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HIF1</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d</m:t>
              </m:r>
            </m:e>
            <m:sub>
              <m:r>
                <m:rPr>
                  <m:sty m:val="p"/>
                </m:rPr>
                <w:rPr>
                  <w:rFonts w:ascii="Cambria Math" w:hAnsi="Cambria Math" w:cs="Times New Roman"/>
                </w:rPr>
                <m:t>HIF1</m:t>
              </m:r>
            </m:sub>
          </m:sSub>
          <m:r>
            <m:rPr>
              <m:sty m:val="p"/>
            </m:rPr>
            <w:rPr>
              <w:rFonts w:ascii="Cambria Math" w:hAnsi="Cambria Math" w:cs="Times New Roman"/>
            </w:rPr>
            <m:t>*</m:t>
          </m:r>
          <m:d>
            <m:dPr>
              <m:begChr m:val="["/>
              <m:endChr m:val="]"/>
              <m:ctrlPr>
                <w:rPr>
                  <w:rFonts w:ascii="Cambria Math" w:hAnsi="Cambria Math" w:cs="Times New Roman"/>
                </w:rPr>
              </m:ctrlPr>
            </m:dPr>
            <m:e>
              <m:r>
                <m:rPr>
                  <m:sty m:val="p"/>
                </m:rPr>
                <w:rPr>
                  <w:rFonts w:ascii="Cambria Math" w:hAnsi="Cambria Math" w:cs="Times New Roman"/>
                </w:rPr>
                <m:t>HIF1α</m:t>
              </m:r>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1+</m:t>
              </m:r>
              <m:f>
                <m:fPr>
                  <m:ctrlPr>
                    <w:rPr>
                      <w:rFonts w:ascii="Cambria Math" w:hAnsi="Cambria Math" w:cs="Times New Roman"/>
                    </w:rPr>
                  </m:ctrlPr>
                </m:fPr>
                <m:num>
                  <m:r>
                    <m:rPr>
                      <m:sty m:val="p"/>
                    </m:rPr>
                    <w:rPr>
                      <w:rFonts w:ascii="Cambria Math" w:hAnsi="Cambria Math" w:cs="Times New Roman"/>
                      <w:noProof/>
                    </w:rPr>
                    <m:t>Tumor size</m:t>
                  </m:r>
                </m:num>
                <m:den>
                  <m:sSub>
                    <m:sSubPr>
                      <m:ctrlPr>
                        <w:rPr>
                          <w:rFonts w:ascii="Cambria Math" w:hAnsi="Cambria Math" w:cs="Times New Roman"/>
                        </w:rPr>
                      </m:ctrlPr>
                    </m:sSubPr>
                    <m:e>
                      <m:r>
                        <m:rPr>
                          <m:sty m:val="p"/>
                        </m:rPr>
                        <w:rPr>
                          <w:rFonts w:ascii="Cambria Math" w:hAnsi="Cambria Math" w:cs="Times New Roman"/>
                        </w:rPr>
                        <m:t>J</m:t>
                      </m:r>
                    </m:e>
                    <m:sub>
                      <m:r>
                        <m:rPr>
                          <m:sty m:val="p"/>
                        </m:rPr>
                        <w:rPr>
                          <w:rFonts w:ascii="Cambria Math" w:hAnsi="Cambria Math" w:cs="Times New Roman"/>
                        </w:rPr>
                        <m:t>HIF1</m:t>
                      </m:r>
                    </m:sub>
                  </m:sSub>
                </m:den>
              </m:f>
            </m:den>
          </m:f>
          <m:r>
            <m:rPr>
              <m:sty m:val="p"/>
            </m:rPr>
            <w:rPr>
              <w:rFonts w:ascii="Cambria Math" w:hAnsi="Cambria Math" w:cs="Times New Roman"/>
            </w:rPr>
            <m:t xml:space="preserve"> </m:t>
          </m:r>
        </m:oMath>
      </m:oMathPara>
    </w:p>
    <w:p w14:paraId="1E909AEE" w14:textId="77777777" w:rsidR="002269C7" w:rsidRPr="002269C7" w:rsidRDefault="0003231A" w:rsidP="002269C7">
      <w:pPr>
        <w:spacing w:line="480" w:lineRule="auto"/>
        <w:jc w:val="both"/>
        <w:rPr>
          <w:rFonts w:ascii="Cambria Math" w:hAnsi="Cambria Math" w:cs="Times New Roman"/>
          <w:oMath/>
        </w:rPr>
      </w:pPr>
      <m:oMathPara>
        <m:oMathParaPr>
          <m:jc m:val="left"/>
        </m:oMathParaPr>
        <m:oMath>
          <m:f>
            <m:fPr>
              <m:ctrlPr>
                <w:rPr>
                  <w:rFonts w:ascii="Cambria Math" w:hAnsi="Cambria Math" w:cs="Times New Roman"/>
                </w:rPr>
              </m:ctrlPr>
            </m:fPr>
            <m:num>
              <m:r>
                <m:rPr>
                  <m:sty m:val="p"/>
                </m:rPr>
                <w:rPr>
                  <w:rFonts w:ascii="Cambria Math" w:hAnsi="Cambria Math" w:cs="Times New Roman"/>
                </w:rPr>
                <m:t>d[MMP9]</m:t>
              </m:r>
            </m:num>
            <m:den>
              <m:r>
                <m:rPr>
                  <m:sty m:val="p"/>
                </m:rPr>
                <w:rPr>
                  <w:rFonts w:ascii="Cambria Math" w:hAnsi="Cambria Math" w:cs="Times New Roman"/>
                  <w:noProof/>
                </w:rPr>
                <m:t>dt</m:t>
              </m:r>
            </m:den>
          </m:f>
          <m:r>
            <m:rPr>
              <m:sty m:val="p"/>
            </m:rPr>
            <w:rPr>
              <w:rFonts w:ascii="Cambria Math" w:hAnsi="Cambria Math" w:cs="Times New Roman"/>
            </w:rPr>
            <m:t>=k</m:t>
          </m:r>
          <m:sSub>
            <m:sSubPr>
              <m:ctrlPr>
                <w:rPr>
                  <w:rFonts w:ascii="Cambria Math" w:hAnsi="Cambria Math" w:cs="Times New Roman"/>
                </w:rPr>
              </m:ctrlPr>
            </m:sSubPr>
            <m:e>
              <m:r>
                <m:rPr>
                  <m:sty m:val="p"/>
                </m:rPr>
                <w:rPr>
                  <w:rFonts w:ascii="Cambria Math" w:hAnsi="Cambria Math" w:cs="Times New Roman"/>
                </w:rPr>
                <m:t>1</m:t>
              </m:r>
            </m:e>
            <m:sub>
              <m:r>
                <m:rPr>
                  <m:sty m:val="p"/>
                </m:rPr>
                <w:rPr>
                  <w:rFonts w:ascii="Cambria Math" w:hAnsi="Cambria Math" w:cs="Times New Roman"/>
                </w:rPr>
                <m:t>MMP</m:t>
              </m:r>
            </m:sub>
          </m:sSub>
          <m:r>
            <m:rPr>
              <m:sty m:val="p"/>
            </m:rPr>
            <w:rPr>
              <w:rFonts w:ascii="Cambria Math" w:hAnsi="Cambria Math" w:cs="Times New Roman"/>
            </w:rPr>
            <m:t>*</m:t>
          </m:r>
          <m:d>
            <m:dPr>
              <m:begChr m:val="["/>
              <m:endChr m:val="]"/>
              <m:ctrlPr>
                <w:rPr>
                  <w:rFonts w:ascii="Cambria Math" w:hAnsi="Cambria Math" w:cs="Times New Roman"/>
                </w:rPr>
              </m:ctrlPr>
            </m:dPr>
            <m:e>
              <m:r>
                <m:rPr>
                  <m:sty m:val="p"/>
                </m:rPr>
                <w:rPr>
                  <w:rFonts w:ascii="Cambria Math" w:hAnsi="Cambria Math" w:cs="Times New Roman"/>
                </w:rPr>
                <m:t>HIF1α</m:t>
              </m:r>
            </m:e>
          </m:d>
          <m:r>
            <m:rPr>
              <m:sty m:val="p"/>
            </m:rPr>
            <w:rPr>
              <w:rFonts w:ascii="Cambria Math" w:hAnsi="Cambria Math" w:cs="Times New Roman"/>
            </w:rPr>
            <m:t>+k</m:t>
          </m:r>
          <m:sSub>
            <m:sSubPr>
              <m:ctrlPr>
                <w:rPr>
                  <w:rFonts w:ascii="Cambria Math" w:hAnsi="Cambria Math" w:cs="Times New Roman"/>
                </w:rPr>
              </m:ctrlPr>
            </m:sSubPr>
            <m:e>
              <m:r>
                <m:rPr>
                  <m:sty m:val="p"/>
                </m:rPr>
                <w:rPr>
                  <w:rFonts w:ascii="Cambria Math" w:hAnsi="Cambria Math" w:cs="Times New Roman"/>
                </w:rPr>
                <m:t>2</m:t>
              </m:r>
            </m:e>
            <m:sub>
              <m:r>
                <m:rPr>
                  <m:sty m:val="p"/>
                </m:rPr>
                <w:rPr>
                  <w:rFonts w:ascii="Cambria Math" w:hAnsi="Cambria Math" w:cs="Times New Roman"/>
                </w:rPr>
                <m:t>MMP</m:t>
              </m:r>
            </m:sub>
          </m:sSub>
          <m:r>
            <m:rPr>
              <m:sty m:val="p"/>
            </m:rPr>
            <w:rPr>
              <w:rFonts w:ascii="Cambria Math" w:hAnsi="Cambria Math" w:cs="Times New Roman"/>
            </w:rPr>
            <m:t>*</m:t>
          </m:r>
          <m:d>
            <m:dPr>
              <m:begChr m:val="["/>
              <m:endChr m:val="]"/>
              <m:ctrlPr>
                <w:rPr>
                  <w:rFonts w:ascii="Cambria Math" w:hAnsi="Cambria Math" w:cs="Times New Roman"/>
                </w:rPr>
              </m:ctrlPr>
            </m:dPr>
            <m:e>
              <m:r>
                <m:rPr>
                  <m:sty m:val="p"/>
                </m:rPr>
                <w:rPr>
                  <w:rFonts w:ascii="Cambria Math" w:hAnsi="Cambria Math" w:cs="Times New Roman"/>
                </w:rPr>
                <m:t>FN</m:t>
              </m:r>
            </m:e>
          </m:d>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d</m:t>
              </m:r>
            </m:e>
            <m:sub>
              <m:r>
                <m:rPr>
                  <m:sty m:val="p"/>
                </m:rPr>
                <w:rPr>
                  <w:rFonts w:ascii="Cambria Math" w:hAnsi="Cambria Math" w:cs="Times New Roman"/>
                </w:rPr>
                <m:t>MMP</m:t>
              </m:r>
            </m:sub>
          </m:sSub>
          <m:r>
            <m:rPr>
              <m:sty m:val="p"/>
            </m:rPr>
            <w:rPr>
              <w:rFonts w:ascii="Cambria Math" w:hAnsi="Cambria Math" w:cs="Times New Roman"/>
            </w:rPr>
            <m:t>*[MMP9]</m:t>
          </m:r>
        </m:oMath>
      </m:oMathPara>
    </w:p>
    <w:p w14:paraId="2C9465BE" w14:textId="77777777" w:rsidR="002269C7" w:rsidRPr="002269C7" w:rsidRDefault="0003231A" w:rsidP="002269C7">
      <w:pPr>
        <w:spacing w:line="480" w:lineRule="auto"/>
        <w:jc w:val="both"/>
        <w:rPr>
          <w:rFonts w:ascii="Cambria Math" w:hAnsi="Cambria Math" w:cs="Times New Roman"/>
          <w:oMath/>
        </w:rPr>
      </w:pPr>
      <m:oMathPara>
        <m:oMathParaPr>
          <m:jc m:val="left"/>
        </m:oMathParaPr>
        <m:oMath>
          <m:f>
            <m:fPr>
              <m:ctrlPr>
                <w:rPr>
                  <w:rFonts w:ascii="Cambria Math" w:hAnsi="Cambria Math" w:cs="Times New Roman"/>
                </w:rPr>
              </m:ctrlPr>
            </m:fPr>
            <m:num>
              <m:r>
                <m:rPr>
                  <m:sty m:val="p"/>
                </m:rPr>
                <w:rPr>
                  <w:rFonts w:ascii="Cambria Math" w:hAnsi="Cambria Math" w:cs="Times New Roman"/>
                </w:rPr>
                <m:t>d[sEcad]</m:t>
              </m:r>
            </m:num>
            <m:den>
              <m:r>
                <m:rPr>
                  <m:sty m:val="p"/>
                </m:rPr>
                <w:rPr>
                  <w:rFonts w:ascii="Cambria Math" w:hAnsi="Cambria Math" w:cs="Times New Roman"/>
                </w:rPr>
                <m:t>dt</m:t>
              </m:r>
            </m:den>
          </m:f>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sEcad</m:t>
              </m:r>
            </m:sub>
          </m:sSub>
          <m:r>
            <m:rPr>
              <m:sty m:val="p"/>
            </m:rPr>
            <w:rPr>
              <w:rFonts w:ascii="Cambria Math" w:hAnsi="Cambria Math" w:cs="Times New Roman"/>
            </w:rPr>
            <m:t>*Ecad*[MMP9]-</m:t>
          </m:r>
          <m:sSub>
            <m:sSubPr>
              <m:ctrlPr>
                <w:rPr>
                  <w:rFonts w:ascii="Cambria Math" w:hAnsi="Cambria Math" w:cs="Times New Roman"/>
                </w:rPr>
              </m:ctrlPr>
            </m:sSubPr>
            <m:e>
              <m:r>
                <m:rPr>
                  <m:sty m:val="p"/>
                </m:rPr>
                <w:rPr>
                  <w:rFonts w:ascii="Cambria Math" w:hAnsi="Cambria Math" w:cs="Times New Roman"/>
                </w:rPr>
                <m:t>d</m:t>
              </m:r>
            </m:e>
            <m:sub>
              <m:r>
                <m:rPr>
                  <m:sty m:val="p"/>
                </m:rPr>
                <w:rPr>
                  <w:rFonts w:ascii="Cambria Math" w:hAnsi="Cambria Math" w:cs="Times New Roman"/>
                </w:rPr>
                <m:t>sEcad</m:t>
              </m:r>
            </m:sub>
          </m:sSub>
          <m:r>
            <m:rPr>
              <m:sty m:val="p"/>
            </m:rPr>
            <w:rPr>
              <w:rFonts w:ascii="Cambria Math" w:hAnsi="Cambria Math" w:cs="Times New Roman"/>
            </w:rPr>
            <m:t>*[sEcad]</m:t>
          </m:r>
        </m:oMath>
      </m:oMathPara>
    </w:p>
    <w:p w14:paraId="540FF63A" w14:textId="77777777" w:rsidR="002269C7" w:rsidRPr="002269C7" w:rsidRDefault="0003231A" w:rsidP="002269C7">
      <w:pPr>
        <w:spacing w:line="480" w:lineRule="auto"/>
        <w:jc w:val="both"/>
        <w:rPr>
          <w:rFonts w:ascii="Times New Roman" w:hAnsi="Times New Roman" w:cs="Times New Roman"/>
        </w:rPr>
      </w:pPr>
      <m:oMathPara>
        <m:oMathParaPr>
          <m:jc m:val="left"/>
        </m:oMathParaPr>
        <m:oMath>
          <m:f>
            <m:fPr>
              <m:ctrlPr>
                <w:rPr>
                  <w:rFonts w:ascii="Cambria Math" w:hAnsi="Cambria Math" w:cs="Times New Roman"/>
                </w:rPr>
              </m:ctrlPr>
            </m:fPr>
            <m:num>
              <m:r>
                <m:rPr>
                  <m:sty m:val="p"/>
                </m:rPr>
                <w:rPr>
                  <w:rFonts w:ascii="Cambria Math" w:hAnsi="Cambria Math" w:cs="Times New Roman"/>
                </w:rPr>
                <m:t>d</m:t>
              </m:r>
              <m:d>
                <m:dPr>
                  <m:begChr m:val="["/>
                  <m:endChr m:val="]"/>
                  <m:ctrlPr>
                    <w:rPr>
                      <w:rFonts w:ascii="Cambria Math" w:hAnsi="Cambria Math" w:cs="Times New Roman"/>
                    </w:rPr>
                  </m:ctrlPr>
                </m:dPr>
                <m:e>
                  <m:r>
                    <m:rPr>
                      <m:sty m:val="p"/>
                    </m:rPr>
                    <w:rPr>
                      <w:rFonts w:ascii="Cambria Math" w:hAnsi="Cambria Math" w:cs="Times New Roman"/>
                    </w:rPr>
                    <m:t>FN</m:t>
                  </m:r>
                </m:e>
              </m:d>
            </m:num>
            <m:den>
              <m:r>
                <m:rPr>
                  <m:sty m:val="p"/>
                </m:rPr>
                <w:rPr>
                  <w:rFonts w:ascii="Cambria Math" w:hAnsi="Cambria Math" w:cs="Times New Roman"/>
                  <w:noProof/>
                </w:rPr>
                <m:t>dt</m:t>
              </m:r>
            </m:den>
          </m:f>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FN</m:t>
              </m:r>
            </m:sub>
          </m:sSub>
          <m:r>
            <m:rPr>
              <m:sty m:val="p"/>
            </m:rP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rPr>
                  </m:ctrlPr>
                </m:sSupPr>
                <m:e>
                  <m:d>
                    <m:dPr>
                      <m:begChr m:val="["/>
                      <m:endChr m:val="]"/>
                      <m:ctrlPr>
                        <w:rPr>
                          <w:rFonts w:ascii="Cambria Math" w:hAnsi="Cambria Math" w:cs="Times New Roman"/>
                        </w:rPr>
                      </m:ctrlPr>
                    </m:dPr>
                    <m:e>
                      <m:r>
                        <m:rPr>
                          <m:sty m:val="p"/>
                        </m:rPr>
                        <w:rPr>
                          <w:rFonts w:ascii="Cambria Math" w:hAnsi="Cambria Math" w:cs="Times New Roman"/>
                          <w:noProof/>
                        </w:rPr>
                        <m:t>sEcad</m:t>
                      </m:r>
                    </m:e>
                  </m:d>
                </m:e>
                <m:sup>
                  <m:r>
                    <m:rPr>
                      <m:sty m:val="p"/>
                    </m:rPr>
                    <w:rPr>
                      <w:rFonts w:ascii="Cambria Math" w:hAnsi="Cambria Math" w:cs="Times New Roman"/>
                    </w:rPr>
                    <m:t>2</m:t>
                  </m:r>
                </m:sup>
              </m:sSup>
            </m:num>
            <m:den>
              <m:sSup>
                <m:sSupPr>
                  <m:ctrlPr>
                    <w:rPr>
                      <w:rFonts w:ascii="Cambria Math" w:hAnsi="Cambria Math" w:cs="Times New Roman"/>
                    </w:rPr>
                  </m:ctrlPr>
                </m:sSupPr>
                <m:e>
                  <m:d>
                    <m:dPr>
                      <m:begChr m:val="["/>
                      <m:endChr m:val="]"/>
                      <m:ctrlPr>
                        <w:rPr>
                          <w:rFonts w:ascii="Cambria Math" w:hAnsi="Cambria Math" w:cs="Times New Roman"/>
                        </w:rPr>
                      </m:ctrlPr>
                    </m:dPr>
                    <m:e>
                      <m:r>
                        <m:rPr>
                          <m:sty m:val="p"/>
                        </m:rPr>
                        <w:rPr>
                          <w:rFonts w:ascii="Cambria Math" w:hAnsi="Cambria Math" w:cs="Times New Roman"/>
                          <w:noProof/>
                        </w:rPr>
                        <m:t>sEcad</m:t>
                      </m:r>
                    </m:e>
                  </m:d>
                </m:e>
                <m:sup>
                  <m:r>
                    <m:rPr>
                      <m:sty m:val="p"/>
                    </m:rPr>
                    <w:rPr>
                      <w:rFonts w:ascii="Cambria Math" w:hAnsi="Cambria Math" w:cs="Times New Roman"/>
                    </w:rPr>
                    <m:t>2</m:t>
                  </m:r>
                </m:sup>
              </m:sSup>
              <m:r>
                <m:rPr>
                  <m:sty m:val="p"/>
                </m:rPr>
                <w:rPr>
                  <w:rFonts w:ascii="Cambria Math" w:hAnsi="Cambria Math" w:cs="Times New Roman"/>
                </w:rPr>
                <m:t>+</m:t>
              </m:r>
              <m:sSubSup>
                <m:sSubSupPr>
                  <m:ctrlPr>
                    <w:rPr>
                      <w:rFonts w:ascii="Cambria Math" w:hAnsi="Cambria Math" w:cs="Times New Roman"/>
                    </w:rPr>
                  </m:ctrlPr>
                </m:sSubSupPr>
                <m:e>
                  <m:r>
                    <m:rPr>
                      <m:sty m:val="p"/>
                    </m:rPr>
                    <w:rPr>
                      <w:rFonts w:ascii="Cambria Math" w:hAnsi="Cambria Math" w:cs="Times New Roman"/>
                    </w:rPr>
                    <m:t>J</m:t>
                  </m:r>
                </m:e>
                <m:sub>
                  <m:r>
                    <m:rPr>
                      <m:sty m:val="p"/>
                    </m:rPr>
                    <w:rPr>
                      <w:rFonts w:ascii="Cambria Math" w:hAnsi="Cambria Math" w:cs="Times New Roman"/>
                    </w:rPr>
                    <m:t>FN</m:t>
                  </m:r>
                </m:sub>
                <m:sup>
                  <m:r>
                    <m:rPr>
                      <m:sty m:val="p"/>
                    </m:rPr>
                    <w:rPr>
                      <w:rFonts w:ascii="Cambria Math" w:hAnsi="Cambria Math" w:cs="Times New Roman"/>
                    </w:rPr>
                    <m:t>2</m:t>
                  </m:r>
                </m:sup>
              </m:sSubSup>
            </m:den>
          </m:f>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d</m:t>
              </m:r>
            </m:e>
            <m:sub>
              <m:r>
                <m:rPr>
                  <m:sty m:val="p"/>
                </m:rPr>
                <w:rPr>
                  <w:rFonts w:ascii="Cambria Math" w:hAnsi="Cambria Math" w:cs="Times New Roman"/>
                </w:rPr>
                <m:t>FN</m:t>
              </m:r>
            </m:sub>
          </m:sSub>
          <m:r>
            <m:rPr>
              <m:sty m:val="p"/>
            </m:rPr>
            <w:rPr>
              <w:rFonts w:ascii="Cambria Math" w:hAnsi="Cambria Math" w:cs="Times New Roman"/>
            </w:rPr>
            <m:t>*[FN]</m:t>
          </m:r>
        </m:oMath>
      </m:oMathPara>
    </w:p>
    <w:p w14:paraId="09E77A3A" w14:textId="77777777" w:rsidR="002269C7" w:rsidRDefault="002269C7" w:rsidP="002269C7">
      <w:pPr>
        <w:spacing w:line="480" w:lineRule="auto"/>
        <w:jc w:val="both"/>
        <w:rPr>
          <w:rFonts w:ascii="Times New Roman" w:hAnsi="Times New Roman" w:cs="Times New Roman"/>
        </w:rPr>
      </w:pPr>
    </w:p>
    <w:p w14:paraId="0365DE80" w14:textId="6FD22AB8" w:rsidR="002269C7" w:rsidRPr="002269C7" w:rsidRDefault="002269C7" w:rsidP="002269C7">
      <w:pPr>
        <w:spacing w:line="480" w:lineRule="auto"/>
        <w:jc w:val="both"/>
        <w:rPr>
          <w:rFonts w:ascii="Times New Roman" w:hAnsi="Times New Roman" w:cs="Times New Roman"/>
        </w:rPr>
      </w:pPr>
      <w:r w:rsidRPr="002269C7">
        <w:rPr>
          <w:rFonts w:ascii="Times New Roman" w:hAnsi="Times New Roman" w:cs="Times New Roman"/>
        </w:rPr>
        <w:t xml:space="preserve">Here, [HIF1] is the total level of HIF-1α for </w:t>
      </w:r>
      <w:r w:rsidRPr="002269C7">
        <w:rPr>
          <w:rFonts w:ascii="Times New Roman" w:hAnsi="Times New Roman" w:cs="Times New Roman"/>
          <w:noProof/>
        </w:rPr>
        <w:t>total</w:t>
      </w:r>
      <w:r w:rsidRPr="002269C7">
        <w:rPr>
          <w:rFonts w:ascii="Times New Roman" w:hAnsi="Times New Roman" w:cs="Times New Roman"/>
        </w:rPr>
        <w:t xml:space="preserve"> </w:t>
      </w:r>
      <w:bookmarkStart w:id="27" w:name="OLE_LINK23"/>
      <w:bookmarkStart w:id="28" w:name="OLE_LINK24"/>
      <w:r w:rsidRPr="002269C7">
        <w:rPr>
          <w:rFonts w:ascii="Times New Roman" w:hAnsi="Times New Roman" w:cs="Times New Roman"/>
        </w:rPr>
        <w:t>microtumor</w:t>
      </w:r>
      <w:bookmarkEnd w:id="27"/>
      <w:bookmarkEnd w:id="28"/>
      <w:r w:rsidRPr="002269C7">
        <w:rPr>
          <w:rFonts w:ascii="Times New Roman" w:hAnsi="Times New Roman" w:cs="Times New Roman"/>
        </w:rPr>
        <w:t>, while [MMP], [sEcad] and [FN] are the total level</w:t>
      </w:r>
      <w:r w:rsidR="00052C9C">
        <w:rPr>
          <w:rFonts w:ascii="Times New Roman" w:hAnsi="Times New Roman" w:cs="Times New Roman"/>
        </w:rPr>
        <w:t>s</w:t>
      </w:r>
      <w:r w:rsidRPr="002269C7">
        <w:rPr>
          <w:rFonts w:ascii="Times New Roman" w:hAnsi="Times New Roman" w:cs="Times New Roman"/>
        </w:rPr>
        <w:t xml:space="preserve"> of MMP</w:t>
      </w:r>
      <w:r w:rsidR="00052C9C">
        <w:rPr>
          <w:rFonts w:ascii="Times New Roman" w:hAnsi="Times New Roman" w:cs="Times New Roman"/>
        </w:rPr>
        <w:t>s</w:t>
      </w:r>
      <w:r w:rsidRPr="002269C7">
        <w:rPr>
          <w:rFonts w:ascii="Times New Roman" w:hAnsi="Times New Roman" w:cs="Times New Roman"/>
        </w:rPr>
        <w:t xml:space="preserve">, </w:t>
      </w:r>
      <w:bookmarkStart w:id="29" w:name="OLE_LINK20"/>
      <w:bookmarkStart w:id="30" w:name="OLE_LINK21"/>
      <w:bookmarkStart w:id="31" w:name="OLE_LINK22"/>
      <w:r w:rsidRPr="002269C7">
        <w:rPr>
          <w:rFonts w:ascii="Times New Roman" w:hAnsi="Times New Roman" w:cs="Times New Roman"/>
        </w:rPr>
        <w:t xml:space="preserve">soluble </w:t>
      </w:r>
      <w:r w:rsidRPr="00746A4E">
        <w:rPr>
          <w:rFonts w:ascii="Times New Roman" w:hAnsi="Times New Roman" w:cs="Times New Roman"/>
          <w:noProof/>
        </w:rPr>
        <w:t>E-CAD</w:t>
      </w:r>
      <w:bookmarkEnd w:id="29"/>
      <w:bookmarkEnd w:id="30"/>
      <w:bookmarkEnd w:id="31"/>
      <w:r w:rsidRPr="002269C7">
        <w:rPr>
          <w:rFonts w:ascii="Times New Roman" w:hAnsi="Times New Roman" w:cs="Times New Roman"/>
        </w:rPr>
        <w:t xml:space="preserve"> and </w:t>
      </w:r>
      <w:bookmarkStart w:id="32" w:name="OLE_LINK17"/>
      <w:bookmarkStart w:id="33" w:name="OLE_LINK18"/>
      <w:bookmarkStart w:id="34" w:name="OLE_LINK19"/>
      <w:r w:rsidRPr="002269C7">
        <w:rPr>
          <w:rFonts w:ascii="Times New Roman" w:hAnsi="Times New Roman" w:cs="Times New Roman"/>
        </w:rPr>
        <w:t xml:space="preserve">FN in the </w:t>
      </w:r>
      <w:bookmarkStart w:id="35" w:name="OLE_LINK25"/>
      <w:bookmarkStart w:id="36" w:name="OLE_LINK26"/>
      <w:bookmarkStart w:id="37" w:name="OLE_LINK27"/>
      <w:r w:rsidRPr="002269C7">
        <w:rPr>
          <w:rFonts w:ascii="Times New Roman" w:hAnsi="Times New Roman" w:cs="Times New Roman"/>
        </w:rPr>
        <w:t>microenvironment</w:t>
      </w:r>
      <w:bookmarkEnd w:id="32"/>
      <w:bookmarkEnd w:id="33"/>
      <w:bookmarkEnd w:id="34"/>
      <w:bookmarkEnd w:id="35"/>
      <w:bookmarkEnd w:id="36"/>
      <w:bookmarkEnd w:id="37"/>
      <w:r w:rsidR="00052C9C">
        <w:rPr>
          <w:rFonts w:ascii="Times New Roman" w:hAnsi="Times New Roman" w:cs="Times New Roman"/>
        </w:rPr>
        <w:t xml:space="preserve"> (conditioned media, CM)</w:t>
      </w:r>
      <w:r w:rsidRPr="002269C7">
        <w:rPr>
          <w:rFonts w:ascii="Times New Roman" w:hAnsi="Times New Roman" w:cs="Times New Roman"/>
        </w:rPr>
        <w:t xml:space="preserve">. </w:t>
      </w:r>
      <w:r w:rsidRPr="002269C7">
        <w:rPr>
          <w:rFonts w:ascii="Times New Roman" w:hAnsi="Times New Roman" w:cs="Times New Roman"/>
          <w:noProof/>
        </w:rPr>
        <w:t>A constant</w:t>
      </w:r>
      <w:r w:rsidRPr="002269C7">
        <w:rPr>
          <w:rFonts w:ascii="Times New Roman" w:hAnsi="Times New Roman" w:cs="Times New Roman"/>
        </w:rPr>
        <w:t xml:space="preserve"> level of E-</w:t>
      </w:r>
      <w:r w:rsidR="00052C9C">
        <w:rPr>
          <w:rFonts w:ascii="Times New Roman" w:hAnsi="Times New Roman" w:cs="Times New Roman"/>
        </w:rPr>
        <w:t>CAD</w:t>
      </w:r>
      <w:r w:rsidRPr="002269C7">
        <w:rPr>
          <w:rFonts w:ascii="Times New Roman" w:hAnsi="Times New Roman" w:cs="Times New Roman"/>
        </w:rPr>
        <w:t xml:space="preserve"> is used in the model since no significant change of E-</w:t>
      </w:r>
      <w:r w:rsidR="00052C9C">
        <w:rPr>
          <w:rFonts w:ascii="Times New Roman" w:hAnsi="Times New Roman" w:cs="Times New Roman"/>
        </w:rPr>
        <w:t>CAD</w:t>
      </w:r>
      <w:r w:rsidRPr="002269C7">
        <w:rPr>
          <w:rFonts w:ascii="Times New Roman" w:hAnsi="Times New Roman" w:cs="Times New Roman"/>
        </w:rPr>
        <w:t xml:space="preserve"> is found in the </w:t>
      </w:r>
      <w:r w:rsidRPr="002269C7">
        <w:rPr>
          <w:rFonts w:ascii="Times New Roman" w:hAnsi="Times New Roman" w:cs="Times New Roman"/>
          <w:noProof/>
        </w:rPr>
        <w:t>experiment</w:t>
      </w:r>
      <w:r w:rsidRPr="002269C7">
        <w:rPr>
          <w:rFonts w:ascii="Times New Roman" w:hAnsi="Times New Roman" w:cs="Times New Roman"/>
        </w:rPr>
        <w:t xml:space="preserve"> (</w:t>
      </w:r>
      <w:r w:rsidRPr="00052C9C">
        <w:rPr>
          <w:rFonts w:ascii="Times New Roman" w:hAnsi="Times New Roman" w:cs="Times New Roman"/>
          <w:b/>
        </w:rPr>
        <w:t>Fig. 1G</w:t>
      </w:r>
      <w:r w:rsidRPr="002269C7">
        <w:rPr>
          <w:rFonts w:ascii="Times New Roman" w:hAnsi="Times New Roman" w:cs="Times New Roman"/>
        </w:rPr>
        <w:t xml:space="preserve">). It is noted the heterogeneity of the microtumor is considered explicitly, such as a variance of the </w:t>
      </w:r>
      <w:bookmarkStart w:id="38" w:name="OLE_LINK11"/>
      <w:bookmarkStart w:id="39" w:name="OLE_LINK12"/>
      <w:bookmarkStart w:id="40" w:name="OLE_LINK13"/>
      <w:r w:rsidRPr="002269C7">
        <w:rPr>
          <w:rFonts w:ascii="Times New Roman" w:hAnsi="Times New Roman" w:cs="Times New Roman"/>
        </w:rPr>
        <w:t xml:space="preserve">growth variability </w:t>
      </w:r>
      <w:bookmarkEnd w:id="38"/>
      <w:bookmarkEnd w:id="39"/>
      <w:bookmarkEnd w:id="40"/>
      <w:r w:rsidRPr="002269C7">
        <w:rPr>
          <w:rFonts w:ascii="Times New Roman" w:hAnsi="Times New Roman" w:cs="Times New Roman"/>
        </w:rPr>
        <w:t>(</w:t>
      </w:r>
      <m:oMath>
        <m:r>
          <m:rPr>
            <m:sty m:val="p"/>
          </m:rPr>
          <w:rPr>
            <w:rFonts w:ascii="Cambria Math" w:hAnsi="Cambria Math" w:cs="Times New Roman"/>
          </w:rPr>
          <m:t>α</m:t>
        </m:r>
      </m:oMath>
      <w:r w:rsidRPr="002269C7">
        <w:rPr>
          <w:rFonts w:ascii="Times New Roman" w:hAnsi="Times New Roman" w:cs="Times New Roman"/>
        </w:rPr>
        <w:t>), the M</w:t>
      </w:r>
      <w:r w:rsidR="00052C9C">
        <w:rPr>
          <w:rFonts w:ascii="Times New Roman" w:hAnsi="Times New Roman" w:cs="Times New Roman"/>
        </w:rPr>
        <w:t xml:space="preserve">ichaelis constant of tumor size, </w:t>
      </w:r>
      <w:r w:rsidR="00052C9C">
        <w:rPr>
          <w:rFonts w:ascii="Times New Roman" w:hAnsi="Times New Roman" w:cs="Times New Roman"/>
          <w:noProof/>
        </w:rPr>
        <w:t>h</w:t>
      </w:r>
      <w:r w:rsidRPr="002269C7">
        <w:rPr>
          <w:rFonts w:ascii="Times New Roman" w:hAnsi="Times New Roman" w:cs="Times New Roman"/>
          <w:noProof/>
        </w:rPr>
        <w:t>ypoxia-mediated</w:t>
      </w:r>
      <w:r w:rsidRPr="002269C7">
        <w:rPr>
          <w:rFonts w:ascii="Times New Roman" w:hAnsi="Times New Roman" w:cs="Times New Roman"/>
        </w:rPr>
        <w:t xml:space="preserve"> inhibition of HIF1α degradation </w:t>
      </w:r>
      <m:oMath>
        <m:sSub>
          <m:sSubPr>
            <m:ctrlPr>
              <w:rPr>
                <w:rFonts w:ascii="Cambria Math" w:hAnsi="Cambria Math" w:cs="Times New Roman"/>
              </w:rPr>
            </m:ctrlPr>
          </m:sSubPr>
          <m:e>
            <m:r>
              <m:rPr>
                <m:sty m:val="p"/>
              </m:rPr>
              <w:rPr>
                <w:rFonts w:ascii="Cambria Math" w:hAnsi="Cambria Math" w:cs="Times New Roman"/>
              </w:rPr>
              <m:t>J</m:t>
            </m:r>
          </m:e>
          <m:sub>
            <m:r>
              <m:rPr>
                <m:sty m:val="p"/>
              </m:rPr>
              <w:rPr>
                <w:rFonts w:ascii="Cambria Math" w:hAnsi="Cambria Math" w:cs="Times New Roman"/>
              </w:rPr>
              <m:t>HIF1</m:t>
            </m:r>
          </m:sub>
        </m:sSub>
        <m:r>
          <m:rPr>
            <m:sty m:val="p"/>
          </m:rPr>
          <w:rPr>
            <w:rFonts w:ascii="Cambria Math" w:hAnsi="Cambria Math" w:cs="Times New Roman"/>
          </w:rPr>
          <m:t xml:space="preserve"> </m:t>
        </m:r>
      </m:oMath>
      <w:r w:rsidRPr="002269C7">
        <w:rPr>
          <w:rFonts w:ascii="Times New Roman" w:hAnsi="Times New Roman" w:cs="Times New Roman"/>
        </w:rPr>
        <w:t xml:space="preserve">and the initial cell </w:t>
      </w:r>
      <w:r w:rsidR="00052C9C" w:rsidRPr="002269C7">
        <w:rPr>
          <w:rFonts w:ascii="Times New Roman" w:hAnsi="Times New Roman" w:cs="Times New Roman"/>
        </w:rPr>
        <w:t xml:space="preserve">seeding </w:t>
      </w:r>
      <w:r w:rsidR="004F0A30">
        <w:rPr>
          <w:rFonts w:ascii="Times New Roman" w:hAnsi="Times New Roman" w:cs="Times New Roman"/>
        </w:rPr>
        <w:t>number. The parameter value of</w:t>
      </w:r>
      <w:r w:rsidRPr="002269C7">
        <w:rPr>
          <w:rFonts w:ascii="Times New Roman" w:hAnsi="Times New Roman" w:cs="Times New Roman"/>
        </w:rPr>
        <w:t xml:space="preserve"> </w:t>
      </w:r>
      <m:oMath>
        <m:r>
          <m:rPr>
            <m:sty m:val="p"/>
          </m:rPr>
          <w:rPr>
            <w:rFonts w:ascii="Cambria Math" w:hAnsi="Cambria Math" w:cs="Times New Roman"/>
          </w:rPr>
          <m:t>α</m:t>
        </m:r>
      </m:oMath>
      <w:r w:rsidRPr="002269C7">
        <w:rPr>
          <w:rFonts w:ascii="Times New Roman" w:hAnsi="Times New Roman" w:cs="Times New Roman"/>
        </w:rPr>
        <w:t xml:space="preserve"> and </w:t>
      </w:r>
      <m:oMath>
        <m:sSub>
          <m:sSubPr>
            <m:ctrlPr>
              <w:rPr>
                <w:rFonts w:ascii="Cambria Math" w:hAnsi="Cambria Math" w:cs="Times New Roman"/>
              </w:rPr>
            </m:ctrlPr>
          </m:sSubPr>
          <m:e>
            <m:r>
              <m:rPr>
                <m:sty m:val="p"/>
              </m:rPr>
              <w:rPr>
                <w:rFonts w:ascii="Cambria Math" w:hAnsi="Cambria Math" w:cs="Times New Roman"/>
              </w:rPr>
              <m:t>J</m:t>
            </m:r>
          </m:e>
          <m:sub>
            <m:r>
              <m:rPr>
                <m:sty m:val="p"/>
              </m:rPr>
              <w:rPr>
                <w:rFonts w:ascii="Cambria Math" w:hAnsi="Cambria Math" w:cs="Times New Roman"/>
              </w:rPr>
              <m:t>HIF1</m:t>
            </m:r>
          </m:sub>
        </m:sSub>
        <m:r>
          <m:rPr>
            <m:sty m:val="p"/>
          </m:rPr>
          <w:rPr>
            <w:rFonts w:ascii="Cambria Math" w:hAnsi="Cambria Math" w:cs="Times New Roman"/>
          </w:rPr>
          <m:t xml:space="preserve"> </m:t>
        </m:r>
      </m:oMath>
      <w:r w:rsidRPr="002269C7">
        <w:rPr>
          <w:rFonts w:ascii="Times New Roman" w:hAnsi="Times New Roman" w:cs="Times New Roman"/>
        </w:rPr>
        <w:t>is randomly chosen from 80 to 120% of its default value. The initial diameter of 150μm microtum</w:t>
      </w:r>
      <w:r w:rsidR="00275097">
        <w:rPr>
          <w:rFonts w:ascii="Times New Roman" w:hAnsi="Times New Roman" w:cs="Times New Roman"/>
        </w:rPr>
        <w:t>ors are 82±33 while that of 600</w:t>
      </w:r>
      <w:r w:rsidRPr="002269C7">
        <w:rPr>
          <w:rFonts w:ascii="Times New Roman" w:hAnsi="Times New Roman" w:cs="Times New Roman"/>
        </w:rPr>
        <w:t>μm are 394±46</w:t>
      </w:r>
      <w:r w:rsidR="00B65372">
        <w:rPr>
          <w:rFonts w:ascii="Times New Roman" w:hAnsi="Times New Roman" w:cs="Times New Roman"/>
        </w:rPr>
        <w:t xml:space="preserve"> </w:t>
      </w:r>
      <w:r w:rsidRPr="002269C7">
        <w:rPr>
          <w:rFonts w:ascii="Times New Roman" w:hAnsi="Times New Roman" w:cs="Times New Roman"/>
        </w:rPr>
        <w:t>as measured in our previous work</w:t>
      </w:r>
      <w:r w:rsidR="007B6298">
        <w:rPr>
          <w:rFonts w:ascii="Times New Roman" w:hAnsi="Times New Roman" w:cs="Times New Roman"/>
        </w:rPr>
        <w:t xml:space="preserve"> </w:t>
      </w:r>
      <w:r w:rsidR="007B6298">
        <w:rPr>
          <w:rFonts w:ascii="Times New Roman" w:hAnsi="Times New Roman" w:cs="Times New Roman"/>
        </w:rPr>
        <w:fldChar w:fldCharType="begin"/>
      </w:r>
      <w:r w:rsidR="00F662D5">
        <w:rPr>
          <w:rFonts w:ascii="Times New Roman" w:hAnsi="Times New Roman" w:cs="Times New Roman"/>
        </w:rPr>
        <w:instrText xml:space="preserve"> ADDIN EN.CITE &lt;EndNote&gt;&lt;Cite&gt;&lt;Author&gt;Singh&lt;/Author&gt;&lt;Year&gt;2016&lt;/Year&gt;&lt;RecNum&gt;21&lt;/RecNum&gt;&lt;DisplayText&gt;&lt;style face="superscript"&gt;1&lt;/style&gt;&lt;/DisplayText&gt;&lt;record&gt;&lt;rec-number&gt;21&lt;/rec-number&gt;&lt;foreign-keys&gt;&lt;key app="EN" db-id="9vzapv0fnaz9rqe9p5jxawr9v0rdrsxrfedx" timestamp="1503533810"&gt;21&lt;/key&gt;&lt;/foreign-keys&gt;&lt;ref-type name="Journal Article"&gt;17&lt;/ref-type&gt;&lt;contributors&gt;&lt;authors&gt;&lt;author&gt;Singh, M.&lt;/author&gt;&lt;author&gt;Mukundan, S.&lt;/author&gt;&lt;author&gt;Jaramillo, M.&lt;/author&gt;&lt;author&gt;Oesterreich, S.&lt;/author&gt;&lt;author&gt;Sant, S.&lt;/author&gt;&lt;/authors&gt;&lt;/contributors&gt;&lt;auth-address&gt;Department of Pharmaceutical Sciences, School of Pharmacy, University of Pittsburgh, Pittsburgh, Pennsylvania.&amp;#xD;Women&amp;apos;s Cancer Research Center, Magee-Womens Research Institute, University of Pittsburgh Cancer Institute, School of Medicine, Department of Pharmacology and Chemical Biology, University of Pittsburgh, Pittsburgh, Pennsylvania.&amp;#xD;Department of Pharmaceutical Sciences, School of Pharmacy, University of Pittsburgh, Pittsburgh, Pennsylvania. Department of Bioengineering, Swanson School of Engineering, University of Pittsburgh, Pittsburgh, Pennsylvania. McGowan Institute for Regenerative Medicine, University of Pittsburgh, Pittsburgh, Pennsylvania. shs149@pitt.edu.&lt;/auth-address&gt;&lt;titles&gt;&lt;title&gt;Three-Dimensional Breast Cancer Models Mimic Hallmarks of Size-Induced Tumor Progression&lt;/title&gt;&lt;secondary-title&gt;Cancer Res&lt;/secondary-title&gt;&lt;/titles&gt;&lt;periodical&gt;&lt;full-title&gt;Cancer Res&lt;/full-title&gt;&lt;abbr-1&gt;Cancer research&lt;/abbr-1&gt;&lt;/periodical&gt;&lt;pages&gt;3732-43&lt;/pages&gt;&lt;volume&gt;76&lt;/volume&gt;&lt;number&gt;13&lt;/number&gt;&lt;dates&gt;&lt;year&gt;2016&lt;/year&gt;&lt;pub-dates&gt;&lt;date&gt;Jul 01&lt;/date&gt;&lt;/pub-dates&gt;&lt;/dates&gt;&lt;isbn&gt;1538-7445 (Electronic)&amp;#xD;0008-5472 (Linking)&lt;/isbn&gt;&lt;accession-num&gt;27216179&lt;/accession-num&gt;&lt;urls&gt;&lt;related-urls&gt;&lt;url&gt;https://www.ncbi.nlm.nih.gov/pubmed/27216179&lt;/url&gt;&lt;/related-urls&gt;&lt;/urls&gt;&lt;custom2&gt;PMC4947371&lt;/custom2&gt;&lt;electronic-resource-num&gt;10.1158/0008-5472.CAN-15-2304&lt;/electronic-resource-num&gt;&lt;/record&gt;&lt;/Cite&gt;&lt;/EndNote&gt;</w:instrText>
      </w:r>
      <w:r w:rsidR="007B6298">
        <w:rPr>
          <w:rFonts w:ascii="Times New Roman" w:hAnsi="Times New Roman" w:cs="Times New Roman"/>
        </w:rPr>
        <w:fldChar w:fldCharType="separate"/>
      </w:r>
      <w:r w:rsidR="00F662D5" w:rsidRPr="00F662D5">
        <w:rPr>
          <w:rFonts w:ascii="Times New Roman" w:hAnsi="Times New Roman" w:cs="Times New Roman"/>
          <w:noProof/>
          <w:vertAlign w:val="superscript"/>
        </w:rPr>
        <w:t>1</w:t>
      </w:r>
      <w:r w:rsidR="007B6298">
        <w:rPr>
          <w:rFonts w:ascii="Times New Roman" w:hAnsi="Times New Roman" w:cs="Times New Roman"/>
        </w:rPr>
        <w:fldChar w:fldCharType="end"/>
      </w:r>
      <w:r w:rsidR="007B6298">
        <w:rPr>
          <w:rFonts w:ascii="Times New Roman" w:hAnsi="Times New Roman" w:cs="Times New Roman"/>
        </w:rPr>
        <w:t>.</w:t>
      </w:r>
      <w:r w:rsidR="00B65372">
        <w:rPr>
          <w:rFonts w:ascii="Times New Roman" w:hAnsi="Times New Roman" w:cs="Times New Roman"/>
        </w:rPr>
        <w:t xml:space="preserve"> </w:t>
      </w:r>
      <w:r w:rsidRPr="002269C7">
        <w:rPr>
          <w:rFonts w:ascii="Times New Roman" w:hAnsi="Times New Roman" w:cs="Times New Roman"/>
        </w:rPr>
        <w:t xml:space="preserve">It is noted that our model focuses on the interaction between the </w:t>
      </w:r>
      <w:r w:rsidR="00FE7DB6">
        <w:rPr>
          <w:rFonts w:ascii="Times New Roman" w:hAnsi="Times New Roman" w:cs="Times New Roman"/>
        </w:rPr>
        <w:t xml:space="preserve">microtumor cells and the microenvironmental </w:t>
      </w:r>
      <w:r w:rsidR="00750FA0">
        <w:rPr>
          <w:rFonts w:ascii="Times New Roman" w:hAnsi="Times New Roman" w:cs="Times New Roman"/>
        </w:rPr>
        <w:t xml:space="preserve">factors </w:t>
      </w:r>
      <w:r w:rsidR="00FE7DB6">
        <w:rPr>
          <w:rFonts w:ascii="Times New Roman" w:hAnsi="Times New Roman" w:cs="Times New Roman"/>
        </w:rPr>
        <w:t>and single micro</w:t>
      </w:r>
      <w:r w:rsidRPr="002269C7">
        <w:rPr>
          <w:rFonts w:ascii="Times New Roman" w:hAnsi="Times New Roman" w:cs="Times New Roman"/>
        </w:rPr>
        <w:t xml:space="preserve">tumor fate. We </w:t>
      </w:r>
      <w:r w:rsidR="00750FA0">
        <w:rPr>
          <w:rFonts w:ascii="Times New Roman" w:hAnsi="Times New Roman" w:cs="Times New Roman"/>
        </w:rPr>
        <w:t>use</w:t>
      </w:r>
      <w:r w:rsidRPr="002269C7">
        <w:rPr>
          <w:rFonts w:ascii="Times New Roman" w:hAnsi="Times New Roman" w:cs="Times New Roman"/>
        </w:rPr>
        <w:t xml:space="preserve"> the level of soluble E-</w:t>
      </w:r>
      <w:r w:rsidRPr="002269C7">
        <w:rPr>
          <w:rFonts w:ascii="Times New Roman" w:hAnsi="Times New Roman" w:cs="Times New Roman"/>
        </w:rPr>
        <w:lastRenderedPageBreak/>
        <w:t>CAD, [sE</w:t>
      </w:r>
      <w:r w:rsidR="00C7613A">
        <w:rPr>
          <w:rFonts w:ascii="Times New Roman" w:hAnsi="Times New Roman" w:cs="Times New Roman"/>
        </w:rPr>
        <w:t>-</w:t>
      </w:r>
      <w:r w:rsidRPr="002269C7">
        <w:rPr>
          <w:rFonts w:ascii="Times New Roman" w:hAnsi="Times New Roman" w:cs="Times New Roman"/>
        </w:rPr>
        <w:t xml:space="preserve">CAD], in the microenvironment as the readout of the model to represent </w:t>
      </w:r>
      <w:r w:rsidR="00750FA0">
        <w:rPr>
          <w:rFonts w:ascii="Times New Roman" w:hAnsi="Times New Roman" w:cs="Times New Roman"/>
        </w:rPr>
        <w:t>the migratory fate of the micro</w:t>
      </w:r>
      <w:r w:rsidRPr="002269C7">
        <w:rPr>
          <w:rFonts w:ascii="Times New Roman" w:hAnsi="Times New Roman" w:cs="Times New Roman"/>
        </w:rPr>
        <w:t>tumor.</w:t>
      </w:r>
    </w:p>
    <w:p w14:paraId="7778811A" w14:textId="77777777" w:rsidR="00750FA0" w:rsidRDefault="002269C7" w:rsidP="002269C7">
      <w:pPr>
        <w:spacing w:before="100" w:line="480" w:lineRule="auto"/>
        <w:jc w:val="both"/>
        <w:rPr>
          <w:rFonts w:ascii="Times New Roman" w:hAnsi="Times New Roman" w:cs="Times New Roman"/>
          <w:b/>
        </w:rPr>
      </w:pPr>
      <w:r w:rsidRPr="002269C7">
        <w:rPr>
          <w:rFonts w:ascii="Times New Roman" w:hAnsi="Times New Roman" w:cs="Times New Roman"/>
          <w:b/>
        </w:rPr>
        <w:t xml:space="preserve"> </w:t>
      </w:r>
    </w:p>
    <w:p w14:paraId="6690FC8B" w14:textId="77777777" w:rsidR="00EE04D9" w:rsidRDefault="00EE04D9">
      <w:pPr>
        <w:rPr>
          <w:rFonts w:ascii="Times New Roman" w:hAnsi="Times New Roman" w:cs="Times New Roman"/>
          <w:b/>
        </w:rPr>
      </w:pPr>
      <w:r>
        <w:rPr>
          <w:rFonts w:ascii="Times New Roman" w:hAnsi="Times New Roman" w:cs="Times New Roman"/>
          <w:b/>
        </w:rPr>
        <w:br w:type="page"/>
      </w:r>
    </w:p>
    <w:p w14:paraId="7615764A" w14:textId="665D9E5D" w:rsidR="002269C7" w:rsidRPr="002269C7" w:rsidRDefault="002269C7" w:rsidP="002269C7">
      <w:pPr>
        <w:spacing w:before="100" w:line="480" w:lineRule="auto"/>
        <w:jc w:val="both"/>
        <w:rPr>
          <w:rFonts w:ascii="Times New Roman" w:hAnsi="Times New Roman" w:cs="Times New Roman"/>
          <w:b/>
        </w:rPr>
      </w:pPr>
      <w:r w:rsidRPr="002269C7">
        <w:rPr>
          <w:rFonts w:ascii="Times New Roman" w:hAnsi="Times New Roman" w:cs="Times New Roman"/>
          <w:b/>
        </w:rPr>
        <w:lastRenderedPageBreak/>
        <w:t xml:space="preserve">Supplementary Table </w:t>
      </w:r>
      <w:r w:rsidR="00DF344F">
        <w:rPr>
          <w:rFonts w:ascii="Times New Roman" w:hAnsi="Times New Roman" w:cs="Times New Roman"/>
          <w:b/>
        </w:rPr>
        <w:t>S</w:t>
      </w:r>
      <w:r w:rsidRPr="002269C7">
        <w:rPr>
          <w:rFonts w:ascii="Times New Roman" w:hAnsi="Times New Roman" w:cs="Times New Roman"/>
          <w:b/>
        </w:rPr>
        <w:t>1. List of primers used</w:t>
      </w:r>
    </w:p>
    <w:tbl>
      <w:tblPr>
        <w:tblStyle w:val="TableGrid"/>
        <w:tblW w:w="7560" w:type="dxa"/>
        <w:jc w:val="center"/>
        <w:tblLook w:val="04A0" w:firstRow="1" w:lastRow="0" w:firstColumn="1" w:lastColumn="0" w:noHBand="0" w:noVBand="1"/>
      </w:tblPr>
      <w:tblGrid>
        <w:gridCol w:w="570"/>
        <w:gridCol w:w="2310"/>
        <w:gridCol w:w="4680"/>
      </w:tblGrid>
      <w:tr w:rsidR="002269C7" w:rsidRPr="002269C7" w14:paraId="5E24307F" w14:textId="77777777" w:rsidTr="00EE04D9">
        <w:trPr>
          <w:trHeight w:val="432"/>
          <w:jc w:val="center"/>
        </w:trPr>
        <w:tc>
          <w:tcPr>
            <w:tcW w:w="570" w:type="dxa"/>
            <w:vAlign w:val="center"/>
          </w:tcPr>
          <w:p w14:paraId="3067F204" w14:textId="479939B8" w:rsidR="002269C7" w:rsidRPr="002269C7" w:rsidRDefault="002269C7" w:rsidP="00A55A37">
            <w:pPr>
              <w:jc w:val="center"/>
              <w:rPr>
                <w:rFonts w:ascii="Times New Roman" w:hAnsi="Times New Roman" w:cs="Times New Roman"/>
                <w:b/>
                <w:sz w:val="24"/>
                <w:szCs w:val="24"/>
              </w:rPr>
            </w:pPr>
            <w:r w:rsidRPr="002269C7">
              <w:rPr>
                <w:rFonts w:ascii="Times New Roman" w:hAnsi="Times New Roman" w:cs="Times New Roman"/>
                <w:b/>
                <w:sz w:val="24"/>
                <w:szCs w:val="24"/>
              </w:rPr>
              <w:t>No.</w:t>
            </w:r>
          </w:p>
        </w:tc>
        <w:tc>
          <w:tcPr>
            <w:tcW w:w="2310" w:type="dxa"/>
            <w:vAlign w:val="center"/>
          </w:tcPr>
          <w:p w14:paraId="1EBC441E" w14:textId="77777777" w:rsidR="002269C7" w:rsidRPr="002269C7" w:rsidRDefault="002269C7" w:rsidP="00A55A37">
            <w:pPr>
              <w:jc w:val="center"/>
              <w:rPr>
                <w:rFonts w:ascii="Times New Roman" w:hAnsi="Times New Roman" w:cs="Times New Roman"/>
                <w:b/>
                <w:sz w:val="24"/>
                <w:szCs w:val="24"/>
              </w:rPr>
            </w:pPr>
            <w:r w:rsidRPr="002269C7">
              <w:rPr>
                <w:rFonts w:ascii="Times New Roman" w:hAnsi="Times New Roman" w:cs="Times New Roman"/>
                <w:b/>
                <w:sz w:val="24"/>
                <w:szCs w:val="24"/>
              </w:rPr>
              <w:t>Name</w:t>
            </w:r>
          </w:p>
        </w:tc>
        <w:tc>
          <w:tcPr>
            <w:tcW w:w="4680" w:type="dxa"/>
            <w:vAlign w:val="center"/>
          </w:tcPr>
          <w:p w14:paraId="378E035F" w14:textId="77777777" w:rsidR="002269C7" w:rsidRPr="002269C7" w:rsidRDefault="002269C7" w:rsidP="00A55A37">
            <w:pPr>
              <w:jc w:val="center"/>
              <w:rPr>
                <w:rFonts w:ascii="Times New Roman" w:hAnsi="Times New Roman" w:cs="Times New Roman"/>
                <w:b/>
                <w:sz w:val="24"/>
                <w:szCs w:val="24"/>
              </w:rPr>
            </w:pPr>
            <w:r w:rsidRPr="002269C7">
              <w:rPr>
                <w:rFonts w:ascii="Times New Roman" w:hAnsi="Times New Roman" w:cs="Times New Roman"/>
                <w:b/>
                <w:sz w:val="24"/>
                <w:szCs w:val="24"/>
              </w:rPr>
              <w:t>Sequence</w:t>
            </w:r>
          </w:p>
        </w:tc>
      </w:tr>
      <w:tr w:rsidR="002269C7" w:rsidRPr="002269C7" w14:paraId="241B0366" w14:textId="77777777" w:rsidTr="00EE04D9">
        <w:trPr>
          <w:trHeight w:val="432"/>
          <w:jc w:val="center"/>
        </w:trPr>
        <w:tc>
          <w:tcPr>
            <w:tcW w:w="570" w:type="dxa"/>
          </w:tcPr>
          <w:p w14:paraId="2D6561F0" w14:textId="5C48134C" w:rsidR="002269C7" w:rsidRPr="002269C7" w:rsidRDefault="002269C7" w:rsidP="00A55A37">
            <w:pPr>
              <w:rPr>
                <w:rFonts w:ascii="Times New Roman" w:hAnsi="Times New Roman" w:cs="Times New Roman"/>
                <w:sz w:val="24"/>
                <w:szCs w:val="24"/>
              </w:rPr>
            </w:pPr>
            <w:r w:rsidRPr="002269C7">
              <w:rPr>
                <w:rFonts w:ascii="Times New Roman" w:hAnsi="Times New Roman" w:cs="Times New Roman"/>
                <w:sz w:val="24"/>
                <w:szCs w:val="24"/>
              </w:rPr>
              <w:t>1</w:t>
            </w:r>
            <w:r w:rsidR="00EE04D9">
              <w:rPr>
                <w:rFonts w:ascii="Times New Roman" w:hAnsi="Times New Roman" w:cs="Times New Roman"/>
                <w:sz w:val="24"/>
                <w:szCs w:val="24"/>
              </w:rPr>
              <w:t>.</w:t>
            </w:r>
          </w:p>
        </w:tc>
        <w:tc>
          <w:tcPr>
            <w:tcW w:w="2310" w:type="dxa"/>
          </w:tcPr>
          <w:p w14:paraId="256AF9F3" w14:textId="77777777" w:rsidR="002269C7" w:rsidRPr="002269C7" w:rsidRDefault="002269C7" w:rsidP="00A55A37">
            <w:pPr>
              <w:jc w:val="both"/>
              <w:rPr>
                <w:rFonts w:ascii="Times New Roman" w:hAnsi="Times New Roman" w:cs="Times New Roman"/>
                <w:sz w:val="24"/>
                <w:szCs w:val="24"/>
              </w:rPr>
            </w:pPr>
            <w:r w:rsidRPr="002269C7">
              <w:rPr>
                <w:rFonts w:ascii="Times New Roman" w:hAnsi="Times New Roman" w:cs="Times New Roman"/>
                <w:sz w:val="24"/>
                <w:szCs w:val="24"/>
              </w:rPr>
              <w:t>MMP9 - Forward</w:t>
            </w:r>
          </w:p>
        </w:tc>
        <w:tc>
          <w:tcPr>
            <w:tcW w:w="4680" w:type="dxa"/>
          </w:tcPr>
          <w:p w14:paraId="140396E1" w14:textId="77777777" w:rsidR="002269C7" w:rsidRPr="002269C7" w:rsidRDefault="002269C7" w:rsidP="00A55A37">
            <w:pPr>
              <w:rPr>
                <w:rFonts w:ascii="Times New Roman" w:hAnsi="Times New Roman" w:cs="Times New Roman"/>
                <w:caps/>
                <w:sz w:val="24"/>
                <w:szCs w:val="24"/>
              </w:rPr>
            </w:pPr>
            <w:r w:rsidRPr="002269C7">
              <w:rPr>
                <w:rFonts w:ascii="Times New Roman" w:hAnsi="Times New Roman" w:cs="Times New Roman"/>
                <w:caps/>
                <w:sz w:val="24"/>
                <w:szCs w:val="24"/>
              </w:rPr>
              <w:t>5’-ggtgattgacgacgcctttg-3’</w:t>
            </w:r>
          </w:p>
          <w:p w14:paraId="68BFE0AC" w14:textId="77777777" w:rsidR="002269C7" w:rsidRPr="002269C7" w:rsidRDefault="002269C7" w:rsidP="00A55A37">
            <w:pPr>
              <w:rPr>
                <w:rFonts w:ascii="Times New Roman" w:hAnsi="Times New Roman" w:cs="Times New Roman"/>
                <w:b/>
                <w:caps/>
                <w:sz w:val="24"/>
                <w:szCs w:val="24"/>
              </w:rPr>
            </w:pPr>
          </w:p>
        </w:tc>
      </w:tr>
      <w:tr w:rsidR="002269C7" w:rsidRPr="002269C7" w14:paraId="0262ED03" w14:textId="77777777" w:rsidTr="00EE04D9">
        <w:trPr>
          <w:trHeight w:val="432"/>
          <w:jc w:val="center"/>
        </w:trPr>
        <w:tc>
          <w:tcPr>
            <w:tcW w:w="570" w:type="dxa"/>
          </w:tcPr>
          <w:p w14:paraId="3B5E1C86" w14:textId="77777777" w:rsidR="002269C7" w:rsidRPr="002269C7" w:rsidRDefault="002269C7" w:rsidP="00A55A37">
            <w:pPr>
              <w:rPr>
                <w:rFonts w:ascii="Times New Roman" w:hAnsi="Times New Roman" w:cs="Times New Roman"/>
                <w:sz w:val="24"/>
                <w:szCs w:val="24"/>
              </w:rPr>
            </w:pPr>
          </w:p>
        </w:tc>
        <w:tc>
          <w:tcPr>
            <w:tcW w:w="2310" w:type="dxa"/>
          </w:tcPr>
          <w:p w14:paraId="24790A90" w14:textId="77777777" w:rsidR="002269C7" w:rsidRPr="002269C7" w:rsidRDefault="002269C7" w:rsidP="00A55A37">
            <w:pPr>
              <w:jc w:val="both"/>
              <w:rPr>
                <w:rFonts w:ascii="Times New Roman" w:hAnsi="Times New Roman" w:cs="Times New Roman"/>
                <w:sz w:val="24"/>
                <w:szCs w:val="24"/>
              </w:rPr>
            </w:pPr>
            <w:r w:rsidRPr="002269C7">
              <w:rPr>
                <w:rFonts w:ascii="Times New Roman" w:hAnsi="Times New Roman" w:cs="Times New Roman"/>
                <w:sz w:val="24"/>
                <w:szCs w:val="24"/>
              </w:rPr>
              <w:t>MMP9 - Reverse</w:t>
            </w:r>
          </w:p>
        </w:tc>
        <w:tc>
          <w:tcPr>
            <w:tcW w:w="4680" w:type="dxa"/>
          </w:tcPr>
          <w:p w14:paraId="5296ED89" w14:textId="77777777" w:rsidR="002269C7" w:rsidRPr="002269C7" w:rsidRDefault="002269C7" w:rsidP="00A55A37">
            <w:pPr>
              <w:rPr>
                <w:rFonts w:ascii="Times New Roman" w:hAnsi="Times New Roman" w:cs="Times New Roman"/>
                <w:caps/>
                <w:sz w:val="24"/>
                <w:szCs w:val="24"/>
              </w:rPr>
            </w:pPr>
            <w:r w:rsidRPr="002269C7">
              <w:rPr>
                <w:rFonts w:ascii="Times New Roman" w:hAnsi="Times New Roman" w:cs="Times New Roman"/>
                <w:caps/>
                <w:sz w:val="24"/>
                <w:szCs w:val="24"/>
              </w:rPr>
              <w:t>5’-ggaccacaactcgtcatcgt-3’</w:t>
            </w:r>
          </w:p>
          <w:p w14:paraId="03237598" w14:textId="77777777" w:rsidR="002269C7" w:rsidRPr="002269C7" w:rsidRDefault="002269C7" w:rsidP="00A55A37">
            <w:pPr>
              <w:rPr>
                <w:rFonts w:ascii="Times New Roman" w:hAnsi="Times New Roman" w:cs="Times New Roman"/>
                <w:b/>
                <w:sz w:val="24"/>
                <w:szCs w:val="24"/>
              </w:rPr>
            </w:pPr>
          </w:p>
        </w:tc>
      </w:tr>
      <w:tr w:rsidR="002269C7" w:rsidRPr="002269C7" w14:paraId="0A0F908A" w14:textId="77777777" w:rsidTr="00EE04D9">
        <w:trPr>
          <w:trHeight w:val="432"/>
          <w:jc w:val="center"/>
        </w:trPr>
        <w:tc>
          <w:tcPr>
            <w:tcW w:w="570" w:type="dxa"/>
          </w:tcPr>
          <w:p w14:paraId="282B46B0" w14:textId="54192113" w:rsidR="002269C7" w:rsidRPr="002269C7" w:rsidRDefault="002269C7" w:rsidP="00A55A37">
            <w:pPr>
              <w:rPr>
                <w:rFonts w:ascii="Times New Roman" w:hAnsi="Times New Roman" w:cs="Times New Roman"/>
                <w:sz w:val="24"/>
                <w:szCs w:val="24"/>
              </w:rPr>
            </w:pPr>
            <w:r w:rsidRPr="002269C7">
              <w:rPr>
                <w:rFonts w:ascii="Times New Roman" w:hAnsi="Times New Roman" w:cs="Times New Roman"/>
                <w:sz w:val="24"/>
                <w:szCs w:val="24"/>
              </w:rPr>
              <w:t>2</w:t>
            </w:r>
            <w:r w:rsidR="00EE04D9">
              <w:rPr>
                <w:rFonts w:ascii="Times New Roman" w:hAnsi="Times New Roman" w:cs="Times New Roman"/>
                <w:sz w:val="24"/>
                <w:szCs w:val="24"/>
              </w:rPr>
              <w:t>.</w:t>
            </w:r>
          </w:p>
        </w:tc>
        <w:tc>
          <w:tcPr>
            <w:tcW w:w="2310" w:type="dxa"/>
          </w:tcPr>
          <w:p w14:paraId="1F439A10" w14:textId="77777777" w:rsidR="002269C7" w:rsidRPr="002269C7" w:rsidRDefault="002269C7" w:rsidP="00A55A37">
            <w:pPr>
              <w:jc w:val="both"/>
              <w:rPr>
                <w:rFonts w:ascii="Times New Roman" w:hAnsi="Times New Roman" w:cs="Times New Roman"/>
                <w:sz w:val="24"/>
                <w:szCs w:val="24"/>
              </w:rPr>
            </w:pPr>
            <w:r w:rsidRPr="002269C7">
              <w:rPr>
                <w:rFonts w:ascii="Times New Roman" w:hAnsi="Times New Roman" w:cs="Times New Roman"/>
                <w:sz w:val="24"/>
                <w:szCs w:val="24"/>
              </w:rPr>
              <w:t>Vimentin - Forward</w:t>
            </w:r>
          </w:p>
        </w:tc>
        <w:tc>
          <w:tcPr>
            <w:tcW w:w="4680" w:type="dxa"/>
          </w:tcPr>
          <w:p w14:paraId="7F7A189F" w14:textId="77777777" w:rsidR="002269C7" w:rsidRPr="002269C7" w:rsidRDefault="002269C7" w:rsidP="00A55A37">
            <w:pPr>
              <w:rPr>
                <w:rFonts w:ascii="Times New Roman" w:hAnsi="Times New Roman" w:cs="Times New Roman"/>
                <w:sz w:val="24"/>
                <w:szCs w:val="24"/>
              </w:rPr>
            </w:pPr>
            <w:r w:rsidRPr="002269C7">
              <w:rPr>
                <w:rFonts w:ascii="Times New Roman" w:hAnsi="Times New Roman" w:cs="Times New Roman"/>
                <w:sz w:val="24"/>
                <w:szCs w:val="24"/>
              </w:rPr>
              <w:t>5’-CAA CCT GGC CGA GGA CAT-3’</w:t>
            </w:r>
          </w:p>
        </w:tc>
      </w:tr>
      <w:tr w:rsidR="002269C7" w:rsidRPr="002269C7" w14:paraId="4F0945DC" w14:textId="77777777" w:rsidTr="00EE04D9">
        <w:trPr>
          <w:trHeight w:val="432"/>
          <w:jc w:val="center"/>
        </w:trPr>
        <w:tc>
          <w:tcPr>
            <w:tcW w:w="570" w:type="dxa"/>
          </w:tcPr>
          <w:p w14:paraId="1228AC84" w14:textId="77777777" w:rsidR="002269C7" w:rsidRPr="002269C7" w:rsidRDefault="002269C7" w:rsidP="00A55A37">
            <w:pPr>
              <w:rPr>
                <w:rFonts w:ascii="Times New Roman" w:hAnsi="Times New Roman" w:cs="Times New Roman"/>
                <w:sz w:val="24"/>
                <w:szCs w:val="24"/>
              </w:rPr>
            </w:pPr>
          </w:p>
        </w:tc>
        <w:tc>
          <w:tcPr>
            <w:tcW w:w="2310" w:type="dxa"/>
          </w:tcPr>
          <w:p w14:paraId="3D6F0823" w14:textId="77777777" w:rsidR="002269C7" w:rsidRPr="002269C7" w:rsidRDefault="002269C7" w:rsidP="00A55A37">
            <w:pPr>
              <w:jc w:val="both"/>
              <w:rPr>
                <w:rFonts w:ascii="Times New Roman" w:hAnsi="Times New Roman" w:cs="Times New Roman"/>
                <w:sz w:val="24"/>
                <w:szCs w:val="24"/>
              </w:rPr>
            </w:pPr>
            <w:r w:rsidRPr="002269C7">
              <w:rPr>
                <w:rFonts w:ascii="Times New Roman" w:hAnsi="Times New Roman" w:cs="Times New Roman"/>
                <w:sz w:val="24"/>
                <w:szCs w:val="24"/>
              </w:rPr>
              <w:t>Vimentin - Reverse</w:t>
            </w:r>
          </w:p>
        </w:tc>
        <w:tc>
          <w:tcPr>
            <w:tcW w:w="4680" w:type="dxa"/>
          </w:tcPr>
          <w:p w14:paraId="67980BCB" w14:textId="77777777" w:rsidR="002269C7" w:rsidRPr="002269C7" w:rsidRDefault="002269C7" w:rsidP="00A55A37">
            <w:pPr>
              <w:rPr>
                <w:rFonts w:ascii="Times New Roman" w:hAnsi="Times New Roman" w:cs="Times New Roman"/>
                <w:sz w:val="24"/>
                <w:szCs w:val="24"/>
              </w:rPr>
            </w:pPr>
            <w:r w:rsidRPr="002269C7">
              <w:rPr>
                <w:rFonts w:ascii="Times New Roman" w:hAnsi="Times New Roman" w:cs="Times New Roman"/>
                <w:sz w:val="24"/>
                <w:szCs w:val="24"/>
              </w:rPr>
              <w:t>5’-ACG CAT TGT CAA CAT CCT GTC T-3’</w:t>
            </w:r>
          </w:p>
        </w:tc>
      </w:tr>
      <w:tr w:rsidR="002269C7" w:rsidRPr="002269C7" w14:paraId="3FEBF46F" w14:textId="77777777" w:rsidTr="00EE04D9">
        <w:trPr>
          <w:trHeight w:val="432"/>
          <w:jc w:val="center"/>
        </w:trPr>
        <w:tc>
          <w:tcPr>
            <w:tcW w:w="570" w:type="dxa"/>
          </w:tcPr>
          <w:p w14:paraId="31C9DDF7" w14:textId="6316C744" w:rsidR="002269C7" w:rsidRPr="002269C7" w:rsidRDefault="002269C7" w:rsidP="00A55A37">
            <w:pPr>
              <w:rPr>
                <w:rFonts w:ascii="Times New Roman" w:hAnsi="Times New Roman" w:cs="Times New Roman"/>
                <w:sz w:val="24"/>
                <w:szCs w:val="24"/>
              </w:rPr>
            </w:pPr>
            <w:r w:rsidRPr="002269C7">
              <w:rPr>
                <w:rFonts w:ascii="Times New Roman" w:hAnsi="Times New Roman" w:cs="Times New Roman"/>
                <w:sz w:val="24"/>
                <w:szCs w:val="24"/>
              </w:rPr>
              <w:t>3</w:t>
            </w:r>
            <w:r w:rsidR="00EE04D9">
              <w:rPr>
                <w:rFonts w:ascii="Times New Roman" w:hAnsi="Times New Roman" w:cs="Times New Roman"/>
                <w:sz w:val="24"/>
                <w:szCs w:val="24"/>
              </w:rPr>
              <w:t>.</w:t>
            </w:r>
          </w:p>
        </w:tc>
        <w:tc>
          <w:tcPr>
            <w:tcW w:w="2310" w:type="dxa"/>
          </w:tcPr>
          <w:p w14:paraId="28552CCA" w14:textId="77777777" w:rsidR="002269C7" w:rsidRPr="002269C7" w:rsidRDefault="002269C7" w:rsidP="00A55A37">
            <w:pPr>
              <w:jc w:val="both"/>
              <w:rPr>
                <w:rFonts w:ascii="Times New Roman" w:hAnsi="Times New Roman" w:cs="Times New Roman"/>
                <w:sz w:val="24"/>
                <w:szCs w:val="24"/>
              </w:rPr>
            </w:pPr>
            <w:r w:rsidRPr="002269C7">
              <w:rPr>
                <w:rFonts w:ascii="Times New Roman" w:hAnsi="Times New Roman" w:cs="Times New Roman"/>
                <w:sz w:val="24"/>
                <w:szCs w:val="24"/>
              </w:rPr>
              <w:t>Fibronectin -Forward</w:t>
            </w:r>
          </w:p>
        </w:tc>
        <w:tc>
          <w:tcPr>
            <w:tcW w:w="4680" w:type="dxa"/>
          </w:tcPr>
          <w:p w14:paraId="66A415FA" w14:textId="77777777" w:rsidR="002269C7" w:rsidRPr="002269C7" w:rsidRDefault="002269C7" w:rsidP="00A55A37">
            <w:pPr>
              <w:rPr>
                <w:rFonts w:ascii="Times New Roman" w:hAnsi="Times New Roman" w:cs="Times New Roman"/>
                <w:sz w:val="24"/>
                <w:szCs w:val="24"/>
              </w:rPr>
            </w:pPr>
            <w:r w:rsidRPr="002269C7">
              <w:rPr>
                <w:rFonts w:ascii="Times New Roman" w:hAnsi="Times New Roman" w:cs="Times New Roman"/>
                <w:sz w:val="24"/>
                <w:szCs w:val="24"/>
              </w:rPr>
              <w:t>5’-CCG CCG AAT GTA GGA CAA GA-3’</w:t>
            </w:r>
          </w:p>
        </w:tc>
      </w:tr>
      <w:tr w:rsidR="002269C7" w:rsidRPr="002269C7" w14:paraId="150EB954" w14:textId="77777777" w:rsidTr="00EE04D9">
        <w:trPr>
          <w:trHeight w:val="432"/>
          <w:jc w:val="center"/>
        </w:trPr>
        <w:tc>
          <w:tcPr>
            <w:tcW w:w="570" w:type="dxa"/>
          </w:tcPr>
          <w:p w14:paraId="5A0D0D48" w14:textId="77777777" w:rsidR="002269C7" w:rsidRPr="002269C7" w:rsidRDefault="002269C7" w:rsidP="00A55A37">
            <w:pPr>
              <w:rPr>
                <w:rFonts w:ascii="Times New Roman" w:hAnsi="Times New Roman" w:cs="Times New Roman"/>
                <w:sz w:val="24"/>
                <w:szCs w:val="24"/>
              </w:rPr>
            </w:pPr>
          </w:p>
        </w:tc>
        <w:tc>
          <w:tcPr>
            <w:tcW w:w="2310" w:type="dxa"/>
          </w:tcPr>
          <w:p w14:paraId="41C35D85" w14:textId="77777777" w:rsidR="002269C7" w:rsidRPr="002269C7" w:rsidRDefault="002269C7" w:rsidP="00A55A37">
            <w:pPr>
              <w:jc w:val="both"/>
              <w:rPr>
                <w:rFonts w:ascii="Times New Roman" w:hAnsi="Times New Roman" w:cs="Times New Roman"/>
                <w:sz w:val="24"/>
                <w:szCs w:val="24"/>
              </w:rPr>
            </w:pPr>
            <w:r w:rsidRPr="002269C7">
              <w:rPr>
                <w:rFonts w:ascii="Times New Roman" w:hAnsi="Times New Roman" w:cs="Times New Roman"/>
                <w:sz w:val="24"/>
                <w:szCs w:val="24"/>
              </w:rPr>
              <w:t>Fibronectin - Reverse</w:t>
            </w:r>
          </w:p>
        </w:tc>
        <w:tc>
          <w:tcPr>
            <w:tcW w:w="4680" w:type="dxa"/>
          </w:tcPr>
          <w:p w14:paraId="7EE79366" w14:textId="77777777" w:rsidR="002269C7" w:rsidRPr="002269C7" w:rsidRDefault="002269C7" w:rsidP="00A55A37">
            <w:pPr>
              <w:rPr>
                <w:rFonts w:ascii="Times New Roman" w:hAnsi="Times New Roman" w:cs="Times New Roman"/>
                <w:sz w:val="24"/>
                <w:szCs w:val="24"/>
              </w:rPr>
            </w:pPr>
            <w:r w:rsidRPr="002269C7">
              <w:rPr>
                <w:rFonts w:ascii="Times New Roman" w:hAnsi="Times New Roman" w:cs="Times New Roman"/>
                <w:sz w:val="24"/>
                <w:szCs w:val="24"/>
              </w:rPr>
              <w:t>5’-TGC CAA CAG GAT GAC ATG AAA-3’</w:t>
            </w:r>
          </w:p>
        </w:tc>
      </w:tr>
      <w:tr w:rsidR="002269C7" w:rsidRPr="002269C7" w14:paraId="35884DF9" w14:textId="77777777" w:rsidTr="00EE04D9">
        <w:trPr>
          <w:trHeight w:val="432"/>
          <w:jc w:val="center"/>
        </w:trPr>
        <w:tc>
          <w:tcPr>
            <w:tcW w:w="570" w:type="dxa"/>
          </w:tcPr>
          <w:p w14:paraId="70E875FF" w14:textId="7BE77515" w:rsidR="002269C7" w:rsidRPr="002269C7" w:rsidRDefault="002269C7" w:rsidP="00A55A37">
            <w:pPr>
              <w:rPr>
                <w:rFonts w:ascii="Times New Roman" w:hAnsi="Times New Roman" w:cs="Times New Roman"/>
                <w:sz w:val="24"/>
                <w:szCs w:val="24"/>
              </w:rPr>
            </w:pPr>
            <w:r w:rsidRPr="002269C7">
              <w:rPr>
                <w:rFonts w:ascii="Times New Roman" w:hAnsi="Times New Roman" w:cs="Times New Roman"/>
                <w:sz w:val="24"/>
                <w:szCs w:val="24"/>
              </w:rPr>
              <w:t>4</w:t>
            </w:r>
            <w:r w:rsidR="00EE04D9">
              <w:rPr>
                <w:rFonts w:ascii="Times New Roman" w:hAnsi="Times New Roman" w:cs="Times New Roman"/>
                <w:sz w:val="24"/>
                <w:szCs w:val="24"/>
              </w:rPr>
              <w:t>.</w:t>
            </w:r>
          </w:p>
        </w:tc>
        <w:tc>
          <w:tcPr>
            <w:tcW w:w="2310" w:type="dxa"/>
          </w:tcPr>
          <w:p w14:paraId="2103B777" w14:textId="77777777" w:rsidR="002269C7" w:rsidRPr="002269C7" w:rsidRDefault="002269C7" w:rsidP="00A55A37">
            <w:pPr>
              <w:jc w:val="both"/>
              <w:rPr>
                <w:rFonts w:ascii="Times New Roman" w:hAnsi="Times New Roman" w:cs="Times New Roman"/>
                <w:sz w:val="24"/>
                <w:szCs w:val="24"/>
              </w:rPr>
            </w:pPr>
            <w:r w:rsidRPr="002269C7">
              <w:rPr>
                <w:rFonts w:ascii="Times New Roman" w:hAnsi="Times New Roman" w:cs="Times New Roman"/>
                <w:sz w:val="24"/>
                <w:szCs w:val="24"/>
              </w:rPr>
              <w:t>E-cadherin - Forward</w:t>
            </w:r>
          </w:p>
        </w:tc>
        <w:tc>
          <w:tcPr>
            <w:tcW w:w="4680" w:type="dxa"/>
          </w:tcPr>
          <w:p w14:paraId="26A22593" w14:textId="77777777" w:rsidR="002269C7" w:rsidRPr="002269C7" w:rsidRDefault="002269C7" w:rsidP="00A55A37">
            <w:pPr>
              <w:rPr>
                <w:rFonts w:ascii="Times New Roman" w:hAnsi="Times New Roman" w:cs="Times New Roman"/>
                <w:sz w:val="24"/>
                <w:szCs w:val="24"/>
              </w:rPr>
            </w:pPr>
            <w:r w:rsidRPr="002269C7">
              <w:rPr>
                <w:rFonts w:ascii="Times New Roman" w:hAnsi="Times New Roman" w:cs="Times New Roman"/>
                <w:sz w:val="24"/>
                <w:szCs w:val="24"/>
              </w:rPr>
              <w:t>5’- GAA CAG CAC GTC CAC AGC CCT-3’</w:t>
            </w:r>
          </w:p>
        </w:tc>
      </w:tr>
      <w:tr w:rsidR="002269C7" w:rsidRPr="002269C7" w14:paraId="6AA67148" w14:textId="77777777" w:rsidTr="00EE04D9">
        <w:trPr>
          <w:trHeight w:val="432"/>
          <w:jc w:val="center"/>
        </w:trPr>
        <w:tc>
          <w:tcPr>
            <w:tcW w:w="570" w:type="dxa"/>
          </w:tcPr>
          <w:p w14:paraId="49240D91" w14:textId="77777777" w:rsidR="002269C7" w:rsidRPr="002269C7" w:rsidRDefault="002269C7" w:rsidP="00A55A37">
            <w:pPr>
              <w:rPr>
                <w:rFonts w:ascii="Times New Roman" w:hAnsi="Times New Roman" w:cs="Times New Roman"/>
                <w:sz w:val="24"/>
                <w:szCs w:val="24"/>
              </w:rPr>
            </w:pPr>
          </w:p>
        </w:tc>
        <w:tc>
          <w:tcPr>
            <w:tcW w:w="2310" w:type="dxa"/>
          </w:tcPr>
          <w:p w14:paraId="072951CA" w14:textId="77777777" w:rsidR="002269C7" w:rsidRPr="002269C7" w:rsidRDefault="002269C7" w:rsidP="00A55A37">
            <w:pPr>
              <w:jc w:val="both"/>
              <w:rPr>
                <w:rFonts w:ascii="Times New Roman" w:hAnsi="Times New Roman" w:cs="Times New Roman"/>
                <w:sz w:val="24"/>
                <w:szCs w:val="24"/>
              </w:rPr>
            </w:pPr>
            <w:r w:rsidRPr="002269C7">
              <w:rPr>
                <w:rFonts w:ascii="Times New Roman" w:hAnsi="Times New Roman" w:cs="Times New Roman"/>
                <w:sz w:val="24"/>
                <w:szCs w:val="24"/>
              </w:rPr>
              <w:t>E-cadherin - Reverse</w:t>
            </w:r>
          </w:p>
        </w:tc>
        <w:tc>
          <w:tcPr>
            <w:tcW w:w="4680" w:type="dxa"/>
          </w:tcPr>
          <w:p w14:paraId="57336B41" w14:textId="77777777" w:rsidR="002269C7" w:rsidRPr="002269C7" w:rsidRDefault="002269C7" w:rsidP="00A55A37">
            <w:pPr>
              <w:rPr>
                <w:rFonts w:ascii="Times New Roman" w:hAnsi="Times New Roman" w:cs="Times New Roman"/>
                <w:sz w:val="24"/>
                <w:szCs w:val="24"/>
              </w:rPr>
            </w:pPr>
            <w:r w:rsidRPr="002269C7">
              <w:rPr>
                <w:rFonts w:ascii="Times New Roman" w:hAnsi="Times New Roman" w:cs="Times New Roman"/>
                <w:sz w:val="24"/>
                <w:szCs w:val="24"/>
              </w:rPr>
              <w:t>5’- GCA GAA GTGTCC CTG TTC CAG-3’</w:t>
            </w:r>
          </w:p>
        </w:tc>
      </w:tr>
      <w:tr w:rsidR="002269C7" w:rsidRPr="002269C7" w14:paraId="4B09A2F1" w14:textId="77777777" w:rsidTr="00EE04D9">
        <w:trPr>
          <w:trHeight w:val="432"/>
          <w:jc w:val="center"/>
        </w:trPr>
        <w:tc>
          <w:tcPr>
            <w:tcW w:w="570" w:type="dxa"/>
          </w:tcPr>
          <w:p w14:paraId="0E54BABD" w14:textId="7983B0B8" w:rsidR="002269C7" w:rsidRPr="002269C7" w:rsidRDefault="002269C7" w:rsidP="00A55A37">
            <w:pPr>
              <w:rPr>
                <w:rFonts w:ascii="Times New Roman" w:hAnsi="Times New Roman" w:cs="Times New Roman"/>
                <w:sz w:val="24"/>
                <w:szCs w:val="24"/>
              </w:rPr>
            </w:pPr>
            <w:r w:rsidRPr="002269C7">
              <w:rPr>
                <w:rFonts w:ascii="Times New Roman" w:hAnsi="Times New Roman" w:cs="Times New Roman"/>
                <w:sz w:val="24"/>
                <w:szCs w:val="24"/>
              </w:rPr>
              <w:t>5</w:t>
            </w:r>
            <w:r w:rsidR="00EE04D9">
              <w:rPr>
                <w:rFonts w:ascii="Times New Roman" w:hAnsi="Times New Roman" w:cs="Times New Roman"/>
                <w:sz w:val="24"/>
                <w:szCs w:val="24"/>
              </w:rPr>
              <w:t>.</w:t>
            </w:r>
          </w:p>
        </w:tc>
        <w:tc>
          <w:tcPr>
            <w:tcW w:w="2310" w:type="dxa"/>
          </w:tcPr>
          <w:p w14:paraId="638CA77F" w14:textId="77777777" w:rsidR="002269C7" w:rsidRPr="002269C7" w:rsidRDefault="002269C7" w:rsidP="00A55A37">
            <w:pPr>
              <w:jc w:val="both"/>
              <w:rPr>
                <w:rFonts w:ascii="Times New Roman" w:hAnsi="Times New Roman" w:cs="Times New Roman"/>
                <w:sz w:val="24"/>
                <w:szCs w:val="24"/>
              </w:rPr>
            </w:pPr>
            <w:r w:rsidRPr="002269C7">
              <w:rPr>
                <w:rFonts w:ascii="Times New Roman" w:hAnsi="Times New Roman" w:cs="Times New Roman"/>
                <w:sz w:val="24"/>
                <w:szCs w:val="24"/>
              </w:rPr>
              <w:t>β-actin - Forward</w:t>
            </w:r>
          </w:p>
        </w:tc>
        <w:tc>
          <w:tcPr>
            <w:tcW w:w="4680" w:type="dxa"/>
          </w:tcPr>
          <w:p w14:paraId="26028DE0" w14:textId="77777777" w:rsidR="002269C7" w:rsidRPr="002269C7" w:rsidRDefault="002269C7" w:rsidP="00A55A37">
            <w:pPr>
              <w:rPr>
                <w:rFonts w:ascii="Times New Roman" w:hAnsi="Times New Roman" w:cs="Times New Roman"/>
                <w:sz w:val="24"/>
                <w:szCs w:val="24"/>
              </w:rPr>
            </w:pPr>
            <w:r w:rsidRPr="002269C7">
              <w:rPr>
                <w:rFonts w:ascii="Times New Roman" w:hAnsi="Times New Roman" w:cs="Times New Roman"/>
                <w:sz w:val="24"/>
                <w:szCs w:val="24"/>
              </w:rPr>
              <w:t xml:space="preserve">5’-ACC </w:t>
            </w:r>
            <w:r w:rsidRPr="002269C7">
              <w:rPr>
                <w:rFonts w:ascii="Times New Roman" w:hAnsi="Times New Roman" w:cs="Times New Roman"/>
                <w:noProof/>
                <w:sz w:val="24"/>
                <w:szCs w:val="24"/>
              </w:rPr>
              <w:t>TTCTAC</w:t>
            </w:r>
            <w:r w:rsidRPr="002269C7">
              <w:rPr>
                <w:rFonts w:ascii="Times New Roman" w:hAnsi="Times New Roman" w:cs="Times New Roman"/>
                <w:sz w:val="24"/>
                <w:szCs w:val="24"/>
              </w:rPr>
              <w:t xml:space="preserve"> AAT GAG CTG CG-3’</w:t>
            </w:r>
          </w:p>
        </w:tc>
      </w:tr>
      <w:tr w:rsidR="002269C7" w:rsidRPr="002269C7" w14:paraId="1DF73354" w14:textId="77777777" w:rsidTr="00EE04D9">
        <w:trPr>
          <w:trHeight w:val="432"/>
          <w:jc w:val="center"/>
        </w:trPr>
        <w:tc>
          <w:tcPr>
            <w:tcW w:w="570" w:type="dxa"/>
          </w:tcPr>
          <w:p w14:paraId="4BBCC5DA" w14:textId="77777777" w:rsidR="002269C7" w:rsidRPr="002269C7" w:rsidRDefault="002269C7" w:rsidP="00A55A37">
            <w:pPr>
              <w:rPr>
                <w:rFonts w:ascii="Times New Roman" w:hAnsi="Times New Roman" w:cs="Times New Roman"/>
                <w:sz w:val="24"/>
                <w:szCs w:val="24"/>
              </w:rPr>
            </w:pPr>
          </w:p>
        </w:tc>
        <w:tc>
          <w:tcPr>
            <w:tcW w:w="2310" w:type="dxa"/>
          </w:tcPr>
          <w:p w14:paraId="23FF0EEB" w14:textId="77777777" w:rsidR="002269C7" w:rsidRPr="002269C7" w:rsidRDefault="002269C7" w:rsidP="00A55A37">
            <w:pPr>
              <w:jc w:val="both"/>
              <w:rPr>
                <w:rFonts w:ascii="Times New Roman" w:hAnsi="Times New Roman" w:cs="Times New Roman"/>
                <w:sz w:val="24"/>
                <w:szCs w:val="24"/>
              </w:rPr>
            </w:pPr>
            <w:r w:rsidRPr="002269C7">
              <w:rPr>
                <w:rFonts w:ascii="Times New Roman" w:hAnsi="Times New Roman" w:cs="Times New Roman"/>
                <w:sz w:val="24"/>
                <w:szCs w:val="24"/>
              </w:rPr>
              <w:t>β-actin - Reverse</w:t>
            </w:r>
          </w:p>
        </w:tc>
        <w:tc>
          <w:tcPr>
            <w:tcW w:w="4680" w:type="dxa"/>
          </w:tcPr>
          <w:p w14:paraId="0AEC153B" w14:textId="77777777" w:rsidR="002269C7" w:rsidRPr="002269C7" w:rsidRDefault="002269C7" w:rsidP="00A55A37">
            <w:pPr>
              <w:rPr>
                <w:rFonts w:ascii="Times New Roman" w:hAnsi="Times New Roman" w:cs="Times New Roman"/>
                <w:sz w:val="24"/>
                <w:szCs w:val="24"/>
              </w:rPr>
            </w:pPr>
            <w:r w:rsidRPr="002269C7">
              <w:rPr>
                <w:rFonts w:ascii="Times New Roman" w:hAnsi="Times New Roman" w:cs="Times New Roman"/>
                <w:sz w:val="24"/>
                <w:szCs w:val="24"/>
              </w:rPr>
              <w:t>5’CCT GGA TAG CAA CGT ACA TGG-3’</w:t>
            </w:r>
          </w:p>
        </w:tc>
      </w:tr>
    </w:tbl>
    <w:p w14:paraId="0C2B657F" w14:textId="77777777" w:rsidR="00EE04D9" w:rsidRDefault="00EE04D9" w:rsidP="002269C7">
      <w:pPr>
        <w:spacing w:before="100"/>
        <w:jc w:val="both"/>
        <w:rPr>
          <w:rFonts w:ascii="Times New Roman" w:hAnsi="Times New Roman" w:cs="Times New Roman"/>
          <w:b/>
        </w:rPr>
      </w:pPr>
    </w:p>
    <w:p w14:paraId="1CF40183" w14:textId="77777777" w:rsidR="00EE04D9" w:rsidRDefault="00EE04D9">
      <w:pPr>
        <w:rPr>
          <w:rFonts w:ascii="Times New Roman" w:hAnsi="Times New Roman" w:cs="Times New Roman"/>
          <w:b/>
        </w:rPr>
      </w:pPr>
      <w:r>
        <w:rPr>
          <w:rFonts w:ascii="Times New Roman" w:hAnsi="Times New Roman" w:cs="Times New Roman"/>
          <w:b/>
        </w:rPr>
        <w:br w:type="page"/>
      </w:r>
    </w:p>
    <w:p w14:paraId="4D62FEFE" w14:textId="309143DB" w:rsidR="002269C7" w:rsidRPr="00EE04D9" w:rsidRDefault="002269C7" w:rsidP="002269C7">
      <w:pPr>
        <w:spacing w:before="100"/>
        <w:jc w:val="both"/>
        <w:rPr>
          <w:rFonts w:ascii="Times New Roman" w:hAnsi="Times New Roman" w:cs="Times New Roman"/>
          <w:b/>
        </w:rPr>
      </w:pPr>
      <w:r w:rsidRPr="00EE04D9">
        <w:rPr>
          <w:rFonts w:ascii="Times New Roman" w:hAnsi="Times New Roman" w:cs="Times New Roman"/>
          <w:b/>
        </w:rPr>
        <w:lastRenderedPageBreak/>
        <w:t xml:space="preserve">Supplementary Table </w:t>
      </w:r>
      <w:r w:rsidR="00DF344F">
        <w:rPr>
          <w:rFonts w:ascii="Times New Roman" w:hAnsi="Times New Roman" w:cs="Times New Roman"/>
          <w:b/>
        </w:rPr>
        <w:t>S</w:t>
      </w:r>
      <w:r w:rsidRPr="00EE04D9">
        <w:rPr>
          <w:rFonts w:ascii="Times New Roman" w:hAnsi="Times New Roman" w:cs="Times New Roman"/>
          <w:b/>
        </w:rPr>
        <w:t xml:space="preserve">2. Parameters </w:t>
      </w:r>
      <w:r w:rsidR="00EE04D9" w:rsidRPr="00EE04D9">
        <w:rPr>
          <w:rFonts w:ascii="Times New Roman" w:hAnsi="Times New Roman" w:cs="Times New Roman"/>
          <w:b/>
        </w:rPr>
        <w:t>used in the ODEs</w:t>
      </w:r>
    </w:p>
    <w:p w14:paraId="57EACA0B" w14:textId="77777777" w:rsidR="00EE04D9" w:rsidRPr="002269C7" w:rsidRDefault="00EE04D9" w:rsidP="002269C7">
      <w:pPr>
        <w:spacing w:before="100"/>
        <w:jc w:val="both"/>
        <w:rPr>
          <w:rFonts w:ascii="Times New Roman" w:hAnsi="Times New Roman" w:cs="Times New Roman"/>
        </w:rPr>
      </w:pPr>
    </w:p>
    <w:tbl>
      <w:tblPr>
        <w:tblStyle w:val="TableGrid"/>
        <w:tblW w:w="0" w:type="auto"/>
        <w:tblInd w:w="108" w:type="dxa"/>
        <w:tblLook w:val="04A0" w:firstRow="1" w:lastRow="0" w:firstColumn="1" w:lastColumn="0" w:noHBand="0" w:noVBand="1"/>
      </w:tblPr>
      <w:tblGrid>
        <w:gridCol w:w="1350"/>
        <w:gridCol w:w="4950"/>
        <w:gridCol w:w="900"/>
      </w:tblGrid>
      <w:tr w:rsidR="002269C7" w:rsidRPr="002269C7" w14:paraId="01B6F14B" w14:textId="77777777" w:rsidTr="00EE04D9">
        <w:tc>
          <w:tcPr>
            <w:tcW w:w="1350" w:type="dxa"/>
            <w:vAlign w:val="center"/>
          </w:tcPr>
          <w:p w14:paraId="69DD2339" w14:textId="77777777" w:rsidR="002269C7" w:rsidRPr="002269C7" w:rsidRDefault="002269C7" w:rsidP="00A55A37">
            <w:pPr>
              <w:spacing w:before="100"/>
              <w:jc w:val="both"/>
              <w:rPr>
                <w:rFonts w:ascii="Times New Roman" w:hAnsi="Times New Roman" w:cs="Times New Roman"/>
                <w:b/>
                <w:sz w:val="24"/>
                <w:szCs w:val="24"/>
              </w:rPr>
            </w:pPr>
            <w:r w:rsidRPr="002269C7">
              <w:rPr>
                <w:rFonts w:ascii="Times New Roman" w:hAnsi="Times New Roman" w:cs="Times New Roman"/>
                <w:b/>
                <w:sz w:val="24"/>
                <w:szCs w:val="24"/>
              </w:rPr>
              <w:t>Parameter</w:t>
            </w:r>
          </w:p>
        </w:tc>
        <w:tc>
          <w:tcPr>
            <w:tcW w:w="4950" w:type="dxa"/>
            <w:vAlign w:val="center"/>
          </w:tcPr>
          <w:p w14:paraId="639D3073" w14:textId="77777777" w:rsidR="002269C7" w:rsidRPr="002269C7" w:rsidRDefault="002269C7" w:rsidP="00A55A37">
            <w:pPr>
              <w:spacing w:before="100"/>
              <w:jc w:val="both"/>
              <w:rPr>
                <w:rFonts w:ascii="Times New Roman" w:hAnsi="Times New Roman" w:cs="Times New Roman"/>
                <w:b/>
                <w:sz w:val="24"/>
                <w:szCs w:val="24"/>
              </w:rPr>
            </w:pPr>
            <w:r w:rsidRPr="002269C7">
              <w:rPr>
                <w:rFonts w:ascii="Times New Roman" w:hAnsi="Times New Roman" w:cs="Times New Roman"/>
                <w:b/>
                <w:sz w:val="24"/>
                <w:szCs w:val="24"/>
              </w:rPr>
              <w:t>Description</w:t>
            </w:r>
          </w:p>
        </w:tc>
        <w:tc>
          <w:tcPr>
            <w:tcW w:w="900" w:type="dxa"/>
            <w:vAlign w:val="center"/>
          </w:tcPr>
          <w:p w14:paraId="20589774" w14:textId="77777777" w:rsidR="002269C7" w:rsidRPr="002269C7" w:rsidRDefault="002269C7" w:rsidP="00A55A37">
            <w:pPr>
              <w:spacing w:before="100"/>
              <w:jc w:val="both"/>
              <w:rPr>
                <w:rFonts w:ascii="Times New Roman" w:hAnsi="Times New Roman" w:cs="Times New Roman"/>
                <w:b/>
                <w:sz w:val="24"/>
                <w:szCs w:val="24"/>
              </w:rPr>
            </w:pPr>
            <w:r w:rsidRPr="002269C7">
              <w:rPr>
                <w:rFonts w:ascii="Times New Roman" w:hAnsi="Times New Roman" w:cs="Times New Roman"/>
                <w:b/>
                <w:sz w:val="24"/>
                <w:szCs w:val="24"/>
              </w:rPr>
              <w:t>Value</w:t>
            </w:r>
          </w:p>
        </w:tc>
      </w:tr>
      <w:tr w:rsidR="002269C7" w:rsidRPr="002269C7" w14:paraId="13585C50" w14:textId="77777777" w:rsidTr="00EE04D9">
        <w:tc>
          <w:tcPr>
            <w:tcW w:w="1350" w:type="dxa"/>
            <w:vAlign w:val="center"/>
          </w:tcPr>
          <w:p w14:paraId="62538DE8" w14:textId="77777777" w:rsidR="002269C7" w:rsidRPr="002269C7" w:rsidRDefault="002269C7" w:rsidP="00A55A37">
            <w:pPr>
              <w:spacing w:before="100"/>
              <w:jc w:val="both"/>
              <w:rPr>
                <w:rFonts w:ascii="Times New Roman" w:hAnsi="Times New Roman" w:cs="Times New Roman"/>
                <w:b/>
                <w:sz w:val="24"/>
                <w:szCs w:val="24"/>
              </w:rPr>
            </w:pPr>
            <m:oMathPara>
              <m:oMath>
                <m:r>
                  <m:rPr>
                    <m:sty m:val="p"/>
                  </m:rPr>
                  <w:rPr>
                    <w:rFonts w:ascii="Cambria Math" w:hAnsi="Cambria Math" w:cs="Times New Roman"/>
                    <w:sz w:val="24"/>
                    <w:szCs w:val="24"/>
                  </w:rPr>
                  <m:t>α</m:t>
                </m:r>
              </m:oMath>
            </m:oMathPara>
          </w:p>
        </w:tc>
        <w:tc>
          <w:tcPr>
            <w:tcW w:w="4950" w:type="dxa"/>
            <w:vAlign w:val="center"/>
          </w:tcPr>
          <w:p w14:paraId="3A77D7F3" w14:textId="77777777" w:rsidR="002269C7" w:rsidRPr="002269C7" w:rsidRDefault="002269C7" w:rsidP="00A55A37">
            <w:pPr>
              <w:spacing w:after="160" w:line="259" w:lineRule="auto"/>
              <w:jc w:val="both"/>
              <w:rPr>
                <w:rFonts w:ascii="Times New Roman" w:hAnsi="Times New Roman" w:cs="Times New Roman"/>
                <w:b/>
                <w:sz w:val="24"/>
                <w:szCs w:val="24"/>
              </w:rPr>
            </w:pPr>
            <w:r w:rsidRPr="002269C7">
              <w:rPr>
                <w:rFonts w:ascii="Times New Roman" w:hAnsi="Times New Roman" w:cs="Times New Roman"/>
                <w:sz w:val="24"/>
                <w:szCs w:val="24"/>
              </w:rPr>
              <w:t>Growth rate of micro-tumor</w:t>
            </w:r>
          </w:p>
        </w:tc>
        <w:tc>
          <w:tcPr>
            <w:tcW w:w="900" w:type="dxa"/>
            <w:vAlign w:val="center"/>
          </w:tcPr>
          <w:p w14:paraId="22A44784" w14:textId="77777777" w:rsidR="002269C7" w:rsidRPr="002269C7" w:rsidRDefault="002269C7" w:rsidP="00A55A37">
            <w:pPr>
              <w:spacing w:before="100"/>
              <w:jc w:val="both"/>
              <w:rPr>
                <w:rFonts w:ascii="Times New Roman" w:hAnsi="Times New Roman" w:cs="Times New Roman"/>
                <w:sz w:val="24"/>
                <w:szCs w:val="24"/>
              </w:rPr>
            </w:pPr>
            <w:r w:rsidRPr="002269C7">
              <w:rPr>
                <w:rFonts w:ascii="Times New Roman" w:hAnsi="Times New Roman" w:cs="Times New Roman"/>
                <w:sz w:val="24"/>
                <w:szCs w:val="24"/>
              </w:rPr>
              <w:t>13</w:t>
            </w:r>
          </w:p>
        </w:tc>
      </w:tr>
      <w:tr w:rsidR="002269C7" w:rsidRPr="002269C7" w14:paraId="53F1B840" w14:textId="77777777" w:rsidTr="00EE04D9">
        <w:tc>
          <w:tcPr>
            <w:tcW w:w="1350" w:type="dxa"/>
            <w:vAlign w:val="center"/>
          </w:tcPr>
          <w:p w14:paraId="3FDA15DF" w14:textId="77777777" w:rsidR="002269C7" w:rsidRPr="002269C7" w:rsidRDefault="0003231A" w:rsidP="00A55A37">
            <w:pPr>
              <w:spacing w:after="160" w:line="259"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HIF1</m:t>
                    </m:r>
                  </m:sub>
                </m:sSub>
              </m:oMath>
            </m:oMathPara>
          </w:p>
        </w:tc>
        <w:tc>
          <w:tcPr>
            <w:tcW w:w="4950" w:type="dxa"/>
            <w:vAlign w:val="center"/>
          </w:tcPr>
          <w:p w14:paraId="2C85D751"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The expression rate of HIF-1α</w:t>
            </w:r>
          </w:p>
        </w:tc>
        <w:tc>
          <w:tcPr>
            <w:tcW w:w="900" w:type="dxa"/>
            <w:vAlign w:val="center"/>
          </w:tcPr>
          <w:p w14:paraId="25A206F5"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10</w:t>
            </w:r>
          </w:p>
        </w:tc>
      </w:tr>
      <w:tr w:rsidR="002269C7" w:rsidRPr="002269C7" w14:paraId="2C32DC84" w14:textId="77777777" w:rsidTr="00EE04D9">
        <w:tc>
          <w:tcPr>
            <w:tcW w:w="1350" w:type="dxa"/>
            <w:vAlign w:val="center"/>
          </w:tcPr>
          <w:p w14:paraId="7B364185" w14:textId="77777777" w:rsidR="002269C7" w:rsidRPr="002269C7" w:rsidRDefault="0003231A" w:rsidP="00A55A37">
            <w:pPr>
              <w:spacing w:after="160" w:line="259"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HIF1</m:t>
                    </m:r>
                  </m:sub>
                </m:sSub>
              </m:oMath>
            </m:oMathPara>
          </w:p>
        </w:tc>
        <w:tc>
          <w:tcPr>
            <w:tcW w:w="4950" w:type="dxa"/>
            <w:vAlign w:val="center"/>
          </w:tcPr>
          <w:p w14:paraId="6B7C7616"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The degradation rate of HIF-1α</w:t>
            </w:r>
          </w:p>
        </w:tc>
        <w:tc>
          <w:tcPr>
            <w:tcW w:w="900" w:type="dxa"/>
            <w:vAlign w:val="center"/>
          </w:tcPr>
          <w:p w14:paraId="20CB240D"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20</w:t>
            </w:r>
          </w:p>
        </w:tc>
      </w:tr>
      <w:tr w:rsidR="002269C7" w:rsidRPr="002269C7" w14:paraId="224A2656" w14:textId="77777777" w:rsidTr="00EE04D9">
        <w:tc>
          <w:tcPr>
            <w:tcW w:w="1350" w:type="dxa"/>
            <w:vAlign w:val="center"/>
          </w:tcPr>
          <w:p w14:paraId="36428CF8" w14:textId="77777777" w:rsidR="002269C7" w:rsidRPr="002269C7" w:rsidRDefault="0003231A" w:rsidP="00A55A37">
            <w:pPr>
              <w:spacing w:after="160" w:line="259"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HIF1</m:t>
                    </m:r>
                  </m:sub>
                </m:sSub>
              </m:oMath>
            </m:oMathPara>
          </w:p>
        </w:tc>
        <w:tc>
          <w:tcPr>
            <w:tcW w:w="4950" w:type="dxa"/>
            <w:vAlign w:val="center"/>
          </w:tcPr>
          <w:p w14:paraId="3226D7D7"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eastAsia="CMR10" w:hAnsi="Times New Roman" w:cs="Times New Roman"/>
                <w:sz w:val="24"/>
                <w:szCs w:val="24"/>
              </w:rPr>
              <w:t>Michaelis constant of</w:t>
            </w:r>
            <w:r w:rsidRPr="002269C7">
              <w:rPr>
                <w:rFonts w:ascii="Times New Roman" w:hAnsi="Times New Roman" w:cs="Times New Roman"/>
                <w:sz w:val="24"/>
                <w:szCs w:val="24"/>
              </w:rPr>
              <w:t xml:space="preserve"> tumor size/</w:t>
            </w:r>
            <w:r w:rsidRPr="002269C7">
              <w:rPr>
                <w:rFonts w:ascii="Times New Roman" w:hAnsi="Times New Roman" w:cs="Times New Roman"/>
                <w:noProof/>
                <w:sz w:val="24"/>
                <w:szCs w:val="24"/>
              </w:rPr>
              <w:t>Hypoxia-mediated</w:t>
            </w:r>
            <w:r w:rsidRPr="002269C7">
              <w:rPr>
                <w:rFonts w:ascii="Times New Roman" w:hAnsi="Times New Roman" w:cs="Times New Roman"/>
                <w:sz w:val="24"/>
                <w:szCs w:val="24"/>
              </w:rPr>
              <w:t xml:space="preserve"> inhibition of HIF1α degradation</w:t>
            </w:r>
          </w:p>
        </w:tc>
        <w:tc>
          <w:tcPr>
            <w:tcW w:w="900" w:type="dxa"/>
            <w:vAlign w:val="center"/>
          </w:tcPr>
          <w:p w14:paraId="17333377"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732</w:t>
            </w:r>
          </w:p>
        </w:tc>
      </w:tr>
      <w:tr w:rsidR="002269C7" w:rsidRPr="002269C7" w14:paraId="05FB05E8" w14:textId="77777777" w:rsidTr="00EE04D9">
        <w:tc>
          <w:tcPr>
            <w:tcW w:w="1350" w:type="dxa"/>
            <w:vAlign w:val="center"/>
          </w:tcPr>
          <w:p w14:paraId="11AD7D5F" w14:textId="77777777" w:rsidR="002269C7" w:rsidRPr="002269C7" w:rsidRDefault="002269C7" w:rsidP="00A55A37">
            <w:pPr>
              <w:spacing w:after="160" w:line="259"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k</m:t>
                </m:r>
                <m:sSub>
                  <m:sSubPr>
                    <m:ctrlPr>
                      <w:rPr>
                        <w:rFonts w:ascii="Cambria Math" w:hAnsi="Cambria Math" w:cs="Times New Roman"/>
                        <w:sz w:val="24"/>
                        <w:szCs w:val="24"/>
                      </w:rPr>
                    </m:ctrlPr>
                  </m:sSubPr>
                  <m:e>
                    <m:r>
                      <m:rPr>
                        <m:sty m:val="p"/>
                      </m:rPr>
                      <w:rPr>
                        <w:rFonts w:ascii="Cambria Math" w:hAnsi="Cambria Math" w:cs="Times New Roman"/>
                        <w:sz w:val="24"/>
                        <w:szCs w:val="24"/>
                      </w:rPr>
                      <m:t>1</m:t>
                    </m:r>
                  </m:e>
                  <m:sub>
                    <m:r>
                      <m:rPr>
                        <m:sty m:val="p"/>
                      </m:rPr>
                      <w:rPr>
                        <w:rFonts w:ascii="Cambria Math" w:hAnsi="Cambria Math" w:cs="Times New Roman"/>
                        <w:sz w:val="24"/>
                        <w:szCs w:val="24"/>
                      </w:rPr>
                      <m:t>MMP</m:t>
                    </m:r>
                  </m:sub>
                </m:sSub>
              </m:oMath>
            </m:oMathPara>
          </w:p>
        </w:tc>
        <w:tc>
          <w:tcPr>
            <w:tcW w:w="4950" w:type="dxa"/>
            <w:vAlign w:val="center"/>
          </w:tcPr>
          <w:p w14:paraId="47AF6DF8"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The secretion rate of MMP mediated by HIF-1α</w:t>
            </w:r>
          </w:p>
        </w:tc>
        <w:tc>
          <w:tcPr>
            <w:tcW w:w="900" w:type="dxa"/>
            <w:vAlign w:val="center"/>
          </w:tcPr>
          <w:p w14:paraId="301A8F5F"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8</w:t>
            </w:r>
          </w:p>
        </w:tc>
      </w:tr>
      <w:tr w:rsidR="002269C7" w:rsidRPr="002269C7" w14:paraId="1A637434" w14:textId="77777777" w:rsidTr="00EE04D9">
        <w:tc>
          <w:tcPr>
            <w:tcW w:w="1350" w:type="dxa"/>
            <w:vAlign w:val="center"/>
          </w:tcPr>
          <w:p w14:paraId="0A1E5952" w14:textId="77777777" w:rsidR="002269C7" w:rsidRPr="002269C7" w:rsidRDefault="002269C7" w:rsidP="00A55A37">
            <w:pPr>
              <w:spacing w:after="160" w:line="259"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k</m:t>
                </m:r>
                <m:sSub>
                  <m:sSubPr>
                    <m:ctrlPr>
                      <w:rPr>
                        <w:rFonts w:ascii="Cambria Math" w:hAnsi="Cambria Math" w:cs="Times New Roman"/>
                        <w:sz w:val="24"/>
                        <w:szCs w:val="24"/>
                      </w:rPr>
                    </m:ctrlPr>
                  </m:sSubPr>
                  <m:e>
                    <m:r>
                      <m:rPr>
                        <m:sty m:val="p"/>
                      </m:rPr>
                      <w:rPr>
                        <w:rFonts w:ascii="Cambria Math" w:hAnsi="Cambria Math" w:cs="Times New Roman"/>
                        <w:sz w:val="24"/>
                        <w:szCs w:val="24"/>
                      </w:rPr>
                      <m:t>2</m:t>
                    </m:r>
                  </m:e>
                  <m:sub>
                    <m:r>
                      <m:rPr>
                        <m:sty m:val="p"/>
                      </m:rPr>
                      <w:rPr>
                        <w:rFonts w:ascii="Cambria Math" w:hAnsi="Cambria Math" w:cs="Times New Roman"/>
                        <w:sz w:val="24"/>
                        <w:szCs w:val="24"/>
                      </w:rPr>
                      <m:t>MMP</m:t>
                    </m:r>
                  </m:sub>
                </m:sSub>
              </m:oMath>
            </m:oMathPara>
          </w:p>
        </w:tc>
        <w:tc>
          <w:tcPr>
            <w:tcW w:w="4950" w:type="dxa"/>
            <w:vAlign w:val="center"/>
          </w:tcPr>
          <w:p w14:paraId="49554F91"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 xml:space="preserve">The secretion rate of MMP mediated by </w:t>
            </w:r>
            <w:bookmarkStart w:id="41" w:name="OLE_LINK31"/>
            <w:bookmarkStart w:id="42" w:name="OLE_LINK32"/>
            <w:bookmarkStart w:id="43" w:name="OLE_LINK33"/>
            <w:bookmarkStart w:id="44" w:name="OLE_LINK34"/>
            <w:r w:rsidRPr="002269C7">
              <w:rPr>
                <w:rFonts w:ascii="Times New Roman" w:hAnsi="Times New Roman" w:cs="Times New Roman"/>
                <w:sz w:val="24"/>
                <w:szCs w:val="24"/>
              </w:rPr>
              <w:t>FN</w:t>
            </w:r>
            <w:bookmarkEnd w:id="41"/>
            <w:bookmarkEnd w:id="42"/>
            <w:bookmarkEnd w:id="43"/>
            <w:bookmarkEnd w:id="44"/>
          </w:p>
        </w:tc>
        <w:tc>
          <w:tcPr>
            <w:tcW w:w="900" w:type="dxa"/>
            <w:vAlign w:val="center"/>
          </w:tcPr>
          <w:p w14:paraId="68DA5107"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55</w:t>
            </w:r>
          </w:p>
        </w:tc>
      </w:tr>
      <w:tr w:rsidR="002269C7" w:rsidRPr="002269C7" w14:paraId="466B2B32" w14:textId="77777777" w:rsidTr="00EE04D9">
        <w:tc>
          <w:tcPr>
            <w:tcW w:w="1350" w:type="dxa"/>
            <w:vAlign w:val="center"/>
          </w:tcPr>
          <w:p w14:paraId="746DAFA0" w14:textId="77777777" w:rsidR="002269C7" w:rsidRPr="002269C7" w:rsidRDefault="0003231A" w:rsidP="00A55A37">
            <w:pPr>
              <w:spacing w:after="160" w:line="259"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MMP</m:t>
                    </m:r>
                  </m:sub>
                </m:sSub>
              </m:oMath>
            </m:oMathPara>
          </w:p>
        </w:tc>
        <w:tc>
          <w:tcPr>
            <w:tcW w:w="4950" w:type="dxa"/>
            <w:vAlign w:val="center"/>
          </w:tcPr>
          <w:p w14:paraId="2EF78AEE"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Degradation rate of MMP</w:t>
            </w:r>
          </w:p>
        </w:tc>
        <w:tc>
          <w:tcPr>
            <w:tcW w:w="900" w:type="dxa"/>
            <w:vAlign w:val="center"/>
          </w:tcPr>
          <w:p w14:paraId="6999A566"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50</w:t>
            </w:r>
          </w:p>
        </w:tc>
      </w:tr>
      <w:tr w:rsidR="002269C7" w:rsidRPr="002269C7" w14:paraId="2746537D" w14:textId="77777777" w:rsidTr="00EE04D9">
        <w:tc>
          <w:tcPr>
            <w:tcW w:w="1350" w:type="dxa"/>
            <w:vAlign w:val="center"/>
          </w:tcPr>
          <w:p w14:paraId="186501A5" w14:textId="77777777" w:rsidR="002269C7" w:rsidRPr="002269C7" w:rsidRDefault="0003231A" w:rsidP="00A55A37">
            <w:pPr>
              <w:spacing w:after="160" w:line="259"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noProof/>
                        <w:sz w:val="24"/>
                        <w:szCs w:val="24"/>
                      </w:rPr>
                      <m:t>sEcad</m:t>
                    </m:r>
                  </m:sub>
                </m:sSub>
              </m:oMath>
            </m:oMathPara>
          </w:p>
        </w:tc>
        <w:tc>
          <w:tcPr>
            <w:tcW w:w="4950" w:type="dxa"/>
            <w:vAlign w:val="center"/>
          </w:tcPr>
          <w:p w14:paraId="75FCE0AB"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 xml:space="preserve">The </w:t>
            </w:r>
            <w:bookmarkStart w:id="45" w:name="OLE_LINK35"/>
            <w:bookmarkStart w:id="46" w:name="OLE_LINK36"/>
            <w:bookmarkStart w:id="47" w:name="OLE_LINK37"/>
            <w:r w:rsidRPr="002269C7">
              <w:rPr>
                <w:rFonts w:ascii="Times New Roman" w:hAnsi="Times New Roman" w:cs="Times New Roman"/>
                <w:sz w:val="24"/>
                <w:szCs w:val="24"/>
              </w:rPr>
              <w:t xml:space="preserve">production rate </w:t>
            </w:r>
            <w:bookmarkEnd w:id="45"/>
            <w:bookmarkEnd w:id="46"/>
            <w:bookmarkEnd w:id="47"/>
            <w:r w:rsidRPr="002269C7">
              <w:rPr>
                <w:rFonts w:ascii="Times New Roman" w:hAnsi="Times New Roman" w:cs="Times New Roman"/>
                <w:sz w:val="24"/>
                <w:szCs w:val="24"/>
              </w:rPr>
              <w:t>of soluble E-CADHERIN</w:t>
            </w:r>
          </w:p>
        </w:tc>
        <w:tc>
          <w:tcPr>
            <w:tcW w:w="900" w:type="dxa"/>
            <w:vAlign w:val="center"/>
          </w:tcPr>
          <w:p w14:paraId="0143F623"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16.5</w:t>
            </w:r>
          </w:p>
        </w:tc>
      </w:tr>
      <w:tr w:rsidR="002269C7" w:rsidRPr="002269C7" w14:paraId="747E7016" w14:textId="77777777" w:rsidTr="00EE04D9">
        <w:tc>
          <w:tcPr>
            <w:tcW w:w="1350" w:type="dxa"/>
            <w:vAlign w:val="center"/>
          </w:tcPr>
          <w:p w14:paraId="4FFDB3C8" w14:textId="77777777" w:rsidR="002269C7" w:rsidRPr="002269C7" w:rsidRDefault="0003231A" w:rsidP="00A55A37">
            <w:pPr>
              <w:spacing w:after="160" w:line="259"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noProof/>
                        <w:sz w:val="24"/>
                        <w:szCs w:val="24"/>
                      </w:rPr>
                      <m:t>sEcad</m:t>
                    </m:r>
                  </m:sub>
                </m:sSub>
              </m:oMath>
            </m:oMathPara>
          </w:p>
        </w:tc>
        <w:tc>
          <w:tcPr>
            <w:tcW w:w="4950" w:type="dxa"/>
            <w:vAlign w:val="center"/>
          </w:tcPr>
          <w:p w14:paraId="52E6EF09" w14:textId="77777777" w:rsidR="002269C7" w:rsidRPr="002269C7" w:rsidRDefault="002269C7" w:rsidP="00A55A37">
            <w:pPr>
              <w:spacing w:after="160" w:line="259" w:lineRule="auto"/>
              <w:jc w:val="both"/>
              <w:rPr>
                <w:rFonts w:ascii="Times New Roman" w:hAnsi="Times New Roman" w:cs="Times New Roman"/>
                <w:sz w:val="24"/>
                <w:szCs w:val="24"/>
              </w:rPr>
            </w:pPr>
            <w:bookmarkStart w:id="48" w:name="OLE_LINK38"/>
            <w:bookmarkStart w:id="49" w:name="OLE_LINK39"/>
            <w:r w:rsidRPr="002269C7">
              <w:rPr>
                <w:rFonts w:ascii="Times New Roman" w:hAnsi="Times New Roman" w:cs="Times New Roman"/>
                <w:sz w:val="24"/>
                <w:szCs w:val="24"/>
              </w:rPr>
              <w:t xml:space="preserve">Degradation rate </w:t>
            </w:r>
            <w:bookmarkEnd w:id="48"/>
            <w:bookmarkEnd w:id="49"/>
            <w:r w:rsidRPr="002269C7">
              <w:rPr>
                <w:rFonts w:ascii="Times New Roman" w:hAnsi="Times New Roman" w:cs="Times New Roman"/>
                <w:sz w:val="24"/>
                <w:szCs w:val="24"/>
              </w:rPr>
              <w:t>of soluble E-CADHERIN</w:t>
            </w:r>
          </w:p>
        </w:tc>
        <w:tc>
          <w:tcPr>
            <w:tcW w:w="900" w:type="dxa"/>
            <w:vAlign w:val="center"/>
          </w:tcPr>
          <w:p w14:paraId="006D19AB"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11</w:t>
            </w:r>
          </w:p>
        </w:tc>
      </w:tr>
      <w:tr w:rsidR="002269C7" w:rsidRPr="002269C7" w14:paraId="3C6D16AC" w14:textId="77777777" w:rsidTr="00EE04D9">
        <w:tc>
          <w:tcPr>
            <w:tcW w:w="1350" w:type="dxa"/>
            <w:vAlign w:val="center"/>
          </w:tcPr>
          <w:p w14:paraId="319EFA53" w14:textId="77777777" w:rsidR="002269C7" w:rsidRPr="002269C7" w:rsidRDefault="0003231A" w:rsidP="00A55A37">
            <w:pPr>
              <w:spacing w:after="160" w:line="259"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FN</m:t>
                    </m:r>
                  </m:sub>
                </m:sSub>
              </m:oMath>
            </m:oMathPara>
          </w:p>
        </w:tc>
        <w:tc>
          <w:tcPr>
            <w:tcW w:w="4950" w:type="dxa"/>
            <w:vAlign w:val="center"/>
          </w:tcPr>
          <w:p w14:paraId="3AF60A9C"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 xml:space="preserve">The </w:t>
            </w:r>
            <w:bookmarkStart w:id="50" w:name="OLE_LINK40"/>
            <w:bookmarkStart w:id="51" w:name="OLE_LINK41"/>
            <w:bookmarkStart w:id="52" w:name="OLE_LINK42"/>
            <w:r w:rsidRPr="002269C7">
              <w:rPr>
                <w:rFonts w:ascii="Times New Roman" w:hAnsi="Times New Roman" w:cs="Times New Roman"/>
                <w:sz w:val="24"/>
                <w:szCs w:val="24"/>
              </w:rPr>
              <w:t xml:space="preserve">production </w:t>
            </w:r>
            <w:bookmarkEnd w:id="50"/>
            <w:bookmarkEnd w:id="51"/>
            <w:bookmarkEnd w:id="52"/>
            <w:r w:rsidRPr="002269C7">
              <w:rPr>
                <w:rFonts w:ascii="Times New Roman" w:hAnsi="Times New Roman" w:cs="Times New Roman"/>
                <w:sz w:val="24"/>
                <w:szCs w:val="24"/>
              </w:rPr>
              <w:t>rate of FN</w:t>
            </w:r>
          </w:p>
        </w:tc>
        <w:tc>
          <w:tcPr>
            <w:tcW w:w="900" w:type="dxa"/>
            <w:vAlign w:val="center"/>
          </w:tcPr>
          <w:p w14:paraId="0C01CEF4"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50</w:t>
            </w:r>
          </w:p>
        </w:tc>
      </w:tr>
      <w:tr w:rsidR="002269C7" w:rsidRPr="002269C7" w14:paraId="4CC20037" w14:textId="77777777" w:rsidTr="00EE04D9">
        <w:tc>
          <w:tcPr>
            <w:tcW w:w="1350" w:type="dxa"/>
            <w:vAlign w:val="center"/>
          </w:tcPr>
          <w:p w14:paraId="400B8885" w14:textId="77777777" w:rsidR="002269C7" w:rsidRPr="002269C7" w:rsidRDefault="0003231A" w:rsidP="00A55A37">
            <w:pPr>
              <w:spacing w:after="160" w:line="259"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FN</m:t>
                    </m:r>
                  </m:sub>
                </m:sSub>
              </m:oMath>
            </m:oMathPara>
          </w:p>
        </w:tc>
        <w:tc>
          <w:tcPr>
            <w:tcW w:w="4950" w:type="dxa"/>
            <w:vAlign w:val="center"/>
          </w:tcPr>
          <w:p w14:paraId="15812D76"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Degradation rate of FN</w:t>
            </w:r>
          </w:p>
        </w:tc>
        <w:tc>
          <w:tcPr>
            <w:tcW w:w="900" w:type="dxa"/>
            <w:vAlign w:val="center"/>
          </w:tcPr>
          <w:p w14:paraId="17B9C4DD"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25</w:t>
            </w:r>
          </w:p>
        </w:tc>
      </w:tr>
      <w:tr w:rsidR="002269C7" w:rsidRPr="002269C7" w14:paraId="526E3697" w14:textId="77777777" w:rsidTr="00EE04D9">
        <w:tc>
          <w:tcPr>
            <w:tcW w:w="1350" w:type="dxa"/>
            <w:vAlign w:val="center"/>
          </w:tcPr>
          <w:p w14:paraId="498F2515" w14:textId="77777777" w:rsidR="002269C7" w:rsidRPr="002269C7" w:rsidRDefault="0003231A" w:rsidP="00A55A37">
            <w:pPr>
              <w:spacing w:after="160" w:line="259"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J</m:t>
                    </m:r>
                  </m:e>
                  <m:sub>
                    <m:r>
                      <m:rPr>
                        <m:sty m:val="p"/>
                      </m:rPr>
                      <w:rPr>
                        <w:rFonts w:ascii="Cambria Math" w:hAnsi="Cambria Math" w:cs="Times New Roman"/>
                        <w:sz w:val="24"/>
                        <w:szCs w:val="24"/>
                      </w:rPr>
                      <m:t>FN</m:t>
                    </m:r>
                  </m:sub>
                </m:sSub>
              </m:oMath>
            </m:oMathPara>
          </w:p>
        </w:tc>
        <w:tc>
          <w:tcPr>
            <w:tcW w:w="4950" w:type="dxa"/>
            <w:vAlign w:val="center"/>
          </w:tcPr>
          <w:p w14:paraId="138E6E13"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eastAsia="CMR10" w:hAnsi="Times New Roman" w:cs="Times New Roman"/>
                <w:sz w:val="24"/>
                <w:szCs w:val="24"/>
              </w:rPr>
              <w:t>Michaelis constant of</w:t>
            </w:r>
            <w:r w:rsidRPr="002269C7">
              <w:rPr>
                <w:rFonts w:ascii="Times New Roman" w:hAnsi="Times New Roman" w:cs="Times New Roman"/>
                <w:sz w:val="24"/>
                <w:szCs w:val="24"/>
              </w:rPr>
              <w:t xml:space="preserve"> s-ECAD mediated production of FN</w:t>
            </w:r>
          </w:p>
        </w:tc>
        <w:tc>
          <w:tcPr>
            <w:tcW w:w="900" w:type="dxa"/>
            <w:vAlign w:val="center"/>
          </w:tcPr>
          <w:p w14:paraId="5A218167" w14:textId="77777777" w:rsidR="002269C7" w:rsidRPr="002269C7" w:rsidRDefault="002269C7" w:rsidP="00A55A37">
            <w:pPr>
              <w:spacing w:after="160" w:line="259" w:lineRule="auto"/>
              <w:jc w:val="both"/>
              <w:rPr>
                <w:rFonts w:ascii="Times New Roman" w:hAnsi="Times New Roman" w:cs="Times New Roman"/>
                <w:sz w:val="24"/>
                <w:szCs w:val="24"/>
              </w:rPr>
            </w:pPr>
            <w:r w:rsidRPr="002269C7">
              <w:rPr>
                <w:rFonts w:ascii="Times New Roman" w:hAnsi="Times New Roman" w:cs="Times New Roman"/>
                <w:sz w:val="24"/>
                <w:szCs w:val="24"/>
              </w:rPr>
              <w:t>1.6</w:t>
            </w:r>
          </w:p>
        </w:tc>
      </w:tr>
    </w:tbl>
    <w:p w14:paraId="69312774" w14:textId="77777777" w:rsidR="002269C7" w:rsidRDefault="002269C7" w:rsidP="002269C7">
      <w:pPr>
        <w:jc w:val="both"/>
        <w:rPr>
          <w:rFonts w:ascii="Times New Roman" w:hAnsi="Times New Roman" w:cs="Times New Roman"/>
        </w:rPr>
      </w:pPr>
    </w:p>
    <w:p w14:paraId="6F902882" w14:textId="77777777" w:rsidR="007E2E7A" w:rsidRDefault="007E2E7A">
      <w:pPr>
        <w:rPr>
          <w:rFonts w:ascii="Times New Roman" w:hAnsi="Times New Roman" w:cs="Times New Roman"/>
          <w:b/>
        </w:rPr>
      </w:pPr>
      <w:r>
        <w:rPr>
          <w:rFonts w:ascii="Times New Roman" w:hAnsi="Times New Roman" w:cs="Times New Roman"/>
          <w:b/>
        </w:rPr>
        <w:br w:type="page"/>
      </w:r>
    </w:p>
    <w:p w14:paraId="60243667" w14:textId="49950A33" w:rsidR="00456DF3" w:rsidRDefault="00B94FEA">
      <w:pPr>
        <w:rPr>
          <w:rFonts w:ascii="Times New Roman" w:hAnsi="Times New Roman" w:cs="Times New Roman"/>
          <w:b/>
        </w:rPr>
      </w:pPr>
      <w:r>
        <w:rPr>
          <w:rFonts w:ascii="Times New Roman" w:hAnsi="Times New Roman" w:cs="Times New Roman"/>
          <w:b/>
        </w:rPr>
        <w:lastRenderedPageBreak/>
        <w:t>Fig. S1</w:t>
      </w:r>
    </w:p>
    <w:p w14:paraId="6847F56B" w14:textId="77777777" w:rsidR="00456DF3" w:rsidRDefault="00456DF3">
      <w:pPr>
        <w:rPr>
          <w:rFonts w:ascii="Times New Roman" w:hAnsi="Times New Roman" w:cs="Times New Roman"/>
          <w:b/>
        </w:rPr>
      </w:pPr>
    </w:p>
    <w:p w14:paraId="2B9EE835" w14:textId="2988D976" w:rsidR="00456DF3" w:rsidRDefault="00230B53">
      <w:pPr>
        <w:rPr>
          <w:rFonts w:ascii="Times New Roman" w:hAnsi="Times New Roman" w:cs="Times New Roman"/>
          <w:b/>
        </w:rPr>
      </w:pPr>
      <w:r>
        <w:rPr>
          <w:rFonts w:ascii="Times New Roman" w:hAnsi="Times New Roman" w:cs="Times New Roman"/>
          <w:b/>
          <w:noProof/>
        </w:rPr>
        <w:drawing>
          <wp:inline distT="0" distB="0" distL="0" distR="0" wp14:anchorId="4AF1539B" wp14:editId="246DF626">
            <wp:extent cx="6590030" cy="4669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0030" cy="4669790"/>
                    </a:xfrm>
                    <a:prstGeom prst="rect">
                      <a:avLst/>
                    </a:prstGeom>
                    <a:noFill/>
                  </pic:spPr>
                </pic:pic>
              </a:graphicData>
            </a:graphic>
          </wp:inline>
        </w:drawing>
      </w:r>
    </w:p>
    <w:p w14:paraId="0A3F0708" w14:textId="77777777" w:rsidR="00456DF3" w:rsidRDefault="00456DF3">
      <w:pPr>
        <w:rPr>
          <w:rFonts w:ascii="Times New Roman" w:hAnsi="Times New Roman" w:cs="Times New Roman"/>
          <w:b/>
        </w:rPr>
      </w:pPr>
    </w:p>
    <w:p w14:paraId="2EFD8637" w14:textId="77777777" w:rsidR="00456DF3" w:rsidRDefault="00456DF3">
      <w:pPr>
        <w:rPr>
          <w:rFonts w:ascii="Times New Roman" w:hAnsi="Times New Roman" w:cs="Times New Roman"/>
          <w:b/>
        </w:rPr>
      </w:pPr>
    </w:p>
    <w:p w14:paraId="1F4C638A" w14:textId="4595792B" w:rsidR="00456DF3" w:rsidRPr="00456DF3" w:rsidRDefault="00456DF3" w:rsidP="00456DF3">
      <w:pPr>
        <w:spacing w:line="480" w:lineRule="auto"/>
        <w:jc w:val="both"/>
        <w:rPr>
          <w:rFonts w:ascii="Times New Roman" w:hAnsi="Times New Roman"/>
          <w:b/>
        </w:rPr>
      </w:pPr>
      <w:r>
        <w:rPr>
          <w:rFonts w:ascii="Times New Roman" w:hAnsi="Times New Roman" w:cs="Times New Roman"/>
          <w:b/>
        </w:rPr>
        <w:t>Supplementary Figure S1</w:t>
      </w:r>
      <w:r w:rsidRPr="00F820DA">
        <w:rPr>
          <w:rFonts w:ascii="Times New Roman" w:hAnsi="Times New Roman" w:cs="Times New Roman"/>
          <w:b/>
        </w:rPr>
        <w:t>:</w:t>
      </w:r>
      <w:r>
        <w:rPr>
          <w:rFonts w:ascii="Times New Roman" w:hAnsi="Times New Roman" w:cs="Times New Roman"/>
          <w:b/>
        </w:rPr>
        <w:t xml:space="preserve"> </w:t>
      </w:r>
      <w:r w:rsidRPr="00456DF3">
        <w:rPr>
          <w:rFonts w:ascii="Times New Roman" w:hAnsi="Times New Roman"/>
          <w:b/>
          <w:bCs/>
        </w:rPr>
        <w:t>Large T47D microtumors exhibit collective migration, hypoxia and aggressive phenotype.</w:t>
      </w:r>
      <w:r>
        <w:rPr>
          <w:rFonts w:ascii="Times New Roman" w:hAnsi="Times New Roman"/>
          <w:b/>
          <w:bCs/>
        </w:rPr>
        <w:t xml:space="preserve"> </w:t>
      </w:r>
      <w:r w:rsidR="00AD37EC">
        <w:rPr>
          <w:rFonts w:ascii="Times New Roman" w:hAnsi="Times New Roman" w:cs="Times New Roman"/>
        </w:rPr>
        <w:t>Size-controlled 150 and 600</w:t>
      </w:r>
      <w:r w:rsidRPr="001E0DBD">
        <w:rPr>
          <w:rFonts w:ascii="Times New Roman" w:hAnsi="Times New Roman" w:cs="Times New Roman"/>
        </w:rPr>
        <w:t>μm microtumors of T47D cells were fabricated using PEGDMA hydrogel microwell arrays. (A</w:t>
      </w:r>
      <w:r w:rsidRPr="00803DFA">
        <w:rPr>
          <w:rFonts w:ascii="Times New Roman" w:hAnsi="Times New Roman" w:cs="Times New Roman"/>
        </w:rPr>
        <w:t xml:space="preserve">-i) Photomicrographs </w:t>
      </w:r>
      <w:r w:rsidR="004145ED">
        <w:rPr>
          <w:rFonts w:ascii="Times New Roman" w:hAnsi="Times New Roman" w:cs="Times New Roman"/>
        </w:rPr>
        <w:t>of</w:t>
      </w:r>
      <w:r w:rsidRPr="00803DFA">
        <w:rPr>
          <w:rFonts w:ascii="Times New Roman" w:hAnsi="Times New Roman" w:cs="Times New Roman"/>
        </w:rPr>
        <w:t xml:space="preserve"> microtumors on day 1 an</w:t>
      </w:r>
      <w:r w:rsidR="00275097">
        <w:rPr>
          <w:rFonts w:ascii="Times New Roman" w:hAnsi="Times New Roman" w:cs="Times New Roman"/>
        </w:rPr>
        <w:t>d day 6. Large microtumors (600</w:t>
      </w:r>
      <w:r w:rsidRPr="00803DFA">
        <w:rPr>
          <w:rFonts w:ascii="Times New Roman" w:hAnsi="Times New Roman" w:cs="Times New Roman"/>
        </w:rPr>
        <w:t>μm) showed migratory phenotype on day 6 (black arrows); (A-ii) Hoechst</w:t>
      </w:r>
      <w:r>
        <w:rPr>
          <w:rFonts w:ascii="Times New Roman" w:hAnsi="Times New Roman" w:cs="Times New Roman"/>
        </w:rPr>
        <w:t>-</w:t>
      </w:r>
      <w:r w:rsidR="00AD37EC">
        <w:rPr>
          <w:rFonts w:ascii="Times New Roman" w:hAnsi="Times New Roman" w:cs="Times New Roman"/>
        </w:rPr>
        <w:t>stained 600</w:t>
      </w:r>
      <w:r w:rsidRPr="00803DFA">
        <w:rPr>
          <w:rFonts w:ascii="Times New Roman" w:hAnsi="Times New Roman" w:cs="Times New Roman"/>
        </w:rPr>
        <w:t>μm microtumor showing migratory phenotype (white arrow) on day 6;</w:t>
      </w:r>
      <w:r w:rsidR="00230B53">
        <w:rPr>
          <w:rFonts w:ascii="Times New Roman" w:hAnsi="Times New Roman" w:cs="Times New Roman"/>
        </w:rPr>
        <w:t xml:space="preserve"> </w:t>
      </w:r>
      <w:r w:rsidR="00230B53" w:rsidRPr="00AD054D">
        <w:rPr>
          <w:rFonts w:ascii="Times New Roman" w:hAnsi="Times New Roman" w:cs="Times New Roman"/>
        </w:rPr>
        <w:t xml:space="preserve">(B) Averaged data (mean ± SD) for extent of migration from n=12 individual microtumors; Please note that large error bars indicate tumor-to-tumor variation in </w:t>
      </w:r>
      <w:r w:rsidR="00AD37EC" w:rsidRPr="00AD054D">
        <w:rPr>
          <w:rFonts w:ascii="Times New Roman" w:hAnsi="Times New Roman" w:cs="Times New Roman"/>
        </w:rPr>
        <w:t xml:space="preserve">migration in </w:t>
      </w:r>
      <w:r w:rsidR="00230B53" w:rsidRPr="00AD054D">
        <w:rPr>
          <w:rFonts w:ascii="Times New Roman" w:hAnsi="Times New Roman" w:cs="Times New Roman"/>
        </w:rPr>
        <w:t>individual microtumors;</w:t>
      </w:r>
      <w:r w:rsidR="00230B53">
        <w:rPr>
          <w:rFonts w:ascii="Times New Roman" w:hAnsi="Times New Roman" w:cs="Times New Roman"/>
        </w:rPr>
        <w:t xml:space="preserve"> (C</w:t>
      </w:r>
      <w:r w:rsidR="00AD37EC">
        <w:rPr>
          <w:rFonts w:ascii="Times New Roman" w:hAnsi="Times New Roman" w:cs="Times New Roman"/>
        </w:rPr>
        <w:t>) Large (600</w:t>
      </w:r>
      <w:r w:rsidRPr="00803DFA">
        <w:rPr>
          <w:rFonts w:ascii="Times New Roman" w:hAnsi="Times New Roman" w:cs="Times New Roman"/>
        </w:rPr>
        <w:t>μm</w:t>
      </w:r>
      <w:r>
        <w:rPr>
          <w:rFonts w:ascii="Times New Roman" w:hAnsi="Times New Roman" w:cs="Times New Roman"/>
        </w:rPr>
        <w:t>)</w:t>
      </w:r>
      <w:r w:rsidRPr="00803DFA">
        <w:rPr>
          <w:rFonts w:ascii="Times New Roman" w:hAnsi="Times New Roman" w:cs="Times New Roman"/>
        </w:rPr>
        <w:t xml:space="preserve"> microtumors exhibited upregulation of HIF-1α </w:t>
      </w:r>
      <w:r w:rsidRPr="00803DFA">
        <w:rPr>
          <w:rFonts w:ascii="Times New Roman" w:hAnsi="Times New Roman" w:cs="Times New Roman"/>
        </w:rPr>
        <w:lastRenderedPageBreak/>
        <w:t>e</w:t>
      </w:r>
      <w:r>
        <w:rPr>
          <w:rFonts w:ascii="Times New Roman" w:hAnsi="Times New Roman" w:cs="Times New Roman"/>
        </w:rPr>
        <w:t xml:space="preserve">xpression </w:t>
      </w:r>
      <w:r w:rsidR="0016024A">
        <w:rPr>
          <w:rFonts w:ascii="Times New Roman" w:hAnsi="Times New Roman" w:cs="Times New Roman"/>
        </w:rPr>
        <w:t>(intra-tumoral) and (D</w:t>
      </w:r>
      <w:r w:rsidRPr="00803DFA">
        <w:rPr>
          <w:rFonts w:ascii="Times New Roman" w:hAnsi="Times New Roman" w:cs="Times New Roman"/>
        </w:rPr>
        <w:t xml:space="preserve">) high levels of VIM and FN expression without significant change in E-CAD </w:t>
      </w:r>
      <w:r w:rsidR="0016024A">
        <w:rPr>
          <w:rFonts w:ascii="Times New Roman" w:hAnsi="Times New Roman" w:cs="Times New Roman"/>
        </w:rPr>
        <w:t>protein levels; (E</w:t>
      </w:r>
      <w:r w:rsidRPr="00803DFA">
        <w:rPr>
          <w:rFonts w:ascii="Times New Roman" w:hAnsi="Times New Roman" w:cs="Times New Roman"/>
        </w:rPr>
        <w:t xml:space="preserve">) </w:t>
      </w:r>
      <w:r>
        <w:rPr>
          <w:rFonts w:ascii="Times New Roman" w:hAnsi="Times New Roman" w:cs="Times New Roman"/>
        </w:rPr>
        <w:t>Z-stacked images of l</w:t>
      </w:r>
      <w:r w:rsidRPr="00803DFA">
        <w:rPr>
          <w:rFonts w:ascii="Times New Roman" w:hAnsi="Times New Roman" w:cs="Times New Roman"/>
        </w:rPr>
        <w:t xml:space="preserve">arge microtumors </w:t>
      </w:r>
      <w:r w:rsidR="00367ABB" w:rsidRPr="00803DFA">
        <w:rPr>
          <w:rFonts w:ascii="Times New Roman" w:hAnsi="Times New Roman" w:cs="Times New Roman"/>
        </w:rPr>
        <w:t>demonstrat</w:t>
      </w:r>
      <w:r w:rsidRPr="00803DFA">
        <w:rPr>
          <w:rFonts w:ascii="Times New Roman" w:hAnsi="Times New Roman" w:cs="Times New Roman"/>
        </w:rPr>
        <w:t xml:space="preserve">ed </w:t>
      </w:r>
      <w:r w:rsidR="00367ABB">
        <w:rPr>
          <w:rFonts w:ascii="Times New Roman" w:hAnsi="Times New Roman" w:cs="Times New Roman"/>
        </w:rPr>
        <w:t>co-</w:t>
      </w:r>
      <w:r w:rsidRPr="00803DFA">
        <w:rPr>
          <w:rFonts w:ascii="Times New Roman" w:hAnsi="Times New Roman" w:cs="Times New Roman"/>
        </w:rPr>
        <w:t>expression of E-CAD</w:t>
      </w:r>
      <w:r>
        <w:rPr>
          <w:rFonts w:ascii="Times New Roman" w:hAnsi="Times New Roman" w:cs="Times New Roman"/>
        </w:rPr>
        <w:t xml:space="preserve"> (green)</w:t>
      </w:r>
      <w:r w:rsidRPr="00803DFA">
        <w:rPr>
          <w:rFonts w:ascii="Times New Roman" w:hAnsi="Times New Roman" w:cs="Times New Roman"/>
        </w:rPr>
        <w:t xml:space="preserve"> and VIM </w:t>
      </w:r>
      <w:r>
        <w:rPr>
          <w:rFonts w:ascii="Times New Roman" w:hAnsi="Times New Roman" w:cs="Times New Roman"/>
        </w:rPr>
        <w:t xml:space="preserve">(red) </w:t>
      </w:r>
      <w:r w:rsidRPr="00803DFA">
        <w:rPr>
          <w:rFonts w:ascii="Times New Roman" w:hAnsi="Times New Roman" w:cs="Times New Roman"/>
        </w:rPr>
        <w:t>(white arrow) on the periphery of the microtumor whi</w:t>
      </w:r>
      <w:r>
        <w:rPr>
          <w:rFonts w:ascii="Times New Roman" w:hAnsi="Times New Roman" w:cs="Times New Roman"/>
        </w:rPr>
        <w:t xml:space="preserve">le maintaining E-CAD expression. </w:t>
      </w:r>
      <w:r w:rsidRPr="00740637">
        <w:rPr>
          <w:rFonts w:ascii="Times New Roman" w:hAnsi="Times New Roman" w:cs="Times New Roman"/>
          <w:noProof/>
        </w:rPr>
        <w:t>Grayscale</w:t>
      </w:r>
      <w:r>
        <w:rPr>
          <w:rFonts w:ascii="Times New Roman" w:hAnsi="Times New Roman" w:cs="Times New Roman"/>
        </w:rPr>
        <w:t xml:space="preserve"> images are 2D sections through depth of </w:t>
      </w:r>
      <w:r w:rsidRPr="00803DFA">
        <w:rPr>
          <w:rFonts w:ascii="Times New Roman" w:hAnsi="Times New Roman" w:cs="Times New Roman"/>
        </w:rPr>
        <w:t>600μm</w:t>
      </w:r>
      <w:r>
        <w:rPr>
          <w:rFonts w:ascii="Times New Roman" w:hAnsi="Times New Roman" w:cs="Times New Roman"/>
        </w:rPr>
        <w:t xml:space="preserve"> microtumor and showed the expression of E-CAD (throughout the tumor) and VIM (only on periphery)</w:t>
      </w:r>
      <w:r w:rsidR="0078094C">
        <w:rPr>
          <w:rFonts w:ascii="Times New Roman" w:hAnsi="Times New Roman" w:cs="Times New Roman"/>
        </w:rPr>
        <w:t>.</w:t>
      </w:r>
      <w:r w:rsidR="0016024A">
        <w:rPr>
          <w:rFonts w:ascii="Times New Roman" w:hAnsi="Times New Roman" w:cs="Times New Roman"/>
        </w:rPr>
        <w:t xml:space="preserve"> </w:t>
      </w:r>
    </w:p>
    <w:p w14:paraId="4F12AA52" w14:textId="73122B91" w:rsidR="00456DF3" w:rsidRDefault="00456DF3">
      <w:pPr>
        <w:rPr>
          <w:rFonts w:ascii="Times New Roman" w:hAnsi="Times New Roman" w:cs="Times New Roman"/>
          <w:b/>
        </w:rPr>
      </w:pPr>
    </w:p>
    <w:p w14:paraId="1A1CEA6D" w14:textId="40638C8A" w:rsidR="00FB4159" w:rsidRDefault="00FB4159">
      <w:pPr>
        <w:rPr>
          <w:rFonts w:ascii="Times New Roman" w:hAnsi="Times New Roman" w:cs="Times New Roman"/>
          <w:b/>
        </w:rPr>
      </w:pPr>
      <w:r>
        <w:rPr>
          <w:rFonts w:ascii="Times New Roman" w:hAnsi="Times New Roman" w:cs="Times New Roman"/>
          <w:b/>
        </w:rPr>
        <w:br w:type="page"/>
      </w:r>
    </w:p>
    <w:p w14:paraId="46137308" w14:textId="60A62219" w:rsidR="00456DF3" w:rsidRDefault="00BD0392">
      <w:pPr>
        <w:rPr>
          <w:rFonts w:ascii="Times New Roman" w:hAnsi="Times New Roman" w:cs="Times New Roman"/>
        </w:rPr>
      </w:pPr>
      <w:r w:rsidRPr="006A2FCB">
        <w:rPr>
          <w:rFonts w:ascii="Times New Roman" w:hAnsi="Times New Roman" w:cs="Times New Roman"/>
        </w:rPr>
        <w:lastRenderedPageBreak/>
        <w:t>Supplementary video showing migration of a microtumor</w:t>
      </w:r>
    </w:p>
    <w:p w14:paraId="47DC9048" w14:textId="259B78EC" w:rsidR="00C9609F" w:rsidRDefault="00C9609F">
      <w:pPr>
        <w:rPr>
          <w:rFonts w:ascii="Times New Roman" w:hAnsi="Times New Roman" w:cs="Times New Roman"/>
        </w:rPr>
      </w:pPr>
    </w:p>
    <w:p w14:paraId="587AB2CD" w14:textId="51C34AB9" w:rsidR="00C9609F" w:rsidRDefault="0003231A">
      <w:pPr>
        <w:rPr>
          <w:rFonts w:ascii="Times New Roman" w:hAnsi="Times New Roman" w:cs="Times New Roman"/>
        </w:rPr>
      </w:pPr>
      <w:hyperlink r:id="rId10" w:history="1">
        <w:r w:rsidR="00C9609F">
          <w:rPr>
            <w:rFonts w:ascii="Times New Roman" w:hAnsi="Times New Roman" w:cs="Times New Roman"/>
          </w:rPr>
          <w:object w:dxaOrig="2325" w:dyaOrig="810" w14:anchorId="062F95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35pt;height:40.9pt" o:ole="">
              <v:imagedata r:id="rId11" o:title=""/>
            </v:shape>
            <o:OLEObject Type="Embed" ProgID="Package" ShapeID="_x0000_i1025" DrawAspect="Content" ObjectID="_1615011170" r:id="rId12"/>
          </w:object>
        </w:r>
      </w:hyperlink>
    </w:p>
    <w:p w14:paraId="762A3DBB" w14:textId="14562FD3" w:rsidR="00C9609F" w:rsidRDefault="00C9609F">
      <w:pPr>
        <w:rPr>
          <w:rFonts w:ascii="Times New Roman" w:hAnsi="Times New Roman" w:cs="Times New Roman"/>
        </w:rPr>
      </w:pPr>
    </w:p>
    <w:p w14:paraId="4D8F3847" w14:textId="1C12608B" w:rsidR="00C9609F" w:rsidRDefault="00C9609F">
      <w:pPr>
        <w:rPr>
          <w:rFonts w:ascii="Times New Roman" w:hAnsi="Times New Roman" w:cs="Times New Roman"/>
        </w:rPr>
      </w:pPr>
    </w:p>
    <w:p w14:paraId="7DF718A9" w14:textId="79C456D8" w:rsidR="00C9609F" w:rsidRDefault="00C9609F">
      <w:pPr>
        <w:rPr>
          <w:rFonts w:ascii="Times New Roman" w:hAnsi="Times New Roman" w:cs="Times New Roman"/>
        </w:rPr>
      </w:pPr>
    </w:p>
    <w:p w14:paraId="0B7A1A23" w14:textId="4804C2D3" w:rsidR="00C9609F" w:rsidRDefault="00C9609F">
      <w:pPr>
        <w:rPr>
          <w:rFonts w:ascii="Times New Roman" w:hAnsi="Times New Roman" w:cs="Times New Roman"/>
        </w:rPr>
      </w:pPr>
      <w:r w:rsidRPr="00C9609F">
        <w:rPr>
          <w:rFonts w:ascii="Arial" w:eastAsia="Times New Roman" w:hAnsi="Arial" w:cs="Arial"/>
          <w:i/>
          <w:noProof/>
          <w:color w:val="000000"/>
          <w:sz w:val="22"/>
          <w:szCs w:val="22"/>
        </w:rPr>
        <w:drawing>
          <wp:inline distT="0" distB="0" distL="0" distR="0" wp14:anchorId="1EFD2332" wp14:editId="79B2EFCA">
            <wp:extent cx="2194560" cy="1463040"/>
            <wp:effectExtent l="0" t="0" r="0" b="3810"/>
            <wp:docPr id="36" name="Vide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1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9u385Ioe38A&quot; frameborder=&quot;0&quot; allow=&quot;accelerometer; autoplay; encrypted-media; gyroscope; picture-in-picture&quot; allowfullscreen&gt;&lt;/iframe&gt;" h="315" w="560"/>
                        </a:ext>
                      </a:extLst>
                    </a:blip>
                    <a:stretch>
                      <a:fillRect/>
                    </a:stretch>
                  </pic:blipFill>
                  <pic:spPr>
                    <a:xfrm>
                      <a:off x="0" y="0"/>
                      <a:ext cx="2194560" cy="1463040"/>
                    </a:xfrm>
                    <a:prstGeom prst="rect">
                      <a:avLst/>
                    </a:prstGeom>
                  </pic:spPr>
                </pic:pic>
              </a:graphicData>
            </a:graphic>
          </wp:inline>
        </w:drawing>
      </w:r>
    </w:p>
    <w:p w14:paraId="6649653D" w14:textId="77777777" w:rsidR="00C9609F" w:rsidRDefault="00C9609F">
      <w:pPr>
        <w:rPr>
          <w:rFonts w:ascii="Times New Roman" w:hAnsi="Times New Roman" w:cs="Times New Roman"/>
        </w:rPr>
      </w:pPr>
    </w:p>
    <w:p w14:paraId="6D89923A" w14:textId="51BBBB92" w:rsidR="00BD0392" w:rsidRDefault="00BD0392">
      <w:pPr>
        <w:rPr>
          <w:rFonts w:ascii="Times New Roman" w:hAnsi="Times New Roman" w:cs="Times New Roman"/>
          <w:highlight w:val="yellow"/>
        </w:rPr>
      </w:pPr>
      <w:r>
        <w:rPr>
          <w:rFonts w:ascii="Times New Roman" w:hAnsi="Times New Roman" w:cs="Times New Roman"/>
          <w:highlight w:val="yellow"/>
        </w:rPr>
        <w:br w:type="page"/>
      </w:r>
    </w:p>
    <w:p w14:paraId="34C2757C" w14:textId="77777777" w:rsidR="008A0824" w:rsidRDefault="008A0824">
      <w:pPr>
        <w:rPr>
          <w:rFonts w:ascii="Times New Roman" w:hAnsi="Times New Roman" w:cs="Times New Roman"/>
          <w:b/>
        </w:rPr>
      </w:pPr>
    </w:p>
    <w:p w14:paraId="02117C79" w14:textId="0AE2AAA0" w:rsidR="00B94FEA" w:rsidRDefault="00B94FEA">
      <w:pPr>
        <w:rPr>
          <w:rFonts w:ascii="Times New Roman" w:hAnsi="Times New Roman" w:cs="Times New Roman"/>
          <w:b/>
        </w:rPr>
      </w:pPr>
      <w:r w:rsidRPr="00B94FEA">
        <w:rPr>
          <w:rFonts w:ascii="Times New Roman" w:hAnsi="Times New Roman" w:cs="Times New Roman"/>
          <w:b/>
        </w:rPr>
        <w:t xml:space="preserve"> </w:t>
      </w:r>
      <w:r w:rsidR="007B268E" w:rsidRPr="007B268E">
        <w:rPr>
          <w:rFonts w:ascii="Times New Roman" w:hAnsi="Times New Roman" w:cs="Times New Roman"/>
          <w:b/>
          <w:noProof/>
        </w:rPr>
        <w:drawing>
          <wp:inline distT="0" distB="0" distL="0" distR="0" wp14:anchorId="410DA75F" wp14:editId="46CE165C">
            <wp:extent cx="4946507" cy="1828800"/>
            <wp:effectExtent l="0" t="0" r="698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lum contrast="20000"/>
                      <a:extLst>
                        <a:ext uri="{28A0092B-C50C-407E-A947-70E740481C1C}">
                          <a14:useLocalDpi xmlns:a14="http://schemas.microsoft.com/office/drawing/2010/main" val="0"/>
                        </a:ext>
                      </a:extLst>
                    </a:blip>
                    <a:srcRect l="1064" t="2826" r="-1"/>
                    <a:stretch/>
                  </pic:blipFill>
                  <pic:spPr bwMode="auto">
                    <a:xfrm>
                      <a:off x="0" y="0"/>
                      <a:ext cx="4946507" cy="1828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60D197" w14:textId="77777777" w:rsidR="00B94FEA" w:rsidRDefault="00B94FEA">
      <w:pPr>
        <w:rPr>
          <w:rFonts w:ascii="Times New Roman" w:hAnsi="Times New Roman" w:cs="Times New Roman"/>
          <w:b/>
        </w:rPr>
      </w:pPr>
    </w:p>
    <w:p w14:paraId="27555AA9" w14:textId="17C586CF" w:rsidR="00B94FEA" w:rsidRDefault="00456DF3" w:rsidP="00B94FEA">
      <w:pPr>
        <w:spacing w:line="480" w:lineRule="auto"/>
        <w:jc w:val="both"/>
        <w:rPr>
          <w:rFonts w:ascii="Times New Roman" w:hAnsi="Times New Roman" w:cs="Times New Roman"/>
        </w:rPr>
      </w:pPr>
      <w:r>
        <w:rPr>
          <w:rFonts w:ascii="Times New Roman" w:hAnsi="Times New Roman" w:cs="Times New Roman"/>
          <w:b/>
        </w:rPr>
        <w:t>Supplementary Figure S2</w:t>
      </w:r>
      <w:r w:rsidR="00B94FEA" w:rsidRPr="00F820DA">
        <w:rPr>
          <w:rFonts w:ascii="Times New Roman" w:hAnsi="Times New Roman" w:cs="Times New Roman"/>
          <w:b/>
        </w:rPr>
        <w:t xml:space="preserve">: </w:t>
      </w:r>
      <w:r w:rsidR="00275097">
        <w:rPr>
          <w:rFonts w:ascii="Times New Roman" w:hAnsi="Times New Roman" w:cs="Times New Roman" w:hint="eastAsia"/>
          <w:b/>
          <w:bCs/>
        </w:rPr>
        <w:t>Treatment of 150 and 600</w:t>
      </w:r>
      <w:r w:rsidR="00B94FEA" w:rsidRPr="00F820DA">
        <w:rPr>
          <w:rFonts w:ascii="Times New Roman" w:hAnsi="Times New Roman" w:cs="Times New Roman"/>
          <w:b/>
        </w:rPr>
        <w:t>μm</w:t>
      </w:r>
      <w:r w:rsidR="00B94FEA" w:rsidRPr="00F820DA">
        <w:rPr>
          <w:rFonts w:ascii="Times New Roman" w:hAnsi="Times New Roman" w:cs="Times New Roman" w:hint="eastAsia"/>
          <w:b/>
          <w:bCs/>
        </w:rPr>
        <w:t xml:space="preserve"> </w:t>
      </w:r>
      <w:r w:rsidR="00B94FEA">
        <w:rPr>
          <w:rFonts w:ascii="Times New Roman" w:hAnsi="Times New Roman" w:cs="Times New Roman"/>
          <w:b/>
          <w:bCs/>
        </w:rPr>
        <w:t>micro</w:t>
      </w:r>
      <w:r w:rsidR="00B94FEA" w:rsidRPr="00F820DA">
        <w:rPr>
          <w:rFonts w:ascii="Times New Roman" w:hAnsi="Times New Roman" w:cs="Times New Roman"/>
          <w:b/>
          <w:bCs/>
        </w:rPr>
        <w:t>tum</w:t>
      </w:r>
      <w:r w:rsidR="00B94FEA" w:rsidRPr="00F820DA">
        <w:rPr>
          <w:rFonts w:ascii="Times New Roman" w:hAnsi="Times New Roman" w:cs="Times New Roman" w:hint="eastAsia"/>
          <w:b/>
          <w:bCs/>
        </w:rPr>
        <w:t>ors with conditioned media of 150</w:t>
      </w:r>
      <w:r w:rsidR="00B94FEA" w:rsidRPr="002209C7">
        <w:rPr>
          <w:rFonts w:ascii="Times New Roman" w:hAnsi="Times New Roman" w:cs="Times New Roman"/>
        </w:rPr>
        <w:t>μ</w:t>
      </w:r>
      <w:r w:rsidR="00B94FEA" w:rsidRPr="00F820DA">
        <w:rPr>
          <w:rFonts w:ascii="Times New Roman" w:hAnsi="Times New Roman" w:cs="Times New Roman" w:hint="eastAsia"/>
          <w:b/>
          <w:bCs/>
        </w:rPr>
        <w:t xml:space="preserve">m </w:t>
      </w:r>
      <w:r w:rsidR="00B94FEA">
        <w:rPr>
          <w:rFonts w:ascii="Times New Roman" w:hAnsi="Times New Roman" w:cs="Times New Roman"/>
          <w:b/>
          <w:bCs/>
        </w:rPr>
        <w:t>micro</w:t>
      </w:r>
      <w:r w:rsidR="00B94FEA" w:rsidRPr="00F820DA">
        <w:rPr>
          <w:rFonts w:ascii="Times New Roman" w:hAnsi="Times New Roman" w:cs="Times New Roman"/>
          <w:b/>
          <w:bCs/>
        </w:rPr>
        <w:t>tum</w:t>
      </w:r>
      <w:r w:rsidR="00B94FEA" w:rsidRPr="00F820DA">
        <w:rPr>
          <w:rFonts w:ascii="Times New Roman" w:hAnsi="Times New Roman" w:cs="Times New Roman" w:hint="eastAsia"/>
          <w:b/>
          <w:bCs/>
        </w:rPr>
        <w:t>ors</w:t>
      </w:r>
      <w:r w:rsidR="00B94FEA">
        <w:rPr>
          <w:rFonts w:ascii="Times New Roman" w:hAnsi="Times New Roman" w:cs="Times New Roman"/>
          <w:b/>
          <w:bCs/>
        </w:rPr>
        <w:t xml:space="preserve"> (150/CM)</w:t>
      </w:r>
      <w:r w:rsidR="00B94FEA" w:rsidRPr="00F820DA">
        <w:rPr>
          <w:rFonts w:ascii="Times New Roman" w:hAnsi="Times New Roman" w:cs="Times New Roman" w:hint="eastAsia"/>
          <w:b/>
          <w:bCs/>
        </w:rPr>
        <w:t xml:space="preserve">. </w:t>
      </w:r>
      <w:r w:rsidR="00275097">
        <w:rPr>
          <w:rFonts w:ascii="Times New Roman" w:hAnsi="Times New Roman" w:cs="Times New Roman"/>
          <w:bCs/>
        </w:rPr>
        <w:t>To test the effect 150</w:t>
      </w:r>
      <w:r w:rsidR="00B94FEA" w:rsidRPr="002209C7">
        <w:rPr>
          <w:rFonts w:ascii="Times New Roman" w:hAnsi="Times New Roman" w:cs="Times New Roman"/>
        </w:rPr>
        <w:t>μm</w:t>
      </w:r>
      <w:r w:rsidR="00B94FEA" w:rsidRPr="00F820DA" w:rsidDel="00F820DA">
        <w:rPr>
          <w:rFonts w:ascii="Times New Roman" w:hAnsi="Times New Roman" w:cs="Times New Roman" w:hint="eastAsia"/>
          <w:bCs/>
        </w:rPr>
        <w:t xml:space="preserve"> </w:t>
      </w:r>
      <w:r w:rsidR="00B94FEA">
        <w:rPr>
          <w:rFonts w:ascii="Times New Roman" w:hAnsi="Times New Roman" w:cs="Times New Roman"/>
          <w:bCs/>
        </w:rPr>
        <w:t>micro</w:t>
      </w:r>
      <w:r w:rsidR="00B94FEA" w:rsidRPr="00F820DA">
        <w:rPr>
          <w:rFonts w:ascii="Times New Roman" w:hAnsi="Times New Roman" w:cs="Times New Roman"/>
          <w:bCs/>
        </w:rPr>
        <w:t>tumor secretome on collect</w:t>
      </w:r>
      <w:r w:rsidR="00275097">
        <w:rPr>
          <w:rFonts w:ascii="Times New Roman" w:hAnsi="Times New Roman" w:cs="Times New Roman"/>
          <w:bCs/>
        </w:rPr>
        <w:t>ive migration, both 150 and 600</w:t>
      </w:r>
      <w:r w:rsidR="00B94FEA" w:rsidRPr="002209C7">
        <w:rPr>
          <w:rFonts w:ascii="Times New Roman" w:hAnsi="Times New Roman" w:cs="Times New Roman"/>
        </w:rPr>
        <w:t>μm</w:t>
      </w:r>
      <w:r w:rsidR="00B94FEA" w:rsidRPr="00F820DA">
        <w:rPr>
          <w:rFonts w:ascii="Times New Roman" w:hAnsi="Times New Roman" w:cs="Times New Roman"/>
          <w:bCs/>
        </w:rPr>
        <w:t xml:space="preserve"> </w:t>
      </w:r>
      <w:r w:rsidR="00B94FEA">
        <w:rPr>
          <w:rFonts w:ascii="Times New Roman" w:hAnsi="Times New Roman" w:cs="Times New Roman"/>
          <w:bCs/>
        </w:rPr>
        <w:t>micro</w:t>
      </w:r>
      <w:r w:rsidR="00B94FEA" w:rsidRPr="00F820DA">
        <w:rPr>
          <w:rFonts w:ascii="Times New Roman" w:hAnsi="Times New Roman" w:cs="Times New Roman"/>
          <w:bCs/>
        </w:rPr>
        <w:t>tumors were treated with 150</w:t>
      </w:r>
      <w:r w:rsidR="00B94FEA">
        <w:rPr>
          <w:rFonts w:ascii="Times New Roman" w:hAnsi="Times New Roman" w:cs="Times New Roman"/>
          <w:bCs/>
        </w:rPr>
        <w:t>/CM</w:t>
      </w:r>
      <w:r w:rsidR="00B94FEA" w:rsidRPr="00F820DA">
        <w:rPr>
          <w:rFonts w:ascii="Times New Roman" w:hAnsi="Times New Roman" w:cs="Times New Roman"/>
          <w:bCs/>
        </w:rPr>
        <w:t>. (A) Photomicrographs showing no migration in 150</w:t>
      </w:r>
      <w:r w:rsidR="00B94FEA" w:rsidRPr="002209C7">
        <w:rPr>
          <w:rFonts w:ascii="Times New Roman" w:hAnsi="Times New Roman" w:cs="Times New Roman"/>
        </w:rPr>
        <w:t>μm</w:t>
      </w:r>
      <w:r w:rsidR="00B94FEA" w:rsidRPr="005804B4">
        <w:rPr>
          <w:rFonts w:ascii="Times New Roman" w:hAnsi="Times New Roman" w:cs="Times New Roman"/>
          <w:bCs/>
        </w:rPr>
        <w:t xml:space="preserve"> </w:t>
      </w:r>
      <w:r w:rsidR="00B94FEA">
        <w:rPr>
          <w:rFonts w:ascii="Times New Roman" w:hAnsi="Times New Roman" w:cs="Times New Roman"/>
          <w:bCs/>
        </w:rPr>
        <w:t>micro</w:t>
      </w:r>
      <w:r w:rsidR="00B94FEA" w:rsidRPr="005804B4">
        <w:rPr>
          <w:rFonts w:ascii="Times New Roman" w:hAnsi="Times New Roman" w:cs="Times New Roman"/>
          <w:bCs/>
        </w:rPr>
        <w:t>tumors</w:t>
      </w:r>
      <w:r w:rsidR="00B94FEA" w:rsidRPr="00F820DA">
        <w:rPr>
          <w:rFonts w:ascii="Times New Roman" w:hAnsi="Times New Roman" w:cs="Times New Roman"/>
          <w:bCs/>
        </w:rPr>
        <w:t xml:space="preserve"> treated with 150/CM;</w:t>
      </w:r>
      <w:r w:rsidR="00B62EEF">
        <w:rPr>
          <w:rFonts w:ascii="Times New Roman" w:hAnsi="Times New Roman" w:cs="Times New Roman"/>
          <w:bCs/>
        </w:rPr>
        <w:t xml:space="preserve"> </w:t>
      </w:r>
      <w:r w:rsidR="00275097">
        <w:rPr>
          <w:rFonts w:ascii="Times New Roman" w:hAnsi="Times New Roman" w:cs="Times New Roman"/>
          <w:bCs/>
        </w:rPr>
        <w:t>(B) 600</w:t>
      </w:r>
      <w:r w:rsidR="00B94FEA" w:rsidRPr="002209C7">
        <w:rPr>
          <w:rFonts w:ascii="Times New Roman" w:hAnsi="Times New Roman" w:cs="Times New Roman"/>
        </w:rPr>
        <w:t>μm</w:t>
      </w:r>
      <w:r w:rsidR="00B94FEA" w:rsidRPr="005804B4">
        <w:rPr>
          <w:rFonts w:ascii="Times New Roman" w:hAnsi="Times New Roman" w:cs="Times New Roman"/>
          <w:bCs/>
        </w:rPr>
        <w:t xml:space="preserve"> </w:t>
      </w:r>
      <w:r w:rsidR="00B94FEA">
        <w:rPr>
          <w:rFonts w:ascii="Times New Roman" w:hAnsi="Times New Roman" w:cs="Times New Roman"/>
          <w:bCs/>
        </w:rPr>
        <w:t>micro</w:t>
      </w:r>
      <w:r w:rsidR="00B94FEA" w:rsidRPr="005804B4">
        <w:rPr>
          <w:rFonts w:ascii="Times New Roman" w:hAnsi="Times New Roman" w:cs="Times New Roman"/>
          <w:bCs/>
        </w:rPr>
        <w:t xml:space="preserve">tumors </w:t>
      </w:r>
      <w:r w:rsidR="00B94FEA" w:rsidRPr="00F820DA">
        <w:rPr>
          <w:rFonts w:ascii="Times New Roman" w:hAnsi="Times New Roman" w:cs="Times New Roman"/>
          <w:bCs/>
        </w:rPr>
        <w:t>treated with 150/CM showed migratory pattern similar to control</w:t>
      </w:r>
      <w:r w:rsidR="004C7F24">
        <w:rPr>
          <w:rFonts w:ascii="Times New Roman" w:hAnsi="Times New Roman" w:cs="Times New Roman"/>
          <w:bCs/>
        </w:rPr>
        <w:t xml:space="preserve"> (untreated) </w:t>
      </w:r>
      <w:r w:rsidR="004C7F24" w:rsidRPr="00F820DA">
        <w:rPr>
          <w:rFonts w:ascii="Times New Roman" w:hAnsi="Times New Roman" w:cs="Times New Roman"/>
          <w:bCs/>
        </w:rPr>
        <w:t>600</w:t>
      </w:r>
      <w:r w:rsidR="004C7F24" w:rsidRPr="002209C7">
        <w:rPr>
          <w:rFonts w:ascii="Times New Roman" w:hAnsi="Times New Roman" w:cs="Times New Roman"/>
        </w:rPr>
        <w:t>μm</w:t>
      </w:r>
      <w:r w:rsidR="004C7F24" w:rsidRPr="005804B4">
        <w:rPr>
          <w:rFonts w:ascii="Times New Roman" w:hAnsi="Times New Roman" w:cs="Times New Roman"/>
          <w:bCs/>
        </w:rPr>
        <w:t xml:space="preserve"> </w:t>
      </w:r>
      <w:r w:rsidR="004C7F24">
        <w:rPr>
          <w:rFonts w:ascii="Times New Roman" w:hAnsi="Times New Roman" w:cs="Times New Roman"/>
          <w:bCs/>
        </w:rPr>
        <w:t>micro</w:t>
      </w:r>
      <w:r w:rsidR="004C7F24" w:rsidRPr="005804B4">
        <w:rPr>
          <w:rFonts w:ascii="Times New Roman" w:hAnsi="Times New Roman" w:cs="Times New Roman"/>
          <w:bCs/>
        </w:rPr>
        <w:t>tumors</w:t>
      </w:r>
      <w:r w:rsidR="00B94FEA" w:rsidRPr="00F820DA">
        <w:rPr>
          <w:rFonts w:ascii="Times New Roman" w:hAnsi="Times New Roman" w:cs="Times New Roman"/>
          <w:bCs/>
        </w:rPr>
        <w:t>.</w:t>
      </w:r>
      <w:r w:rsidR="0044098F" w:rsidRPr="0044098F">
        <w:rPr>
          <w:rFonts w:ascii="Times New Roman" w:hAnsi="Times New Roman" w:cs="Times New Roman"/>
          <w:bCs/>
        </w:rPr>
        <w:t xml:space="preserve"> </w:t>
      </w:r>
      <w:r w:rsidR="0044098F">
        <w:rPr>
          <w:rFonts w:ascii="Times New Roman" w:hAnsi="Times New Roman" w:cs="Times New Roman"/>
          <w:bCs/>
        </w:rPr>
        <w:t xml:space="preserve">Images represent the data of two independent experiments with at least 3 devices containing multiple microtumors in each </w:t>
      </w:r>
      <w:r w:rsidR="0044098F" w:rsidRPr="00746A4E">
        <w:rPr>
          <w:rFonts w:ascii="Times New Roman" w:hAnsi="Times New Roman" w:cs="Times New Roman"/>
          <w:bCs/>
          <w:noProof/>
        </w:rPr>
        <w:t>experiment</w:t>
      </w:r>
      <w:r w:rsidR="0044098F">
        <w:rPr>
          <w:rFonts w:ascii="Times New Roman" w:hAnsi="Times New Roman" w:cs="Times New Roman"/>
          <w:bCs/>
        </w:rPr>
        <w:t xml:space="preserve">. </w:t>
      </w:r>
      <w:r w:rsidR="0044098F" w:rsidRPr="004C7F24">
        <w:rPr>
          <w:rFonts w:ascii="Times New Roman" w:hAnsi="Times New Roman" w:cs="Times New Roman"/>
          <w:bCs/>
        </w:rPr>
        <w:t>Scale bar:</w:t>
      </w:r>
      <w:r w:rsidR="0044098F">
        <w:rPr>
          <w:rFonts w:ascii="Times New Roman" w:hAnsi="Times New Roman" w:cs="Times New Roman"/>
          <w:bCs/>
        </w:rPr>
        <w:t xml:space="preserve"> </w:t>
      </w:r>
      <w:r w:rsidR="004C7F24">
        <w:rPr>
          <w:rFonts w:ascii="Times New Roman" w:hAnsi="Times New Roman" w:cs="Times New Roman"/>
          <w:bCs/>
        </w:rPr>
        <w:t>500</w:t>
      </w:r>
      <w:r w:rsidR="004C7F24" w:rsidRPr="002209C7">
        <w:rPr>
          <w:rFonts w:ascii="Times New Roman" w:hAnsi="Times New Roman" w:cs="Times New Roman"/>
        </w:rPr>
        <w:t>μm</w:t>
      </w:r>
      <w:r w:rsidR="004C7F24">
        <w:rPr>
          <w:rFonts w:ascii="Times New Roman" w:hAnsi="Times New Roman" w:cs="Times New Roman"/>
        </w:rPr>
        <w:t>.</w:t>
      </w:r>
    </w:p>
    <w:p w14:paraId="697E5DC9" w14:textId="2FE0C7A1" w:rsidR="008A206E" w:rsidRDefault="008A206E">
      <w:pPr>
        <w:rPr>
          <w:rFonts w:ascii="Times New Roman" w:hAnsi="Times New Roman" w:cs="Times New Roman"/>
        </w:rPr>
      </w:pPr>
      <w:r>
        <w:rPr>
          <w:rFonts w:ascii="Times New Roman" w:hAnsi="Times New Roman" w:cs="Times New Roman"/>
        </w:rPr>
        <w:br w:type="page"/>
      </w:r>
    </w:p>
    <w:p w14:paraId="3A63E258" w14:textId="7B46CD5A" w:rsidR="008A206E" w:rsidRDefault="00180FF8" w:rsidP="008A206E">
      <w:pPr>
        <w:spacing w:line="480" w:lineRule="auto"/>
        <w:jc w:val="center"/>
        <w:rPr>
          <w:rFonts w:ascii="Times New Roman" w:hAnsi="Times New Roman" w:cs="Times New Roman"/>
          <w:bCs/>
        </w:rPr>
      </w:pPr>
      <w:r>
        <w:rPr>
          <w:rFonts w:ascii="Times New Roman" w:hAnsi="Times New Roman" w:cs="Times New Roman"/>
          <w:bCs/>
          <w:noProof/>
        </w:rPr>
        <w:lastRenderedPageBreak/>
        <mc:AlternateContent>
          <mc:Choice Requires="wps">
            <w:drawing>
              <wp:anchor distT="0" distB="0" distL="114300" distR="114300" simplePos="0" relativeHeight="251662336" behindDoc="0" locked="0" layoutInCell="1" allowOverlap="1" wp14:anchorId="70CED9D0" wp14:editId="6B3CA5C1">
                <wp:simplePos x="0" y="0"/>
                <wp:positionH relativeFrom="column">
                  <wp:posOffset>0</wp:posOffset>
                </wp:positionH>
                <wp:positionV relativeFrom="paragraph">
                  <wp:posOffset>-114300</wp:posOffset>
                </wp:positionV>
                <wp:extent cx="8001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BC4AF2" w14:textId="64EBEC71" w:rsidR="0078094C" w:rsidRPr="00180FF8" w:rsidRDefault="0078094C">
                            <w:pPr>
                              <w:rPr>
                                <w:rFonts w:ascii="Times New Roman" w:hAnsi="Times New Roman" w:cs="Times New Roman"/>
                                <w:b/>
                              </w:rPr>
                            </w:pPr>
                            <w:r>
                              <w:rPr>
                                <w:rFonts w:ascii="Times New Roman" w:hAnsi="Times New Roman" w:cs="Times New Roman"/>
                                <w:b/>
                              </w:rPr>
                              <w:t>Fig. 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D9D0" id="_x0000_t202" coordsize="21600,21600" o:spt="202" path="m,l,21600r21600,l21600,xe">
                <v:stroke joinstyle="miter"/>
                <v:path gradientshapeok="t" o:connecttype="rect"/>
              </v:shapetype>
              <v:shape id="Text Box 1" o:spid="_x0000_s1026" type="#_x0000_t202" style="position:absolute;left:0;text-align:left;margin-left:0;margin-top:-9pt;width:63pt;height:2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" filled="f" stroked="f">
                <v:textbox>
                  <w:txbxContent>
                    <w:p w14:paraId="2EBC4AF2" w14:textId="64EBEC71" w:rsidR="0078094C" w:rsidRPr="00180FF8" w:rsidRDefault="0078094C">
                      <w:pPr>
                        <w:rPr>
                          <w:rFonts w:ascii="Times New Roman" w:hAnsi="Times New Roman" w:cs="Times New Roman"/>
                          <w:b/>
                        </w:rPr>
                      </w:pPr>
                      <w:r>
                        <w:rPr>
                          <w:rFonts w:ascii="Times New Roman" w:hAnsi="Times New Roman" w:cs="Times New Roman"/>
                          <w:b/>
                        </w:rPr>
                        <w:t>Fig. S3</w:t>
                      </w:r>
                    </w:p>
                  </w:txbxContent>
                </v:textbox>
                <w10:wrap type="square"/>
              </v:shape>
            </w:pict>
          </mc:Fallback>
        </mc:AlternateContent>
      </w:r>
      <w:r w:rsidR="00303418">
        <w:rPr>
          <w:rFonts w:ascii="Times New Roman" w:hAnsi="Times New Roman" w:cs="Times New Roman"/>
          <w:bCs/>
          <w:noProof/>
        </w:rPr>
        <w:t xml:space="preserve"> </w:t>
      </w:r>
      <w:r w:rsidR="003F79C1">
        <w:rPr>
          <w:rFonts w:ascii="Times New Roman" w:hAnsi="Times New Roman" w:cs="Times New Roman"/>
          <w:bCs/>
          <w:noProof/>
        </w:rPr>
        <w:drawing>
          <wp:inline distT="0" distB="0" distL="0" distR="0" wp14:anchorId="5E13EB85" wp14:editId="652298A5">
            <wp:extent cx="5944235" cy="44138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4413885"/>
                    </a:xfrm>
                    <a:prstGeom prst="rect">
                      <a:avLst/>
                    </a:prstGeom>
                    <a:noFill/>
                  </pic:spPr>
                </pic:pic>
              </a:graphicData>
            </a:graphic>
          </wp:inline>
        </w:drawing>
      </w:r>
    </w:p>
    <w:p w14:paraId="68234C53" w14:textId="28E0EAA3" w:rsidR="00F37A45" w:rsidRDefault="008A0824" w:rsidP="00303418">
      <w:pPr>
        <w:spacing w:line="480" w:lineRule="auto"/>
        <w:jc w:val="both"/>
        <w:rPr>
          <w:rFonts w:ascii="Times New Roman" w:hAnsi="Times New Roman" w:cs="Times New Roman"/>
          <w:bCs/>
        </w:rPr>
      </w:pPr>
      <w:r>
        <w:rPr>
          <w:rFonts w:ascii="Times New Roman" w:hAnsi="Times New Roman" w:cs="Times New Roman"/>
          <w:b/>
          <w:bCs/>
        </w:rPr>
        <w:t>Supplementary Figure S3</w:t>
      </w:r>
      <w:r w:rsidR="0079378E">
        <w:rPr>
          <w:rFonts w:ascii="Times New Roman" w:hAnsi="Times New Roman" w:cs="Times New Roman"/>
          <w:b/>
          <w:bCs/>
        </w:rPr>
        <w:t>:</w:t>
      </w:r>
      <w:r w:rsidR="0028209D">
        <w:rPr>
          <w:rFonts w:ascii="Times New Roman" w:hAnsi="Times New Roman" w:cs="Times New Roman"/>
          <w:bCs/>
        </w:rPr>
        <w:t xml:space="preserve"> </w:t>
      </w:r>
      <w:r w:rsidR="001E0B76" w:rsidRPr="00710B40">
        <w:rPr>
          <w:rFonts w:ascii="Times New Roman" w:hAnsi="Times New Roman" w:cs="Times New Roman"/>
          <w:b/>
          <w:bCs/>
        </w:rPr>
        <w:t xml:space="preserve">Morphology and multi-parameter flow cytometry on breast cancer metastatic pleural effusion cells. </w:t>
      </w:r>
      <w:r w:rsidR="001E0B76" w:rsidRPr="00710B40">
        <w:rPr>
          <w:rFonts w:ascii="Times New Roman" w:hAnsi="Times New Roman" w:cs="Times New Roman"/>
          <w:bCs/>
        </w:rPr>
        <w:t xml:space="preserve"> Photomicrographs of cytocentrifuge preparations of malignant pleural effusion (metastatic breast cancer, MPE175) used in this study are shown (Panels A, top row).  Phase contrast images were photographed using a 10X objective and are unmodified.  A Nikon Diaphot microscope equipped with a Spot Insight camera was used.  Despite the metastatic, highly invasive and mostly EMT nature of malignant pleural effusions, only microtumor clusters are detectable (&lt; 150 µm</w:t>
      </w:r>
      <w:r w:rsidR="003F79C1">
        <w:rPr>
          <w:rFonts w:ascii="Times New Roman" w:hAnsi="Times New Roman" w:cs="Times New Roman"/>
          <w:bCs/>
        </w:rPr>
        <w:t>; black arrows</w:t>
      </w:r>
      <w:r w:rsidR="001E0B76" w:rsidRPr="00710B40">
        <w:rPr>
          <w:rFonts w:ascii="Times New Roman" w:hAnsi="Times New Roman" w:cs="Times New Roman"/>
          <w:bCs/>
        </w:rPr>
        <w:t>). Flow cytometric analysis of the freshly isol</w:t>
      </w:r>
      <w:r w:rsidR="00BF3EF9">
        <w:rPr>
          <w:rFonts w:ascii="Times New Roman" w:hAnsi="Times New Roman" w:cs="Times New Roman"/>
          <w:bCs/>
        </w:rPr>
        <w:t>ated MPE</w:t>
      </w:r>
      <w:r w:rsidR="001E0B76" w:rsidRPr="00710B40">
        <w:rPr>
          <w:rFonts w:ascii="Times New Roman" w:hAnsi="Times New Roman" w:cs="Times New Roman"/>
          <w:bCs/>
        </w:rPr>
        <w:t>175 cells is shown in Panels B and C. All histograms shown in panels C were gated on CD45 negative/heme-li</w:t>
      </w:r>
      <w:r w:rsidR="00BF3EF9">
        <w:rPr>
          <w:rFonts w:ascii="Times New Roman" w:hAnsi="Times New Roman" w:cs="Times New Roman"/>
          <w:bCs/>
        </w:rPr>
        <w:t>neage negative (CD14, CD33, Gly</w:t>
      </w:r>
      <w:r w:rsidR="001E0B76" w:rsidRPr="00710B40">
        <w:rPr>
          <w:rFonts w:ascii="Times New Roman" w:hAnsi="Times New Roman" w:cs="Times New Roman"/>
          <w:bCs/>
        </w:rPr>
        <w:t xml:space="preserve">A) singlet events with DNA </w:t>
      </w:r>
      <w:r w:rsidR="001E0B76" w:rsidRPr="00710B40">
        <w:rPr>
          <w:rFonts w:ascii="Times New Roman" w:hAnsi="Times New Roman" w:cs="Times New Roman"/>
          <w:bCs/>
        </w:rPr>
        <w:lastRenderedPageBreak/>
        <w:t>content ≥ 2N as identified in panels B. The 2N population was determined</w:t>
      </w:r>
      <w:r w:rsidR="00274F95">
        <w:rPr>
          <w:rFonts w:ascii="Times New Roman" w:hAnsi="Times New Roman" w:cs="Times New Roman"/>
          <w:bCs/>
        </w:rPr>
        <w:t xml:space="preserve"> </w:t>
      </w:r>
      <w:r w:rsidR="001E0B76" w:rsidRPr="00710B40">
        <w:rPr>
          <w:rFonts w:ascii="Times New Roman" w:hAnsi="Times New Roman" w:cs="Times New Roman"/>
          <w:bCs/>
        </w:rPr>
        <w:t>from the DAPI fluorescence intensity of MPE leu</w:t>
      </w:r>
      <w:r w:rsidR="001E0B76">
        <w:rPr>
          <w:rFonts w:ascii="Times New Roman" w:hAnsi="Times New Roman" w:cs="Times New Roman"/>
          <w:bCs/>
        </w:rPr>
        <w:t>ko</w:t>
      </w:r>
      <w:r w:rsidR="001E0B76" w:rsidRPr="00710B40">
        <w:rPr>
          <w:rFonts w:ascii="Times New Roman" w:hAnsi="Times New Roman" w:cs="Times New Roman"/>
          <w:bCs/>
        </w:rPr>
        <w:t>cytes (CD45+CD14+CD33+, blue trace).  CD45-CD14-CD33- vimentin+ and cytokeratin+ cells with a DNA profile &gt;2N were classified as aneuplo</w:t>
      </w:r>
      <w:r w:rsidR="001A2DFA">
        <w:rPr>
          <w:rFonts w:ascii="Times New Roman" w:hAnsi="Times New Roman" w:cs="Times New Roman"/>
          <w:bCs/>
        </w:rPr>
        <w:t xml:space="preserve">idy tumor cells (green trace). </w:t>
      </w:r>
      <w:r w:rsidR="001E0B76" w:rsidRPr="00710B40">
        <w:rPr>
          <w:rFonts w:ascii="Times New Roman" w:hAnsi="Times New Roman" w:cs="Times New Roman"/>
          <w:bCs/>
        </w:rPr>
        <w:t>Panels C</w:t>
      </w:r>
      <w:r w:rsidR="001E0B76">
        <w:rPr>
          <w:rFonts w:ascii="Times New Roman" w:hAnsi="Times New Roman" w:cs="Times New Roman"/>
          <w:bCs/>
        </w:rPr>
        <w:t>,</w:t>
      </w:r>
      <w:r w:rsidR="001E0B76" w:rsidRPr="00710B40">
        <w:rPr>
          <w:rFonts w:ascii="Times New Roman" w:hAnsi="Times New Roman" w:cs="Times New Roman"/>
          <w:bCs/>
        </w:rPr>
        <w:t xml:space="preserve"> From left to right show that a small subset of CD45</w:t>
      </w:r>
      <w:r w:rsidR="001E0B76" w:rsidRPr="00B8534C">
        <w:rPr>
          <w:rFonts w:ascii="Times New Roman" w:hAnsi="Times New Roman" w:cs="Times New Roman"/>
          <w:bCs/>
        </w:rPr>
        <w:t>-</w:t>
      </w:r>
      <w:r w:rsidR="001E0B76" w:rsidRPr="00710B40">
        <w:rPr>
          <w:rFonts w:ascii="Times New Roman" w:hAnsi="Times New Roman" w:cs="Times New Roman"/>
          <w:bCs/>
        </w:rPr>
        <w:t>CD14</w:t>
      </w:r>
      <w:r w:rsidR="001E0B76" w:rsidRPr="00B8534C">
        <w:rPr>
          <w:rFonts w:ascii="Times New Roman" w:hAnsi="Times New Roman" w:cs="Times New Roman"/>
          <w:bCs/>
        </w:rPr>
        <w:t>-</w:t>
      </w:r>
      <w:r w:rsidR="001E0B76" w:rsidRPr="00710B40">
        <w:rPr>
          <w:rFonts w:ascii="Times New Roman" w:hAnsi="Times New Roman" w:cs="Times New Roman"/>
          <w:bCs/>
        </w:rPr>
        <w:t>CD33</w:t>
      </w:r>
      <w:r w:rsidR="001E0B76" w:rsidRPr="00B8534C">
        <w:rPr>
          <w:rFonts w:ascii="Times New Roman" w:hAnsi="Times New Roman" w:cs="Times New Roman"/>
          <w:bCs/>
        </w:rPr>
        <w:t>-</w:t>
      </w:r>
      <w:r w:rsidR="001E0B76" w:rsidRPr="00710B40">
        <w:rPr>
          <w:rFonts w:ascii="Times New Roman" w:hAnsi="Times New Roman" w:cs="Times New Roman"/>
          <w:bCs/>
        </w:rPr>
        <w:t xml:space="preserve"> aneuploidy MPE nucleated cells was double positive for cytokeratin and for vimentin, while</w:t>
      </w:r>
      <w:r w:rsidR="00746A4E">
        <w:rPr>
          <w:rFonts w:ascii="Times New Roman" w:hAnsi="Times New Roman" w:cs="Times New Roman"/>
          <w:bCs/>
        </w:rPr>
        <w:t xml:space="preserve"> the</w:t>
      </w:r>
      <w:r w:rsidR="001E0B76" w:rsidRPr="00710B40">
        <w:rPr>
          <w:rFonts w:ascii="Times New Roman" w:hAnsi="Times New Roman" w:cs="Times New Roman"/>
          <w:bCs/>
        </w:rPr>
        <w:t xml:space="preserve"> </w:t>
      </w:r>
      <w:r w:rsidR="001E0B76" w:rsidRPr="00746A4E">
        <w:rPr>
          <w:rFonts w:ascii="Times New Roman" w:hAnsi="Times New Roman" w:cs="Times New Roman"/>
          <w:bCs/>
          <w:noProof/>
        </w:rPr>
        <w:t>majority</w:t>
      </w:r>
      <w:r w:rsidR="001E0B76" w:rsidRPr="00710B40">
        <w:rPr>
          <w:rFonts w:ascii="Times New Roman" w:hAnsi="Times New Roman" w:cs="Times New Roman"/>
          <w:bCs/>
        </w:rPr>
        <w:t xml:space="preserve"> of these cells were vimentin + (45%).  Even cytokeratin+ tumor cells lost the surface expression of CD326/EpCAM and a small subpopulation expressed surface CD44, CD90 and CD73, known mesenchymal markers</w:t>
      </w:r>
      <w:r w:rsidR="004C76D5">
        <w:rPr>
          <w:rFonts w:ascii="Times New Roman" w:hAnsi="Times New Roman" w:cs="Times New Roman"/>
          <w:bCs/>
        </w:rPr>
        <w:t>,</w:t>
      </w:r>
      <w:r w:rsidR="001E0B76" w:rsidRPr="00710B40">
        <w:rPr>
          <w:rFonts w:ascii="Times New Roman" w:hAnsi="Times New Roman" w:cs="Times New Roman"/>
          <w:bCs/>
        </w:rPr>
        <w:t xml:space="preserve"> which are significantly upregulated during in vitro tissue culture passage (not shown).</w:t>
      </w:r>
      <w:r w:rsidR="00F37A45">
        <w:rPr>
          <w:rFonts w:ascii="Times New Roman" w:hAnsi="Times New Roman" w:cs="Times New Roman"/>
          <w:bCs/>
        </w:rPr>
        <w:br w:type="page"/>
      </w:r>
    </w:p>
    <w:p w14:paraId="62352405" w14:textId="2BF0BFF7" w:rsidR="00092A40" w:rsidRPr="00092A40" w:rsidRDefault="00092A40" w:rsidP="00092A40">
      <w:pPr>
        <w:rPr>
          <w:rFonts w:ascii="Times New Roman" w:hAnsi="Times New Roman" w:cs="Times New Roman"/>
          <w:b/>
        </w:rPr>
      </w:pPr>
      <w:r w:rsidRPr="008A75EB">
        <w:rPr>
          <w:rFonts w:ascii="Times New Roman" w:hAnsi="Times New Roman" w:cs="Times New Roman"/>
          <w:b/>
        </w:rPr>
        <w:lastRenderedPageBreak/>
        <w:t>F</w:t>
      </w:r>
      <w:r>
        <w:rPr>
          <w:rFonts w:ascii="Times New Roman" w:hAnsi="Times New Roman" w:cs="Times New Roman"/>
          <w:b/>
        </w:rPr>
        <w:t>ig. S4</w:t>
      </w:r>
    </w:p>
    <w:p w14:paraId="4234EF3E" w14:textId="5282E7EC" w:rsidR="00092A40" w:rsidRDefault="00C60147" w:rsidP="00092A40">
      <w:pPr>
        <w:spacing w:line="480" w:lineRule="auto"/>
        <w:jc w:val="center"/>
        <w:rPr>
          <w:rFonts w:ascii="Times New Roman" w:hAnsi="Times New Roman" w:cs="Times New Roman"/>
          <w:b/>
        </w:rPr>
      </w:pPr>
      <w:r>
        <w:rPr>
          <w:rFonts w:ascii="Times New Roman" w:hAnsi="Times New Roman" w:cs="Times New Roman"/>
          <w:b/>
          <w:noProof/>
        </w:rPr>
        <w:drawing>
          <wp:inline distT="0" distB="0" distL="0" distR="0" wp14:anchorId="5D1DEA47" wp14:editId="6AC88F55">
            <wp:extent cx="4492578" cy="80467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2578" cy="8046720"/>
                    </a:xfrm>
                    <a:prstGeom prst="rect">
                      <a:avLst/>
                    </a:prstGeom>
                    <a:noFill/>
                  </pic:spPr>
                </pic:pic>
              </a:graphicData>
            </a:graphic>
          </wp:inline>
        </w:drawing>
      </w:r>
    </w:p>
    <w:p w14:paraId="7EA93413" w14:textId="5B2BC140" w:rsidR="00292211" w:rsidRPr="009D47D1" w:rsidRDefault="00AB6736" w:rsidP="009D47D1">
      <w:pPr>
        <w:spacing w:line="480" w:lineRule="auto"/>
        <w:jc w:val="both"/>
        <w:rPr>
          <w:rFonts w:ascii="Times New Roman" w:hAnsi="Times New Roman" w:cs="Times New Roman"/>
          <w:b/>
          <w:bCs/>
        </w:rPr>
      </w:pPr>
      <w:r w:rsidRPr="00F820DA">
        <w:rPr>
          <w:rFonts w:ascii="Times New Roman" w:hAnsi="Times New Roman" w:cs="Times New Roman"/>
          <w:b/>
        </w:rPr>
        <w:lastRenderedPageBreak/>
        <w:t>Supplementary Figure S</w:t>
      </w:r>
      <w:r w:rsidR="002012D4">
        <w:rPr>
          <w:rFonts w:ascii="Times New Roman" w:hAnsi="Times New Roman" w:cs="Times New Roman"/>
          <w:b/>
        </w:rPr>
        <w:t>4</w:t>
      </w:r>
      <w:r w:rsidRPr="00F820DA">
        <w:rPr>
          <w:rFonts w:ascii="Times New Roman" w:hAnsi="Times New Roman" w:cs="Times New Roman"/>
          <w:b/>
        </w:rPr>
        <w:t>:</w:t>
      </w:r>
      <w:r>
        <w:rPr>
          <w:rFonts w:ascii="Times New Roman" w:hAnsi="Times New Roman" w:cs="Times New Roman"/>
          <w:b/>
          <w:bCs/>
        </w:rPr>
        <w:t xml:space="preserve"> Large microtumors of patient-derived primary </w:t>
      </w:r>
      <w:r w:rsidR="00B36762">
        <w:rPr>
          <w:rFonts w:ascii="Times New Roman" w:hAnsi="Times New Roman" w:cs="Times New Roman"/>
          <w:b/>
          <w:bCs/>
        </w:rPr>
        <w:t xml:space="preserve">cancer </w:t>
      </w:r>
      <w:r w:rsidR="00B36762" w:rsidRPr="00AB6736">
        <w:rPr>
          <w:rFonts w:ascii="Times New Roman" w:hAnsi="Times New Roman" w:cs="Times New Roman"/>
          <w:b/>
          <w:bCs/>
        </w:rPr>
        <w:t xml:space="preserve">cells </w:t>
      </w:r>
      <w:r>
        <w:rPr>
          <w:rFonts w:ascii="Times New Roman" w:hAnsi="Times New Roman" w:cs="Times New Roman"/>
          <w:b/>
          <w:bCs/>
        </w:rPr>
        <w:t xml:space="preserve">and xenograft </w:t>
      </w:r>
      <w:r w:rsidR="00B36762">
        <w:rPr>
          <w:rFonts w:ascii="Times New Roman" w:hAnsi="Times New Roman" w:cs="Times New Roman"/>
          <w:b/>
          <w:bCs/>
        </w:rPr>
        <w:t xml:space="preserve">cells </w:t>
      </w:r>
      <w:r w:rsidRPr="00AB6736">
        <w:rPr>
          <w:rFonts w:ascii="Times New Roman" w:hAnsi="Times New Roman" w:cs="Times New Roman"/>
          <w:b/>
          <w:bCs/>
        </w:rPr>
        <w:t>showed migratory behavior</w:t>
      </w:r>
      <w:r>
        <w:rPr>
          <w:rFonts w:ascii="Times New Roman" w:hAnsi="Times New Roman" w:cs="Times New Roman"/>
          <w:b/>
          <w:bCs/>
        </w:rPr>
        <w:t>.</w:t>
      </w:r>
      <w:r w:rsidR="009D47D1">
        <w:rPr>
          <w:rFonts w:ascii="Times New Roman" w:hAnsi="Times New Roman" w:cs="Times New Roman"/>
          <w:b/>
          <w:bCs/>
        </w:rPr>
        <w:t xml:space="preserve"> </w:t>
      </w:r>
      <w:r w:rsidR="00EE5921" w:rsidRPr="009B31F8">
        <w:rPr>
          <w:rFonts w:ascii="Times New Roman" w:hAnsi="Times New Roman" w:cs="Times New Roman"/>
        </w:rPr>
        <w:t>To</w:t>
      </w:r>
      <w:r w:rsidR="00EE5921">
        <w:rPr>
          <w:rFonts w:ascii="Times New Roman" w:hAnsi="Times New Roman" w:cs="Times New Roman"/>
        </w:rPr>
        <w:t xml:space="preserve"> </w:t>
      </w:r>
      <w:r w:rsidR="00643FB9">
        <w:rPr>
          <w:rFonts w:ascii="Times New Roman" w:hAnsi="Times New Roman" w:cs="Times New Roman"/>
        </w:rPr>
        <w:t>validate</w:t>
      </w:r>
      <w:r w:rsidR="009C0BD1">
        <w:rPr>
          <w:rFonts w:ascii="Times New Roman" w:hAnsi="Times New Roman" w:cs="Times New Roman"/>
        </w:rPr>
        <w:t xml:space="preserve"> </w:t>
      </w:r>
      <w:r w:rsidR="00EE5921">
        <w:rPr>
          <w:rFonts w:ascii="Times New Roman" w:hAnsi="Times New Roman" w:cs="Times New Roman"/>
        </w:rPr>
        <w:t xml:space="preserve">microenvironment-induced migratory </w:t>
      </w:r>
      <w:r w:rsidR="00643FB9">
        <w:rPr>
          <w:rFonts w:ascii="Times New Roman" w:hAnsi="Times New Roman" w:cs="Times New Roman"/>
        </w:rPr>
        <w:t>behavior</w:t>
      </w:r>
      <w:r w:rsidR="00EE5921">
        <w:rPr>
          <w:rFonts w:ascii="Times New Roman" w:hAnsi="Times New Roman" w:cs="Times New Roman"/>
        </w:rPr>
        <w:t xml:space="preserve"> </w:t>
      </w:r>
      <w:r w:rsidR="00643FB9">
        <w:rPr>
          <w:rFonts w:ascii="Times New Roman" w:hAnsi="Times New Roman" w:cs="Times New Roman"/>
        </w:rPr>
        <w:t xml:space="preserve">observed </w:t>
      </w:r>
      <w:r w:rsidR="00EE5921">
        <w:rPr>
          <w:rFonts w:ascii="Times New Roman" w:hAnsi="Times New Roman" w:cs="Times New Roman"/>
        </w:rPr>
        <w:t xml:space="preserve">in </w:t>
      </w:r>
      <w:r w:rsidR="00643FB9">
        <w:rPr>
          <w:rFonts w:ascii="Times New Roman" w:hAnsi="Times New Roman" w:cs="Times New Roman"/>
        </w:rPr>
        <w:t xml:space="preserve">T47D </w:t>
      </w:r>
      <w:r w:rsidR="0093385E">
        <w:rPr>
          <w:rFonts w:ascii="Times New Roman" w:hAnsi="Times New Roman" w:cs="Times New Roman"/>
        </w:rPr>
        <w:t>microtumors</w:t>
      </w:r>
      <w:r w:rsidR="00EE5921">
        <w:rPr>
          <w:rFonts w:ascii="Times New Roman" w:hAnsi="Times New Roman" w:cs="Times New Roman"/>
        </w:rPr>
        <w:t>, patient-derived metastatic breast cancer cells (</w:t>
      </w:r>
      <w:r w:rsidR="00EE5921" w:rsidRPr="00746A4E">
        <w:rPr>
          <w:rFonts w:ascii="Times New Roman" w:hAnsi="Times New Roman" w:cs="Times New Roman"/>
          <w:noProof/>
        </w:rPr>
        <w:t>mBC</w:t>
      </w:r>
      <w:r w:rsidR="00EE5921">
        <w:rPr>
          <w:rFonts w:ascii="Times New Roman" w:hAnsi="Times New Roman" w:cs="Times New Roman"/>
        </w:rPr>
        <w:t xml:space="preserve">, n=1 patient </w:t>
      </w:r>
      <w:r w:rsidR="0093385E">
        <w:rPr>
          <w:rFonts w:ascii="Times New Roman" w:hAnsi="Times New Roman" w:cs="Times New Roman"/>
        </w:rPr>
        <w:t>tumor</w:t>
      </w:r>
      <w:r w:rsidR="00EE5921">
        <w:rPr>
          <w:rFonts w:ascii="Times New Roman" w:hAnsi="Times New Roman" w:cs="Times New Roman"/>
        </w:rPr>
        <w:t xml:space="preserve">), non-small cell lung cancer (NSCLC) derived mouse PDX cells (n=2 tumor samples), and mesothelioma cells (n=1 patient </w:t>
      </w:r>
      <w:r w:rsidR="0093385E">
        <w:rPr>
          <w:rFonts w:ascii="Times New Roman" w:hAnsi="Times New Roman" w:cs="Times New Roman"/>
        </w:rPr>
        <w:t>tumor</w:t>
      </w:r>
      <w:r w:rsidR="00EE5921">
        <w:rPr>
          <w:rFonts w:ascii="Times New Roman" w:hAnsi="Times New Roman" w:cs="Times New Roman"/>
        </w:rPr>
        <w:t xml:space="preserve">) were </w:t>
      </w:r>
      <w:r w:rsidR="00F81EDA">
        <w:rPr>
          <w:rFonts w:ascii="Times New Roman" w:hAnsi="Times New Roman" w:cs="Times New Roman"/>
        </w:rPr>
        <w:t>cultured for up to 6-8</w:t>
      </w:r>
      <w:r w:rsidR="00F81EDA" w:rsidRPr="00EE5921">
        <w:rPr>
          <w:rFonts w:ascii="Times New Roman" w:hAnsi="Times New Roman" w:cs="Times New Roman"/>
        </w:rPr>
        <w:t xml:space="preserve"> </w:t>
      </w:r>
      <w:r w:rsidR="00F81EDA">
        <w:rPr>
          <w:rFonts w:ascii="Times New Roman" w:hAnsi="Times New Roman" w:cs="Times New Roman"/>
        </w:rPr>
        <w:t xml:space="preserve">days </w:t>
      </w:r>
      <w:r w:rsidR="00EE5921">
        <w:rPr>
          <w:rFonts w:ascii="Times New Roman" w:hAnsi="Times New Roman" w:cs="Times New Roman"/>
        </w:rPr>
        <w:t>on hydroge</w:t>
      </w:r>
      <w:r w:rsidR="00275097">
        <w:rPr>
          <w:rFonts w:ascii="Times New Roman" w:hAnsi="Times New Roman" w:cs="Times New Roman"/>
        </w:rPr>
        <w:t>l microwell arrays (150 and 600</w:t>
      </w:r>
      <w:r w:rsidR="00EE5921">
        <w:rPr>
          <w:rFonts w:ascii="Times New Roman" w:hAnsi="Times New Roman" w:cs="Times New Roman"/>
        </w:rPr>
        <w:t xml:space="preserve">μm). (A, B) </w:t>
      </w:r>
      <w:r w:rsidR="001F04EC">
        <w:rPr>
          <w:rFonts w:ascii="Times New Roman" w:hAnsi="Times New Roman" w:cs="Times New Roman"/>
        </w:rPr>
        <w:t>M</w:t>
      </w:r>
      <w:r w:rsidR="002115B9">
        <w:rPr>
          <w:rFonts w:ascii="Times New Roman" w:hAnsi="Times New Roman" w:cs="Times New Roman"/>
        </w:rPr>
        <w:t>icrotumors from patient-</w:t>
      </w:r>
      <w:r w:rsidR="00EE5921">
        <w:rPr>
          <w:rFonts w:ascii="Times New Roman" w:hAnsi="Times New Roman" w:cs="Times New Roman"/>
        </w:rPr>
        <w:t xml:space="preserve">derived </w:t>
      </w:r>
      <w:r w:rsidR="00643FB9" w:rsidRPr="00746A4E">
        <w:rPr>
          <w:rFonts w:ascii="Times New Roman" w:hAnsi="Times New Roman" w:cs="Times New Roman"/>
          <w:noProof/>
        </w:rPr>
        <w:t>mBC</w:t>
      </w:r>
      <w:r w:rsidR="00643FB9">
        <w:rPr>
          <w:rFonts w:ascii="Times New Roman" w:hAnsi="Times New Roman" w:cs="Times New Roman"/>
        </w:rPr>
        <w:t xml:space="preserve"> </w:t>
      </w:r>
      <w:r w:rsidR="00EE5921">
        <w:rPr>
          <w:rFonts w:ascii="Times New Roman" w:hAnsi="Times New Roman" w:cs="Times New Roman"/>
        </w:rPr>
        <w:t xml:space="preserve">cells and PDX cells formed compact microtumors and showed migration in large microtumors. However, </w:t>
      </w:r>
      <w:r w:rsidR="009C0BD1">
        <w:rPr>
          <w:rFonts w:ascii="Times New Roman" w:hAnsi="Times New Roman" w:cs="Times New Roman"/>
        </w:rPr>
        <w:t xml:space="preserve">we observed much smaller microtumor sizes in the 600μm microwells. This is due to </w:t>
      </w:r>
      <w:r w:rsidR="00EE5921">
        <w:rPr>
          <w:rFonts w:ascii="Times New Roman" w:hAnsi="Times New Roman" w:cs="Times New Roman"/>
        </w:rPr>
        <w:t xml:space="preserve">the </w:t>
      </w:r>
      <w:r w:rsidR="009C0BD1">
        <w:rPr>
          <w:rFonts w:ascii="Times New Roman" w:hAnsi="Times New Roman" w:cs="Times New Roman"/>
        </w:rPr>
        <w:t xml:space="preserve">differences in the </w:t>
      </w:r>
      <w:r w:rsidR="00EE5921">
        <w:rPr>
          <w:rFonts w:ascii="Times New Roman" w:hAnsi="Times New Roman" w:cs="Times New Roman"/>
        </w:rPr>
        <w:t>size of</w:t>
      </w:r>
      <w:r w:rsidR="00643FB9">
        <w:rPr>
          <w:rFonts w:ascii="Times New Roman" w:hAnsi="Times New Roman" w:cs="Times New Roman"/>
        </w:rPr>
        <w:t xml:space="preserve"> the individual cells</w:t>
      </w:r>
      <w:r w:rsidR="009C0BD1">
        <w:rPr>
          <w:rFonts w:ascii="Times New Roman" w:hAnsi="Times New Roman" w:cs="Times New Roman"/>
        </w:rPr>
        <w:t>, which</w:t>
      </w:r>
      <w:r w:rsidR="00643FB9">
        <w:rPr>
          <w:rFonts w:ascii="Times New Roman" w:hAnsi="Times New Roman" w:cs="Times New Roman"/>
        </w:rPr>
        <w:t xml:space="preserve"> </w:t>
      </w:r>
      <w:r w:rsidR="00EE5921">
        <w:rPr>
          <w:rFonts w:ascii="Times New Roman" w:hAnsi="Times New Roman" w:cs="Times New Roman"/>
        </w:rPr>
        <w:t xml:space="preserve">determines the </w:t>
      </w:r>
      <w:r w:rsidR="00643FB9">
        <w:rPr>
          <w:rFonts w:ascii="Times New Roman" w:hAnsi="Times New Roman" w:cs="Times New Roman"/>
        </w:rPr>
        <w:t xml:space="preserve">effective </w:t>
      </w:r>
      <w:r w:rsidR="00EE5921">
        <w:rPr>
          <w:rFonts w:ascii="Times New Roman" w:hAnsi="Times New Roman" w:cs="Times New Roman"/>
        </w:rPr>
        <w:t xml:space="preserve">seeding density </w:t>
      </w:r>
      <w:r w:rsidR="00643FB9">
        <w:rPr>
          <w:rFonts w:ascii="Times New Roman" w:hAnsi="Times New Roman" w:cs="Times New Roman"/>
        </w:rPr>
        <w:t>inside the hydrogel microwe</w:t>
      </w:r>
      <w:r w:rsidR="009C0BD1">
        <w:rPr>
          <w:rFonts w:ascii="Times New Roman" w:hAnsi="Times New Roman" w:cs="Times New Roman"/>
        </w:rPr>
        <w:t>l</w:t>
      </w:r>
      <w:r w:rsidR="00643FB9">
        <w:rPr>
          <w:rFonts w:ascii="Times New Roman" w:hAnsi="Times New Roman" w:cs="Times New Roman"/>
        </w:rPr>
        <w:t xml:space="preserve">ls </w:t>
      </w:r>
      <w:r w:rsidR="00EE5921">
        <w:rPr>
          <w:rFonts w:ascii="Times New Roman" w:hAnsi="Times New Roman" w:cs="Times New Roman"/>
        </w:rPr>
        <w:t xml:space="preserve">and </w:t>
      </w:r>
      <w:r w:rsidR="00643FB9">
        <w:rPr>
          <w:rFonts w:ascii="Times New Roman" w:hAnsi="Times New Roman" w:cs="Times New Roman"/>
        </w:rPr>
        <w:t xml:space="preserve">consequently, the size of </w:t>
      </w:r>
      <w:r w:rsidR="009C0BD1">
        <w:rPr>
          <w:rFonts w:ascii="Times New Roman" w:hAnsi="Times New Roman" w:cs="Times New Roman"/>
        </w:rPr>
        <w:t>microtumors. Hence, seeding density</w:t>
      </w:r>
      <w:r w:rsidR="00EE5921">
        <w:rPr>
          <w:rFonts w:ascii="Times New Roman" w:hAnsi="Times New Roman" w:cs="Times New Roman"/>
        </w:rPr>
        <w:t xml:space="preserve"> </w:t>
      </w:r>
      <w:r w:rsidR="00643FB9">
        <w:rPr>
          <w:rFonts w:ascii="Times New Roman" w:hAnsi="Times New Roman" w:cs="Times New Roman"/>
        </w:rPr>
        <w:t>need</w:t>
      </w:r>
      <w:r w:rsidR="009C0BD1">
        <w:rPr>
          <w:rFonts w:ascii="Times New Roman" w:hAnsi="Times New Roman" w:cs="Times New Roman"/>
        </w:rPr>
        <w:t>s</w:t>
      </w:r>
      <w:r w:rsidR="00EE5921">
        <w:rPr>
          <w:rFonts w:ascii="Times New Roman" w:hAnsi="Times New Roman" w:cs="Times New Roman"/>
        </w:rPr>
        <w:t xml:space="preserve"> to be optimized </w:t>
      </w:r>
      <w:r w:rsidR="009C0BD1">
        <w:rPr>
          <w:rFonts w:ascii="Times New Roman" w:hAnsi="Times New Roman" w:cs="Times New Roman"/>
        </w:rPr>
        <w:t xml:space="preserve">for each cell type in the future studies. We could not do this in the current study </w:t>
      </w:r>
      <w:r w:rsidR="00EE5921">
        <w:rPr>
          <w:rFonts w:ascii="Times New Roman" w:hAnsi="Times New Roman" w:cs="Times New Roman"/>
        </w:rPr>
        <w:t>due to limitations o</w:t>
      </w:r>
      <w:r w:rsidR="009C0BD1">
        <w:rPr>
          <w:rFonts w:ascii="Times New Roman" w:hAnsi="Times New Roman" w:cs="Times New Roman"/>
        </w:rPr>
        <w:t>n the</w:t>
      </w:r>
      <w:r w:rsidR="00EE5921">
        <w:rPr>
          <w:rFonts w:ascii="Times New Roman" w:hAnsi="Times New Roman" w:cs="Times New Roman"/>
        </w:rPr>
        <w:t xml:space="preserve"> </w:t>
      </w:r>
      <w:r w:rsidR="00547C24">
        <w:rPr>
          <w:rFonts w:ascii="Times New Roman" w:hAnsi="Times New Roman" w:cs="Times New Roman"/>
        </w:rPr>
        <w:t xml:space="preserve">number and size of the </w:t>
      </w:r>
      <w:r w:rsidR="00EE5921">
        <w:rPr>
          <w:rFonts w:ascii="Times New Roman" w:hAnsi="Times New Roman" w:cs="Times New Roman"/>
        </w:rPr>
        <w:t xml:space="preserve">patient sample availability; (C) Photomicrographs represent the morphology of mesothelioma cells </w:t>
      </w:r>
      <w:r w:rsidR="00D06456">
        <w:rPr>
          <w:rFonts w:ascii="Times New Roman" w:hAnsi="Times New Roman" w:cs="Times New Roman"/>
        </w:rPr>
        <w:t xml:space="preserve">in 2D (left) and microtumors </w:t>
      </w:r>
      <w:r w:rsidR="00EE5921">
        <w:rPr>
          <w:rFonts w:ascii="Times New Roman" w:hAnsi="Times New Roman" w:cs="Times New Roman"/>
        </w:rPr>
        <w:t>on hydrogel devices</w:t>
      </w:r>
      <w:r w:rsidR="00D06456">
        <w:rPr>
          <w:rFonts w:ascii="Times New Roman" w:hAnsi="Times New Roman" w:cs="Times New Roman"/>
        </w:rPr>
        <w:t xml:space="preserve"> (right)</w:t>
      </w:r>
      <w:r w:rsidR="00EE5921">
        <w:rPr>
          <w:rFonts w:ascii="Times New Roman" w:hAnsi="Times New Roman" w:cs="Times New Roman"/>
        </w:rPr>
        <w:t xml:space="preserve">. </w:t>
      </w:r>
      <w:r w:rsidR="007875E8">
        <w:rPr>
          <w:rFonts w:ascii="Times New Roman" w:hAnsi="Times New Roman" w:cs="Times New Roman"/>
        </w:rPr>
        <w:t>Large mesothelioma microtumors</w:t>
      </w:r>
      <w:r w:rsidR="00EE5921">
        <w:rPr>
          <w:rFonts w:ascii="Times New Roman" w:hAnsi="Times New Roman" w:cs="Times New Roman"/>
        </w:rPr>
        <w:t xml:space="preserve"> showed </w:t>
      </w:r>
      <w:r w:rsidR="007875E8" w:rsidRPr="00746A4E">
        <w:rPr>
          <w:rFonts w:ascii="Times New Roman" w:hAnsi="Times New Roman" w:cs="Times New Roman"/>
          <w:noProof/>
        </w:rPr>
        <w:t>similar</w:t>
      </w:r>
      <w:r w:rsidR="007875E8">
        <w:rPr>
          <w:rFonts w:ascii="Times New Roman" w:hAnsi="Times New Roman" w:cs="Times New Roman"/>
        </w:rPr>
        <w:t xml:space="preserve"> </w:t>
      </w:r>
      <w:r w:rsidR="00EE5921">
        <w:rPr>
          <w:rFonts w:ascii="Times New Roman" w:hAnsi="Times New Roman" w:cs="Times New Roman"/>
        </w:rPr>
        <w:t xml:space="preserve">migratory phenotype that was evident from day 4-6. </w:t>
      </w:r>
      <w:r w:rsidR="00D06456">
        <w:rPr>
          <w:rFonts w:ascii="Times New Roman" w:hAnsi="Times New Roman" w:cs="Times New Roman"/>
        </w:rPr>
        <w:t xml:space="preserve">(D) ELISA results showed higher </w:t>
      </w:r>
      <w:r w:rsidR="00D06456" w:rsidRPr="00746A4E">
        <w:rPr>
          <w:rFonts w:ascii="Times New Roman" w:hAnsi="Times New Roman" w:cs="Times New Roman"/>
          <w:noProof/>
        </w:rPr>
        <w:t>sE</w:t>
      </w:r>
      <w:r w:rsidR="00D06456">
        <w:rPr>
          <w:rFonts w:ascii="Times New Roman" w:hAnsi="Times New Roman" w:cs="Times New Roman"/>
        </w:rPr>
        <w:t xml:space="preserve">-CAD levels in large microtumors and (E) western blots revealed higher FN and </w:t>
      </w:r>
      <w:r w:rsidR="00D06456" w:rsidRPr="00746A4E">
        <w:rPr>
          <w:rFonts w:ascii="Times New Roman" w:hAnsi="Times New Roman" w:cs="Times New Roman"/>
          <w:noProof/>
        </w:rPr>
        <w:t>sE</w:t>
      </w:r>
      <w:r w:rsidR="00D06456">
        <w:rPr>
          <w:rFonts w:ascii="Times New Roman" w:hAnsi="Times New Roman" w:cs="Times New Roman"/>
        </w:rPr>
        <w:t xml:space="preserve">-CAD proteins in conditioned media of large microtumors compared to the small ones. </w:t>
      </w:r>
      <w:r w:rsidR="007875E8">
        <w:rPr>
          <w:rFonts w:ascii="Times New Roman" w:hAnsi="Times New Roman" w:cs="Times New Roman"/>
        </w:rPr>
        <w:t xml:space="preserve">Please note that </w:t>
      </w:r>
      <w:r w:rsidR="00EE5921">
        <w:rPr>
          <w:rFonts w:ascii="Times New Roman" w:hAnsi="Times New Roman" w:cs="Times New Roman"/>
        </w:rPr>
        <w:t>small microtumors (150μm) in each of the cell type remain</w:t>
      </w:r>
      <w:r w:rsidR="007875E8">
        <w:rPr>
          <w:rFonts w:ascii="Times New Roman" w:hAnsi="Times New Roman" w:cs="Times New Roman"/>
        </w:rPr>
        <w:t>ed</w:t>
      </w:r>
      <w:r w:rsidR="00EE5921">
        <w:rPr>
          <w:rFonts w:ascii="Times New Roman" w:hAnsi="Times New Roman" w:cs="Times New Roman"/>
        </w:rPr>
        <w:t xml:space="preserve"> non-migratory</w:t>
      </w:r>
      <w:r w:rsidR="007875E8">
        <w:rPr>
          <w:rFonts w:ascii="Times New Roman" w:hAnsi="Times New Roman" w:cs="Times New Roman"/>
        </w:rPr>
        <w:t xml:space="preserve"> while large microtumors showed migratory behavior. This also suggests that microtumor size threshold required for migration may differ for different tumor types as well as tumor cell phenotypes. Data presented here for all patient-derived and PDX sample</w:t>
      </w:r>
      <w:r w:rsidR="00F27CA8">
        <w:rPr>
          <w:rFonts w:ascii="Times New Roman" w:hAnsi="Times New Roman" w:cs="Times New Roman"/>
        </w:rPr>
        <w:t xml:space="preserve">s are </w:t>
      </w:r>
      <w:r w:rsidR="007875E8">
        <w:rPr>
          <w:rFonts w:ascii="Times New Roman" w:hAnsi="Times New Roman" w:cs="Times New Roman"/>
        </w:rPr>
        <w:t xml:space="preserve">collected </w:t>
      </w:r>
      <w:r w:rsidR="00275097">
        <w:rPr>
          <w:rFonts w:ascii="Times New Roman" w:hAnsi="Times New Roman" w:cs="Times New Roman"/>
        </w:rPr>
        <w:t>from at least three 150 and 600</w:t>
      </w:r>
      <w:r w:rsidR="007875E8">
        <w:rPr>
          <w:rFonts w:ascii="Times New Roman" w:hAnsi="Times New Roman" w:cs="Times New Roman"/>
        </w:rPr>
        <w:t>μm hydrogel microwell devices</w:t>
      </w:r>
      <w:r w:rsidR="00EE5921">
        <w:rPr>
          <w:rFonts w:ascii="Times New Roman" w:hAnsi="Times New Roman" w:cs="Times New Roman"/>
        </w:rPr>
        <w:t>).</w:t>
      </w:r>
      <w:r w:rsidR="00C172C7">
        <w:rPr>
          <w:rFonts w:ascii="Times New Roman" w:hAnsi="Times New Roman" w:cs="Times New Roman"/>
        </w:rPr>
        <w:t xml:space="preserve"> Scale bar: 500μm unless mentioned.</w:t>
      </w:r>
      <w:r w:rsidR="00292211">
        <w:rPr>
          <w:rFonts w:ascii="Times New Roman" w:hAnsi="Times New Roman" w:cs="Times New Roman"/>
          <w:b/>
        </w:rPr>
        <w:br w:type="page"/>
      </w:r>
    </w:p>
    <w:p w14:paraId="08EE45A8" w14:textId="0FF470A2" w:rsidR="00B94FEA" w:rsidRPr="00B94FEA" w:rsidRDefault="002012D4" w:rsidP="00B94FEA">
      <w:pPr>
        <w:spacing w:line="480" w:lineRule="auto"/>
        <w:jc w:val="both"/>
        <w:rPr>
          <w:rFonts w:ascii="Times New Roman" w:hAnsi="Times New Roman" w:cs="Times New Roman"/>
          <w:b/>
        </w:rPr>
      </w:pPr>
      <w:r>
        <w:rPr>
          <w:rFonts w:ascii="Times New Roman" w:hAnsi="Times New Roman" w:cs="Times New Roman"/>
          <w:b/>
        </w:rPr>
        <w:lastRenderedPageBreak/>
        <w:t>Fig. S5</w:t>
      </w:r>
    </w:p>
    <w:p w14:paraId="17B432D1" w14:textId="65143257" w:rsidR="00B94FEA" w:rsidRDefault="00B94FEA" w:rsidP="00B94FEA">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45FFDA7E" wp14:editId="7D3E0934">
            <wp:extent cx="5486400" cy="372692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726928"/>
                    </a:xfrm>
                    <a:prstGeom prst="rect">
                      <a:avLst/>
                    </a:prstGeom>
                    <a:noFill/>
                    <a:ln>
                      <a:noFill/>
                    </a:ln>
                  </pic:spPr>
                </pic:pic>
              </a:graphicData>
            </a:graphic>
          </wp:inline>
        </w:drawing>
      </w:r>
    </w:p>
    <w:p w14:paraId="01B1CA09" w14:textId="68CCC90B" w:rsidR="00B94FEA" w:rsidRDefault="00B94FEA" w:rsidP="00B94FEA">
      <w:pPr>
        <w:spacing w:line="480" w:lineRule="auto"/>
        <w:jc w:val="both"/>
        <w:rPr>
          <w:rFonts w:ascii="Times New Roman" w:hAnsi="Times New Roman" w:cs="Times New Roman"/>
          <w:b/>
        </w:rPr>
      </w:pPr>
      <w:r w:rsidRPr="00250138">
        <w:rPr>
          <w:rFonts w:ascii="Times New Roman" w:hAnsi="Times New Roman" w:cs="Times New Roman"/>
          <w:b/>
        </w:rPr>
        <w:t xml:space="preserve">Supplementary Figure </w:t>
      </w:r>
      <w:r w:rsidRPr="0065399D">
        <w:rPr>
          <w:rFonts w:ascii="Times New Roman" w:hAnsi="Times New Roman" w:cs="Times New Roman"/>
          <w:b/>
        </w:rPr>
        <w:t>S</w:t>
      </w:r>
      <w:r w:rsidR="002012D4">
        <w:rPr>
          <w:rFonts w:ascii="Times New Roman" w:hAnsi="Times New Roman" w:cs="Times New Roman"/>
          <w:b/>
        </w:rPr>
        <w:t>5</w:t>
      </w:r>
      <w:r w:rsidRPr="0065399D">
        <w:rPr>
          <w:rFonts w:ascii="Times New Roman" w:hAnsi="Times New Roman" w:cs="Times New Roman"/>
          <w:b/>
        </w:rPr>
        <w:t>:</w:t>
      </w:r>
      <w:r w:rsidRPr="00CD1D69">
        <w:rPr>
          <w:rFonts w:ascii="Times New Roman" w:hAnsi="Times New Roman" w:cs="Times New Roman"/>
          <w:b/>
        </w:rPr>
        <w:t xml:space="preserve"> </w:t>
      </w:r>
      <w:r w:rsidRPr="00746A4E">
        <w:rPr>
          <w:rFonts w:ascii="Times New Roman" w:hAnsi="Times New Roman" w:cs="Times New Roman"/>
          <w:b/>
          <w:noProof/>
        </w:rPr>
        <w:t>Integrated</w:t>
      </w:r>
      <w:r w:rsidRPr="00462809">
        <w:rPr>
          <w:rFonts w:ascii="Times New Roman" w:hAnsi="Times New Roman" w:cs="Times New Roman"/>
          <w:b/>
        </w:rPr>
        <w:t xml:space="preserve"> regulatory network</w:t>
      </w:r>
      <w:r>
        <w:rPr>
          <w:rFonts w:ascii="Times New Roman" w:hAnsi="Times New Roman" w:cs="Times New Roman"/>
          <w:b/>
        </w:rPr>
        <w:t xml:space="preserve"> of </w:t>
      </w:r>
      <w:r w:rsidRPr="00462809">
        <w:rPr>
          <w:rFonts w:ascii="Times New Roman" w:hAnsi="Times New Roman" w:cs="Times New Roman"/>
          <w:b/>
        </w:rPr>
        <w:t xml:space="preserve">tumor </w:t>
      </w:r>
      <w:r w:rsidR="009F171B">
        <w:rPr>
          <w:rFonts w:ascii="Times New Roman" w:hAnsi="Times New Roman" w:cs="Times New Roman"/>
          <w:b/>
        </w:rPr>
        <w:t>secretome</w:t>
      </w:r>
      <w:r w:rsidRPr="00CD1D69">
        <w:rPr>
          <w:rFonts w:ascii="Times New Roman" w:hAnsi="Times New Roman" w:cs="Times New Roman"/>
          <w:b/>
        </w:rPr>
        <w:t xml:space="preserve"> </w:t>
      </w:r>
      <w:r>
        <w:rPr>
          <w:rFonts w:ascii="Times New Roman" w:hAnsi="Times New Roman" w:cs="Times New Roman"/>
          <w:b/>
        </w:rPr>
        <w:t>factors and signaling molecules involved in microtumor migration</w:t>
      </w:r>
      <w:r>
        <w:rPr>
          <w:rFonts w:ascii="SimSun" w:eastAsia="SimSun" w:hAnsi="SimSun" w:cs="Times New Roman" w:hint="eastAsia"/>
          <w:b/>
          <w:lang w:eastAsia="zh-CN"/>
        </w:rPr>
        <w:t>.</w:t>
      </w:r>
    </w:p>
    <w:p w14:paraId="4FF3FAE3" w14:textId="7031CF67" w:rsidR="00B94FEA" w:rsidRDefault="00B94FEA">
      <w:pPr>
        <w:rPr>
          <w:rFonts w:ascii="Times New Roman" w:hAnsi="Times New Roman" w:cs="Times New Roman"/>
        </w:rPr>
      </w:pPr>
      <w:r>
        <w:rPr>
          <w:rFonts w:ascii="Times New Roman" w:hAnsi="Times New Roman" w:cs="Times New Roman"/>
        </w:rPr>
        <w:br w:type="page"/>
      </w:r>
    </w:p>
    <w:p w14:paraId="00C3B994" w14:textId="3B44ABE3" w:rsidR="00B94FEA" w:rsidRDefault="002012D4" w:rsidP="00B94FEA">
      <w:pPr>
        <w:spacing w:line="480" w:lineRule="auto"/>
        <w:jc w:val="both"/>
        <w:rPr>
          <w:rFonts w:ascii="Times New Roman" w:hAnsi="Times New Roman" w:cs="Times New Roman"/>
          <w:b/>
        </w:rPr>
      </w:pPr>
      <w:r>
        <w:rPr>
          <w:rFonts w:ascii="Times New Roman" w:hAnsi="Times New Roman" w:cs="Times New Roman"/>
          <w:b/>
        </w:rPr>
        <w:lastRenderedPageBreak/>
        <w:t>Fig. S6</w:t>
      </w:r>
    </w:p>
    <w:p w14:paraId="419E5E6C" w14:textId="7C7DEFE9" w:rsidR="00EB4099" w:rsidRDefault="00BA4757" w:rsidP="00BA4757">
      <w:pPr>
        <w:spacing w:line="480" w:lineRule="auto"/>
        <w:jc w:val="center"/>
        <w:rPr>
          <w:rFonts w:ascii="Times New Roman" w:hAnsi="Times New Roman" w:cs="Times New Roman"/>
          <w:b/>
        </w:rPr>
      </w:pPr>
      <w:r w:rsidRPr="00BA4757">
        <w:rPr>
          <w:rFonts w:ascii="Times New Roman" w:hAnsi="Times New Roman" w:cs="Times New Roman"/>
          <w:b/>
          <w:noProof/>
        </w:rPr>
        <w:drawing>
          <wp:inline distT="0" distB="0" distL="0" distR="0" wp14:anchorId="6E00328B" wp14:editId="10BC04E2">
            <wp:extent cx="4836137" cy="18288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6137" cy="1828800"/>
                    </a:xfrm>
                    <a:prstGeom prst="rect">
                      <a:avLst/>
                    </a:prstGeom>
                    <a:noFill/>
                    <a:ln>
                      <a:noFill/>
                    </a:ln>
                  </pic:spPr>
                </pic:pic>
              </a:graphicData>
            </a:graphic>
          </wp:inline>
        </w:drawing>
      </w:r>
    </w:p>
    <w:p w14:paraId="025F618C" w14:textId="77777777" w:rsidR="00EC2621" w:rsidRDefault="00EC2621" w:rsidP="00A428F2">
      <w:pPr>
        <w:spacing w:line="480" w:lineRule="auto"/>
        <w:jc w:val="both"/>
        <w:rPr>
          <w:rFonts w:ascii="Times New Roman" w:hAnsi="Times New Roman" w:cs="Times New Roman"/>
          <w:b/>
        </w:rPr>
      </w:pPr>
    </w:p>
    <w:p w14:paraId="4438B652" w14:textId="6CFDC65C" w:rsidR="00A428F2" w:rsidRDefault="00A428F2" w:rsidP="00A428F2">
      <w:pPr>
        <w:spacing w:line="480" w:lineRule="auto"/>
        <w:jc w:val="both"/>
        <w:rPr>
          <w:rFonts w:ascii="Times New Roman" w:hAnsi="Times New Roman" w:cs="Times New Roman"/>
          <w:bCs/>
        </w:rPr>
      </w:pPr>
      <w:r w:rsidRPr="00250138">
        <w:rPr>
          <w:rFonts w:ascii="Times New Roman" w:hAnsi="Times New Roman" w:cs="Times New Roman"/>
          <w:b/>
        </w:rPr>
        <w:t xml:space="preserve">Supplementary </w:t>
      </w:r>
      <w:r w:rsidRPr="0065399D">
        <w:rPr>
          <w:rFonts w:ascii="Times New Roman" w:hAnsi="Times New Roman" w:cs="Times New Roman"/>
          <w:b/>
        </w:rPr>
        <w:t>Figure S</w:t>
      </w:r>
      <w:r w:rsidR="002012D4">
        <w:rPr>
          <w:rFonts w:ascii="Times New Roman" w:hAnsi="Times New Roman" w:cs="Times New Roman"/>
          <w:b/>
        </w:rPr>
        <w:t>6</w:t>
      </w:r>
      <w:r>
        <w:rPr>
          <w:rFonts w:ascii="Times New Roman" w:hAnsi="Times New Roman" w:cs="Times New Roman"/>
          <w:b/>
        </w:rPr>
        <w:t>:</w:t>
      </w:r>
      <w:r w:rsidRPr="00250138">
        <w:rPr>
          <w:rFonts w:ascii="Times New Roman" w:hAnsi="Times New Roman" w:cs="Times New Roman"/>
          <w:b/>
          <w:bCs/>
          <w:color w:val="000000" w:themeColor="text1"/>
          <w:kern w:val="24"/>
        </w:rPr>
        <w:t xml:space="preserve"> </w:t>
      </w:r>
      <w:r w:rsidRPr="001E0DBD">
        <w:rPr>
          <w:rFonts w:ascii="Times New Roman" w:hAnsi="Times New Roman" w:cs="Times New Roman"/>
          <w:b/>
        </w:rPr>
        <w:t xml:space="preserve">HIF-1α </w:t>
      </w:r>
      <w:r w:rsidRPr="00250138">
        <w:rPr>
          <w:rFonts w:ascii="Times New Roman" w:hAnsi="Times New Roman" w:cs="Times New Roman"/>
          <w:b/>
          <w:bCs/>
        </w:rPr>
        <w:t>inhibition at later time points do</w:t>
      </w:r>
      <w:r w:rsidR="00275097">
        <w:rPr>
          <w:rFonts w:ascii="Times New Roman" w:hAnsi="Times New Roman" w:cs="Times New Roman"/>
          <w:b/>
          <w:bCs/>
        </w:rPr>
        <w:t>es not inhibit migration of 600</w:t>
      </w:r>
      <w:r w:rsidRPr="00F820DA">
        <w:rPr>
          <w:rFonts w:ascii="Times New Roman" w:hAnsi="Times New Roman" w:cs="Times New Roman"/>
          <w:b/>
        </w:rPr>
        <w:t>μm</w:t>
      </w:r>
      <w:r w:rsidRPr="00F820DA">
        <w:rPr>
          <w:rFonts w:ascii="Times New Roman" w:hAnsi="Times New Roman" w:cs="Times New Roman" w:hint="eastAsia"/>
          <w:b/>
          <w:bCs/>
        </w:rPr>
        <w:t xml:space="preserve"> </w:t>
      </w:r>
      <w:r>
        <w:rPr>
          <w:rFonts w:ascii="Times New Roman" w:hAnsi="Times New Roman" w:cs="Times New Roman"/>
          <w:b/>
          <w:bCs/>
        </w:rPr>
        <w:t>micro</w:t>
      </w:r>
      <w:r w:rsidRPr="00F820DA">
        <w:rPr>
          <w:rFonts w:ascii="Times New Roman" w:hAnsi="Times New Roman" w:cs="Times New Roman"/>
          <w:b/>
          <w:bCs/>
        </w:rPr>
        <w:t>tum</w:t>
      </w:r>
      <w:r w:rsidRPr="00F820DA">
        <w:rPr>
          <w:rFonts w:ascii="Times New Roman" w:hAnsi="Times New Roman" w:cs="Times New Roman" w:hint="eastAsia"/>
          <w:b/>
          <w:bCs/>
        </w:rPr>
        <w:t>ors</w:t>
      </w:r>
      <w:r w:rsidRPr="00250138">
        <w:rPr>
          <w:rFonts w:ascii="Times New Roman" w:hAnsi="Times New Roman" w:cs="Times New Roman"/>
          <w:b/>
          <w:bCs/>
        </w:rPr>
        <w:t>.</w:t>
      </w:r>
      <w:r w:rsidRPr="00250138">
        <w:rPr>
          <w:rFonts w:ascii="Times New Roman" w:hAnsi="Times New Roman" w:cs="Times New Roman"/>
          <w:bCs/>
        </w:rPr>
        <w:t xml:space="preserve"> To evaluate the effect of inhibition of hypoxia at later time points of culture</w:t>
      </w:r>
      <w:r>
        <w:rPr>
          <w:rFonts w:ascii="Times New Roman" w:hAnsi="Times New Roman" w:cs="Times New Roman"/>
          <w:bCs/>
        </w:rPr>
        <w:t xml:space="preserve"> (Day 4-6 or 5-6)</w:t>
      </w:r>
      <w:r w:rsidRPr="00250138">
        <w:rPr>
          <w:rFonts w:ascii="Times New Roman" w:hAnsi="Times New Roman" w:cs="Times New Roman"/>
          <w:bCs/>
        </w:rPr>
        <w:t>,</w:t>
      </w:r>
      <w:r w:rsidR="00275097">
        <w:rPr>
          <w:rFonts w:ascii="Times New Roman" w:hAnsi="Times New Roman" w:cs="Times New Roman" w:hint="eastAsia"/>
          <w:bCs/>
        </w:rPr>
        <w:t xml:space="preserve"> the 600</w:t>
      </w:r>
      <w:r w:rsidRPr="00250138">
        <w:rPr>
          <w:rFonts w:ascii="Times New Roman" w:hAnsi="Times New Roman" w:cs="Times New Roman"/>
        </w:rPr>
        <w:t>μm</w:t>
      </w:r>
      <w:r w:rsidRPr="00250138">
        <w:rPr>
          <w:rFonts w:ascii="Times New Roman" w:hAnsi="Times New Roman" w:cs="Times New Roman" w:hint="eastAsia"/>
          <w:bCs/>
        </w:rPr>
        <w:t xml:space="preserve"> </w:t>
      </w:r>
      <w:r w:rsidRPr="00250138">
        <w:rPr>
          <w:rFonts w:ascii="Times New Roman" w:hAnsi="Times New Roman" w:cs="Times New Roman"/>
          <w:bCs/>
        </w:rPr>
        <w:t>microtum</w:t>
      </w:r>
      <w:r w:rsidRPr="00250138">
        <w:rPr>
          <w:rFonts w:ascii="Times New Roman" w:hAnsi="Times New Roman" w:cs="Times New Roman" w:hint="eastAsia"/>
          <w:bCs/>
        </w:rPr>
        <w:t>ors</w:t>
      </w:r>
      <w:r w:rsidRPr="00250138" w:rsidDel="00250138">
        <w:rPr>
          <w:rFonts w:ascii="Times New Roman" w:hAnsi="Times New Roman" w:cs="Times New Roman" w:hint="eastAsia"/>
          <w:bCs/>
        </w:rPr>
        <w:t xml:space="preserve"> </w:t>
      </w:r>
      <w:r w:rsidRPr="00250138">
        <w:rPr>
          <w:rFonts w:ascii="Times New Roman" w:hAnsi="Times New Roman" w:cs="Times New Roman" w:hint="eastAsia"/>
          <w:bCs/>
        </w:rPr>
        <w:t>were treated with 1.0</w:t>
      </w:r>
      <w:r w:rsidRPr="00250138">
        <w:rPr>
          <w:rFonts w:ascii="Times New Roman" w:hAnsi="Times New Roman" w:cs="Times New Roman"/>
        </w:rPr>
        <w:t>μ</w:t>
      </w:r>
      <w:r w:rsidRPr="00250138">
        <w:rPr>
          <w:rFonts w:ascii="Times New Roman" w:hAnsi="Times New Roman" w:cs="Times New Roman" w:hint="eastAsia"/>
          <w:bCs/>
        </w:rPr>
        <w:t xml:space="preserve">M </w:t>
      </w:r>
      <w:r w:rsidRPr="00250138">
        <w:rPr>
          <w:rFonts w:ascii="Times New Roman" w:hAnsi="Times New Roman" w:cs="Times New Roman"/>
        </w:rPr>
        <w:t xml:space="preserve">HIF-1α </w:t>
      </w:r>
      <w:r w:rsidRPr="00250138">
        <w:rPr>
          <w:rFonts w:ascii="Times New Roman" w:hAnsi="Times New Roman" w:cs="Times New Roman" w:hint="eastAsia"/>
        </w:rPr>
        <w:t>inhibitor on day 4-</w:t>
      </w:r>
      <w:r>
        <w:rPr>
          <w:rFonts w:ascii="Times New Roman" w:hAnsi="Times New Roman" w:cs="Times New Roman"/>
        </w:rPr>
        <w:t>6</w:t>
      </w:r>
      <w:r w:rsidRPr="00250138">
        <w:rPr>
          <w:rFonts w:ascii="Times New Roman" w:hAnsi="Times New Roman" w:cs="Times New Roman" w:hint="eastAsia"/>
        </w:rPr>
        <w:t xml:space="preserve"> </w:t>
      </w:r>
      <w:r w:rsidRPr="00250138">
        <w:rPr>
          <w:rFonts w:ascii="Times New Roman" w:hAnsi="Times New Roman" w:cs="Times New Roman"/>
        </w:rPr>
        <w:t>(A) and day 5-6 (B)</w:t>
      </w:r>
      <w:r w:rsidR="0076632F">
        <w:rPr>
          <w:rFonts w:ascii="Times New Roman" w:hAnsi="Times New Roman" w:cs="Times New Roman"/>
        </w:rPr>
        <w:t>.</w:t>
      </w:r>
      <w:r w:rsidRPr="00250138">
        <w:rPr>
          <w:rFonts w:ascii="Times New Roman" w:hAnsi="Times New Roman" w:cs="Times New Roman"/>
        </w:rPr>
        <w:t xml:space="preserve"> Photomicrographs </w:t>
      </w:r>
      <w:r w:rsidR="0076632F">
        <w:rPr>
          <w:rFonts w:ascii="Times New Roman" w:hAnsi="Times New Roman" w:cs="Times New Roman"/>
        </w:rPr>
        <w:t xml:space="preserve">revealed that microtumors treated with </w:t>
      </w:r>
      <w:r w:rsidR="0076632F" w:rsidRPr="00250138">
        <w:rPr>
          <w:rFonts w:ascii="Times New Roman" w:hAnsi="Times New Roman" w:cs="Times New Roman"/>
          <w:bCs/>
        </w:rPr>
        <w:t>HIF</w:t>
      </w:r>
      <w:r w:rsidR="0076632F" w:rsidRPr="00250138">
        <w:rPr>
          <w:rFonts w:ascii="Times New Roman" w:hAnsi="Times New Roman" w:cs="Times New Roman" w:hint="eastAsia"/>
          <w:bCs/>
        </w:rPr>
        <w:t>-1</w:t>
      </w:r>
      <w:r w:rsidR="0076632F" w:rsidRPr="00250138">
        <w:rPr>
          <w:rFonts w:ascii="Times New Roman" w:hAnsi="Times New Roman" w:cs="Times New Roman" w:hint="eastAsia"/>
          <w:bCs/>
        </w:rPr>
        <w:t>α</w:t>
      </w:r>
      <w:r w:rsidR="0076632F">
        <w:rPr>
          <w:rFonts w:ascii="Times New Roman" w:hAnsi="Times New Roman" w:cs="Times New Roman" w:hint="eastAsia"/>
          <w:bCs/>
        </w:rPr>
        <w:t xml:space="preserve">inhibition </w:t>
      </w:r>
      <w:r w:rsidR="0076632F">
        <w:rPr>
          <w:rFonts w:ascii="Times New Roman" w:hAnsi="Times New Roman" w:cs="Times New Roman"/>
          <w:bCs/>
        </w:rPr>
        <w:t xml:space="preserve">on D4-6 and D5-6 </w:t>
      </w:r>
      <w:r w:rsidR="00287538">
        <w:rPr>
          <w:rFonts w:ascii="Times New Roman" w:hAnsi="Times New Roman" w:cs="Times New Roman"/>
          <w:bCs/>
        </w:rPr>
        <w:t>continues</w:t>
      </w:r>
      <w:r w:rsidR="0076632F">
        <w:rPr>
          <w:rFonts w:ascii="Times New Roman" w:hAnsi="Times New Roman" w:cs="Times New Roman"/>
          <w:bCs/>
        </w:rPr>
        <w:t xml:space="preserve"> to migrate</w:t>
      </w:r>
      <w:r w:rsidR="0076632F">
        <w:rPr>
          <w:rFonts w:ascii="Times New Roman" w:hAnsi="Times New Roman" w:cs="Times New Roman" w:hint="eastAsia"/>
          <w:bCs/>
        </w:rPr>
        <w:t>.</w:t>
      </w:r>
      <w:r w:rsidRPr="00250138">
        <w:rPr>
          <w:rFonts w:ascii="Times New Roman" w:hAnsi="Times New Roman" w:cs="Times New Roman"/>
        </w:rPr>
        <w:t xml:space="preserve"> (C) Densitometr</w:t>
      </w:r>
      <w:r>
        <w:rPr>
          <w:rFonts w:ascii="Times New Roman" w:hAnsi="Times New Roman" w:cs="Times New Roman"/>
        </w:rPr>
        <w:t xml:space="preserve">y </w:t>
      </w:r>
      <w:r w:rsidRPr="00250138">
        <w:rPr>
          <w:rFonts w:ascii="Times New Roman" w:hAnsi="Times New Roman" w:cs="Times New Roman"/>
        </w:rPr>
        <w:t xml:space="preserve">of western blot showed </w:t>
      </w:r>
      <w:r w:rsidR="00631572">
        <w:rPr>
          <w:rFonts w:ascii="Times New Roman" w:hAnsi="Times New Roman" w:cs="Times New Roman"/>
        </w:rPr>
        <w:t xml:space="preserve">&gt; </w:t>
      </w:r>
      <w:r w:rsidRPr="00250138">
        <w:rPr>
          <w:rFonts w:ascii="Times New Roman" w:hAnsi="Times New Roman" w:cs="Times New Roman"/>
        </w:rPr>
        <w:t xml:space="preserve">2.5 fold downregulation of pERK in </w:t>
      </w:r>
      <w:r w:rsidR="0076632F" w:rsidRPr="00250138">
        <w:rPr>
          <w:rFonts w:ascii="Times New Roman" w:hAnsi="Times New Roman" w:cs="Times New Roman"/>
          <w:bCs/>
        </w:rPr>
        <w:t>600</w:t>
      </w:r>
      <w:r w:rsidR="0076632F" w:rsidRPr="005804B4">
        <w:rPr>
          <w:rFonts w:ascii="Times New Roman" w:hAnsi="Times New Roman" w:cs="Times New Roman"/>
        </w:rPr>
        <w:t>μm</w:t>
      </w:r>
      <w:r w:rsidR="0076632F" w:rsidRPr="005804B4">
        <w:rPr>
          <w:rFonts w:ascii="Times New Roman" w:hAnsi="Times New Roman" w:cs="Times New Roman" w:hint="eastAsia"/>
          <w:bCs/>
        </w:rPr>
        <w:t xml:space="preserve"> </w:t>
      </w:r>
      <w:r w:rsidR="0076632F" w:rsidRPr="005804B4">
        <w:rPr>
          <w:rFonts w:ascii="Times New Roman" w:hAnsi="Times New Roman" w:cs="Times New Roman"/>
          <w:bCs/>
        </w:rPr>
        <w:t>microtum</w:t>
      </w:r>
      <w:r w:rsidR="0076632F" w:rsidRPr="005804B4">
        <w:rPr>
          <w:rFonts w:ascii="Times New Roman" w:hAnsi="Times New Roman" w:cs="Times New Roman" w:hint="eastAsia"/>
          <w:bCs/>
        </w:rPr>
        <w:t>ors</w:t>
      </w:r>
      <w:r w:rsidR="0076632F" w:rsidRPr="00250138">
        <w:rPr>
          <w:rFonts w:ascii="Times New Roman" w:hAnsi="Times New Roman" w:cs="Times New Roman"/>
          <w:bCs/>
        </w:rPr>
        <w:t xml:space="preserve"> treated </w:t>
      </w:r>
      <w:r w:rsidR="0076632F">
        <w:rPr>
          <w:rFonts w:ascii="Times New Roman" w:hAnsi="Times New Roman" w:cs="Times New Roman"/>
          <w:bCs/>
        </w:rPr>
        <w:t>with</w:t>
      </w:r>
      <w:r w:rsidR="00746A4E">
        <w:rPr>
          <w:rFonts w:ascii="Times New Roman" w:hAnsi="Times New Roman" w:cs="Times New Roman"/>
          <w:bCs/>
        </w:rPr>
        <w:t xml:space="preserve"> a</w:t>
      </w:r>
      <w:r w:rsidR="0076632F">
        <w:rPr>
          <w:rFonts w:ascii="Times New Roman" w:hAnsi="Times New Roman" w:cs="Times New Roman"/>
          <w:bCs/>
        </w:rPr>
        <w:t xml:space="preserve"> </w:t>
      </w:r>
      <w:r w:rsidRPr="00746A4E">
        <w:rPr>
          <w:rFonts w:ascii="Times New Roman" w:hAnsi="Times New Roman" w:cs="Times New Roman"/>
          <w:bCs/>
          <w:noProof/>
        </w:rPr>
        <w:t>HIF</w:t>
      </w:r>
      <w:r w:rsidR="00746A4E" w:rsidRPr="00746A4E">
        <w:rPr>
          <w:rFonts w:ascii="Times New Roman" w:hAnsi="Times New Roman" w:cs="Times New Roman" w:hint="eastAsia"/>
          <w:bCs/>
          <w:noProof/>
        </w:rPr>
        <w:t>-1</w:t>
      </w:r>
      <w:r w:rsidRPr="00746A4E">
        <w:rPr>
          <w:rFonts w:ascii="Times New Roman" w:hAnsi="Times New Roman" w:cs="Times New Roman" w:hint="eastAsia"/>
          <w:bCs/>
          <w:noProof/>
        </w:rPr>
        <w:t>α</w:t>
      </w:r>
      <w:r w:rsidRPr="00250138">
        <w:rPr>
          <w:rFonts w:ascii="Times New Roman" w:hAnsi="Times New Roman" w:cs="Times New Roman" w:hint="eastAsia"/>
          <w:bCs/>
        </w:rPr>
        <w:t xml:space="preserve"> inhibitor</w:t>
      </w:r>
      <w:r w:rsidR="0076632F">
        <w:rPr>
          <w:rFonts w:ascii="Times New Roman" w:hAnsi="Times New Roman" w:cs="Times New Roman"/>
          <w:bCs/>
        </w:rPr>
        <w:t xml:space="preserve"> from Day 1-6</w:t>
      </w:r>
      <w:r w:rsidRPr="00250138">
        <w:rPr>
          <w:rFonts w:ascii="Times New Roman" w:hAnsi="Times New Roman" w:cs="Times New Roman"/>
          <w:bCs/>
        </w:rPr>
        <w:t xml:space="preserve">. </w:t>
      </w:r>
      <w:r w:rsidR="009B533B">
        <w:rPr>
          <w:rFonts w:ascii="Times New Roman" w:hAnsi="Times New Roman" w:cs="Times New Roman"/>
          <w:bCs/>
        </w:rPr>
        <w:t>Data represent three independent experiments with three device replicates each containing multiple microtumors.</w:t>
      </w:r>
      <w:r w:rsidR="002845E6">
        <w:rPr>
          <w:rFonts w:ascii="Times New Roman" w:hAnsi="Times New Roman" w:cs="Times New Roman"/>
          <w:bCs/>
        </w:rPr>
        <w:t xml:space="preserve"> </w:t>
      </w:r>
      <w:r w:rsidR="002845E6" w:rsidRPr="00B3182C">
        <w:rPr>
          <w:rFonts w:ascii="Times New Roman" w:hAnsi="Times New Roman" w:cs="Times New Roman"/>
          <w:bCs/>
        </w:rPr>
        <w:t>Scale bar:</w:t>
      </w:r>
      <w:r w:rsidR="0048492B">
        <w:rPr>
          <w:rFonts w:ascii="Times New Roman" w:hAnsi="Times New Roman" w:cs="Times New Roman"/>
          <w:bCs/>
        </w:rPr>
        <w:t xml:space="preserve"> </w:t>
      </w:r>
      <w:r w:rsidR="00EB4099">
        <w:rPr>
          <w:rFonts w:ascii="Times New Roman" w:hAnsi="Times New Roman" w:cs="Times New Roman"/>
          <w:bCs/>
        </w:rPr>
        <w:t>500</w:t>
      </w:r>
      <w:r w:rsidR="00EB4099" w:rsidRPr="00250138">
        <w:rPr>
          <w:rFonts w:ascii="Times New Roman" w:hAnsi="Times New Roman" w:cs="Times New Roman"/>
        </w:rPr>
        <w:t>μm</w:t>
      </w:r>
      <w:r w:rsidR="00EB4099">
        <w:rPr>
          <w:rFonts w:ascii="Times New Roman" w:hAnsi="Times New Roman" w:cs="Times New Roman"/>
        </w:rPr>
        <w:t>.</w:t>
      </w:r>
    </w:p>
    <w:p w14:paraId="76CD4E33" w14:textId="3D3DFFAD" w:rsidR="00456A0B" w:rsidRDefault="00456A0B">
      <w:pPr>
        <w:rPr>
          <w:rFonts w:ascii="Times New Roman" w:hAnsi="Times New Roman" w:cs="Times New Roman"/>
          <w:bCs/>
        </w:rPr>
      </w:pPr>
      <w:r>
        <w:rPr>
          <w:rFonts w:ascii="Times New Roman" w:hAnsi="Times New Roman" w:cs="Times New Roman"/>
          <w:bCs/>
        </w:rPr>
        <w:br w:type="page"/>
      </w:r>
    </w:p>
    <w:p w14:paraId="0E866126" w14:textId="39469D55" w:rsidR="00456A0B" w:rsidRDefault="002012D4" w:rsidP="00A428F2">
      <w:pPr>
        <w:spacing w:line="480" w:lineRule="auto"/>
        <w:jc w:val="both"/>
        <w:rPr>
          <w:rFonts w:ascii="Times New Roman" w:hAnsi="Times New Roman" w:cs="Times New Roman"/>
          <w:b/>
          <w:bCs/>
        </w:rPr>
      </w:pPr>
      <w:r>
        <w:rPr>
          <w:rFonts w:ascii="Times New Roman" w:hAnsi="Times New Roman" w:cs="Times New Roman"/>
          <w:b/>
          <w:bCs/>
        </w:rPr>
        <w:lastRenderedPageBreak/>
        <w:t>Fig. S7</w:t>
      </w:r>
    </w:p>
    <w:p w14:paraId="4FFF80FF" w14:textId="5FB1EB16" w:rsidR="000109A1" w:rsidRDefault="00092A40" w:rsidP="0012563E">
      <w:pPr>
        <w:spacing w:line="48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7A601493" wp14:editId="4132E5F0">
            <wp:extent cx="6147585" cy="68580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7585" cy="6858000"/>
                    </a:xfrm>
                    <a:prstGeom prst="rect">
                      <a:avLst/>
                    </a:prstGeom>
                    <a:noFill/>
                  </pic:spPr>
                </pic:pic>
              </a:graphicData>
            </a:graphic>
          </wp:inline>
        </w:drawing>
      </w:r>
    </w:p>
    <w:p w14:paraId="75CAAF52" w14:textId="095E2AC7" w:rsidR="000109A1" w:rsidRPr="00743EE3" w:rsidRDefault="00C666C5" w:rsidP="000109A1">
      <w:pPr>
        <w:spacing w:line="480" w:lineRule="auto"/>
        <w:jc w:val="both"/>
        <w:rPr>
          <w:rFonts w:ascii="Times New Roman" w:hAnsi="Times New Roman" w:cs="Times New Roman"/>
          <w:b/>
        </w:rPr>
      </w:pPr>
      <w:r>
        <w:rPr>
          <w:rFonts w:ascii="Times New Roman" w:hAnsi="Times New Roman" w:cs="Times New Roman"/>
          <w:b/>
        </w:rPr>
        <w:t>Supplementary F</w:t>
      </w:r>
      <w:r w:rsidRPr="003E491D">
        <w:rPr>
          <w:rFonts w:ascii="Times New Roman" w:hAnsi="Times New Roman" w:cs="Times New Roman"/>
          <w:b/>
        </w:rPr>
        <w:t xml:space="preserve">igure </w:t>
      </w:r>
      <w:r w:rsidR="002012D4">
        <w:rPr>
          <w:rFonts w:ascii="Times New Roman" w:hAnsi="Times New Roman" w:cs="Times New Roman"/>
          <w:b/>
          <w:noProof/>
        </w:rPr>
        <w:t>S7</w:t>
      </w:r>
      <w:r w:rsidR="000109A1" w:rsidRPr="00746A4E">
        <w:rPr>
          <w:rFonts w:ascii="Times New Roman" w:hAnsi="Times New Roman" w:cs="Times New Roman"/>
          <w:b/>
          <w:noProof/>
        </w:rPr>
        <w:t>:</w:t>
      </w:r>
      <w:r w:rsidR="000109A1" w:rsidRPr="00456A0B">
        <w:rPr>
          <w:rFonts w:ascii="Times New Roman" w:hAnsi="Times New Roman" w:cs="Times New Roman"/>
          <w:b/>
        </w:rPr>
        <w:t xml:space="preserve"> </w:t>
      </w:r>
      <w:r w:rsidR="000109A1" w:rsidRPr="00743EE3">
        <w:rPr>
          <w:rFonts w:ascii="Times New Roman" w:hAnsi="Times New Roman" w:cs="Times New Roman"/>
          <w:b/>
        </w:rPr>
        <w:t>Effect of MMP inhibitor treatment on</w:t>
      </w:r>
      <w:r w:rsidR="00746A4E">
        <w:rPr>
          <w:rFonts w:ascii="Times New Roman" w:hAnsi="Times New Roman" w:cs="Times New Roman"/>
          <w:b/>
        </w:rPr>
        <w:t xml:space="preserve"> the</w:t>
      </w:r>
      <w:r w:rsidR="000109A1" w:rsidRPr="00743EE3">
        <w:rPr>
          <w:rFonts w:ascii="Times New Roman" w:hAnsi="Times New Roman" w:cs="Times New Roman"/>
          <w:b/>
        </w:rPr>
        <w:t xml:space="preserve"> </w:t>
      </w:r>
      <w:r w:rsidR="000109A1" w:rsidRPr="00746A4E">
        <w:rPr>
          <w:rFonts w:ascii="Times New Roman" w:hAnsi="Times New Roman" w:cs="Times New Roman"/>
          <w:b/>
          <w:noProof/>
        </w:rPr>
        <w:t>collective</w:t>
      </w:r>
      <w:r w:rsidR="000109A1" w:rsidRPr="00743EE3">
        <w:rPr>
          <w:rFonts w:ascii="Times New Roman" w:hAnsi="Times New Roman" w:cs="Times New Roman"/>
          <w:b/>
        </w:rPr>
        <w:t xml:space="preserve"> migration of </w:t>
      </w:r>
      <w:r w:rsidR="005D3BCA">
        <w:rPr>
          <w:rFonts w:ascii="Times New Roman" w:hAnsi="Times New Roman" w:cs="Times New Roman"/>
          <w:b/>
          <w:bCs/>
        </w:rPr>
        <w:t xml:space="preserve">large </w:t>
      </w:r>
      <w:r w:rsidR="000109A1" w:rsidRPr="00743EE3">
        <w:rPr>
          <w:rFonts w:ascii="Times New Roman" w:hAnsi="Times New Roman" w:cs="Times New Roman"/>
          <w:b/>
          <w:bCs/>
        </w:rPr>
        <w:t>microtum</w:t>
      </w:r>
      <w:r w:rsidR="000109A1" w:rsidRPr="00743EE3">
        <w:rPr>
          <w:rFonts w:ascii="Times New Roman" w:hAnsi="Times New Roman" w:cs="Times New Roman" w:hint="eastAsia"/>
          <w:b/>
          <w:bCs/>
        </w:rPr>
        <w:t>ors</w:t>
      </w:r>
      <w:r w:rsidR="005D3BCA">
        <w:rPr>
          <w:rFonts w:ascii="Times New Roman" w:hAnsi="Times New Roman" w:cs="Times New Roman"/>
          <w:b/>
          <w:bCs/>
        </w:rPr>
        <w:t xml:space="preserve"> of </w:t>
      </w:r>
      <w:r w:rsidR="005D3BCA" w:rsidRPr="00746A4E">
        <w:rPr>
          <w:rFonts w:ascii="Times New Roman" w:hAnsi="Times New Roman" w:cs="Times New Roman"/>
          <w:b/>
          <w:bCs/>
          <w:noProof/>
        </w:rPr>
        <w:t>T47D</w:t>
      </w:r>
      <w:r w:rsidR="005D3BCA">
        <w:rPr>
          <w:rFonts w:ascii="Times New Roman" w:hAnsi="Times New Roman" w:cs="Times New Roman"/>
          <w:b/>
          <w:bCs/>
        </w:rPr>
        <w:t xml:space="preserve"> cell line and patient-derived metastatic breast cancer (mBC) </w:t>
      </w:r>
      <w:r w:rsidR="005D3BCA">
        <w:rPr>
          <w:rFonts w:ascii="Times New Roman" w:hAnsi="Times New Roman" w:cs="Times New Roman"/>
          <w:b/>
          <w:bCs/>
        </w:rPr>
        <w:lastRenderedPageBreak/>
        <w:t>cells</w:t>
      </w:r>
      <w:r w:rsidR="000109A1" w:rsidRPr="00743EE3">
        <w:rPr>
          <w:rFonts w:ascii="Times New Roman" w:hAnsi="Times New Roman" w:cs="Times New Roman"/>
          <w:bCs/>
        </w:rPr>
        <w:t>.</w:t>
      </w:r>
      <w:r w:rsidR="000109A1" w:rsidRPr="00743EE3">
        <w:rPr>
          <w:rFonts w:ascii="Times New Roman" w:hAnsi="Times New Roman" w:cs="Times New Roman"/>
        </w:rPr>
        <w:t xml:space="preserve"> (A) The dynamics of sE-CAD for 50 microtumor</w:t>
      </w:r>
      <w:r w:rsidR="000109A1">
        <w:rPr>
          <w:rFonts w:ascii="Times New Roman" w:hAnsi="Times New Roman" w:cs="Times New Roman"/>
        </w:rPr>
        <w:t>s</w:t>
      </w:r>
      <w:r w:rsidR="000109A1" w:rsidRPr="00743EE3">
        <w:rPr>
          <w:rFonts w:ascii="Times New Roman" w:hAnsi="Times New Roman" w:cs="Times New Roman"/>
        </w:rPr>
        <w:t xml:space="preserve"> treated with MMP inhibitor </w:t>
      </w:r>
      <w:r w:rsidR="00667B33">
        <w:rPr>
          <w:rFonts w:ascii="Times New Roman" w:hAnsi="Times New Roman" w:cs="Times New Roman"/>
        </w:rPr>
        <w:t>started on</w:t>
      </w:r>
      <w:r w:rsidR="000109A1" w:rsidRPr="00743EE3">
        <w:rPr>
          <w:rFonts w:ascii="Times New Roman" w:hAnsi="Times New Roman" w:cs="Times New Roman"/>
        </w:rPr>
        <w:t xml:space="preserve"> day 1, day 3, day 4 and day 5</w:t>
      </w:r>
      <w:r w:rsidR="0092111B">
        <w:rPr>
          <w:rFonts w:ascii="Times New Roman" w:hAnsi="Times New Roman" w:cs="Times New Roman"/>
        </w:rPr>
        <w:t xml:space="preserve"> (red arrows)</w:t>
      </w:r>
      <w:r w:rsidR="000109A1" w:rsidRPr="00743EE3">
        <w:rPr>
          <w:rFonts w:ascii="Times New Roman" w:hAnsi="Times New Roman" w:cs="Times New Roman"/>
        </w:rPr>
        <w:t>; (B) The fraction of migrated microtumor</w:t>
      </w:r>
      <w:r w:rsidR="00667B33">
        <w:rPr>
          <w:rFonts w:ascii="Times New Roman" w:hAnsi="Times New Roman" w:cs="Times New Roman"/>
        </w:rPr>
        <w:t>s</w:t>
      </w:r>
      <w:r w:rsidR="000109A1" w:rsidRPr="00743EE3">
        <w:rPr>
          <w:rFonts w:ascii="Times New Roman" w:hAnsi="Times New Roman" w:cs="Times New Roman"/>
        </w:rPr>
        <w:t xml:space="preserve"> (upper panel, i) and continuously migrating microtumor</w:t>
      </w:r>
      <w:r w:rsidR="00667B33">
        <w:rPr>
          <w:rFonts w:ascii="Times New Roman" w:hAnsi="Times New Roman" w:cs="Times New Roman"/>
        </w:rPr>
        <w:t>s</w:t>
      </w:r>
      <w:r w:rsidR="000109A1" w:rsidRPr="00743EE3">
        <w:rPr>
          <w:rFonts w:ascii="Times New Roman" w:hAnsi="Times New Roman" w:cs="Times New Roman"/>
        </w:rPr>
        <w:t xml:space="preserve"> (lower panel, ii) with MMP inhibitor treatment s</w:t>
      </w:r>
      <w:r w:rsidR="00667B33">
        <w:rPr>
          <w:rFonts w:ascii="Times New Roman" w:hAnsi="Times New Roman" w:cs="Times New Roman"/>
        </w:rPr>
        <w:t>tarted on</w:t>
      </w:r>
      <w:r w:rsidR="000109A1" w:rsidRPr="00743EE3">
        <w:rPr>
          <w:rFonts w:ascii="Times New Roman" w:hAnsi="Times New Roman" w:cs="Times New Roman"/>
        </w:rPr>
        <w:t xml:space="preserve"> day 1, day 3, day 4 and day 5 (sampled with 1000 microtumors)</w:t>
      </w:r>
      <w:r w:rsidR="005772EE">
        <w:rPr>
          <w:rFonts w:ascii="Times New Roman" w:hAnsi="Times New Roman" w:cs="Times New Roman"/>
        </w:rPr>
        <w:t xml:space="preserve">; (C) Photomicrographs of 6-day old </w:t>
      </w:r>
      <w:r w:rsidR="000109A1" w:rsidRPr="00743EE3">
        <w:rPr>
          <w:rFonts w:ascii="Times New Roman" w:hAnsi="Times New Roman" w:cs="Times New Roman"/>
        </w:rPr>
        <w:t>microtumors</w:t>
      </w:r>
      <w:r w:rsidR="000109A1">
        <w:rPr>
          <w:rFonts w:ascii="Times New Roman" w:hAnsi="Times New Roman" w:cs="Times New Roman"/>
        </w:rPr>
        <w:t xml:space="preserve"> treated with MMP inhibitor</w:t>
      </w:r>
      <w:r w:rsidR="000109A1" w:rsidRPr="00743EE3">
        <w:rPr>
          <w:rFonts w:ascii="Times New Roman" w:hAnsi="Times New Roman" w:cs="Times New Roman"/>
        </w:rPr>
        <w:t xml:space="preserve">. </w:t>
      </w:r>
      <w:r w:rsidR="000109A1" w:rsidRPr="00743EE3">
        <w:rPr>
          <w:rFonts w:ascii="Times New Roman" w:hAnsi="Times New Roman" w:cs="Times New Roman"/>
          <w:bCs/>
        </w:rPr>
        <w:t>GM6001</w:t>
      </w:r>
      <w:r w:rsidR="000109A1" w:rsidRPr="00743EE3">
        <w:rPr>
          <w:rFonts w:ascii="Times New Roman" w:hAnsi="Times New Roman" w:cs="Times New Roman"/>
        </w:rPr>
        <w:t xml:space="preserve"> treatment completely inhibited collective migration in </w:t>
      </w:r>
      <w:r w:rsidR="00275097">
        <w:rPr>
          <w:rFonts w:ascii="Times New Roman" w:hAnsi="Times New Roman" w:cs="Times New Roman"/>
          <w:bCs/>
        </w:rPr>
        <w:t>600</w:t>
      </w:r>
      <w:r w:rsidR="000109A1" w:rsidRPr="005804B4">
        <w:rPr>
          <w:rFonts w:ascii="Times New Roman" w:hAnsi="Times New Roman" w:cs="Times New Roman"/>
        </w:rPr>
        <w:t>μm</w:t>
      </w:r>
      <w:r w:rsidR="000109A1" w:rsidRPr="005804B4">
        <w:rPr>
          <w:rFonts w:ascii="Times New Roman" w:hAnsi="Times New Roman" w:cs="Times New Roman" w:hint="eastAsia"/>
          <w:bCs/>
        </w:rPr>
        <w:t xml:space="preserve"> </w:t>
      </w:r>
      <w:r w:rsidR="005772EE">
        <w:rPr>
          <w:rFonts w:ascii="Times New Roman" w:hAnsi="Times New Roman" w:cs="Times New Roman"/>
          <w:bCs/>
        </w:rPr>
        <w:t xml:space="preserve">T47D </w:t>
      </w:r>
      <w:r w:rsidR="000109A1" w:rsidRPr="005804B4">
        <w:rPr>
          <w:rFonts w:ascii="Times New Roman" w:hAnsi="Times New Roman" w:cs="Times New Roman"/>
          <w:bCs/>
        </w:rPr>
        <w:t>microtum</w:t>
      </w:r>
      <w:r w:rsidR="000109A1" w:rsidRPr="005804B4">
        <w:rPr>
          <w:rFonts w:ascii="Times New Roman" w:hAnsi="Times New Roman" w:cs="Times New Roman" w:hint="eastAsia"/>
          <w:bCs/>
        </w:rPr>
        <w:t>ors</w:t>
      </w:r>
      <w:r w:rsidR="00915FB1">
        <w:rPr>
          <w:rFonts w:ascii="Times New Roman" w:hAnsi="Times New Roman" w:cs="Times New Roman"/>
          <w:bCs/>
        </w:rPr>
        <w:t>.</w:t>
      </w:r>
      <w:r w:rsidR="00915FB1" w:rsidRPr="00915FB1">
        <w:rPr>
          <w:rFonts w:ascii="Times New Roman" w:hAnsi="Times New Roman" w:cs="Times New Roman"/>
          <w:bCs/>
        </w:rPr>
        <w:t xml:space="preserve"> </w:t>
      </w:r>
      <w:r w:rsidR="00915FB1" w:rsidRPr="00A729DC">
        <w:rPr>
          <w:rFonts w:ascii="Times New Roman" w:hAnsi="Times New Roman" w:cs="Times New Roman"/>
          <w:bCs/>
        </w:rPr>
        <w:t>Scale bar: 500</w:t>
      </w:r>
      <w:r w:rsidR="00915FB1" w:rsidRPr="00A729DC">
        <w:rPr>
          <w:rFonts w:ascii="Times New Roman" w:hAnsi="Times New Roman" w:cs="Times New Roman"/>
        </w:rPr>
        <w:t>μm</w:t>
      </w:r>
      <w:r w:rsidR="000109A1" w:rsidRPr="00743EE3">
        <w:rPr>
          <w:rFonts w:ascii="Times New Roman" w:hAnsi="Times New Roman" w:cs="Times New Roman"/>
        </w:rPr>
        <w:t>; (D) Densitometr</w:t>
      </w:r>
      <w:r w:rsidR="000109A1">
        <w:rPr>
          <w:rFonts w:ascii="Times New Roman" w:hAnsi="Times New Roman" w:cs="Times New Roman"/>
        </w:rPr>
        <w:t xml:space="preserve">y </w:t>
      </w:r>
      <w:r w:rsidR="000109A1" w:rsidRPr="00743EE3">
        <w:rPr>
          <w:rFonts w:ascii="Times New Roman" w:hAnsi="Times New Roman" w:cs="Times New Roman"/>
        </w:rPr>
        <w:t xml:space="preserve">analysis showed downregulation of pERK in </w:t>
      </w:r>
      <w:r w:rsidR="000109A1" w:rsidRPr="00743EE3">
        <w:rPr>
          <w:rFonts w:ascii="Times New Roman" w:hAnsi="Times New Roman" w:cs="Times New Roman"/>
          <w:bCs/>
        </w:rPr>
        <w:t xml:space="preserve">GM6001 treated </w:t>
      </w:r>
      <w:r w:rsidR="005772EE">
        <w:rPr>
          <w:rFonts w:ascii="Times New Roman" w:hAnsi="Times New Roman" w:cs="Times New Roman"/>
          <w:bCs/>
        </w:rPr>
        <w:t>T47D</w:t>
      </w:r>
      <w:r w:rsidR="000109A1" w:rsidRPr="005804B4">
        <w:rPr>
          <w:rFonts w:ascii="Times New Roman" w:hAnsi="Times New Roman" w:cs="Times New Roman" w:hint="eastAsia"/>
          <w:bCs/>
        </w:rPr>
        <w:t xml:space="preserve"> </w:t>
      </w:r>
      <w:r w:rsidR="000109A1" w:rsidRPr="005804B4">
        <w:rPr>
          <w:rFonts w:ascii="Times New Roman" w:hAnsi="Times New Roman" w:cs="Times New Roman"/>
          <w:bCs/>
        </w:rPr>
        <w:t>microtum</w:t>
      </w:r>
      <w:r w:rsidR="000109A1" w:rsidRPr="005804B4">
        <w:rPr>
          <w:rFonts w:ascii="Times New Roman" w:hAnsi="Times New Roman" w:cs="Times New Roman" w:hint="eastAsia"/>
          <w:bCs/>
        </w:rPr>
        <w:t>ors</w:t>
      </w:r>
      <w:r w:rsidR="000109A1" w:rsidRPr="00743EE3">
        <w:rPr>
          <w:rFonts w:ascii="Times New Roman" w:hAnsi="Times New Roman" w:cs="Times New Roman"/>
        </w:rPr>
        <w:t>.</w:t>
      </w:r>
      <w:r w:rsidR="000A2794">
        <w:rPr>
          <w:rFonts w:ascii="Times New Roman" w:hAnsi="Times New Roman" w:cs="Times New Roman"/>
        </w:rPr>
        <w:t xml:space="preserve"> (E-H</w:t>
      </w:r>
      <w:r w:rsidR="005772EE">
        <w:rPr>
          <w:rFonts w:ascii="Times New Roman" w:hAnsi="Times New Roman" w:cs="Times New Roman"/>
        </w:rPr>
        <w:t>) Effect of MMP inhibitor treatment</w:t>
      </w:r>
      <w:r w:rsidR="00860CB3">
        <w:rPr>
          <w:rFonts w:ascii="Times New Roman" w:hAnsi="Times New Roman" w:cs="Times New Roman"/>
        </w:rPr>
        <w:t xml:space="preserve"> (day 4-7)</w:t>
      </w:r>
      <w:r w:rsidR="005772EE">
        <w:rPr>
          <w:rFonts w:ascii="Times New Roman" w:hAnsi="Times New Roman" w:cs="Times New Roman"/>
        </w:rPr>
        <w:t xml:space="preserve"> in primary patient-derived </w:t>
      </w:r>
      <w:r w:rsidR="005772EE" w:rsidRPr="00746A4E">
        <w:rPr>
          <w:rFonts w:ascii="Times New Roman" w:hAnsi="Times New Roman" w:cs="Times New Roman"/>
          <w:noProof/>
        </w:rPr>
        <w:t>mBC</w:t>
      </w:r>
      <w:r w:rsidR="005772EE">
        <w:rPr>
          <w:rFonts w:ascii="Times New Roman" w:hAnsi="Times New Roman" w:cs="Times New Roman"/>
        </w:rPr>
        <w:t xml:space="preserve"> microtumors; MMP inhibitor treatment inhibited migration (E), downregulated </w:t>
      </w:r>
      <w:r w:rsidR="005772EE" w:rsidRPr="005772EE">
        <w:rPr>
          <w:rFonts w:ascii="Times New Roman" w:hAnsi="Times New Roman" w:cs="Times New Roman"/>
          <w:i/>
        </w:rPr>
        <w:t>MMP9</w:t>
      </w:r>
      <w:r w:rsidR="005772EE">
        <w:rPr>
          <w:rFonts w:ascii="Times New Roman" w:hAnsi="Times New Roman" w:cs="Times New Roman"/>
        </w:rPr>
        <w:t xml:space="preserve"> (F) and </w:t>
      </w:r>
      <w:r w:rsidR="005772EE" w:rsidRPr="005772EE">
        <w:rPr>
          <w:rFonts w:ascii="Times New Roman" w:hAnsi="Times New Roman" w:cs="Times New Roman"/>
          <w:i/>
        </w:rPr>
        <w:t>FN</w:t>
      </w:r>
      <w:r w:rsidR="005772EE">
        <w:rPr>
          <w:rFonts w:ascii="Times New Roman" w:hAnsi="Times New Roman" w:cs="Times New Roman"/>
        </w:rPr>
        <w:t xml:space="preserve"> mRNA expression without significant effect on </w:t>
      </w:r>
      <w:r w:rsidR="005772EE" w:rsidRPr="005772EE">
        <w:rPr>
          <w:rFonts w:ascii="Times New Roman" w:hAnsi="Times New Roman" w:cs="Times New Roman"/>
          <w:i/>
        </w:rPr>
        <w:t>VIM</w:t>
      </w:r>
      <w:r w:rsidR="005772EE">
        <w:rPr>
          <w:rFonts w:ascii="Times New Roman" w:hAnsi="Times New Roman" w:cs="Times New Roman"/>
        </w:rPr>
        <w:t xml:space="preserve"> and</w:t>
      </w:r>
      <w:r w:rsidR="005772EE" w:rsidRPr="005772EE">
        <w:rPr>
          <w:rFonts w:ascii="Times New Roman" w:hAnsi="Times New Roman" w:cs="Times New Roman"/>
          <w:i/>
        </w:rPr>
        <w:t xml:space="preserve"> E-CAD</w:t>
      </w:r>
      <w:r w:rsidR="005772EE">
        <w:rPr>
          <w:rFonts w:ascii="Times New Roman" w:hAnsi="Times New Roman" w:cs="Times New Roman"/>
        </w:rPr>
        <w:t xml:space="preserve"> expression</w:t>
      </w:r>
      <w:r w:rsidR="00C21684">
        <w:rPr>
          <w:rFonts w:ascii="Times New Roman" w:hAnsi="Times New Roman" w:cs="Times New Roman"/>
        </w:rPr>
        <w:t xml:space="preserve"> (G)</w:t>
      </w:r>
      <w:r w:rsidR="005772EE">
        <w:rPr>
          <w:rFonts w:ascii="Times New Roman" w:hAnsi="Times New Roman" w:cs="Times New Roman"/>
        </w:rPr>
        <w:t>.</w:t>
      </w:r>
      <w:r w:rsidR="00687BFF">
        <w:rPr>
          <w:rFonts w:ascii="Times New Roman" w:hAnsi="Times New Roman" w:cs="Times New Roman"/>
        </w:rPr>
        <w:t xml:space="preserve"> </w:t>
      </w:r>
      <w:r w:rsidR="00F448CF">
        <w:rPr>
          <w:rFonts w:ascii="Times New Roman" w:hAnsi="Times New Roman" w:cs="Times New Roman"/>
        </w:rPr>
        <w:t xml:space="preserve">(H) </w:t>
      </w:r>
      <w:r w:rsidR="000A2794">
        <w:rPr>
          <w:rFonts w:ascii="Times New Roman" w:hAnsi="Times New Roman" w:cs="Times New Roman"/>
        </w:rPr>
        <w:t xml:space="preserve">MMP inhibition </w:t>
      </w:r>
      <w:r w:rsidR="00EB028E">
        <w:rPr>
          <w:rFonts w:ascii="Times New Roman" w:hAnsi="Times New Roman" w:cs="Times New Roman"/>
        </w:rPr>
        <w:t xml:space="preserve">significantly reduced </w:t>
      </w:r>
      <w:r w:rsidR="00F448CF" w:rsidRPr="00746A4E">
        <w:rPr>
          <w:rFonts w:ascii="Times New Roman" w:hAnsi="Times New Roman" w:cs="Times New Roman"/>
          <w:noProof/>
        </w:rPr>
        <w:t>sE</w:t>
      </w:r>
      <w:r w:rsidR="00F448CF">
        <w:rPr>
          <w:rFonts w:ascii="Times New Roman" w:hAnsi="Times New Roman" w:cs="Times New Roman"/>
        </w:rPr>
        <w:t xml:space="preserve">-CAD levels in treated microtumors compared to untreated controls. </w:t>
      </w:r>
      <w:r w:rsidR="00915FB1">
        <w:rPr>
          <w:rFonts w:ascii="Times New Roman" w:hAnsi="Times New Roman" w:cs="Times New Roman"/>
        </w:rPr>
        <w:t xml:space="preserve">Data </w:t>
      </w:r>
      <w:r w:rsidR="00B3182C">
        <w:rPr>
          <w:rFonts w:ascii="Times New Roman" w:hAnsi="Times New Roman" w:cs="Times New Roman"/>
        </w:rPr>
        <w:t xml:space="preserve">are </w:t>
      </w:r>
      <w:r w:rsidR="00915FB1">
        <w:rPr>
          <w:rFonts w:ascii="Times New Roman" w:hAnsi="Times New Roman" w:cs="Times New Roman"/>
        </w:rPr>
        <w:t>presented as Mean ±SEM. Unpaired t-test was used to analyze significance between</w:t>
      </w:r>
      <w:r w:rsidR="009D3AF4">
        <w:rPr>
          <w:rFonts w:ascii="Times New Roman" w:hAnsi="Times New Roman" w:cs="Times New Roman"/>
        </w:rPr>
        <w:t xml:space="preserve"> c</w:t>
      </w:r>
      <w:r w:rsidR="00915FB1">
        <w:rPr>
          <w:rFonts w:ascii="Times New Roman" w:hAnsi="Times New Roman" w:cs="Times New Roman"/>
        </w:rPr>
        <w:t xml:space="preserve">ontrol and treated groups. </w:t>
      </w:r>
      <w:r w:rsidR="00D402C3">
        <w:rPr>
          <w:rFonts w:ascii="Times New Roman" w:hAnsi="Times New Roman" w:cs="Times New Roman"/>
        </w:rPr>
        <w:t>*</w:t>
      </w:r>
      <w:r w:rsidR="00093017" w:rsidRPr="00A729DC">
        <w:rPr>
          <w:rFonts w:ascii="Times New Roman" w:hAnsi="Times New Roman" w:cs="Times New Roman"/>
        </w:rPr>
        <w:t>p&lt;0.05</w:t>
      </w:r>
      <w:r w:rsidR="00D402C3">
        <w:rPr>
          <w:rFonts w:ascii="Times New Roman" w:hAnsi="Times New Roman" w:cs="Times New Roman"/>
        </w:rPr>
        <w:t>; ***</w:t>
      </w:r>
      <w:r w:rsidR="00A729DC" w:rsidRPr="00A729DC">
        <w:rPr>
          <w:rFonts w:ascii="Times New Roman" w:hAnsi="Times New Roman" w:cs="Times New Roman"/>
        </w:rPr>
        <w:t>p&lt;0.001</w:t>
      </w:r>
      <w:r w:rsidR="00093017" w:rsidRPr="00A729DC">
        <w:rPr>
          <w:rFonts w:ascii="Times New Roman" w:hAnsi="Times New Roman" w:cs="Times New Roman"/>
        </w:rPr>
        <w:t xml:space="preserve"> w.r.t. </w:t>
      </w:r>
      <w:r w:rsidR="00D402C3" w:rsidRPr="00A729DC">
        <w:rPr>
          <w:rFonts w:ascii="Times New Roman" w:hAnsi="Times New Roman" w:cs="Times New Roman"/>
        </w:rPr>
        <w:t>untreated</w:t>
      </w:r>
      <w:r w:rsidR="00D402C3">
        <w:rPr>
          <w:rFonts w:ascii="Times New Roman" w:hAnsi="Times New Roman" w:cs="Times New Roman"/>
        </w:rPr>
        <w:t xml:space="preserve"> control</w:t>
      </w:r>
      <w:r w:rsidR="00093017" w:rsidRPr="00A729DC">
        <w:rPr>
          <w:rFonts w:ascii="Times New Roman" w:hAnsi="Times New Roman" w:cs="Times New Roman"/>
        </w:rPr>
        <w:t>, n=</w:t>
      </w:r>
      <w:r w:rsidR="00F448CF">
        <w:rPr>
          <w:rFonts w:ascii="Times New Roman" w:hAnsi="Times New Roman" w:cs="Times New Roman"/>
        </w:rPr>
        <w:t>2-</w:t>
      </w:r>
      <w:r w:rsidR="00093017" w:rsidRPr="00A729DC">
        <w:rPr>
          <w:rFonts w:ascii="Times New Roman" w:hAnsi="Times New Roman" w:cs="Times New Roman"/>
        </w:rPr>
        <w:t>3 microwell devices containing multiple microtumors</w:t>
      </w:r>
      <w:r w:rsidR="00093017">
        <w:rPr>
          <w:rFonts w:ascii="Times New Roman" w:hAnsi="Times New Roman" w:cs="Times New Roman"/>
        </w:rPr>
        <w:t xml:space="preserve"> from at least 3 independe</w:t>
      </w:r>
      <w:r w:rsidR="00D402C3">
        <w:rPr>
          <w:rFonts w:ascii="Times New Roman" w:hAnsi="Times New Roman" w:cs="Times New Roman"/>
        </w:rPr>
        <w:t>nt experiments for T47D cells (C-D</w:t>
      </w:r>
      <w:r w:rsidR="00093017">
        <w:rPr>
          <w:rFonts w:ascii="Times New Roman" w:hAnsi="Times New Roman" w:cs="Times New Roman"/>
        </w:rPr>
        <w:t>)</w:t>
      </w:r>
      <w:r w:rsidR="0092111B">
        <w:rPr>
          <w:rFonts w:ascii="Times New Roman" w:hAnsi="Times New Roman" w:cs="Times New Roman"/>
        </w:rPr>
        <w:t>,</w:t>
      </w:r>
      <w:r w:rsidR="00093017">
        <w:rPr>
          <w:rFonts w:ascii="Times New Roman" w:hAnsi="Times New Roman" w:cs="Times New Roman"/>
        </w:rPr>
        <w:t xml:space="preserve"> and only one experiment for pati</w:t>
      </w:r>
      <w:r w:rsidR="00B32A09">
        <w:rPr>
          <w:rFonts w:ascii="Times New Roman" w:hAnsi="Times New Roman" w:cs="Times New Roman"/>
        </w:rPr>
        <w:t xml:space="preserve">ent-derived </w:t>
      </w:r>
      <w:r w:rsidR="00B32A09" w:rsidRPr="00746A4E">
        <w:rPr>
          <w:rFonts w:ascii="Times New Roman" w:hAnsi="Times New Roman" w:cs="Times New Roman"/>
          <w:noProof/>
        </w:rPr>
        <w:t>mBC</w:t>
      </w:r>
      <w:r w:rsidR="00B32A09">
        <w:rPr>
          <w:rFonts w:ascii="Times New Roman" w:hAnsi="Times New Roman" w:cs="Times New Roman"/>
        </w:rPr>
        <w:t xml:space="preserve"> microtumors (E-H</w:t>
      </w:r>
      <w:r w:rsidR="00093017">
        <w:rPr>
          <w:rFonts w:ascii="Times New Roman" w:hAnsi="Times New Roman" w:cs="Times New Roman"/>
        </w:rPr>
        <w:t>).</w:t>
      </w:r>
    </w:p>
    <w:p w14:paraId="6B9CB4A3" w14:textId="77777777" w:rsidR="000109A1" w:rsidRDefault="000109A1" w:rsidP="00A428F2">
      <w:pPr>
        <w:spacing w:line="480" w:lineRule="auto"/>
        <w:jc w:val="both"/>
        <w:rPr>
          <w:rFonts w:ascii="Times New Roman" w:hAnsi="Times New Roman" w:cs="Times New Roman"/>
          <w:b/>
          <w:bCs/>
        </w:rPr>
      </w:pPr>
    </w:p>
    <w:p w14:paraId="03B91154" w14:textId="4B22BFA8" w:rsidR="00456A0B" w:rsidRPr="00456A0B" w:rsidRDefault="00456A0B" w:rsidP="00A428F2">
      <w:pPr>
        <w:spacing w:line="480" w:lineRule="auto"/>
        <w:jc w:val="both"/>
        <w:rPr>
          <w:rFonts w:ascii="Times New Roman" w:hAnsi="Times New Roman" w:cs="Times New Roman"/>
          <w:b/>
          <w:bCs/>
        </w:rPr>
      </w:pPr>
    </w:p>
    <w:p w14:paraId="126981BB" w14:textId="74A2A504" w:rsidR="005F21EC" w:rsidRDefault="005F21EC">
      <w:pPr>
        <w:rPr>
          <w:rFonts w:ascii="Times New Roman" w:hAnsi="Times New Roman" w:cs="Times New Roman"/>
          <w:b/>
          <w:bCs/>
        </w:rPr>
      </w:pPr>
      <w:r>
        <w:rPr>
          <w:rFonts w:ascii="Times New Roman" w:hAnsi="Times New Roman" w:cs="Times New Roman"/>
          <w:b/>
          <w:bCs/>
        </w:rPr>
        <w:br w:type="page"/>
      </w:r>
    </w:p>
    <w:p w14:paraId="314B4490" w14:textId="5771B009" w:rsidR="002C26CB" w:rsidRDefault="002012D4" w:rsidP="002C26CB">
      <w:pPr>
        <w:spacing w:line="480" w:lineRule="auto"/>
        <w:jc w:val="both"/>
        <w:rPr>
          <w:rFonts w:ascii="Times New Roman" w:hAnsi="Times New Roman" w:cs="Times New Roman"/>
          <w:b/>
          <w:bCs/>
        </w:rPr>
      </w:pPr>
      <w:r>
        <w:rPr>
          <w:rFonts w:ascii="Times New Roman" w:hAnsi="Times New Roman" w:cs="Times New Roman"/>
          <w:b/>
          <w:bCs/>
        </w:rPr>
        <w:lastRenderedPageBreak/>
        <w:t>Fig. S8</w:t>
      </w:r>
    </w:p>
    <w:p w14:paraId="48A7D291" w14:textId="781C5E40" w:rsidR="005F21EC" w:rsidRDefault="00092A40" w:rsidP="00BD2C45">
      <w:pPr>
        <w:spacing w:line="480" w:lineRule="auto"/>
        <w:jc w:val="center"/>
        <w:rPr>
          <w:rFonts w:ascii="Times New Roman" w:hAnsi="Times New Roman" w:cs="Times New Roman"/>
          <w:b/>
        </w:rPr>
      </w:pPr>
      <w:r>
        <w:rPr>
          <w:rFonts w:ascii="Times New Roman" w:hAnsi="Times New Roman" w:cs="Times New Roman"/>
          <w:b/>
          <w:noProof/>
        </w:rPr>
        <w:drawing>
          <wp:inline distT="0" distB="0" distL="0" distR="0" wp14:anchorId="6D0F1E77" wp14:editId="37DE571A">
            <wp:extent cx="6352628"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2628" cy="3200400"/>
                    </a:xfrm>
                    <a:prstGeom prst="rect">
                      <a:avLst/>
                    </a:prstGeom>
                    <a:noFill/>
                  </pic:spPr>
                </pic:pic>
              </a:graphicData>
            </a:graphic>
          </wp:inline>
        </w:drawing>
      </w:r>
    </w:p>
    <w:p w14:paraId="36714F93" w14:textId="23113247" w:rsidR="00E5106C" w:rsidRPr="005F21EC" w:rsidRDefault="005F21EC" w:rsidP="00E5106C">
      <w:pPr>
        <w:spacing w:line="480" w:lineRule="auto"/>
        <w:jc w:val="both"/>
        <w:rPr>
          <w:rFonts w:ascii="Times New Roman" w:hAnsi="Times New Roman" w:cs="Times New Roman"/>
          <w:bCs/>
        </w:rPr>
      </w:pPr>
      <w:r w:rsidRPr="00743EE3">
        <w:rPr>
          <w:rFonts w:ascii="Times New Roman" w:hAnsi="Times New Roman" w:cs="Times New Roman"/>
          <w:b/>
        </w:rPr>
        <w:t>Supplementary F</w:t>
      </w:r>
      <w:r w:rsidRPr="0068059A">
        <w:rPr>
          <w:rFonts w:ascii="Times New Roman" w:hAnsi="Times New Roman" w:cs="Times New Roman"/>
          <w:b/>
        </w:rPr>
        <w:t xml:space="preserve">igure </w:t>
      </w:r>
      <w:r w:rsidR="00292211" w:rsidRPr="0068059A">
        <w:rPr>
          <w:rFonts w:ascii="Times New Roman" w:hAnsi="Times New Roman" w:cs="Times New Roman"/>
          <w:b/>
        </w:rPr>
        <w:t>S</w:t>
      </w:r>
      <w:r w:rsidR="002012D4">
        <w:rPr>
          <w:rFonts w:ascii="Times New Roman" w:hAnsi="Times New Roman" w:cs="Times New Roman"/>
          <w:b/>
        </w:rPr>
        <w:t>8</w:t>
      </w:r>
      <w:r w:rsidRPr="007F099E">
        <w:rPr>
          <w:rFonts w:ascii="Times New Roman" w:hAnsi="Times New Roman" w:cs="Times New Roman"/>
          <w:b/>
        </w:rPr>
        <w:t>:</w:t>
      </w:r>
      <w:r w:rsidRPr="00E5106C">
        <w:rPr>
          <w:rFonts w:ascii="Times New Roman" w:hAnsi="Times New Roman" w:cs="Times New Roman"/>
        </w:rPr>
        <w:t xml:space="preserve"> </w:t>
      </w:r>
      <w:r w:rsidR="00E5106C" w:rsidRPr="00E5106C">
        <w:rPr>
          <w:rFonts w:ascii="Times New Roman" w:hAnsi="Times New Roman" w:cs="Times New Roman"/>
        </w:rPr>
        <w:t xml:space="preserve">(A) </w:t>
      </w:r>
      <w:r w:rsidR="000109A1" w:rsidRPr="005F21EC">
        <w:rPr>
          <w:rFonts w:ascii="Times New Roman" w:hAnsi="Times New Roman" w:cs="Times New Roman"/>
        </w:rPr>
        <w:t xml:space="preserve">Photomicrographs representing day 6 images of </w:t>
      </w:r>
      <w:r w:rsidR="00E5106C">
        <w:rPr>
          <w:rFonts w:ascii="Times New Roman" w:hAnsi="Times New Roman" w:cs="Times New Roman"/>
          <w:bCs/>
        </w:rPr>
        <w:t>anti-</w:t>
      </w:r>
      <w:r w:rsidR="00E5106C" w:rsidRPr="00746A4E">
        <w:rPr>
          <w:rFonts w:ascii="Times New Roman" w:hAnsi="Times New Roman" w:cs="Times New Roman"/>
          <w:bCs/>
          <w:noProof/>
        </w:rPr>
        <w:t>sE</w:t>
      </w:r>
      <w:r w:rsidR="00E5106C">
        <w:rPr>
          <w:rFonts w:ascii="Times New Roman" w:hAnsi="Times New Roman" w:cs="Times New Roman"/>
          <w:bCs/>
        </w:rPr>
        <w:t>-CAD antibody-</w:t>
      </w:r>
      <w:r w:rsidR="000109A1" w:rsidRPr="005F21EC">
        <w:rPr>
          <w:rFonts w:ascii="Times New Roman" w:hAnsi="Times New Roman" w:cs="Times New Roman"/>
          <w:bCs/>
        </w:rPr>
        <w:t xml:space="preserve">treated </w:t>
      </w:r>
      <w:r w:rsidR="00E5106C">
        <w:rPr>
          <w:rFonts w:ascii="Times New Roman" w:hAnsi="Times New Roman" w:cs="Times New Roman"/>
          <w:bCs/>
        </w:rPr>
        <w:t xml:space="preserve">T47D </w:t>
      </w:r>
      <w:r w:rsidR="000109A1" w:rsidRPr="005F21EC">
        <w:rPr>
          <w:rFonts w:ascii="Times New Roman" w:hAnsi="Times New Roman" w:cs="Times New Roman"/>
          <w:bCs/>
        </w:rPr>
        <w:t xml:space="preserve">microtumors. In contrast to </w:t>
      </w:r>
      <w:r w:rsidR="000109A1" w:rsidRPr="005F21EC">
        <w:rPr>
          <w:rFonts w:ascii="Times New Roman" w:hAnsi="Times New Roman" w:cs="Times New Roman"/>
        </w:rPr>
        <w:t xml:space="preserve">HIF-1α inhibitor treatment, </w:t>
      </w:r>
      <w:r w:rsidR="000109A1" w:rsidRPr="005F21EC">
        <w:rPr>
          <w:rFonts w:ascii="Times New Roman" w:hAnsi="Times New Roman" w:cs="Times New Roman"/>
          <w:bCs/>
        </w:rPr>
        <w:t>anti-</w:t>
      </w:r>
      <w:r w:rsidR="000109A1" w:rsidRPr="00746A4E">
        <w:rPr>
          <w:rFonts w:ascii="Times New Roman" w:hAnsi="Times New Roman" w:cs="Times New Roman"/>
          <w:bCs/>
          <w:noProof/>
        </w:rPr>
        <w:t>sE</w:t>
      </w:r>
      <w:r w:rsidR="000109A1" w:rsidRPr="005F21EC">
        <w:rPr>
          <w:rFonts w:ascii="Times New Roman" w:hAnsi="Times New Roman" w:cs="Times New Roman"/>
          <w:bCs/>
        </w:rPr>
        <w:t>-CAD</w:t>
      </w:r>
      <w:r w:rsidR="000109A1" w:rsidRPr="005F21EC">
        <w:rPr>
          <w:rFonts w:ascii="Times New Roman" w:hAnsi="Times New Roman" w:cs="Times New Roman" w:hint="eastAsia"/>
          <w:bCs/>
        </w:rPr>
        <w:t xml:space="preserve"> antibody treatment at late time points (day 3-6 and day 4-6) completely inhibi</w:t>
      </w:r>
      <w:r w:rsidR="00275097">
        <w:rPr>
          <w:rFonts w:ascii="Times New Roman" w:hAnsi="Times New Roman" w:cs="Times New Roman" w:hint="eastAsia"/>
          <w:bCs/>
        </w:rPr>
        <w:t>ted collective migration in 600</w:t>
      </w:r>
      <w:r w:rsidR="000109A1" w:rsidRPr="005F21EC">
        <w:rPr>
          <w:rFonts w:ascii="Times New Roman" w:hAnsi="Times New Roman" w:cs="Times New Roman"/>
        </w:rPr>
        <w:t>μm</w:t>
      </w:r>
      <w:r w:rsidR="000109A1" w:rsidRPr="005F21EC">
        <w:rPr>
          <w:rFonts w:ascii="Times New Roman" w:hAnsi="Times New Roman" w:cs="Times New Roman" w:hint="eastAsia"/>
          <w:bCs/>
        </w:rPr>
        <w:t xml:space="preserve"> </w:t>
      </w:r>
      <w:r w:rsidR="000109A1" w:rsidRPr="005F21EC">
        <w:rPr>
          <w:rFonts w:ascii="Times New Roman" w:hAnsi="Times New Roman" w:cs="Times New Roman"/>
          <w:bCs/>
        </w:rPr>
        <w:t>microtum</w:t>
      </w:r>
      <w:r w:rsidR="000109A1" w:rsidRPr="005F21EC">
        <w:rPr>
          <w:rFonts w:ascii="Times New Roman" w:hAnsi="Times New Roman" w:cs="Times New Roman" w:hint="eastAsia"/>
          <w:bCs/>
        </w:rPr>
        <w:t>ors.</w:t>
      </w:r>
      <w:r w:rsidR="00E5106C">
        <w:rPr>
          <w:rFonts w:ascii="Times New Roman" w:hAnsi="Times New Roman" w:cs="Times New Roman"/>
          <w:bCs/>
        </w:rPr>
        <w:t xml:space="preserve"> (B) </w:t>
      </w:r>
      <w:r w:rsidR="00D47EAF">
        <w:rPr>
          <w:rFonts w:ascii="Times New Roman" w:hAnsi="Times New Roman" w:cs="Times New Roman"/>
          <w:bCs/>
        </w:rPr>
        <w:t xml:space="preserve">When treated with </w:t>
      </w:r>
      <w:r w:rsidR="00D47EAF" w:rsidRPr="00746A4E">
        <w:rPr>
          <w:rFonts w:ascii="Times New Roman" w:hAnsi="Times New Roman" w:cs="Times New Roman"/>
          <w:bCs/>
          <w:noProof/>
        </w:rPr>
        <w:t>anti-sE-CAD</w:t>
      </w:r>
      <w:r w:rsidR="00D47EAF" w:rsidRPr="005F21EC">
        <w:rPr>
          <w:rFonts w:ascii="Times New Roman" w:hAnsi="Times New Roman" w:cs="Times New Roman"/>
          <w:bCs/>
        </w:rPr>
        <w:t xml:space="preserve"> antibody</w:t>
      </w:r>
      <w:r w:rsidR="00D47EAF">
        <w:rPr>
          <w:rFonts w:ascii="Times New Roman" w:hAnsi="Times New Roman" w:cs="Times New Roman"/>
          <w:bCs/>
        </w:rPr>
        <w:t xml:space="preserve"> (40 </w:t>
      </w:r>
      <w:r w:rsidR="00D47EAF" w:rsidRPr="005F21EC">
        <w:rPr>
          <w:rFonts w:ascii="Times New Roman" w:hAnsi="Times New Roman" w:cs="Times New Roman"/>
        </w:rPr>
        <w:t>μ</w:t>
      </w:r>
      <w:r w:rsidR="00D47EAF">
        <w:rPr>
          <w:rFonts w:ascii="Times New Roman" w:hAnsi="Times New Roman" w:cs="Times New Roman"/>
        </w:rPr>
        <w:t>g/mL,</w:t>
      </w:r>
      <w:r w:rsidR="00D47EAF">
        <w:rPr>
          <w:rFonts w:ascii="Times New Roman" w:hAnsi="Times New Roman" w:cs="Times New Roman"/>
          <w:bCs/>
        </w:rPr>
        <w:t xml:space="preserve"> Day 4-7), l</w:t>
      </w:r>
      <w:r w:rsidR="00E5106C">
        <w:rPr>
          <w:rFonts w:ascii="Times New Roman" w:hAnsi="Times New Roman" w:cs="Times New Roman"/>
          <w:bCs/>
        </w:rPr>
        <w:t xml:space="preserve">arge microtumors of primary metastatic breast cancer (mBC) cells </w:t>
      </w:r>
      <w:r w:rsidR="00D47EAF">
        <w:rPr>
          <w:rFonts w:ascii="Times New Roman" w:hAnsi="Times New Roman" w:cs="Times New Roman"/>
          <w:bCs/>
        </w:rPr>
        <w:t>showed inhibition of</w:t>
      </w:r>
      <w:r w:rsidR="00E5106C">
        <w:rPr>
          <w:rFonts w:ascii="Times New Roman" w:hAnsi="Times New Roman" w:cs="Times New Roman"/>
          <w:bCs/>
        </w:rPr>
        <w:t xml:space="preserve"> migration and (C) downregulated </w:t>
      </w:r>
      <w:r w:rsidR="00D47EAF" w:rsidRPr="00D47EAF">
        <w:rPr>
          <w:rFonts w:ascii="Times New Roman" w:hAnsi="Times New Roman" w:cs="Times New Roman"/>
          <w:bCs/>
          <w:i/>
        </w:rPr>
        <w:t>MMP9</w:t>
      </w:r>
      <w:r w:rsidR="00E5106C">
        <w:rPr>
          <w:rFonts w:ascii="Times New Roman" w:hAnsi="Times New Roman" w:cs="Times New Roman"/>
          <w:bCs/>
        </w:rPr>
        <w:t xml:space="preserve"> mRNA expression</w:t>
      </w:r>
      <w:r w:rsidR="00D47EAF">
        <w:rPr>
          <w:rFonts w:ascii="Times New Roman" w:hAnsi="Times New Roman" w:cs="Times New Roman"/>
          <w:bCs/>
        </w:rPr>
        <w:t xml:space="preserve"> without significant effect on EMT markers </w:t>
      </w:r>
      <w:r w:rsidR="00E5106C">
        <w:rPr>
          <w:rFonts w:ascii="Times New Roman" w:hAnsi="Times New Roman" w:cs="Times New Roman"/>
          <w:bCs/>
        </w:rPr>
        <w:t>(D).</w:t>
      </w:r>
      <w:r w:rsidR="00AA74D9">
        <w:rPr>
          <w:rFonts w:ascii="Times New Roman" w:hAnsi="Times New Roman" w:cs="Times New Roman"/>
          <w:bCs/>
        </w:rPr>
        <w:t xml:space="preserve"> However, </w:t>
      </w:r>
      <w:r w:rsidR="00066B7E">
        <w:rPr>
          <w:rFonts w:ascii="Times New Roman" w:hAnsi="Times New Roman" w:cs="Times New Roman"/>
          <w:bCs/>
        </w:rPr>
        <w:t>anti-</w:t>
      </w:r>
      <w:r w:rsidR="00066B7E" w:rsidRPr="00746A4E">
        <w:rPr>
          <w:rFonts w:ascii="Times New Roman" w:hAnsi="Times New Roman" w:cs="Times New Roman"/>
          <w:bCs/>
          <w:noProof/>
        </w:rPr>
        <w:t>sE</w:t>
      </w:r>
      <w:r w:rsidR="00066B7E">
        <w:rPr>
          <w:rFonts w:ascii="Times New Roman" w:hAnsi="Times New Roman" w:cs="Times New Roman"/>
          <w:bCs/>
        </w:rPr>
        <w:t xml:space="preserve">-CAD antibody treatment significantly reduced </w:t>
      </w:r>
      <w:r w:rsidR="00066B7E" w:rsidRPr="00746A4E">
        <w:rPr>
          <w:rFonts w:ascii="Times New Roman" w:hAnsi="Times New Roman" w:cs="Times New Roman"/>
          <w:bCs/>
          <w:noProof/>
        </w:rPr>
        <w:t>sE</w:t>
      </w:r>
      <w:r w:rsidR="00066B7E">
        <w:rPr>
          <w:rFonts w:ascii="Times New Roman" w:hAnsi="Times New Roman" w:cs="Times New Roman"/>
          <w:bCs/>
        </w:rPr>
        <w:t>-CAD levels compared to untreated control.</w:t>
      </w:r>
      <w:r w:rsidR="00E5106C">
        <w:rPr>
          <w:rFonts w:ascii="Times New Roman" w:hAnsi="Times New Roman" w:cs="Times New Roman"/>
          <w:bCs/>
        </w:rPr>
        <w:t xml:space="preserve"> </w:t>
      </w:r>
      <w:r w:rsidR="00AE097A">
        <w:rPr>
          <w:rFonts w:ascii="Times New Roman" w:hAnsi="Times New Roman" w:cs="Times New Roman"/>
        </w:rPr>
        <w:t xml:space="preserve">Data </w:t>
      </w:r>
      <w:r w:rsidR="00B3182C">
        <w:rPr>
          <w:rFonts w:ascii="Times New Roman" w:hAnsi="Times New Roman" w:cs="Times New Roman"/>
        </w:rPr>
        <w:t>are</w:t>
      </w:r>
      <w:r w:rsidR="00AE097A">
        <w:rPr>
          <w:rFonts w:ascii="Times New Roman" w:hAnsi="Times New Roman" w:cs="Times New Roman"/>
        </w:rPr>
        <w:t xml:space="preserve"> presented as Mean ±</w:t>
      </w:r>
      <w:r w:rsidR="00B3182C">
        <w:rPr>
          <w:rFonts w:ascii="Times New Roman" w:hAnsi="Times New Roman" w:cs="Times New Roman"/>
        </w:rPr>
        <w:t xml:space="preserve"> </w:t>
      </w:r>
      <w:r w:rsidR="00AE097A">
        <w:rPr>
          <w:rFonts w:ascii="Times New Roman" w:hAnsi="Times New Roman" w:cs="Times New Roman"/>
        </w:rPr>
        <w:t xml:space="preserve">SEM. Unpaired t-test was used to analyze significance between control and treated groups. </w:t>
      </w:r>
      <w:r w:rsidR="00F270EB">
        <w:rPr>
          <w:rFonts w:ascii="Times New Roman" w:hAnsi="Times New Roman" w:cs="Times New Roman"/>
        </w:rPr>
        <w:t>*</w:t>
      </w:r>
      <w:r w:rsidR="00E62385">
        <w:rPr>
          <w:rFonts w:ascii="Times New Roman" w:hAnsi="Times New Roman" w:cs="Times New Roman"/>
        </w:rPr>
        <w:t>p</w:t>
      </w:r>
      <w:r w:rsidR="001632B8" w:rsidRPr="00125E35">
        <w:rPr>
          <w:rFonts w:ascii="Times New Roman" w:hAnsi="Times New Roman" w:cs="Times New Roman"/>
        </w:rPr>
        <w:t>&lt;0.05</w:t>
      </w:r>
      <w:r w:rsidR="00E62385">
        <w:rPr>
          <w:rFonts w:ascii="Times New Roman" w:hAnsi="Times New Roman" w:cs="Times New Roman"/>
        </w:rPr>
        <w:t>; ***p&lt;0.001</w:t>
      </w:r>
      <w:r w:rsidR="001632B8" w:rsidRPr="00125E35">
        <w:rPr>
          <w:rFonts w:ascii="Times New Roman" w:hAnsi="Times New Roman" w:cs="Times New Roman"/>
        </w:rPr>
        <w:t xml:space="preserve"> w.r.t. </w:t>
      </w:r>
      <w:r w:rsidR="00A0592D">
        <w:rPr>
          <w:rFonts w:ascii="Times New Roman" w:hAnsi="Times New Roman" w:cs="Times New Roman"/>
        </w:rPr>
        <w:t>untreated control,</w:t>
      </w:r>
      <w:r w:rsidR="003B3D28">
        <w:rPr>
          <w:rFonts w:ascii="Times New Roman" w:hAnsi="Times New Roman" w:cs="Times New Roman"/>
        </w:rPr>
        <w:t xml:space="preserve"> </w:t>
      </w:r>
      <w:r w:rsidR="001632B8" w:rsidRPr="00125E35">
        <w:rPr>
          <w:rFonts w:ascii="Times New Roman" w:hAnsi="Times New Roman" w:cs="Times New Roman"/>
        </w:rPr>
        <w:t>n=3 microwell devices containing multiple microtumo</w:t>
      </w:r>
      <w:r w:rsidR="00687BFF" w:rsidRPr="00125E35">
        <w:rPr>
          <w:rFonts w:ascii="Times New Roman" w:hAnsi="Times New Roman" w:cs="Times New Roman"/>
        </w:rPr>
        <w:t>rs</w:t>
      </w:r>
      <w:r w:rsidR="00687BFF">
        <w:rPr>
          <w:rFonts w:ascii="Times New Roman" w:hAnsi="Times New Roman" w:cs="Times New Roman"/>
        </w:rPr>
        <w:t xml:space="preserve"> from at least 3 independent experiments for T47D cells (A) and only one experiment for patient-derived </w:t>
      </w:r>
      <w:r w:rsidR="00687BFF" w:rsidRPr="00746A4E">
        <w:rPr>
          <w:rFonts w:ascii="Times New Roman" w:hAnsi="Times New Roman" w:cs="Times New Roman"/>
          <w:noProof/>
        </w:rPr>
        <w:t>mBC</w:t>
      </w:r>
      <w:r w:rsidR="00687BFF">
        <w:rPr>
          <w:rFonts w:ascii="Times New Roman" w:hAnsi="Times New Roman" w:cs="Times New Roman"/>
        </w:rPr>
        <w:t xml:space="preserve"> microtumors (B-D).</w:t>
      </w:r>
      <w:r w:rsidR="00AE097A">
        <w:rPr>
          <w:rFonts w:ascii="Times New Roman" w:hAnsi="Times New Roman" w:cs="Times New Roman"/>
        </w:rPr>
        <w:t xml:space="preserve"> </w:t>
      </w:r>
      <w:r w:rsidR="00AE097A" w:rsidRPr="00125E35">
        <w:rPr>
          <w:rFonts w:ascii="Times New Roman" w:hAnsi="Times New Roman" w:cs="Times New Roman"/>
          <w:bCs/>
        </w:rPr>
        <w:t>Scale bar: 500</w:t>
      </w:r>
      <w:r w:rsidR="00AE097A" w:rsidRPr="00125E35">
        <w:rPr>
          <w:rFonts w:ascii="Times New Roman" w:hAnsi="Times New Roman" w:cs="Times New Roman"/>
        </w:rPr>
        <w:t>μm</w:t>
      </w:r>
      <w:r w:rsidR="00AE097A">
        <w:rPr>
          <w:rFonts w:ascii="Times New Roman" w:hAnsi="Times New Roman" w:cs="Times New Roman"/>
        </w:rPr>
        <w:t>.</w:t>
      </w:r>
    </w:p>
    <w:p w14:paraId="0AAC6CDE" w14:textId="3021DCD7" w:rsidR="00B94FEA" w:rsidRDefault="00B94FEA">
      <w:pPr>
        <w:rPr>
          <w:rFonts w:ascii="Times New Roman" w:hAnsi="Times New Roman" w:cs="Times New Roman"/>
          <w:b/>
        </w:rPr>
      </w:pPr>
    </w:p>
    <w:p w14:paraId="586485CE" w14:textId="77777777" w:rsidR="004F5422" w:rsidRDefault="004F5422" w:rsidP="002269C7">
      <w:pPr>
        <w:jc w:val="both"/>
        <w:rPr>
          <w:rFonts w:ascii="Times New Roman" w:hAnsi="Times New Roman" w:cs="Times New Roman"/>
          <w:b/>
        </w:rPr>
      </w:pPr>
    </w:p>
    <w:p w14:paraId="236E0E2C" w14:textId="77777777" w:rsidR="004F5422" w:rsidRDefault="004F5422" w:rsidP="002269C7">
      <w:pPr>
        <w:jc w:val="both"/>
        <w:rPr>
          <w:rFonts w:ascii="Times New Roman" w:hAnsi="Times New Roman" w:cs="Times New Roman"/>
          <w:b/>
        </w:rPr>
      </w:pPr>
    </w:p>
    <w:p w14:paraId="18473ED2" w14:textId="34570D77" w:rsidR="00EE04D9" w:rsidRPr="00F662D5" w:rsidRDefault="00EE04D9" w:rsidP="002269C7">
      <w:pPr>
        <w:jc w:val="both"/>
        <w:rPr>
          <w:rFonts w:ascii="Times New Roman" w:hAnsi="Times New Roman" w:cs="Times New Roman"/>
          <w:b/>
        </w:rPr>
      </w:pPr>
      <w:r w:rsidRPr="00F662D5">
        <w:rPr>
          <w:rFonts w:ascii="Times New Roman" w:hAnsi="Times New Roman" w:cs="Times New Roman"/>
          <w:b/>
        </w:rPr>
        <w:t>References</w:t>
      </w:r>
    </w:p>
    <w:p w14:paraId="74C8ECCD" w14:textId="77777777" w:rsidR="00EE04D9" w:rsidRPr="00F662D5" w:rsidRDefault="00EE04D9" w:rsidP="002269C7">
      <w:pPr>
        <w:jc w:val="both"/>
        <w:rPr>
          <w:rFonts w:ascii="Times New Roman" w:hAnsi="Times New Roman" w:cs="Times New Roman"/>
          <w:b/>
        </w:rPr>
      </w:pPr>
    </w:p>
    <w:p w14:paraId="66009192" w14:textId="6C26BF5F" w:rsidR="00F662D5" w:rsidRPr="00F662D5" w:rsidRDefault="002269C7" w:rsidP="00F662D5">
      <w:pPr>
        <w:pStyle w:val="EndNoteBibliography"/>
        <w:ind w:left="720" w:hanging="720"/>
        <w:rPr>
          <w:rFonts w:ascii="Times New Roman" w:hAnsi="Times New Roman" w:cs="Times New Roman"/>
          <w:sz w:val="24"/>
          <w:szCs w:val="24"/>
        </w:rPr>
      </w:pPr>
      <w:r w:rsidRPr="00F662D5">
        <w:rPr>
          <w:rFonts w:ascii="Times New Roman" w:hAnsi="Times New Roman" w:cs="Times New Roman"/>
          <w:sz w:val="24"/>
          <w:szCs w:val="24"/>
        </w:rPr>
        <w:fldChar w:fldCharType="begin"/>
      </w:r>
      <w:r w:rsidRPr="00F662D5">
        <w:rPr>
          <w:rFonts w:ascii="Times New Roman" w:hAnsi="Times New Roman" w:cs="Times New Roman"/>
          <w:sz w:val="24"/>
          <w:szCs w:val="24"/>
        </w:rPr>
        <w:instrText xml:space="preserve"> ADDIN EN.REFLIST </w:instrText>
      </w:r>
      <w:r w:rsidRPr="00F662D5">
        <w:rPr>
          <w:rFonts w:ascii="Times New Roman" w:hAnsi="Times New Roman" w:cs="Times New Roman"/>
          <w:sz w:val="24"/>
          <w:szCs w:val="24"/>
        </w:rPr>
        <w:fldChar w:fldCharType="separate"/>
      </w:r>
      <w:r w:rsidR="00F662D5" w:rsidRPr="00F662D5">
        <w:rPr>
          <w:rFonts w:ascii="Times New Roman" w:hAnsi="Times New Roman" w:cs="Times New Roman"/>
          <w:sz w:val="24"/>
          <w:szCs w:val="24"/>
        </w:rPr>
        <w:t>1.</w:t>
      </w:r>
      <w:r w:rsidR="00F662D5" w:rsidRPr="00F662D5">
        <w:rPr>
          <w:rFonts w:ascii="Times New Roman" w:hAnsi="Times New Roman" w:cs="Times New Roman"/>
          <w:sz w:val="24"/>
          <w:szCs w:val="24"/>
        </w:rPr>
        <w:tab/>
        <w:t xml:space="preserve">Singh M, Mukundan S, Jaramillo M, Oesterreich S, Sant S. Three-Dimensional Breast Cancer Models Mimic Hallmarks of Size-Induced Tumor Progression. </w:t>
      </w:r>
      <w:r w:rsidR="006A2FCB">
        <w:rPr>
          <w:rFonts w:ascii="Times New Roman" w:hAnsi="Times New Roman" w:cs="Times New Roman"/>
          <w:i/>
          <w:sz w:val="24"/>
          <w:szCs w:val="24"/>
        </w:rPr>
        <w:t>Cancer R</w:t>
      </w:r>
      <w:r w:rsidR="00F662D5" w:rsidRPr="00F662D5">
        <w:rPr>
          <w:rFonts w:ascii="Times New Roman" w:hAnsi="Times New Roman" w:cs="Times New Roman"/>
          <w:i/>
          <w:sz w:val="24"/>
          <w:szCs w:val="24"/>
        </w:rPr>
        <w:t>esearch</w:t>
      </w:r>
      <w:r w:rsidR="00F662D5" w:rsidRPr="00F662D5">
        <w:rPr>
          <w:rFonts w:ascii="Times New Roman" w:hAnsi="Times New Roman" w:cs="Times New Roman"/>
          <w:sz w:val="24"/>
          <w:szCs w:val="24"/>
        </w:rPr>
        <w:t xml:space="preserve"> </w:t>
      </w:r>
      <w:r w:rsidR="00F662D5" w:rsidRPr="00F662D5">
        <w:rPr>
          <w:rFonts w:ascii="Times New Roman" w:hAnsi="Times New Roman" w:cs="Times New Roman"/>
          <w:b/>
          <w:sz w:val="24"/>
          <w:szCs w:val="24"/>
        </w:rPr>
        <w:t>76</w:t>
      </w:r>
      <w:r w:rsidR="00F662D5" w:rsidRPr="00F662D5">
        <w:rPr>
          <w:rFonts w:ascii="Times New Roman" w:hAnsi="Times New Roman" w:cs="Times New Roman"/>
          <w:sz w:val="24"/>
          <w:szCs w:val="24"/>
        </w:rPr>
        <w:t>, 3732-3743 (2016).</w:t>
      </w:r>
    </w:p>
    <w:p w14:paraId="5281AAE5" w14:textId="77777777" w:rsidR="00F662D5" w:rsidRPr="00F662D5" w:rsidRDefault="00F662D5" w:rsidP="00F662D5">
      <w:pPr>
        <w:pStyle w:val="EndNoteBibliography"/>
        <w:spacing w:after="0"/>
        <w:rPr>
          <w:rFonts w:ascii="Times New Roman" w:hAnsi="Times New Roman" w:cs="Times New Roman"/>
          <w:sz w:val="24"/>
          <w:szCs w:val="24"/>
        </w:rPr>
      </w:pPr>
    </w:p>
    <w:p w14:paraId="5C2FB1D6" w14:textId="77777777" w:rsidR="00F662D5" w:rsidRPr="00F662D5" w:rsidRDefault="00F662D5" w:rsidP="00F662D5">
      <w:pPr>
        <w:pStyle w:val="EndNoteBibliography"/>
        <w:ind w:left="720" w:hanging="720"/>
        <w:rPr>
          <w:rFonts w:ascii="Times New Roman" w:hAnsi="Times New Roman" w:cs="Times New Roman"/>
          <w:sz w:val="24"/>
          <w:szCs w:val="24"/>
        </w:rPr>
      </w:pPr>
      <w:r w:rsidRPr="00F662D5">
        <w:rPr>
          <w:rFonts w:ascii="Times New Roman" w:hAnsi="Times New Roman" w:cs="Times New Roman"/>
          <w:sz w:val="24"/>
          <w:szCs w:val="24"/>
        </w:rPr>
        <w:t>2.</w:t>
      </w:r>
      <w:r w:rsidRPr="00F662D5">
        <w:rPr>
          <w:rFonts w:ascii="Times New Roman" w:hAnsi="Times New Roman" w:cs="Times New Roman"/>
          <w:sz w:val="24"/>
          <w:szCs w:val="24"/>
        </w:rPr>
        <w:tab/>
        <w:t xml:space="preserve">Choi JY, Jang YS, Min SY, Song JY. Overexpression of MMP-9 and HIF-1α in Breast Cancer Cells under Hypoxic Conditions. </w:t>
      </w:r>
      <w:r w:rsidRPr="00F662D5">
        <w:rPr>
          <w:rFonts w:ascii="Times New Roman" w:hAnsi="Times New Roman" w:cs="Times New Roman"/>
          <w:i/>
          <w:sz w:val="24"/>
          <w:szCs w:val="24"/>
        </w:rPr>
        <w:t>Journal of Breast Cancer</w:t>
      </w:r>
      <w:r w:rsidRPr="00F662D5">
        <w:rPr>
          <w:rFonts w:ascii="Times New Roman" w:hAnsi="Times New Roman" w:cs="Times New Roman"/>
          <w:sz w:val="24"/>
          <w:szCs w:val="24"/>
        </w:rPr>
        <w:t xml:space="preserve"> </w:t>
      </w:r>
      <w:r w:rsidRPr="00F662D5">
        <w:rPr>
          <w:rFonts w:ascii="Times New Roman" w:hAnsi="Times New Roman" w:cs="Times New Roman"/>
          <w:b/>
          <w:sz w:val="24"/>
          <w:szCs w:val="24"/>
        </w:rPr>
        <w:t>14</w:t>
      </w:r>
      <w:r w:rsidRPr="00F662D5">
        <w:rPr>
          <w:rFonts w:ascii="Times New Roman" w:hAnsi="Times New Roman" w:cs="Times New Roman"/>
          <w:sz w:val="24"/>
          <w:szCs w:val="24"/>
        </w:rPr>
        <w:t>, 88-95 (2011).</w:t>
      </w:r>
    </w:p>
    <w:p w14:paraId="4CC2EECC" w14:textId="77777777" w:rsidR="00F662D5" w:rsidRPr="00F662D5" w:rsidRDefault="00F662D5" w:rsidP="00F662D5">
      <w:pPr>
        <w:pStyle w:val="EndNoteBibliography"/>
        <w:spacing w:after="0"/>
        <w:rPr>
          <w:rFonts w:ascii="Times New Roman" w:hAnsi="Times New Roman" w:cs="Times New Roman"/>
          <w:sz w:val="24"/>
          <w:szCs w:val="24"/>
        </w:rPr>
      </w:pPr>
    </w:p>
    <w:p w14:paraId="44EE0A25" w14:textId="77777777" w:rsidR="00F662D5" w:rsidRPr="00F662D5" w:rsidRDefault="00F662D5" w:rsidP="00F662D5">
      <w:pPr>
        <w:pStyle w:val="EndNoteBibliography"/>
        <w:ind w:left="720" w:hanging="720"/>
        <w:rPr>
          <w:rFonts w:ascii="Times New Roman" w:hAnsi="Times New Roman" w:cs="Times New Roman"/>
          <w:sz w:val="24"/>
          <w:szCs w:val="24"/>
        </w:rPr>
      </w:pPr>
      <w:r w:rsidRPr="00F662D5">
        <w:rPr>
          <w:rFonts w:ascii="Times New Roman" w:hAnsi="Times New Roman" w:cs="Times New Roman"/>
          <w:sz w:val="24"/>
          <w:szCs w:val="24"/>
        </w:rPr>
        <w:t>3.</w:t>
      </w:r>
      <w:r w:rsidRPr="00F662D5">
        <w:rPr>
          <w:rFonts w:ascii="Times New Roman" w:hAnsi="Times New Roman" w:cs="Times New Roman"/>
          <w:sz w:val="24"/>
          <w:szCs w:val="24"/>
        </w:rPr>
        <w:tab/>
        <w:t>Maretzky T</w:t>
      </w:r>
      <w:r w:rsidRPr="00F662D5">
        <w:rPr>
          <w:rFonts w:ascii="Times New Roman" w:hAnsi="Times New Roman" w:cs="Times New Roman"/>
          <w:i/>
          <w:sz w:val="24"/>
          <w:szCs w:val="24"/>
        </w:rPr>
        <w:t>, et al.</w:t>
      </w:r>
      <w:r w:rsidRPr="00F662D5">
        <w:rPr>
          <w:rFonts w:ascii="Times New Roman" w:hAnsi="Times New Roman" w:cs="Times New Roman"/>
          <w:sz w:val="24"/>
          <w:szCs w:val="24"/>
        </w:rPr>
        <w:t xml:space="preserve"> ADAM10 mediates E-cadherin shedding and regulates epithelial cell-cell adhesion, migration, and β-catenin translocation. </w:t>
      </w:r>
      <w:r w:rsidRPr="00F662D5">
        <w:rPr>
          <w:rFonts w:ascii="Times New Roman" w:hAnsi="Times New Roman" w:cs="Times New Roman"/>
          <w:i/>
          <w:sz w:val="24"/>
          <w:szCs w:val="24"/>
        </w:rPr>
        <w:t>Proceedings of the National Academy of Sciences of the United States of America</w:t>
      </w:r>
      <w:r w:rsidRPr="00F662D5">
        <w:rPr>
          <w:rFonts w:ascii="Times New Roman" w:hAnsi="Times New Roman" w:cs="Times New Roman"/>
          <w:sz w:val="24"/>
          <w:szCs w:val="24"/>
        </w:rPr>
        <w:t xml:space="preserve"> </w:t>
      </w:r>
      <w:r w:rsidRPr="00F662D5">
        <w:rPr>
          <w:rFonts w:ascii="Times New Roman" w:hAnsi="Times New Roman" w:cs="Times New Roman"/>
          <w:b/>
          <w:sz w:val="24"/>
          <w:szCs w:val="24"/>
        </w:rPr>
        <w:t>102</w:t>
      </w:r>
      <w:r w:rsidRPr="00F662D5">
        <w:rPr>
          <w:rFonts w:ascii="Times New Roman" w:hAnsi="Times New Roman" w:cs="Times New Roman"/>
          <w:sz w:val="24"/>
          <w:szCs w:val="24"/>
        </w:rPr>
        <w:t>, 9182-9187 (2005).</w:t>
      </w:r>
    </w:p>
    <w:p w14:paraId="7FF7B0B6" w14:textId="77777777" w:rsidR="00F662D5" w:rsidRPr="00F662D5" w:rsidRDefault="00F662D5" w:rsidP="00F662D5">
      <w:pPr>
        <w:pStyle w:val="EndNoteBibliography"/>
        <w:spacing w:after="0"/>
        <w:rPr>
          <w:rFonts w:ascii="Times New Roman" w:hAnsi="Times New Roman" w:cs="Times New Roman"/>
          <w:sz w:val="24"/>
          <w:szCs w:val="24"/>
        </w:rPr>
      </w:pPr>
    </w:p>
    <w:p w14:paraId="175A12A1" w14:textId="77777777" w:rsidR="00F662D5" w:rsidRPr="00F662D5" w:rsidRDefault="00F662D5" w:rsidP="00F662D5">
      <w:pPr>
        <w:pStyle w:val="EndNoteBibliography"/>
        <w:ind w:left="720" w:hanging="720"/>
        <w:rPr>
          <w:rFonts w:ascii="Times New Roman" w:hAnsi="Times New Roman" w:cs="Times New Roman"/>
          <w:sz w:val="24"/>
          <w:szCs w:val="24"/>
        </w:rPr>
      </w:pPr>
      <w:r w:rsidRPr="00F662D5">
        <w:rPr>
          <w:rFonts w:ascii="Times New Roman" w:hAnsi="Times New Roman" w:cs="Times New Roman"/>
          <w:sz w:val="24"/>
          <w:szCs w:val="24"/>
        </w:rPr>
        <w:t>4.</w:t>
      </w:r>
      <w:r w:rsidRPr="00F662D5">
        <w:rPr>
          <w:rFonts w:ascii="Times New Roman" w:hAnsi="Times New Roman" w:cs="Times New Roman"/>
          <w:sz w:val="24"/>
          <w:szCs w:val="24"/>
        </w:rPr>
        <w:tab/>
        <w:t>De Wever O</w:t>
      </w:r>
      <w:r w:rsidRPr="00F662D5">
        <w:rPr>
          <w:rFonts w:ascii="Times New Roman" w:hAnsi="Times New Roman" w:cs="Times New Roman"/>
          <w:i/>
          <w:sz w:val="24"/>
          <w:szCs w:val="24"/>
        </w:rPr>
        <w:t>, et al.</w:t>
      </w:r>
      <w:r w:rsidRPr="00F662D5">
        <w:rPr>
          <w:rFonts w:ascii="Times New Roman" w:hAnsi="Times New Roman" w:cs="Times New Roman"/>
          <w:sz w:val="24"/>
          <w:szCs w:val="24"/>
        </w:rPr>
        <w:t xml:space="preserve"> Soluble cadherins as cancer biomarkers. </w:t>
      </w:r>
      <w:r w:rsidRPr="00F662D5">
        <w:rPr>
          <w:rFonts w:ascii="Times New Roman" w:hAnsi="Times New Roman" w:cs="Times New Roman"/>
          <w:i/>
          <w:sz w:val="24"/>
          <w:szCs w:val="24"/>
        </w:rPr>
        <w:t>Clinical &amp; Experimental Metastasis</w:t>
      </w:r>
      <w:r w:rsidRPr="00F662D5">
        <w:rPr>
          <w:rFonts w:ascii="Times New Roman" w:hAnsi="Times New Roman" w:cs="Times New Roman"/>
          <w:sz w:val="24"/>
          <w:szCs w:val="24"/>
        </w:rPr>
        <w:t xml:space="preserve"> </w:t>
      </w:r>
      <w:r w:rsidRPr="00F662D5">
        <w:rPr>
          <w:rFonts w:ascii="Times New Roman" w:hAnsi="Times New Roman" w:cs="Times New Roman"/>
          <w:b/>
          <w:sz w:val="24"/>
          <w:szCs w:val="24"/>
        </w:rPr>
        <w:t>24</w:t>
      </w:r>
      <w:r w:rsidRPr="00F662D5">
        <w:rPr>
          <w:rFonts w:ascii="Times New Roman" w:hAnsi="Times New Roman" w:cs="Times New Roman"/>
          <w:sz w:val="24"/>
          <w:szCs w:val="24"/>
        </w:rPr>
        <w:t>, 685-697 (2007).</w:t>
      </w:r>
    </w:p>
    <w:p w14:paraId="31F4FDC2" w14:textId="77777777" w:rsidR="00F662D5" w:rsidRPr="00F662D5" w:rsidRDefault="00F662D5" w:rsidP="00F662D5">
      <w:pPr>
        <w:pStyle w:val="EndNoteBibliography"/>
        <w:spacing w:after="0"/>
        <w:rPr>
          <w:rFonts w:ascii="Times New Roman" w:hAnsi="Times New Roman" w:cs="Times New Roman"/>
          <w:sz w:val="24"/>
          <w:szCs w:val="24"/>
        </w:rPr>
      </w:pPr>
    </w:p>
    <w:p w14:paraId="4C130516" w14:textId="7340DA02" w:rsidR="00F662D5" w:rsidRPr="00F662D5" w:rsidRDefault="00F662D5" w:rsidP="00F662D5">
      <w:pPr>
        <w:pStyle w:val="EndNoteBibliography"/>
        <w:ind w:left="720" w:hanging="720"/>
        <w:rPr>
          <w:rFonts w:ascii="Times New Roman" w:hAnsi="Times New Roman" w:cs="Times New Roman"/>
          <w:sz w:val="24"/>
          <w:szCs w:val="24"/>
        </w:rPr>
      </w:pPr>
      <w:r w:rsidRPr="00F662D5">
        <w:rPr>
          <w:rFonts w:ascii="Times New Roman" w:hAnsi="Times New Roman" w:cs="Times New Roman"/>
          <w:sz w:val="24"/>
          <w:szCs w:val="24"/>
        </w:rPr>
        <w:t>5.</w:t>
      </w:r>
      <w:r w:rsidRPr="00F662D5">
        <w:rPr>
          <w:rFonts w:ascii="Times New Roman" w:hAnsi="Times New Roman" w:cs="Times New Roman"/>
          <w:sz w:val="24"/>
          <w:szCs w:val="24"/>
        </w:rPr>
        <w:tab/>
        <w:t>Moshal KS</w:t>
      </w:r>
      <w:r w:rsidRPr="00F662D5">
        <w:rPr>
          <w:rFonts w:ascii="Times New Roman" w:hAnsi="Times New Roman" w:cs="Times New Roman"/>
          <w:i/>
          <w:sz w:val="24"/>
          <w:szCs w:val="24"/>
        </w:rPr>
        <w:t>, et al.</w:t>
      </w:r>
      <w:r w:rsidRPr="00F662D5">
        <w:rPr>
          <w:rFonts w:ascii="Times New Roman" w:hAnsi="Times New Roman" w:cs="Times New Roman"/>
          <w:sz w:val="24"/>
          <w:szCs w:val="24"/>
        </w:rPr>
        <w:t xml:space="preserve"> Regulation of homocysteine-induced MMP-9 by ERK1/2 pathway. </w:t>
      </w:r>
      <w:r w:rsidR="006A2FCB">
        <w:rPr>
          <w:rFonts w:ascii="Times New Roman" w:hAnsi="Times New Roman" w:cs="Times New Roman"/>
          <w:i/>
          <w:sz w:val="24"/>
          <w:szCs w:val="24"/>
        </w:rPr>
        <w:t>American J</w:t>
      </w:r>
      <w:r w:rsidRPr="00F662D5">
        <w:rPr>
          <w:rFonts w:ascii="Times New Roman" w:hAnsi="Times New Roman" w:cs="Times New Roman"/>
          <w:i/>
          <w:sz w:val="24"/>
          <w:szCs w:val="24"/>
        </w:rPr>
        <w:t xml:space="preserve">ournal of </w:t>
      </w:r>
      <w:r w:rsidR="006A2FCB">
        <w:rPr>
          <w:rFonts w:ascii="Times New Roman" w:hAnsi="Times New Roman" w:cs="Times New Roman"/>
          <w:i/>
          <w:sz w:val="24"/>
          <w:szCs w:val="24"/>
        </w:rPr>
        <w:t>Physiology Cell P</w:t>
      </w:r>
      <w:r w:rsidRPr="00F662D5">
        <w:rPr>
          <w:rFonts w:ascii="Times New Roman" w:hAnsi="Times New Roman" w:cs="Times New Roman"/>
          <w:i/>
          <w:sz w:val="24"/>
          <w:szCs w:val="24"/>
        </w:rPr>
        <w:t>hysiology</w:t>
      </w:r>
      <w:r w:rsidRPr="00F662D5">
        <w:rPr>
          <w:rFonts w:ascii="Times New Roman" w:hAnsi="Times New Roman" w:cs="Times New Roman"/>
          <w:sz w:val="24"/>
          <w:szCs w:val="24"/>
        </w:rPr>
        <w:t xml:space="preserve"> </w:t>
      </w:r>
      <w:r w:rsidRPr="00F662D5">
        <w:rPr>
          <w:rFonts w:ascii="Times New Roman" w:hAnsi="Times New Roman" w:cs="Times New Roman"/>
          <w:b/>
          <w:sz w:val="24"/>
          <w:szCs w:val="24"/>
        </w:rPr>
        <w:t>290</w:t>
      </w:r>
      <w:r w:rsidRPr="00F662D5">
        <w:rPr>
          <w:rFonts w:ascii="Times New Roman" w:hAnsi="Times New Roman" w:cs="Times New Roman"/>
          <w:sz w:val="24"/>
          <w:szCs w:val="24"/>
        </w:rPr>
        <w:t>, C883-891 (2006).</w:t>
      </w:r>
    </w:p>
    <w:p w14:paraId="55F17D82" w14:textId="77777777" w:rsidR="00F662D5" w:rsidRPr="00F662D5" w:rsidRDefault="00F662D5" w:rsidP="00F662D5">
      <w:pPr>
        <w:pStyle w:val="EndNoteBibliography"/>
        <w:spacing w:after="0"/>
        <w:rPr>
          <w:rFonts w:ascii="Times New Roman" w:hAnsi="Times New Roman" w:cs="Times New Roman"/>
          <w:sz w:val="24"/>
          <w:szCs w:val="24"/>
        </w:rPr>
      </w:pPr>
    </w:p>
    <w:p w14:paraId="22338995" w14:textId="6E58148D" w:rsidR="00F662D5" w:rsidRPr="00F662D5" w:rsidRDefault="00F662D5" w:rsidP="00F662D5">
      <w:pPr>
        <w:pStyle w:val="EndNoteBibliography"/>
        <w:ind w:left="720" w:hanging="720"/>
        <w:rPr>
          <w:rFonts w:ascii="Times New Roman" w:hAnsi="Times New Roman" w:cs="Times New Roman"/>
          <w:sz w:val="24"/>
          <w:szCs w:val="24"/>
        </w:rPr>
      </w:pPr>
      <w:r w:rsidRPr="00F662D5">
        <w:rPr>
          <w:rFonts w:ascii="Times New Roman" w:hAnsi="Times New Roman" w:cs="Times New Roman"/>
          <w:sz w:val="24"/>
          <w:szCs w:val="24"/>
        </w:rPr>
        <w:t>6.</w:t>
      </w:r>
      <w:r w:rsidRPr="00F662D5">
        <w:rPr>
          <w:rFonts w:ascii="Times New Roman" w:hAnsi="Times New Roman" w:cs="Times New Roman"/>
          <w:sz w:val="24"/>
          <w:szCs w:val="24"/>
        </w:rPr>
        <w:tab/>
        <w:t>Zuo JH</w:t>
      </w:r>
      <w:r w:rsidRPr="00F662D5">
        <w:rPr>
          <w:rFonts w:ascii="Times New Roman" w:hAnsi="Times New Roman" w:cs="Times New Roman"/>
          <w:i/>
          <w:sz w:val="24"/>
          <w:szCs w:val="24"/>
        </w:rPr>
        <w:t>, et al.</w:t>
      </w:r>
      <w:r w:rsidRPr="00F662D5">
        <w:rPr>
          <w:rFonts w:ascii="Times New Roman" w:hAnsi="Times New Roman" w:cs="Times New Roman"/>
          <w:sz w:val="24"/>
          <w:szCs w:val="24"/>
        </w:rPr>
        <w:t xml:space="preserve"> Activation of EGFR promotes squamous carcinoma SCC10A cell migration and invasion via inducing EMT-like phenotype change and MMP-9-mediated degradation of E-cadherin. </w:t>
      </w:r>
      <w:r w:rsidRPr="00F662D5">
        <w:rPr>
          <w:rFonts w:ascii="Times New Roman" w:hAnsi="Times New Roman" w:cs="Times New Roman"/>
          <w:i/>
          <w:sz w:val="24"/>
          <w:szCs w:val="24"/>
        </w:rPr>
        <w:t>J</w:t>
      </w:r>
      <w:r w:rsidR="006A2FCB">
        <w:rPr>
          <w:rFonts w:ascii="Times New Roman" w:hAnsi="Times New Roman" w:cs="Times New Roman"/>
          <w:i/>
          <w:sz w:val="24"/>
          <w:szCs w:val="24"/>
        </w:rPr>
        <w:t>ournal of</w:t>
      </w:r>
      <w:r w:rsidRPr="00F662D5">
        <w:rPr>
          <w:rFonts w:ascii="Times New Roman" w:hAnsi="Times New Roman" w:cs="Times New Roman"/>
          <w:i/>
          <w:sz w:val="24"/>
          <w:szCs w:val="24"/>
        </w:rPr>
        <w:t xml:space="preserve"> Cell Biochem</w:t>
      </w:r>
      <w:r w:rsidR="006A2FCB">
        <w:rPr>
          <w:rFonts w:ascii="Times New Roman" w:hAnsi="Times New Roman" w:cs="Times New Roman"/>
          <w:i/>
          <w:sz w:val="24"/>
          <w:szCs w:val="24"/>
        </w:rPr>
        <w:t>istry</w:t>
      </w:r>
      <w:r w:rsidRPr="00F662D5">
        <w:rPr>
          <w:rFonts w:ascii="Times New Roman" w:hAnsi="Times New Roman" w:cs="Times New Roman"/>
          <w:sz w:val="24"/>
          <w:szCs w:val="24"/>
        </w:rPr>
        <w:t xml:space="preserve"> </w:t>
      </w:r>
      <w:r w:rsidRPr="00F662D5">
        <w:rPr>
          <w:rFonts w:ascii="Times New Roman" w:hAnsi="Times New Roman" w:cs="Times New Roman"/>
          <w:b/>
          <w:sz w:val="24"/>
          <w:szCs w:val="24"/>
        </w:rPr>
        <w:t>112</w:t>
      </w:r>
      <w:r w:rsidRPr="00F662D5">
        <w:rPr>
          <w:rFonts w:ascii="Times New Roman" w:hAnsi="Times New Roman" w:cs="Times New Roman"/>
          <w:sz w:val="24"/>
          <w:szCs w:val="24"/>
        </w:rPr>
        <w:t>, 2508-2517 (2011).</w:t>
      </w:r>
    </w:p>
    <w:p w14:paraId="4C5CF01C" w14:textId="77777777" w:rsidR="00F662D5" w:rsidRPr="00F662D5" w:rsidRDefault="00F662D5" w:rsidP="00F662D5">
      <w:pPr>
        <w:pStyle w:val="EndNoteBibliography"/>
        <w:spacing w:after="0"/>
        <w:rPr>
          <w:rFonts w:ascii="Times New Roman" w:hAnsi="Times New Roman" w:cs="Times New Roman"/>
          <w:sz w:val="24"/>
          <w:szCs w:val="24"/>
        </w:rPr>
      </w:pPr>
    </w:p>
    <w:p w14:paraId="789A25A5" w14:textId="77777777" w:rsidR="00F662D5" w:rsidRPr="00F662D5" w:rsidRDefault="00F662D5" w:rsidP="00F662D5">
      <w:pPr>
        <w:pStyle w:val="EndNoteBibliography"/>
        <w:ind w:left="720" w:hanging="720"/>
        <w:rPr>
          <w:rFonts w:ascii="Times New Roman" w:hAnsi="Times New Roman" w:cs="Times New Roman"/>
          <w:sz w:val="24"/>
          <w:szCs w:val="24"/>
        </w:rPr>
      </w:pPr>
      <w:r w:rsidRPr="00F662D5">
        <w:rPr>
          <w:rFonts w:ascii="Times New Roman" w:hAnsi="Times New Roman" w:cs="Times New Roman"/>
          <w:sz w:val="24"/>
          <w:szCs w:val="24"/>
        </w:rPr>
        <w:t>7.</w:t>
      </w:r>
      <w:r w:rsidRPr="00F662D5">
        <w:rPr>
          <w:rFonts w:ascii="Times New Roman" w:hAnsi="Times New Roman" w:cs="Times New Roman"/>
          <w:sz w:val="24"/>
          <w:szCs w:val="24"/>
        </w:rPr>
        <w:tab/>
        <w:t xml:space="preserve">Patil PU, D'Ambrosio J, Inge LJ, Mason RW, Rajasekaran AK. Carcinoma cells induce lumen filling and EMT in epithelial cells through soluble E-cadherin-mediated activation of EGFR. </w:t>
      </w:r>
      <w:r w:rsidRPr="00F662D5">
        <w:rPr>
          <w:rFonts w:ascii="Times New Roman" w:hAnsi="Times New Roman" w:cs="Times New Roman"/>
          <w:i/>
          <w:sz w:val="24"/>
          <w:szCs w:val="24"/>
        </w:rPr>
        <w:t>Journal of Cell Science</w:t>
      </w:r>
      <w:r w:rsidRPr="00F662D5">
        <w:rPr>
          <w:rFonts w:ascii="Times New Roman" w:hAnsi="Times New Roman" w:cs="Times New Roman"/>
          <w:sz w:val="24"/>
          <w:szCs w:val="24"/>
        </w:rPr>
        <w:t xml:space="preserve"> </w:t>
      </w:r>
      <w:r w:rsidRPr="00F662D5">
        <w:rPr>
          <w:rFonts w:ascii="Times New Roman" w:hAnsi="Times New Roman" w:cs="Times New Roman"/>
          <w:b/>
          <w:sz w:val="24"/>
          <w:szCs w:val="24"/>
        </w:rPr>
        <w:t>128</w:t>
      </w:r>
      <w:r w:rsidRPr="00F662D5">
        <w:rPr>
          <w:rFonts w:ascii="Times New Roman" w:hAnsi="Times New Roman" w:cs="Times New Roman"/>
          <w:sz w:val="24"/>
          <w:szCs w:val="24"/>
        </w:rPr>
        <w:t>, 4366-4379 (2015).</w:t>
      </w:r>
    </w:p>
    <w:p w14:paraId="28793642" w14:textId="77777777" w:rsidR="00F662D5" w:rsidRPr="00F662D5" w:rsidRDefault="00F662D5" w:rsidP="00F662D5">
      <w:pPr>
        <w:pStyle w:val="EndNoteBibliography"/>
        <w:spacing w:after="0"/>
        <w:rPr>
          <w:rFonts w:ascii="Times New Roman" w:hAnsi="Times New Roman" w:cs="Times New Roman"/>
          <w:sz w:val="24"/>
          <w:szCs w:val="24"/>
        </w:rPr>
      </w:pPr>
    </w:p>
    <w:p w14:paraId="6032D659" w14:textId="1BA88BB1" w:rsidR="00F662D5" w:rsidRPr="00F662D5" w:rsidRDefault="00F662D5" w:rsidP="00F662D5">
      <w:pPr>
        <w:pStyle w:val="EndNoteBibliography"/>
        <w:ind w:left="720" w:hanging="720"/>
        <w:rPr>
          <w:rFonts w:ascii="Times New Roman" w:hAnsi="Times New Roman" w:cs="Times New Roman"/>
          <w:sz w:val="24"/>
          <w:szCs w:val="24"/>
        </w:rPr>
      </w:pPr>
      <w:r w:rsidRPr="00F662D5">
        <w:rPr>
          <w:rFonts w:ascii="Times New Roman" w:hAnsi="Times New Roman" w:cs="Times New Roman"/>
          <w:sz w:val="24"/>
          <w:szCs w:val="24"/>
        </w:rPr>
        <w:t>8.</w:t>
      </w:r>
      <w:r w:rsidRPr="00F662D5">
        <w:rPr>
          <w:rFonts w:ascii="Times New Roman" w:hAnsi="Times New Roman" w:cs="Times New Roman"/>
          <w:sz w:val="24"/>
          <w:szCs w:val="24"/>
        </w:rPr>
        <w:tab/>
        <w:t>Brouxhon SM</w:t>
      </w:r>
      <w:r w:rsidRPr="00F662D5">
        <w:rPr>
          <w:rFonts w:ascii="Times New Roman" w:hAnsi="Times New Roman" w:cs="Times New Roman"/>
          <w:i/>
          <w:sz w:val="24"/>
          <w:szCs w:val="24"/>
        </w:rPr>
        <w:t>, et al.</w:t>
      </w:r>
      <w:r w:rsidRPr="00F662D5">
        <w:rPr>
          <w:rFonts w:ascii="Times New Roman" w:hAnsi="Times New Roman" w:cs="Times New Roman"/>
          <w:sz w:val="24"/>
          <w:szCs w:val="24"/>
        </w:rPr>
        <w:t xml:space="preserve"> Soluble-E-cadherin activates HER and IAP family members in HER2+ and TNBC human breast cancers. </w:t>
      </w:r>
      <w:r w:rsidR="006A2FCB">
        <w:rPr>
          <w:rFonts w:ascii="Times New Roman" w:hAnsi="Times New Roman" w:cs="Times New Roman"/>
          <w:i/>
          <w:sz w:val="24"/>
          <w:szCs w:val="24"/>
        </w:rPr>
        <w:t>Molecular C</w:t>
      </w:r>
      <w:r w:rsidRPr="00F662D5">
        <w:rPr>
          <w:rFonts w:ascii="Times New Roman" w:hAnsi="Times New Roman" w:cs="Times New Roman"/>
          <w:i/>
          <w:sz w:val="24"/>
          <w:szCs w:val="24"/>
        </w:rPr>
        <w:t>arcinogenesis</w:t>
      </w:r>
      <w:r w:rsidRPr="00F662D5">
        <w:rPr>
          <w:rFonts w:ascii="Times New Roman" w:hAnsi="Times New Roman" w:cs="Times New Roman"/>
          <w:sz w:val="24"/>
          <w:szCs w:val="24"/>
        </w:rPr>
        <w:t xml:space="preserve"> </w:t>
      </w:r>
      <w:r w:rsidRPr="00F662D5">
        <w:rPr>
          <w:rFonts w:ascii="Times New Roman" w:hAnsi="Times New Roman" w:cs="Times New Roman"/>
          <w:b/>
          <w:sz w:val="24"/>
          <w:szCs w:val="24"/>
        </w:rPr>
        <w:t>53</w:t>
      </w:r>
      <w:r w:rsidRPr="00F662D5">
        <w:rPr>
          <w:rFonts w:ascii="Times New Roman" w:hAnsi="Times New Roman" w:cs="Times New Roman"/>
          <w:sz w:val="24"/>
          <w:szCs w:val="24"/>
        </w:rPr>
        <w:t>, 893-906 (2014).</w:t>
      </w:r>
    </w:p>
    <w:p w14:paraId="113738CE" w14:textId="77777777" w:rsidR="00F662D5" w:rsidRPr="00F662D5" w:rsidRDefault="00F662D5" w:rsidP="00F662D5">
      <w:pPr>
        <w:pStyle w:val="EndNoteBibliography"/>
        <w:spacing w:after="0"/>
        <w:rPr>
          <w:rFonts w:ascii="Times New Roman" w:hAnsi="Times New Roman" w:cs="Times New Roman"/>
          <w:sz w:val="24"/>
          <w:szCs w:val="24"/>
        </w:rPr>
      </w:pPr>
    </w:p>
    <w:p w14:paraId="3D1C0B2D" w14:textId="162DA499" w:rsidR="00F662D5" w:rsidRPr="00F662D5" w:rsidRDefault="00F662D5" w:rsidP="00F662D5">
      <w:pPr>
        <w:pStyle w:val="EndNoteBibliography"/>
        <w:ind w:left="720" w:hanging="720"/>
        <w:rPr>
          <w:rFonts w:ascii="Times New Roman" w:hAnsi="Times New Roman" w:cs="Times New Roman"/>
          <w:sz w:val="24"/>
          <w:szCs w:val="24"/>
        </w:rPr>
      </w:pPr>
      <w:r w:rsidRPr="00F662D5">
        <w:rPr>
          <w:rFonts w:ascii="Times New Roman" w:hAnsi="Times New Roman" w:cs="Times New Roman"/>
          <w:sz w:val="24"/>
          <w:szCs w:val="24"/>
        </w:rPr>
        <w:t>9.</w:t>
      </w:r>
      <w:r w:rsidRPr="00F662D5">
        <w:rPr>
          <w:rFonts w:ascii="Times New Roman" w:hAnsi="Times New Roman" w:cs="Times New Roman"/>
          <w:sz w:val="24"/>
          <w:szCs w:val="24"/>
        </w:rPr>
        <w:tab/>
        <w:t>Inge LJ</w:t>
      </w:r>
      <w:r w:rsidRPr="00F662D5">
        <w:rPr>
          <w:rFonts w:ascii="Times New Roman" w:hAnsi="Times New Roman" w:cs="Times New Roman"/>
          <w:i/>
          <w:sz w:val="24"/>
          <w:szCs w:val="24"/>
        </w:rPr>
        <w:t>, et al.</w:t>
      </w:r>
      <w:r w:rsidRPr="00F662D5">
        <w:rPr>
          <w:rFonts w:ascii="Times New Roman" w:hAnsi="Times New Roman" w:cs="Times New Roman"/>
          <w:sz w:val="24"/>
          <w:szCs w:val="24"/>
        </w:rPr>
        <w:t xml:space="preserve"> Soluble E-cadherin promotes cell survival by activating epidermal growth factor receptor. </w:t>
      </w:r>
      <w:r w:rsidRPr="00F662D5">
        <w:rPr>
          <w:rFonts w:ascii="Times New Roman" w:hAnsi="Times New Roman" w:cs="Times New Roman"/>
          <w:i/>
          <w:sz w:val="24"/>
          <w:szCs w:val="24"/>
        </w:rPr>
        <w:t xml:space="preserve">Experimental </w:t>
      </w:r>
      <w:r w:rsidR="006A2FCB">
        <w:rPr>
          <w:rFonts w:ascii="Times New Roman" w:hAnsi="Times New Roman" w:cs="Times New Roman"/>
          <w:i/>
          <w:sz w:val="24"/>
          <w:szCs w:val="24"/>
        </w:rPr>
        <w:t>C</w:t>
      </w:r>
      <w:r w:rsidRPr="00F662D5">
        <w:rPr>
          <w:rFonts w:ascii="Times New Roman" w:hAnsi="Times New Roman" w:cs="Times New Roman"/>
          <w:i/>
          <w:sz w:val="24"/>
          <w:szCs w:val="24"/>
        </w:rPr>
        <w:t xml:space="preserve">ell </w:t>
      </w:r>
      <w:r w:rsidR="006A2FCB">
        <w:rPr>
          <w:rFonts w:ascii="Times New Roman" w:hAnsi="Times New Roman" w:cs="Times New Roman"/>
          <w:i/>
          <w:sz w:val="24"/>
          <w:szCs w:val="24"/>
        </w:rPr>
        <w:t>R</w:t>
      </w:r>
      <w:r w:rsidRPr="00F662D5">
        <w:rPr>
          <w:rFonts w:ascii="Times New Roman" w:hAnsi="Times New Roman" w:cs="Times New Roman"/>
          <w:i/>
          <w:sz w:val="24"/>
          <w:szCs w:val="24"/>
        </w:rPr>
        <w:t>esearch</w:t>
      </w:r>
      <w:r w:rsidRPr="00F662D5">
        <w:rPr>
          <w:rFonts w:ascii="Times New Roman" w:hAnsi="Times New Roman" w:cs="Times New Roman"/>
          <w:sz w:val="24"/>
          <w:szCs w:val="24"/>
        </w:rPr>
        <w:t xml:space="preserve"> </w:t>
      </w:r>
      <w:r w:rsidRPr="00F662D5">
        <w:rPr>
          <w:rFonts w:ascii="Times New Roman" w:hAnsi="Times New Roman" w:cs="Times New Roman"/>
          <w:b/>
          <w:sz w:val="24"/>
          <w:szCs w:val="24"/>
        </w:rPr>
        <w:t>317</w:t>
      </w:r>
      <w:r w:rsidRPr="00F662D5">
        <w:rPr>
          <w:rFonts w:ascii="Times New Roman" w:hAnsi="Times New Roman" w:cs="Times New Roman"/>
          <w:sz w:val="24"/>
          <w:szCs w:val="24"/>
        </w:rPr>
        <w:t>, 838-848 (2011).</w:t>
      </w:r>
    </w:p>
    <w:p w14:paraId="3EE2D2BB" w14:textId="77777777" w:rsidR="00F662D5" w:rsidRPr="00F662D5" w:rsidRDefault="00F662D5" w:rsidP="00F662D5">
      <w:pPr>
        <w:pStyle w:val="EndNoteBibliography"/>
        <w:spacing w:after="0"/>
        <w:rPr>
          <w:rFonts w:ascii="Times New Roman" w:hAnsi="Times New Roman" w:cs="Times New Roman"/>
          <w:sz w:val="24"/>
          <w:szCs w:val="24"/>
        </w:rPr>
      </w:pPr>
    </w:p>
    <w:p w14:paraId="046FE924" w14:textId="06FB3B88" w:rsidR="00F662D5" w:rsidRPr="00F662D5" w:rsidRDefault="00F662D5" w:rsidP="00F662D5">
      <w:pPr>
        <w:pStyle w:val="EndNoteBibliography"/>
        <w:ind w:left="720" w:hanging="720"/>
        <w:rPr>
          <w:rFonts w:ascii="Times New Roman" w:hAnsi="Times New Roman" w:cs="Times New Roman"/>
          <w:sz w:val="24"/>
          <w:szCs w:val="24"/>
        </w:rPr>
      </w:pPr>
      <w:r w:rsidRPr="00F662D5">
        <w:rPr>
          <w:rFonts w:ascii="Times New Roman" w:hAnsi="Times New Roman" w:cs="Times New Roman"/>
          <w:sz w:val="24"/>
          <w:szCs w:val="24"/>
        </w:rPr>
        <w:t>10.</w:t>
      </w:r>
      <w:r w:rsidRPr="00F662D5">
        <w:rPr>
          <w:rFonts w:ascii="Times New Roman" w:hAnsi="Times New Roman" w:cs="Times New Roman"/>
          <w:sz w:val="24"/>
          <w:szCs w:val="24"/>
        </w:rPr>
        <w:tab/>
        <w:t xml:space="preserve">Jeon M, Lee J, Nam SJ, Shin I, Lee JE, Kim S. Induction of fibronectin by HER2 overexpression triggers adhesion and invasion of breast cancer cells. </w:t>
      </w:r>
      <w:r w:rsidRPr="00F662D5">
        <w:rPr>
          <w:rFonts w:ascii="Times New Roman" w:hAnsi="Times New Roman" w:cs="Times New Roman"/>
          <w:i/>
          <w:sz w:val="24"/>
          <w:szCs w:val="24"/>
        </w:rPr>
        <w:t xml:space="preserve">Experimental </w:t>
      </w:r>
      <w:r w:rsidR="006A2FCB">
        <w:rPr>
          <w:rFonts w:ascii="Times New Roman" w:hAnsi="Times New Roman" w:cs="Times New Roman"/>
          <w:i/>
          <w:sz w:val="24"/>
          <w:szCs w:val="24"/>
        </w:rPr>
        <w:t>C</w:t>
      </w:r>
      <w:r w:rsidRPr="00F662D5">
        <w:rPr>
          <w:rFonts w:ascii="Times New Roman" w:hAnsi="Times New Roman" w:cs="Times New Roman"/>
          <w:i/>
          <w:sz w:val="24"/>
          <w:szCs w:val="24"/>
        </w:rPr>
        <w:t xml:space="preserve">ell </w:t>
      </w:r>
      <w:r w:rsidR="006A2FCB">
        <w:rPr>
          <w:rFonts w:ascii="Times New Roman" w:hAnsi="Times New Roman" w:cs="Times New Roman"/>
          <w:i/>
          <w:sz w:val="24"/>
          <w:szCs w:val="24"/>
        </w:rPr>
        <w:t>R</w:t>
      </w:r>
      <w:r w:rsidRPr="00F662D5">
        <w:rPr>
          <w:rFonts w:ascii="Times New Roman" w:hAnsi="Times New Roman" w:cs="Times New Roman"/>
          <w:i/>
          <w:sz w:val="24"/>
          <w:szCs w:val="24"/>
        </w:rPr>
        <w:t>esearch</w:t>
      </w:r>
      <w:r w:rsidRPr="00F662D5">
        <w:rPr>
          <w:rFonts w:ascii="Times New Roman" w:hAnsi="Times New Roman" w:cs="Times New Roman"/>
          <w:sz w:val="24"/>
          <w:szCs w:val="24"/>
        </w:rPr>
        <w:t xml:space="preserve"> </w:t>
      </w:r>
      <w:r w:rsidRPr="00F662D5">
        <w:rPr>
          <w:rFonts w:ascii="Times New Roman" w:hAnsi="Times New Roman" w:cs="Times New Roman"/>
          <w:b/>
          <w:sz w:val="24"/>
          <w:szCs w:val="24"/>
        </w:rPr>
        <w:t>333</w:t>
      </w:r>
      <w:r w:rsidRPr="00F662D5">
        <w:rPr>
          <w:rFonts w:ascii="Times New Roman" w:hAnsi="Times New Roman" w:cs="Times New Roman"/>
          <w:sz w:val="24"/>
          <w:szCs w:val="24"/>
        </w:rPr>
        <w:t>, 116-126 (2015).</w:t>
      </w:r>
    </w:p>
    <w:p w14:paraId="14698844" w14:textId="77777777" w:rsidR="00F662D5" w:rsidRPr="00F662D5" w:rsidRDefault="00F662D5" w:rsidP="00F662D5">
      <w:pPr>
        <w:pStyle w:val="EndNoteBibliography"/>
        <w:spacing w:after="0"/>
        <w:rPr>
          <w:rFonts w:ascii="Times New Roman" w:hAnsi="Times New Roman" w:cs="Times New Roman"/>
          <w:sz w:val="24"/>
          <w:szCs w:val="24"/>
        </w:rPr>
      </w:pPr>
    </w:p>
    <w:p w14:paraId="07BB4ACD" w14:textId="77777777" w:rsidR="00F662D5" w:rsidRPr="00F662D5" w:rsidRDefault="00F662D5" w:rsidP="00F662D5">
      <w:pPr>
        <w:pStyle w:val="EndNoteBibliography"/>
        <w:ind w:left="720" w:hanging="720"/>
        <w:rPr>
          <w:rFonts w:ascii="Times New Roman" w:hAnsi="Times New Roman" w:cs="Times New Roman"/>
          <w:sz w:val="24"/>
          <w:szCs w:val="24"/>
        </w:rPr>
      </w:pPr>
      <w:r w:rsidRPr="00F662D5">
        <w:rPr>
          <w:rFonts w:ascii="Times New Roman" w:hAnsi="Times New Roman" w:cs="Times New Roman"/>
          <w:sz w:val="24"/>
          <w:szCs w:val="24"/>
        </w:rPr>
        <w:lastRenderedPageBreak/>
        <w:t>11.</w:t>
      </w:r>
      <w:r w:rsidRPr="00F662D5">
        <w:rPr>
          <w:rFonts w:ascii="Times New Roman" w:hAnsi="Times New Roman" w:cs="Times New Roman"/>
          <w:sz w:val="24"/>
          <w:szCs w:val="24"/>
        </w:rPr>
        <w:tab/>
        <w:t xml:space="preserve">Das S, Banerji A, Frei E, Chatterjee A. Rapid expression and activation of MMP-2 and MMP-9 upon exposure of human breast cancer cells (MCF-7) to fibronectin in serum free medium. </w:t>
      </w:r>
      <w:r w:rsidRPr="00F662D5">
        <w:rPr>
          <w:rFonts w:ascii="Times New Roman" w:hAnsi="Times New Roman" w:cs="Times New Roman"/>
          <w:i/>
          <w:sz w:val="24"/>
          <w:szCs w:val="24"/>
        </w:rPr>
        <w:t>Life Sciences</w:t>
      </w:r>
      <w:r w:rsidRPr="00F662D5">
        <w:rPr>
          <w:rFonts w:ascii="Times New Roman" w:hAnsi="Times New Roman" w:cs="Times New Roman"/>
          <w:sz w:val="24"/>
          <w:szCs w:val="24"/>
        </w:rPr>
        <w:t xml:space="preserve"> </w:t>
      </w:r>
      <w:r w:rsidRPr="00F662D5">
        <w:rPr>
          <w:rFonts w:ascii="Times New Roman" w:hAnsi="Times New Roman" w:cs="Times New Roman"/>
          <w:b/>
          <w:sz w:val="24"/>
          <w:szCs w:val="24"/>
        </w:rPr>
        <w:t>82</w:t>
      </w:r>
      <w:r w:rsidRPr="00F662D5">
        <w:rPr>
          <w:rFonts w:ascii="Times New Roman" w:hAnsi="Times New Roman" w:cs="Times New Roman"/>
          <w:sz w:val="24"/>
          <w:szCs w:val="24"/>
        </w:rPr>
        <w:t>, 467-476 (2008).</w:t>
      </w:r>
    </w:p>
    <w:p w14:paraId="77B0CA28" w14:textId="77777777" w:rsidR="00F662D5" w:rsidRPr="00F662D5" w:rsidRDefault="00F662D5" w:rsidP="00F662D5">
      <w:pPr>
        <w:pStyle w:val="EndNoteBibliography"/>
        <w:spacing w:after="0"/>
        <w:rPr>
          <w:rFonts w:ascii="Times New Roman" w:hAnsi="Times New Roman" w:cs="Times New Roman"/>
          <w:sz w:val="24"/>
          <w:szCs w:val="24"/>
        </w:rPr>
      </w:pPr>
    </w:p>
    <w:p w14:paraId="756F382A" w14:textId="77777777" w:rsidR="00F662D5" w:rsidRPr="00F662D5" w:rsidRDefault="00F662D5" w:rsidP="00F662D5">
      <w:pPr>
        <w:pStyle w:val="EndNoteBibliography"/>
        <w:ind w:left="720" w:hanging="720"/>
        <w:rPr>
          <w:rFonts w:ascii="Times New Roman" w:hAnsi="Times New Roman" w:cs="Times New Roman"/>
          <w:sz w:val="24"/>
          <w:szCs w:val="24"/>
        </w:rPr>
      </w:pPr>
      <w:r w:rsidRPr="00F662D5">
        <w:rPr>
          <w:rFonts w:ascii="Times New Roman" w:hAnsi="Times New Roman" w:cs="Times New Roman"/>
          <w:sz w:val="24"/>
          <w:szCs w:val="24"/>
        </w:rPr>
        <w:t>12.</w:t>
      </w:r>
      <w:r w:rsidRPr="00F662D5">
        <w:rPr>
          <w:rFonts w:ascii="Times New Roman" w:hAnsi="Times New Roman" w:cs="Times New Roman"/>
          <w:sz w:val="24"/>
          <w:szCs w:val="24"/>
        </w:rPr>
        <w:tab/>
        <w:t xml:space="preserve">Sen T, Dutta A, Maity G, Chatterjee A. Fibronectin induces matrix metalloproteinase-9 (MMP-9) in human laryngeal carcinoma cells by involving multiple signaling pathways. </w:t>
      </w:r>
      <w:r w:rsidRPr="00F662D5">
        <w:rPr>
          <w:rFonts w:ascii="Times New Roman" w:hAnsi="Times New Roman" w:cs="Times New Roman"/>
          <w:i/>
          <w:sz w:val="24"/>
          <w:szCs w:val="24"/>
        </w:rPr>
        <w:t>Biochimie</w:t>
      </w:r>
      <w:r w:rsidRPr="00F662D5">
        <w:rPr>
          <w:rFonts w:ascii="Times New Roman" w:hAnsi="Times New Roman" w:cs="Times New Roman"/>
          <w:sz w:val="24"/>
          <w:szCs w:val="24"/>
        </w:rPr>
        <w:t xml:space="preserve"> </w:t>
      </w:r>
      <w:r w:rsidRPr="00F662D5">
        <w:rPr>
          <w:rFonts w:ascii="Times New Roman" w:hAnsi="Times New Roman" w:cs="Times New Roman"/>
          <w:b/>
          <w:sz w:val="24"/>
          <w:szCs w:val="24"/>
        </w:rPr>
        <w:t>92</w:t>
      </w:r>
      <w:r w:rsidRPr="00F662D5">
        <w:rPr>
          <w:rFonts w:ascii="Times New Roman" w:hAnsi="Times New Roman" w:cs="Times New Roman"/>
          <w:sz w:val="24"/>
          <w:szCs w:val="24"/>
        </w:rPr>
        <w:t>, 1422-1434 (2010).</w:t>
      </w:r>
    </w:p>
    <w:p w14:paraId="662D2034" w14:textId="77777777" w:rsidR="00F662D5" w:rsidRPr="00F662D5" w:rsidRDefault="00F662D5" w:rsidP="00F662D5">
      <w:pPr>
        <w:pStyle w:val="EndNoteBibliography"/>
        <w:spacing w:after="0"/>
        <w:rPr>
          <w:rFonts w:ascii="Times New Roman" w:hAnsi="Times New Roman" w:cs="Times New Roman"/>
          <w:sz w:val="24"/>
          <w:szCs w:val="24"/>
        </w:rPr>
      </w:pPr>
    </w:p>
    <w:p w14:paraId="712FDE62" w14:textId="268F5E3F" w:rsidR="00F662D5" w:rsidRPr="00F662D5" w:rsidRDefault="00F662D5" w:rsidP="00F662D5">
      <w:pPr>
        <w:pStyle w:val="EndNoteBibliography"/>
        <w:ind w:left="720" w:hanging="720"/>
        <w:rPr>
          <w:rFonts w:ascii="Times New Roman" w:hAnsi="Times New Roman" w:cs="Times New Roman"/>
          <w:sz w:val="24"/>
          <w:szCs w:val="24"/>
        </w:rPr>
      </w:pPr>
      <w:r w:rsidRPr="00F662D5">
        <w:rPr>
          <w:rFonts w:ascii="Times New Roman" w:hAnsi="Times New Roman" w:cs="Times New Roman"/>
          <w:sz w:val="24"/>
          <w:szCs w:val="24"/>
        </w:rPr>
        <w:t>13.</w:t>
      </w:r>
      <w:r w:rsidRPr="00F662D5">
        <w:rPr>
          <w:rFonts w:ascii="Times New Roman" w:hAnsi="Times New Roman" w:cs="Times New Roman"/>
          <w:sz w:val="24"/>
          <w:szCs w:val="24"/>
        </w:rPr>
        <w:tab/>
        <w:t xml:space="preserve">Mitra A, Chakrabarti J, Banerji A, Das S, Chatterjee A. Culture of human cervical cancer cells, SiHa, in the presence of fibronectin activates MMP-2. </w:t>
      </w:r>
      <w:r w:rsidR="006A2FCB">
        <w:rPr>
          <w:rFonts w:ascii="Times New Roman" w:hAnsi="Times New Roman" w:cs="Times New Roman"/>
          <w:i/>
          <w:sz w:val="24"/>
          <w:szCs w:val="24"/>
        </w:rPr>
        <w:t>Journal of Cancer R</w:t>
      </w:r>
      <w:r w:rsidRPr="00F662D5">
        <w:rPr>
          <w:rFonts w:ascii="Times New Roman" w:hAnsi="Times New Roman" w:cs="Times New Roman"/>
          <w:i/>
          <w:sz w:val="24"/>
          <w:szCs w:val="24"/>
        </w:rPr>
        <w:t xml:space="preserve">esearch and </w:t>
      </w:r>
      <w:r w:rsidR="006A2FCB">
        <w:rPr>
          <w:rFonts w:ascii="Times New Roman" w:hAnsi="Times New Roman" w:cs="Times New Roman"/>
          <w:i/>
          <w:sz w:val="24"/>
          <w:szCs w:val="24"/>
        </w:rPr>
        <w:t>Clinical O</w:t>
      </w:r>
      <w:r w:rsidRPr="00F662D5">
        <w:rPr>
          <w:rFonts w:ascii="Times New Roman" w:hAnsi="Times New Roman" w:cs="Times New Roman"/>
          <w:i/>
          <w:sz w:val="24"/>
          <w:szCs w:val="24"/>
        </w:rPr>
        <w:t>ncology</w:t>
      </w:r>
      <w:r w:rsidRPr="00F662D5">
        <w:rPr>
          <w:rFonts w:ascii="Times New Roman" w:hAnsi="Times New Roman" w:cs="Times New Roman"/>
          <w:sz w:val="24"/>
          <w:szCs w:val="24"/>
        </w:rPr>
        <w:t xml:space="preserve"> </w:t>
      </w:r>
      <w:r w:rsidRPr="00F662D5">
        <w:rPr>
          <w:rFonts w:ascii="Times New Roman" w:hAnsi="Times New Roman" w:cs="Times New Roman"/>
          <w:b/>
          <w:sz w:val="24"/>
          <w:szCs w:val="24"/>
        </w:rPr>
        <w:t>132</w:t>
      </w:r>
      <w:r w:rsidRPr="00F662D5">
        <w:rPr>
          <w:rFonts w:ascii="Times New Roman" w:hAnsi="Times New Roman" w:cs="Times New Roman"/>
          <w:sz w:val="24"/>
          <w:szCs w:val="24"/>
        </w:rPr>
        <w:t>, 505-513 (2006).</w:t>
      </w:r>
    </w:p>
    <w:p w14:paraId="6695DE41" w14:textId="77777777" w:rsidR="00F662D5" w:rsidRPr="00F662D5" w:rsidRDefault="00F662D5" w:rsidP="00F662D5">
      <w:pPr>
        <w:pStyle w:val="EndNoteBibliography"/>
        <w:spacing w:after="0"/>
        <w:rPr>
          <w:rFonts w:ascii="Times New Roman" w:hAnsi="Times New Roman" w:cs="Times New Roman"/>
          <w:sz w:val="24"/>
          <w:szCs w:val="24"/>
        </w:rPr>
      </w:pPr>
    </w:p>
    <w:p w14:paraId="647D1BEB" w14:textId="77777777" w:rsidR="00F662D5" w:rsidRPr="00F662D5" w:rsidRDefault="00F662D5" w:rsidP="00F662D5">
      <w:pPr>
        <w:pStyle w:val="EndNoteBibliography"/>
        <w:ind w:left="720" w:hanging="720"/>
        <w:rPr>
          <w:rFonts w:ascii="Times New Roman" w:hAnsi="Times New Roman" w:cs="Times New Roman"/>
          <w:sz w:val="24"/>
          <w:szCs w:val="24"/>
        </w:rPr>
      </w:pPr>
      <w:r w:rsidRPr="00F662D5">
        <w:rPr>
          <w:rFonts w:ascii="Times New Roman" w:hAnsi="Times New Roman" w:cs="Times New Roman"/>
          <w:sz w:val="24"/>
          <w:szCs w:val="24"/>
        </w:rPr>
        <w:t>14.</w:t>
      </w:r>
      <w:r w:rsidRPr="00F662D5">
        <w:rPr>
          <w:rFonts w:ascii="Times New Roman" w:hAnsi="Times New Roman" w:cs="Times New Roman"/>
          <w:sz w:val="24"/>
          <w:szCs w:val="24"/>
        </w:rPr>
        <w:tab/>
        <w:t xml:space="preserve">Luo D, Wang J, Li J, Post M. Mouse Snail Is a Target Gene for HIF. </w:t>
      </w:r>
      <w:r w:rsidRPr="00F662D5">
        <w:rPr>
          <w:rFonts w:ascii="Times New Roman" w:hAnsi="Times New Roman" w:cs="Times New Roman"/>
          <w:i/>
          <w:sz w:val="24"/>
          <w:szCs w:val="24"/>
        </w:rPr>
        <w:t>Molecular Cancer Research</w:t>
      </w:r>
      <w:r w:rsidRPr="00F662D5">
        <w:rPr>
          <w:rFonts w:ascii="Times New Roman" w:hAnsi="Times New Roman" w:cs="Times New Roman"/>
          <w:sz w:val="24"/>
          <w:szCs w:val="24"/>
        </w:rPr>
        <w:t xml:space="preserve"> </w:t>
      </w:r>
      <w:r w:rsidRPr="00F662D5">
        <w:rPr>
          <w:rFonts w:ascii="Times New Roman" w:hAnsi="Times New Roman" w:cs="Times New Roman"/>
          <w:b/>
          <w:sz w:val="24"/>
          <w:szCs w:val="24"/>
        </w:rPr>
        <w:t>9</w:t>
      </w:r>
      <w:r w:rsidRPr="00F662D5">
        <w:rPr>
          <w:rFonts w:ascii="Times New Roman" w:hAnsi="Times New Roman" w:cs="Times New Roman"/>
          <w:sz w:val="24"/>
          <w:szCs w:val="24"/>
        </w:rPr>
        <w:t>, 234-245 (2011).</w:t>
      </w:r>
    </w:p>
    <w:p w14:paraId="07487D23" w14:textId="77777777" w:rsidR="00F662D5" w:rsidRPr="00F662D5" w:rsidRDefault="00F662D5" w:rsidP="00F662D5">
      <w:pPr>
        <w:pStyle w:val="EndNoteBibliography"/>
        <w:spacing w:after="0"/>
        <w:rPr>
          <w:rFonts w:ascii="Times New Roman" w:hAnsi="Times New Roman" w:cs="Times New Roman"/>
          <w:sz w:val="24"/>
          <w:szCs w:val="24"/>
        </w:rPr>
      </w:pPr>
    </w:p>
    <w:p w14:paraId="19173FB8" w14:textId="0017F98F" w:rsidR="00F662D5" w:rsidRPr="00F662D5" w:rsidRDefault="00F662D5" w:rsidP="00F662D5">
      <w:pPr>
        <w:pStyle w:val="EndNoteBibliography"/>
        <w:ind w:left="720" w:hanging="720"/>
        <w:rPr>
          <w:rFonts w:ascii="Times New Roman" w:hAnsi="Times New Roman" w:cs="Times New Roman"/>
          <w:sz w:val="24"/>
          <w:szCs w:val="24"/>
        </w:rPr>
      </w:pPr>
      <w:r w:rsidRPr="00F662D5">
        <w:rPr>
          <w:rFonts w:ascii="Times New Roman" w:hAnsi="Times New Roman" w:cs="Times New Roman"/>
          <w:sz w:val="24"/>
          <w:szCs w:val="24"/>
        </w:rPr>
        <w:t>15.</w:t>
      </w:r>
      <w:r w:rsidRPr="00F662D5">
        <w:rPr>
          <w:rFonts w:ascii="Times New Roman" w:hAnsi="Times New Roman" w:cs="Times New Roman"/>
          <w:sz w:val="24"/>
          <w:szCs w:val="24"/>
        </w:rPr>
        <w:tab/>
        <w:t>Zhang L</w:t>
      </w:r>
      <w:r w:rsidRPr="00F662D5">
        <w:rPr>
          <w:rFonts w:ascii="Times New Roman" w:hAnsi="Times New Roman" w:cs="Times New Roman"/>
          <w:i/>
          <w:sz w:val="24"/>
          <w:szCs w:val="24"/>
        </w:rPr>
        <w:t>, et al.</w:t>
      </w:r>
      <w:r w:rsidRPr="00F662D5">
        <w:rPr>
          <w:rFonts w:ascii="Times New Roman" w:hAnsi="Times New Roman" w:cs="Times New Roman"/>
          <w:sz w:val="24"/>
          <w:szCs w:val="24"/>
        </w:rPr>
        <w:t xml:space="preserve"> Hypoxia induces epithelial-mesenchymal transition via activation of SNAI1 by hypoxia-inducible factor -1alpha in hepatocellular carcinoma. </w:t>
      </w:r>
      <w:r w:rsidR="006A2FCB">
        <w:rPr>
          <w:rFonts w:ascii="Times New Roman" w:hAnsi="Times New Roman" w:cs="Times New Roman"/>
          <w:i/>
          <w:sz w:val="24"/>
          <w:szCs w:val="24"/>
        </w:rPr>
        <w:t>BMC C</w:t>
      </w:r>
      <w:r w:rsidRPr="00F662D5">
        <w:rPr>
          <w:rFonts w:ascii="Times New Roman" w:hAnsi="Times New Roman" w:cs="Times New Roman"/>
          <w:i/>
          <w:sz w:val="24"/>
          <w:szCs w:val="24"/>
        </w:rPr>
        <w:t>ancer</w:t>
      </w:r>
      <w:r w:rsidRPr="00F662D5">
        <w:rPr>
          <w:rFonts w:ascii="Times New Roman" w:hAnsi="Times New Roman" w:cs="Times New Roman"/>
          <w:sz w:val="24"/>
          <w:szCs w:val="24"/>
        </w:rPr>
        <w:t xml:space="preserve"> </w:t>
      </w:r>
      <w:r w:rsidRPr="00F662D5">
        <w:rPr>
          <w:rFonts w:ascii="Times New Roman" w:hAnsi="Times New Roman" w:cs="Times New Roman"/>
          <w:b/>
          <w:sz w:val="24"/>
          <w:szCs w:val="24"/>
        </w:rPr>
        <w:t>13</w:t>
      </w:r>
      <w:r w:rsidRPr="00F662D5">
        <w:rPr>
          <w:rFonts w:ascii="Times New Roman" w:hAnsi="Times New Roman" w:cs="Times New Roman"/>
          <w:sz w:val="24"/>
          <w:szCs w:val="24"/>
        </w:rPr>
        <w:t>, 108 (2013).</w:t>
      </w:r>
    </w:p>
    <w:p w14:paraId="50E7D734" w14:textId="77777777" w:rsidR="00F662D5" w:rsidRPr="00F662D5" w:rsidRDefault="00F662D5" w:rsidP="00F662D5">
      <w:pPr>
        <w:pStyle w:val="EndNoteBibliography"/>
        <w:spacing w:after="0"/>
        <w:rPr>
          <w:rFonts w:ascii="Times New Roman" w:hAnsi="Times New Roman" w:cs="Times New Roman"/>
          <w:sz w:val="24"/>
          <w:szCs w:val="24"/>
        </w:rPr>
      </w:pPr>
    </w:p>
    <w:p w14:paraId="1DD9B70B" w14:textId="77777777" w:rsidR="00F662D5" w:rsidRPr="00F662D5" w:rsidRDefault="00F662D5" w:rsidP="00F662D5">
      <w:pPr>
        <w:pStyle w:val="EndNoteBibliography"/>
        <w:ind w:left="720" w:hanging="720"/>
        <w:rPr>
          <w:rFonts w:ascii="Times New Roman" w:hAnsi="Times New Roman" w:cs="Times New Roman"/>
          <w:sz w:val="24"/>
          <w:szCs w:val="24"/>
        </w:rPr>
      </w:pPr>
      <w:r w:rsidRPr="00F662D5">
        <w:rPr>
          <w:rFonts w:ascii="Times New Roman" w:hAnsi="Times New Roman" w:cs="Times New Roman"/>
          <w:sz w:val="24"/>
          <w:szCs w:val="24"/>
        </w:rPr>
        <w:t>16.</w:t>
      </w:r>
      <w:r w:rsidRPr="00F662D5">
        <w:rPr>
          <w:rFonts w:ascii="Times New Roman" w:hAnsi="Times New Roman" w:cs="Times New Roman"/>
          <w:sz w:val="24"/>
          <w:szCs w:val="24"/>
        </w:rPr>
        <w:tab/>
        <w:t>Evans AJ</w:t>
      </w:r>
      <w:r w:rsidRPr="00F662D5">
        <w:rPr>
          <w:rFonts w:ascii="Times New Roman" w:hAnsi="Times New Roman" w:cs="Times New Roman"/>
          <w:i/>
          <w:sz w:val="24"/>
          <w:szCs w:val="24"/>
        </w:rPr>
        <w:t>, et al.</w:t>
      </w:r>
      <w:r w:rsidRPr="00F662D5">
        <w:rPr>
          <w:rFonts w:ascii="Times New Roman" w:hAnsi="Times New Roman" w:cs="Times New Roman"/>
          <w:sz w:val="24"/>
          <w:szCs w:val="24"/>
        </w:rPr>
        <w:t xml:space="preserve"> VHL Promotes E2 Box-Dependent E-Cadherin Transcription by HIF-Mediated Regulation of SIP1 and Snail. </w:t>
      </w:r>
      <w:r w:rsidRPr="00F662D5">
        <w:rPr>
          <w:rFonts w:ascii="Times New Roman" w:hAnsi="Times New Roman" w:cs="Times New Roman"/>
          <w:i/>
          <w:sz w:val="24"/>
          <w:szCs w:val="24"/>
        </w:rPr>
        <w:t>Molecular and Cellular Biology</w:t>
      </w:r>
      <w:r w:rsidRPr="00F662D5">
        <w:rPr>
          <w:rFonts w:ascii="Times New Roman" w:hAnsi="Times New Roman" w:cs="Times New Roman"/>
          <w:sz w:val="24"/>
          <w:szCs w:val="24"/>
        </w:rPr>
        <w:t xml:space="preserve"> </w:t>
      </w:r>
      <w:r w:rsidRPr="00F662D5">
        <w:rPr>
          <w:rFonts w:ascii="Times New Roman" w:hAnsi="Times New Roman" w:cs="Times New Roman"/>
          <w:b/>
          <w:sz w:val="24"/>
          <w:szCs w:val="24"/>
        </w:rPr>
        <w:t>27</w:t>
      </w:r>
      <w:r w:rsidRPr="00F662D5">
        <w:rPr>
          <w:rFonts w:ascii="Times New Roman" w:hAnsi="Times New Roman" w:cs="Times New Roman"/>
          <w:sz w:val="24"/>
          <w:szCs w:val="24"/>
        </w:rPr>
        <w:t>, 157-169 (2007).</w:t>
      </w:r>
    </w:p>
    <w:p w14:paraId="48293A03" w14:textId="77777777" w:rsidR="00F662D5" w:rsidRPr="00F662D5" w:rsidRDefault="00F662D5" w:rsidP="00F662D5">
      <w:pPr>
        <w:pStyle w:val="EndNoteBibliography"/>
        <w:spacing w:after="0"/>
        <w:rPr>
          <w:rFonts w:ascii="Times New Roman" w:hAnsi="Times New Roman" w:cs="Times New Roman"/>
          <w:sz w:val="24"/>
          <w:szCs w:val="24"/>
        </w:rPr>
      </w:pPr>
    </w:p>
    <w:p w14:paraId="157E1C10" w14:textId="419DEF41" w:rsidR="00F662D5" w:rsidRPr="00F662D5" w:rsidRDefault="00F662D5" w:rsidP="00F662D5">
      <w:pPr>
        <w:pStyle w:val="EndNoteBibliography"/>
        <w:ind w:left="720" w:hanging="720"/>
        <w:rPr>
          <w:rFonts w:ascii="Times New Roman" w:hAnsi="Times New Roman" w:cs="Times New Roman"/>
          <w:sz w:val="24"/>
          <w:szCs w:val="24"/>
        </w:rPr>
      </w:pPr>
      <w:r w:rsidRPr="00F662D5">
        <w:rPr>
          <w:rFonts w:ascii="Times New Roman" w:hAnsi="Times New Roman" w:cs="Times New Roman"/>
          <w:sz w:val="24"/>
          <w:szCs w:val="24"/>
        </w:rPr>
        <w:t>17.</w:t>
      </w:r>
      <w:r w:rsidRPr="00F662D5">
        <w:rPr>
          <w:rFonts w:ascii="Times New Roman" w:hAnsi="Times New Roman" w:cs="Times New Roman"/>
          <w:sz w:val="24"/>
          <w:szCs w:val="24"/>
        </w:rPr>
        <w:tab/>
        <w:t xml:space="preserve">Lundgren K, Nordenskjold B, Landberg G. Hypoxia, Snail and incomplete epithelial-mesenchymal transition in breast cancer. </w:t>
      </w:r>
      <w:r w:rsidR="006A2FCB">
        <w:rPr>
          <w:rFonts w:ascii="Times New Roman" w:hAnsi="Times New Roman" w:cs="Times New Roman"/>
          <w:i/>
          <w:sz w:val="24"/>
          <w:szCs w:val="24"/>
        </w:rPr>
        <w:t>British Journal of C</w:t>
      </w:r>
      <w:r w:rsidRPr="00F662D5">
        <w:rPr>
          <w:rFonts w:ascii="Times New Roman" w:hAnsi="Times New Roman" w:cs="Times New Roman"/>
          <w:i/>
          <w:sz w:val="24"/>
          <w:szCs w:val="24"/>
        </w:rPr>
        <w:t>ancer</w:t>
      </w:r>
      <w:r w:rsidRPr="00F662D5">
        <w:rPr>
          <w:rFonts w:ascii="Times New Roman" w:hAnsi="Times New Roman" w:cs="Times New Roman"/>
          <w:sz w:val="24"/>
          <w:szCs w:val="24"/>
        </w:rPr>
        <w:t xml:space="preserve"> </w:t>
      </w:r>
      <w:r w:rsidRPr="00F662D5">
        <w:rPr>
          <w:rFonts w:ascii="Times New Roman" w:hAnsi="Times New Roman" w:cs="Times New Roman"/>
          <w:b/>
          <w:sz w:val="24"/>
          <w:szCs w:val="24"/>
        </w:rPr>
        <w:t>101</w:t>
      </w:r>
      <w:r w:rsidRPr="00F662D5">
        <w:rPr>
          <w:rFonts w:ascii="Times New Roman" w:hAnsi="Times New Roman" w:cs="Times New Roman"/>
          <w:sz w:val="24"/>
          <w:szCs w:val="24"/>
        </w:rPr>
        <w:t>, 1769-1781 (2009).</w:t>
      </w:r>
    </w:p>
    <w:p w14:paraId="0AF46554" w14:textId="77777777" w:rsidR="00F662D5" w:rsidRPr="00F662D5" w:rsidRDefault="00F662D5" w:rsidP="00F662D5">
      <w:pPr>
        <w:pStyle w:val="EndNoteBibliography"/>
        <w:rPr>
          <w:rFonts w:ascii="Times New Roman" w:hAnsi="Times New Roman" w:cs="Times New Roman"/>
          <w:sz w:val="24"/>
          <w:szCs w:val="24"/>
        </w:rPr>
      </w:pPr>
    </w:p>
    <w:p w14:paraId="179CCE87" w14:textId="4510BDE0" w:rsidR="005676FD" w:rsidRPr="000D2E52" w:rsidRDefault="002269C7" w:rsidP="000D2E52">
      <w:pPr>
        <w:jc w:val="both"/>
        <w:rPr>
          <w:rFonts w:ascii="Times New Roman" w:hAnsi="Times New Roman" w:cs="Times New Roman"/>
          <w:b/>
        </w:rPr>
      </w:pPr>
      <w:r w:rsidRPr="00F662D5">
        <w:rPr>
          <w:rFonts w:ascii="Times New Roman" w:hAnsi="Times New Roman" w:cs="Times New Roman"/>
        </w:rPr>
        <w:fldChar w:fldCharType="end"/>
      </w:r>
      <w:bookmarkStart w:id="53" w:name="_GoBack"/>
      <w:bookmarkEnd w:id="53"/>
    </w:p>
    <w:sectPr w:rsidR="005676FD" w:rsidRPr="000D2E52" w:rsidSect="003647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01B6B1" w14:textId="77777777" w:rsidR="0003231A" w:rsidRDefault="0003231A" w:rsidP="002C26CB">
      <w:r>
        <w:separator/>
      </w:r>
    </w:p>
  </w:endnote>
  <w:endnote w:type="continuationSeparator" w:id="0">
    <w:p w14:paraId="439A2019" w14:textId="77777777" w:rsidR="0003231A" w:rsidRDefault="0003231A" w:rsidP="002C2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MR10">
    <w:altName w:val="宋体"/>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D8253" w14:textId="77777777" w:rsidR="0003231A" w:rsidRDefault="0003231A" w:rsidP="002C26CB">
      <w:r>
        <w:separator/>
      </w:r>
    </w:p>
  </w:footnote>
  <w:footnote w:type="continuationSeparator" w:id="0">
    <w:p w14:paraId="69C83FFC" w14:textId="77777777" w:rsidR="0003231A" w:rsidRDefault="0003231A" w:rsidP="002C26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bc0NjU0MjAxMrcwNbBQ0lEKTi0uzszPAykwrQUAC++UXSwAAAA="/>
    <w:docVar w:name="EN.InstantFormat" w:val="&lt;ENInstantFormat&gt;&lt;Enabled&gt;1&lt;/Enabled&gt;&lt;ScanUnformatted&gt;1&lt;/ScanUnformatted&gt;&lt;ScanChanges&gt;1&lt;/ScanChanges&gt;&lt;Suspended&gt;0&lt;/Suspended&gt;&lt;/ENInstantFormat&gt;"/>
    <w:docVar w:name="EN.Layout" w:val="&lt;ENLayout&gt;&lt;Style&gt;Nature Communications (1) (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676FD"/>
    <w:rsid w:val="000109A1"/>
    <w:rsid w:val="0003231A"/>
    <w:rsid w:val="00032867"/>
    <w:rsid w:val="00052C9C"/>
    <w:rsid w:val="0006053F"/>
    <w:rsid w:val="00066B7E"/>
    <w:rsid w:val="00073443"/>
    <w:rsid w:val="00090DBA"/>
    <w:rsid w:val="00092A40"/>
    <w:rsid w:val="00093017"/>
    <w:rsid w:val="000966DA"/>
    <w:rsid w:val="000A2794"/>
    <w:rsid w:val="000C31A7"/>
    <w:rsid w:val="000D2E52"/>
    <w:rsid w:val="000D5666"/>
    <w:rsid w:val="000D6E33"/>
    <w:rsid w:val="001024A1"/>
    <w:rsid w:val="0010422C"/>
    <w:rsid w:val="001043C8"/>
    <w:rsid w:val="0012563E"/>
    <w:rsid w:val="00125E35"/>
    <w:rsid w:val="00150B47"/>
    <w:rsid w:val="001567C0"/>
    <w:rsid w:val="0016024A"/>
    <w:rsid w:val="001632B8"/>
    <w:rsid w:val="00174647"/>
    <w:rsid w:val="00180FF8"/>
    <w:rsid w:val="001A2DFA"/>
    <w:rsid w:val="001A4BED"/>
    <w:rsid w:val="001E0B76"/>
    <w:rsid w:val="001E1AA2"/>
    <w:rsid w:val="001E37E1"/>
    <w:rsid w:val="001E64AD"/>
    <w:rsid w:val="001E6BE4"/>
    <w:rsid w:val="001F04EC"/>
    <w:rsid w:val="001F5123"/>
    <w:rsid w:val="001F64F6"/>
    <w:rsid w:val="00200CF7"/>
    <w:rsid w:val="002012D4"/>
    <w:rsid w:val="002115B9"/>
    <w:rsid w:val="00212819"/>
    <w:rsid w:val="002269C7"/>
    <w:rsid w:val="00230B53"/>
    <w:rsid w:val="00246A92"/>
    <w:rsid w:val="00274F95"/>
    <w:rsid w:val="00275097"/>
    <w:rsid w:val="00275EC6"/>
    <w:rsid w:val="0028209D"/>
    <w:rsid w:val="002845E6"/>
    <w:rsid w:val="00287538"/>
    <w:rsid w:val="00292211"/>
    <w:rsid w:val="00294E7E"/>
    <w:rsid w:val="002B31B2"/>
    <w:rsid w:val="002C26CB"/>
    <w:rsid w:val="002C3BD2"/>
    <w:rsid w:val="002C4E29"/>
    <w:rsid w:val="002C76E3"/>
    <w:rsid w:val="002E3197"/>
    <w:rsid w:val="002E5F89"/>
    <w:rsid w:val="002E7170"/>
    <w:rsid w:val="00300C35"/>
    <w:rsid w:val="00303418"/>
    <w:rsid w:val="003051B5"/>
    <w:rsid w:val="00307428"/>
    <w:rsid w:val="00307975"/>
    <w:rsid w:val="00333580"/>
    <w:rsid w:val="00364762"/>
    <w:rsid w:val="00367ABB"/>
    <w:rsid w:val="00392986"/>
    <w:rsid w:val="003A49B2"/>
    <w:rsid w:val="003B2BA7"/>
    <w:rsid w:val="003B3D28"/>
    <w:rsid w:val="003B4ED8"/>
    <w:rsid w:val="003C02FE"/>
    <w:rsid w:val="003C234E"/>
    <w:rsid w:val="003C76DC"/>
    <w:rsid w:val="003E491D"/>
    <w:rsid w:val="003F5330"/>
    <w:rsid w:val="003F79C1"/>
    <w:rsid w:val="00403167"/>
    <w:rsid w:val="004040DE"/>
    <w:rsid w:val="004145ED"/>
    <w:rsid w:val="004327BB"/>
    <w:rsid w:val="00433F99"/>
    <w:rsid w:val="00437CBA"/>
    <w:rsid w:val="0044098F"/>
    <w:rsid w:val="004420F6"/>
    <w:rsid w:val="00450C03"/>
    <w:rsid w:val="00453F78"/>
    <w:rsid w:val="004550AB"/>
    <w:rsid w:val="00456A0B"/>
    <w:rsid w:val="00456DF3"/>
    <w:rsid w:val="0047102B"/>
    <w:rsid w:val="00472165"/>
    <w:rsid w:val="004817BC"/>
    <w:rsid w:val="004846A3"/>
    <w:rsid w:val="0048492B"/>
    <w:rsid w:val="00487FD1"/>
    <w:rsid w:val="004A5FC2"/>
    <w:rsid w:val="004C3A66"/>
    <w:rsid w:val="004C71AB"/>
    <w:rsid w:val="004C76D5"/>
    <w:rsid w:val="004C7F24"/>
    <w:rsid w:val="004D419C"/>
    <w:rsid w:val="004F0A30"/>
    <w:rsid w:val="004F5422"/>
    <w:rsid w:val="00501632"/>
    <w:rsid w:val="005141AB"/>
    <w:rsid w:val="0052400B"/>
    <w:rsid w:val="005257E6"/>
    <w:rsid w:val="00536FF4"/>
    <w:rsid w:val="00546CE8"/>
    <w:rsid w:val="00547C24"/>
    <w:rsid w:val="00557654"/>
    <w:rsid w:val="005660D3"/>
    <w:rsid w:val="0056724C"/>
    <w:rsid w:val="005676FD"/>
    <w:rsid w:val="005772EE"/>
    <w:rsid w:val="0058159E"/>
    <w:rsid w:val="00586EB7"/>
    <w:rsid w:val="005A0363"/>
    <w:rsid w:val="005A1CF8"/>
    <w:rsid w:val="005B00A0"/>
    <w:rsid w:val="005C7316"/>
    <w:rsid w:val="005D3BCA"/>
    <w:rsid w:val="005E1732"/>
    <w:rsid w:val="005F21EC"/>
    <w:rsid w:val="006021B4"/>
    <w:rsid w:val="0061399C"/>
    <w:rsid w:val="00631572"/>
    <w:rsid w:val="006317F2"/>
    <w:rsid w:val="006367BA"/>
    <w:rsid w:val="00643FB9"/>
    <w:rsid w:val="0065399D"/>
    <w:rsid w:val="006655DF"/>
    <w:rsid w:val="00666EF6"/>
    <w:rsid w:val="00667B33"/>
    <w:rsid w:val="0068059A"/>
    <w:rsid w:val="006843FA"/>
    <w:rsid w:val="006847CA"/>
    <w:rsid w:val="00687BFF"/>
    <w:rsid w:val="00697BDF"/>
    <w:rsid w:val="006A2FCB"/>
    <w:rsid w:val="006B072D"/>
    <w:rsid w:val="006B576E"/>
    <w:rsid w:val="006B7D8A"/>
    <w:rsid w:val="006C216B"/>
    <w:rsid w:val="006D39B9"/>
    <w:rsid w:val="00700DB0"/>
    <w:rsid w:val="00716496"/>
    <w:rsid w:val="007263E6"/>
    <w:rsid w:val="00745AFB"/>
    <w:rsid w:val="00746A4E"/>
    <w:rsid w:val="00750FA0"/>
    <w:rsid w:val="0076632F"/>
    <w:rsid w:val="00771340"/>
    <w:rsid w:val="00776234"/>
    <w:rsid w:val="0078094C"/>
    <w:rsid w:val="00781B67"/>
    <w:rsid w:val="007875E8"/>
    <w:rsid w:val="0079378E"/>
    <w:rsid w:val="00794D31"/>
    <w:rsid w:val="0079629A"/>
    <w:rsid w:val="00797603"/>
    <w:rsid w:val="007B268E"/>
    <w:rsid w:val="007B6298"/>
    <w:rsid w:val="007C232A"/>
    <w:rsid w:val="007D10D5"/>
    <w:rsid w:val="007D281D"/>
    <w:rsid w:val="007D4EF5"/>
    <w:rsid w:val="007E2E7A"/>
    <w:rsid w:val="007E5AE9"/>
    <w:rsid w:val="007E7D0F"/>
    <w:rsid w:val="00812C4D"/>
    <w:rsid w:val="008262F9"/>
    <w:rsid w:val="00832105"/>
    <w:rsid w:val="008364F0"/>
    <w:rsid w:val="00842D18"/>
    <w:rsid w:val="00852652"/>
    <w:rsid w:val="00855347"/>
    <w:rsid w:val="00857175"/>
    <w:rsid w:val="00860CB3"/>
    <w:rsid w:val="00863339"/>
    <w:rsid w:val="00873E5F"/>
    <w:rsid w:val="00874BD5"/>
    <w:rsid w:val="0088278B"/>
    <w:rsid w:val="008A0824"/>
    <w:rsid w:val="008A1B9B"/>
    <w:rsid w:val="008A206E"/>
    <w:rsid w:val="008A75EB"/>
    <w:rsid w:val="008B1045"/>
    <w:rsid w:val="008C52DD"/>
    <w:rsid w:val="008D6A94"/>
    <w:rsid w:val="008F499F"/>
    <w:rsid w:val="00906568"/>
    <w:rsid w:val="009078DC"/>
    <w:rsid w:val="00915FB1"/>
    <w:rsid w:val="00920F22"/>
    <w:rsid w:val="0092111B"/>
    <w:rsid w:val="009245BE"/>
    <w:rsid w:val="0093385E"/>
    <w:rsid w:val="00977085"/>
    <w:rsid w:val="009A7B43"/>
    <w:rsid w:val="009B533B"/>
    <w:rsid w:val="009C0BD1"/>
    <w:rsid w:val="009C54A1"/>
    <w:rsid w:val="009D3AF4"/>
    <w:rsid w:val="009D47D1"/>
    <w:rsid w:val="009D5D17"/>
    <w:rsid w:val="009F171B"/>
    <w:rsid w:val="009F1933"/>
    <w:rsid w:val="009F5D1C"/>
    <w:rsid w:val="00A01C3B"/>
    <w:rsid w:val="00A0592D"/>
    <w:rsid w:val="00A3505B"/>
    <w:rsid w:val="00A428F2"/>
    <w:rsid w:val="00A476FA"/>
    <w:rsid w:val="00A55A37"/>
    <w:rsid w:val="00A55B7A"/>
    <w:rsid w:val="00A729DC"/>
    <w:rsid w:val="00A73B4C"/>
    <w:rsid w:val="00AA74D9"/>
    <w:rsid w:val="00AB6736"/>
    <w:rsid w:val="00AC444C"/>
    <w:rsid w:val="00AD054D"/>
    <w:rsid w:val="00AD37EC"/>
    <w:rsid w:val="00AE05B4"/>
    <w:rsid w:val="00AE097A"/>
    <w:rsid w:val="00AE0A33"/>
    <w:rsid w:val="00AF0A92"/>
    <w:rsid w:val="00AF6423"/>
    <w:rsid w:val="00B02B11"/>
    <w:rsid w:val="00B3182C"/>
    <w:rsid w:val="00B32A09"/>
    <w:rsid w:val="00B32F4F"/>
    <w:rsid w:val="00B36762"/>
    <w:rsid w:val="00B45905"/>
    <w:rsid w:val="00B50AA6"/>
    <w:rsid w:val="00B62EEF"/>
    <w:rsid w:val="00B65372"/>
    <w:rsid w:val="00B66D23"/>
    <w:rsid w:val="00B67936"/>
    <w:rsid w:val="00B73523"/>
    <w:rsid w:val="00B8387D"/>
    <w:rsid w:val="00B842D1"/>
    <w:rsid w:val="00B86A8D"/>
    <w:rsid w:val="00B94FEA"/>
    <w:rsid w:val="00BA4757"/>
    <w:rsid w:val="00BB4A6A"/>
    <w:rsid w:val="00BB721F"/>
    <w:rsid w:val="00BD0392"/>
    <w:rsid w:val="00BD2C45"/>
    <w:rsid w:val="00BE6F46"/>
    <w:rsid w:val="00BF3EF9"/>
    <w:rsid w:val="00C022FC"/>
    <w:rsid w:val="00C07780"/>
    <w:rsid w:val="00C11D4C"/>
    <w:rsid w:val="00C172C7"/>
    <w:rsid w:val="00C21684"/>
    <w:rsid w:val="00C23845"/>
    <w:rsid w:val="00C404D8"/>
    <w:rsid w:val="00C47CA5"/>
    <w:rsid w:val="00C60147"/>
    <w:rsid w:val="00C666C5"/>
    <w:rsid w:val="00C7613A"/>
    <w:rsid w:val="00C8132C"/>
    <w:rsid w:val="00C9609F"/>
    <w:rsid w:val="00CA74E6"/>
    <w:rsid w:val="00CC0571"/>
    <w:rsid w:val="00CD2A0F"/>
    <w:rsid w:val="00D02E9E"/>
    <w:rsid w:val="00D06456"/>
    <w:rsid w:val="00D402C3"/>
    <w:rsid w:val="00D453FB"/>
    <w:rsid w:val="00D47EAF"/>
    <w:rsid w:val="00D82225"/>
    <w:rsid w:val="00D84BB1"/>
    <w:rsid w:val="00D933FD"/>
    <w:rsid w:val="00DB1E62"/>
    <w:rsid w:val="00DD0721"/>
    <w:rsid w:val="00DF344F"/>
    <w:rsid w:val="00E05695"/>
    <w:rsid w:val="00E06560"/>
    <w:rsid w:val="00E11648"/>
    <w:rsid w:val="00E30911"/>
    <w:rsid w:val="00E33C0A"/>
    <w:rsid w:val="00E377A6"/>
    <w:rsid w:val="00E5106C"/>
    <w:rsid w:val="00E52B07"/>
    <w:rsid w:val="00E62385"/>
    <w:rsid w:val="00E62F9D"/>
    <w:rsid w:val="00E703F7"/>
    <w:rsid w:val="00E71857"/>
    <w:rsid w:val="00EA2AB5"/>
    <w:rsid w:val="00EB028E"/>
    <w:rsid w:val="00EB3524"/>
    <w:rsid w:val="00EB4099"/>
    <w:rsid w:val="00EC2621"/>
    <w:rsid w:val="00EC5753"/>
    <w:rsid w:val="00EE04D9"/>
    <w:rsid w:val="00EE5921"/>
    <w:rsid w:val="00EF3DBA"/>
    <w:rsid w:val="00EF5F9B"/>
    <w:rsid w:val="00F13DCC"/>
    <w:rsid w:val="00F1543B"/>
    <w:rsid w:val="00F2500E"/>
    <w:rsid w:val="00F260D3"/>
    <w:rsid w:val="00F270EB"/>
    <w:rsid w:val="00F27CA8"/>
    <w:rsid w:val="00F31580"/>
    <w:rsid w:val="00F3181C"/>
    <w:rsid w:val="00F37A45"/>
    <w:rsid w:val="00F37C28"/>
    <w:rsid w:val="00F448CF"/>
    <w:rsid w:val="00F454B0"/>
    <w:rsid w:val="00F57680"/>
    <w:rsid w:val="00F62B5D"/>
    <w:rsid w:val="00F64A48"/>
    <w:rsid w:val="00F662D5"/>
    <w:rsid w:val="00F725D4"/>
    <w:rsid w:val="00F81EDA"/>
    <w:rsid w:val="00F82923"/>
    <w:rsid w:val="00FA7771"/>
    <w:rsid w:val="00FB4159"/>
    <w:rsid w:val="00FC21C4"/>
    <w:rsid w:val="00FE3302"/>
    <w:rsid w:val="00FE4A60"/>
    <w:rsid w:val="00FE7D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70AD67"/>
  <w15:docId w15:val="{72A6B9A0-4330-462B-820F-D6713D13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367BA"/>
    <w:rPr>
      <w:sz w:val="18"/>
      <w:szCs w:val="18"/>
    </w:rPr>
  </w:style>
  <w:style w:type="paragraph" w:styleId="CommentText">
    <w:name w:val="annotation text"/>
    <w:basedOn w:val="Normal"/>
    <w:link w:val="CommentTextChar"/>
    <w:uiPriority w:val="99"/>
    <w:semiHidden/>
    <w:unhideWhenUsed/>
    <w:rsid w:val="006367BA"/>
  </w:style>
  <w:style w:type="character" w:customStyle="1" w:styleId="CommentTextChar">
    <w:name w:val="Comment Text Char"/>
    <w:basedOn w:val="DefaultParagraphFont"/>
    <w:link w:val="CommentText"/>
    <w:uiPriority w:val="99"/>
    <w:semiHidden/>
    <w:rsid w:val="006367BA"/>
  </w:style>
  <w:style w:type="paragraph" w:styleId="CommentSubject">
    <w:name w:val="annotation subject"/>
    <w:basedOn w:val="CommentText"/>
    <w:next w:val="CommentText"/>
    <w:link w:val="CommentSubjectChar"/>
    <w:uiPriority w:val="99"/>
    <w:semiHidden/>
    <w:unhideWhenUsed/>
    <w:rsid w:val="006367BA"/>
    <w:rPr>
      <w:b/>
      <w:bCs/>
      <w:sz w:val="20"/>
      <w:szCs w:val="20"/>
    </w:rPr>
  </w:style>
  <w:style w:type="character" w:customStyle="1" w:styleId="CommentSubjectChar">
    <w:name w:val="Comment Subject Char"/>
    <w:basedOn w:val="CommentTextChar"/>
    <w:link w:val="CommentSubject"/>
    <w:uiPriority w:val="99"/>
    <w:semiHidden/>
    <w:rsid w:val="006367BA"/>
    <w:rPr>
      <w:b/>
      <w:bCs/>
      <w:sz w:val="20"/>
      <w:szCs w:val="20"/>
    </w:rPr>
  </w:style>
  <w:style w:type="paragraph" w:styleId="BalloonText">
    <w:name w:val="Balloon Text"/>
    <w:basedOn w:val="Normal"/>
    <w:link w:val="BalloonTextChar"/>
    <w:uiPriority w:val="99"/>
    <w:semiHidden/>
    <w:unhideWhenUsed/>
    <w:rsid w:val="006367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67BA"/>
    <w:rPr>
      <w:rFonts w:ascii="Lucida Grande" w:hAnsi="Lucida Grande" w:cs="Lucida Grande"/>
      <w:sz w:val="18"/>
      <w:szCs w:val="18"/>
    </w:rPr>
  </w:style>
  <w:style w:type="table" w:styleId="TableGrid">
    <w:name w:val="Table Grid"/>
    <w:basedOn w:val="TableNormal"/>
    <w:uiPriority w:val="59"/>
    <w:rsid w:val="002269C7"/>
    <w:rPr>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2269C7"/>
    <w:pPr>
      <w:spacing w:after="160"/>
    </w:pPr>
    <w:rPr>
      <w:rFonts w:ascii="Calibri" w:hAnsi="Calibri" w:cs="Calibri"/>
      <w:noProof/>
      <w:sz w:val="22"/>
      <w:szCs w:val="22"/>
      <w:lang w:eastAsia="zh-CN"/>
    </w:rPr>
  </w:style>
  <w:style w:type="character" w:customStyle="1" w:styleId="EndNoteBibliographyChar">
    <w:name w:val="EndNote Bibliography Char"/>
    <w:basedOn w:val="DefaultParagraphFont"/>
    <w:link w:val="EndNoteBibliography"/>
    <w:rsid w:val="002269C7"/>
    <w:rPr>
      <w:rFonts w:ascii="Calibri" w:hAnsi="Calibri" w:cs="Calibri"/>
      <w:noProof/>
      <w:sz w:val="22"/>
      <w:szCs w:val="22"/>
      <w:lang w:eastAsia="zh-CN"/>
    </w:rPr>
  </w:style>
  <w:style w:type="character" w:styleId="Hyperlink">
    <w:name w:val="Hyperlink"/>
    <w:basedOn w:val="DefaultParagraphFont"/>
    <w:uiPriority w:val="99"/>
    <w:unhideWhenUsed/>
    <w:rsid w:val="002269C7"/>
    <w:rPr>
      <w:color w:val="0000FF" w:themeColor="hyperlink"/>
      <w:u w:val="single"/>
    </w:rPr>
  </w:style>
  <w:style w:type="paragraph" w:customStyle="1" w:styleId="EndNoteBibliographyTitle">
    <w:name w:val="EndNote Bibliography Title"/>
    <w:basedOn w:val="Normal"/>
    <w:link w:val="EndNoteBibliographyTitleChar"/>
    <w:rsid w:val="006B576E"/>
    <w:pPr>
      <w:jc w:val="center"/>
    </w:pPr>
    <w:rPr>
      <w:rFonts w:ascii="Calibri" w:hAnsi="Calibri" w:cs="Calibri"/>
      <w:noProof/>
      <w:sz w:val="22"/>
    </w:rPr>
  </w:style>
  <w:style w:type="character" w:customStyle="1" w:styleId="EndNoteBibliographyTitleChar">
    <w:name w:val="EndNote Bibliography Title Char"/>
    <w:basedOn w:val="EndNoteBibliographyChar"/>
    <w:link w:val="EndNoteBibliographyTitle"/>
    <w:rsid w:val="006B576E"/>
    <w:rPr>
      <w:rFonts w:ascii="Calibri" w:hAnsi="Calibri" w:cs="Calibri"/>
      <w:noProof/>
      <w:sz w:val="22"/>
      <w:szCs w:val="22"/>
      <w:lang w:eastAsia="zh-CN"/>
    </w:rPr>
  </w:style>
  <w:style w:type="paragraph" w:styleId="Header">
    <w:name w:val="header"/>
    <w:basedOn w:val="Normal"/>
    <w:link w:val="HeaderChar"/>
    <w:uiPriority w:val="99"/>
    <w:unhideWhenUsed/>
    <w:rsid w:val="002C26CB"/>
    <w:pPr>
      <w:tabs>
        <w:tab w:val="center" w:pos="4320"/>
        <w:tab w:val="right" w:pos="8640"/>
      </w:tabs>
    </w:pPr>
  </w:style>
  <w:style w:type="character" w:customStyle="1" w:styleId="HeaderChar">
    <w:name w:val="Header Char"/>
    <w:basedOn w:val="DefaultParagraphFont"/>
    <w:link w:val="Header"/>
    <w:uiPriority w:val="99"/>
    <w:rsid w:val="002C26CB"/>
  </w:style>
  <w:style w:type="paragraph" w:styleId="Footer">
    <w:name w:val="footer"/>
    <w:basedOn w:val="Normal"/>
    <w:link w:val="FooterChar"/>
    <w:uiPriority w:val="99"/>
    <w:unhideWhenUsed/>
    <w:rsid w:val="002C26CB"/>
    <w:pPr>
      <w:tabs>
        <w:tab w:val="center" w:pos="4320"/>
        <w:tab w:val="right" w:pos="8640"/>
      </w:tabs>
    </w:pPr>
  </w:style>
  <w:style w:type="character" w:customStyle="1" w:styleId="FooterChar">
    <w:name w:val="Footer Char"/>
    <w:basedOn w:val="DefaultParagraphFont"/>
    <w:link w:val="Footer"/>
    <w:uiPriority w:val="99"/>
    <w:rsid w:val="002C26CB"/>
  </w:style>
  <w:style w:type="paragraph" w:styleId="NormalWeb">
    <w:name w:val="Normal (Web)"/>
    <w:basedOn w:val="Normal"/>
    <w:uiPriority w:val="99"/>
    <w:semiHidden/>
    <w:unhideWhenUsed/>
    <w:rsid w:val="00456DF3"/>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945310">
      <w:bodyDiv w:val="1"/>
      <w:marLeft w:val="0"/>
      <w:marRight w:val="0"/>
      <w:marTop w:val="0"/>
      <w:marBottom w:val="0"/>
      <w:divBdr>
        <w:top w:val="none" w:sz="0" w:space="0" w:color="auto"/>
        <w:left w:val="none" w:sz="0" w:space="0" w:color="auto"/>
        <w:bottom w:val="none" w:sz="0" w:space="0" w:color="auto"/>
        <w:right w:val="none" w:sz="0" w:space="0" w:color="auto"/>
      </w:divBdr>
    </w:div>
    <w:div w:id="14089647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ing1@pitt.edu" TargetMode="Externa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hs149@pitt.edu" TargetMode="External"/><Relationship Id="rId12" Type="http://schemas.openxmlformats.org/officeDocument/2006/relationships/oleObject" Target="embeddings/oleObject1.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file:///C:\Users\shs149\Box%20Sync\Box%20Sync\EMT_3D_sEcad\MS\Canc%20Res\1546750254227652.mp4"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AE46B-7FF1-4328-8175-A2AAE9A72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4193</Words>
  <Characters>23901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Pitt</Company>
  <LinksUpToDate>false</LinksUpToDate>
  <CharactersWithSpaces>28038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MANJULATA SINGH</dc:creator>
  <cp:lastModifiedBy>Sant, Shilpa</cp:lastModifiedBy>
  <cp:revision>3</cp:revision>
  <cp:lastPrinted>2017-08-24T02:31:00Z</cp:lastPrinted>
  <dcterms:created xsi:type="dcterms:W3CDTF">2019-03-25T13:24:00Z</dcterms:created>
  <dcterms:modified xsi:type="dcterms:W3CDTF">2019-03-25T13:26:00Z</dcterms:modified>
</cp:coreProperties>
</file>