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7C" w:rsidRPr="00740E7B" w:rsidRDefault="00851D7C" w:rsidP="00851D7C">
      <w:pPr>
        <w:spacing w:line="480" w:lineRule="auto"/>
        <w:jc w:val="center"/>
        <w:rPr>
          <w:b/>
        </w:rPr>
      </w:pPr>
      <w:r>
        <w:rPr>
          <w:noProof/>
          <w:lang w:eastAsia="zh-CN"/>
        </w:rPr>
        <w:drawing>
          <wp:inline distT="0" distB="0" distL="0" distR="0" wp14:anchorId="19F5FECE" wp14:editId="0D3CD5D8">
            <wp:extent cx="5847547" cy="433316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/>
                    <a:stretch/>
                  </pic:blipFill>
                  <pic:spPr bwMode="auto">
                    <a:xfrm>
                      <a:off x="0" y="0"/>
                      <a:ext cx="5854269" cy="43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D7C" w:rsidRDefault="00851D7C" w:rsidP="00851D7C">
      <w:pPr>
        <w:spacing w:line="480" w:lineRule="auto"/>
        <w:rPr>
          <w:b/>
        </w:rPr>
      </w:pPr>
    </w:p>
    <w:p w:rsidR="00851D7C" w:rsidRPr="0054391F" w:rsidRDefault="00851D7C" w:rsidP="00851D7C">
      <w:pPr>
        <w:spacing w:line="480" w:lineRule="auto"/>
      </w:pPr>
      <w:r w:rsidRPr="0054391F">
        <w:rPr>
          <w:b/>
        </w:rPr>
        <w:t>Supplementary Figure 5 Analysis of distinct subsets of macrophages in WT and A-FABP</w:t>
      </w:r>
      <w:r w:rsidRPr="0054391F">
        <w:rPr>
          <w:b/>
          <w:vertAlign w:val="superscript"/>
        </w:rPr>
        <w:t xml:space="preserve">-/- </w:t>
      </w:r>
      <w:r w:rsidRPr="0054391F">
        <w:rPr>
          <w:b/>
        </w:rPr>
        <w:t>mice</w:t>
      </w:r>
      <w:r>
        <w:rPr>
          <w:b/>
        </w:rPr>
        <w:t xml:space="preserve">. </w:t>
      </w:r>
      <w:r w:rsidRPr="007B3BA8">
        <w:rPr>
          <w:b/>
        </w:rPr>
        <w:t>(A)</w:t>
      </w:r>
      <w:r w:rsidRPr="0054391F">
        <w:t xml:space="preserve"> Flow cytometric analysis of distinct macrophage subsets in the spleen of naïve WT and A-FABP</w:t>
      </w:r>
      <w:r w:rsidRPr="0054391F">
        <w:rPr>
          <w:vertAlign w:val="superscript"/>
        </w:rPr>
        <w:t>-/-</w:t>
      </w:r>
      <w:r w:rsidRPr="0054391F">
        <w:t xml:space="preserve"> mice.  </w:t>
      </w:r>
      <w:r w:rsidRPr="007B3BA8">
        <w:rPr>
          <w:b/>
        </w:rPr>
        <w:t>(B)</w:t>
      </w:r>
      <w:r w:rsidRPr="0054391F">
        <w:t xml:space="preserve"> Flow cytometric analysis of distinct macrophage subsets in the peripheral blood of naïve WT and A-FABP</w:t>
      </w:r>
      <w:r w:rsidRPr="0054391F">
        <w:rPr>
          <w:vertAlign w:val="superscript"/>
        </w:rPr>
        <w:t>-/-</w:t>
      </w:r>
      <w:r w:rsidRPr="0054391F">
        <w:t xml:space="preserve"> mice.  </w:t>
      </w:r>
      <w:r w:rsidRPr="007B3BA8">
        <w:rPr>
          <w:b/>
        </w:rPr>
        <w:t>(C)</w:t>
      </w:r>
      <w:r w:rsidRPr="00744F8B">
        <w:t xml:space="preserve"> Flow cytometric analysis of distinct macrophage subsets in </w:t>
      </w:r>
      <w:r>
        <w:t xml:space="preserve">the E0771 tumor stroma from </w:t>
      </w:r>
      <w:r w:rsidRPr="00744F8B">
        <w:t>WT and A-FABP</w:t>
      </w:r>
      <w:r w:rsidRPr="00744F8B">
        <w:rPr>
          <w:vertAlign w:val="superscript"/>
        </w:rPr>
        <w:t>-/-</w:t>
      </w:r>
      <w:r w:rsidRPr="00744F8B">
        <w:t xml:space="preserve"> mice. </w:t>
      </w:r>
      <w:r w:rsidRPr="007B3BA8">
        <w:rPr>
          <w:b/>
        </w:rPr>
        <w:t>(D)</w:t>
      </w:r>
      <w:r w:rsidRPr="0054391F">
        <w:t xml:space="preserve"> Dynamic analysis of distinct subsets of TAM in the tumor stroma of WT and A-FABP</w:t>
      </w:r>
      <w:r w:rsidRPr="0054391F">
        <w:rPr>
          <w:vertAlign w:val="superscript"/>
        </w:rPr>
        <w:t>-/-</w:t>
      </w:r>
      <w:r w:rsidRPr="0054391F">
        <w:t xml:space="preserve"> mice after E0771 cell implantation</w:t>
      </w:r>
      <w:r>
        <w:t xml:space="preserve"> at the indicated time points</w:t>
      </w:r>
      <w:r w:rsidRPr="0054391F">
        <w:t>.</w:t>
      </w:r>
    </w:p>
    <w:p w:rsidR="00851D7C" w:rsidRPr="0054391F" w:rsidRDefault="00851D7C" w:rsidP="00851D7C">
      <w:pPr>
        <w:spacing w:line="480" w:lineRule="auto"/>
      </w:pPr>
    </w:p>
    <w:p w:rsidR="00851D7C" w:rsidRDefault="00851D7C" w:rsidP="00851D7C">
      <w:pPr>
        <w:spacing w:line="480" w:lineRule="auto"/>
        <w:jc w:val="center"/>
        <w:rPr>
          <w:b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71E46B00" wp14:editId="62E9CD4B">
            <wp:extent cx="5324929" cy="374631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6 PAPER FIGUR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7"/>
                    <a:stretch/>
                  </pic:blipFill>
                  <pic:spPr bwMode="auto">
                    <a:xfrm>
                      <a:off x="0" y="0"/>
                      <a:ext cx="5327904" cy="374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D7C" w:rsidRDefault="00851D7C" w:rsidP="00851D7C">
      <w:pPr>
        <w:spacing w:line="480" w:lineRule="auto"/>
        <w:rPr>
          <w:b/>
        </w:rPr>
      </w:pPr>
    </w:p>
    <w:p w:rsidR="00851D7C" w:rsidRDefault="00851D7C" w:rsidP="00851D7C">
      <w:pPr>
        <w:spacing w:line="480" w:lineRule="auto"/>
        <w:rPr>
          <w:b/>
        </w:rPr>
      </w:pPr>
      <w:r w:rsidRPr="00744F8B">
        <w:rPr>
          <w:b/>
        </w:rPr>
        <w:t>Supplementary Figure 6 Analys</w:t>
      </w:r>
      <w:r>
        <w:rPr>
          <w:b/>
        </w:rPr>
        <w:t>e</w:t>
      </w:r>
      <w:r w:rsidRPr="00744F8B">
        <w:rPr>
          <w:b/>
        </w:rPr>
        <w:t>s of the impact of A-FABP on cytokine expression</w:t>
      </w:r>
    </w:p>
    <w:p w:rsidR="00851D7C" w:rsidRDefault="00851D7C" w:rsidP="00851D7C">
      <w:pPr>
        <w:spacing w:line="480" w:lineRule="auto"/>
        <w:rPr>
          <w:b/>
        </w:rPr>
      </w:pPr>
      <w:r w:rsidRPr="007B3BA8">
        <w:rPr>
          <w:b/>
        </w:rPr>
        <w:t>(A-E)</w:t>
      </w:r>
      <w:r w:rsidRPr="00744F8B">
        <w:t xml:space="preserve"> Analyses of </w:t>
      </w:r>
      <w:r>
        <w:t xml:space="preserve">the </w:t>
      </w:r>
      <w:r w:rsidRPr="00744F8B">
        <w:t>expression of IL-12 (A), CXCR-1 (B), TGF-β (C), MMP-9 (D) and  MMP-1 (</w:t>
      </w:r>
      <w:r>
        <w:t>E</w:t>
      </w:r>
      <w:r w:rsidRPr="00744F8B">
        <w:t xml:space="preserve">) in </w:t>
      </w:r>
      <w:r>
        <w:t xml:space="preserve">the </w:t>
      </w:r>
      <w:r w:rsidRPr="00744F8B">
        <w:t>major subset of TAM</w:t>
      </w:r>
      <w:bookmarkStart w:id="0" w:name="_GoBack"/>
      <w:bookmarkEnd w:id="0"/>
      <w:r w:rsidRPr="00744F8B">
        <w:t xml:space="preserve"> separated from the tumor stroma of WT and </w:t>
      </w:r>
      <w:r>
        <w:t xml:space="preserve">              </w:t>
      </w:r>
      <w:r w:rsidRPr="00744F8B">
        <w:t>A-FABP</w:t>
      </w:r>
      <w:r w:rsidRPr="00740E7B">
        <w:rPr>
          <w:vertAlign w:val="superscript"/>
        </w:rPr>
        <w:t xml:space="preserve">-/- </w:t>
      </w:r>
      <w:r w:rsidRPr="00744F8B">
        <w:t>mice by real-time PCR.</w:t>
      </w:r>
      <w:r>
        <w:t xml:space="preserve"> </w:t>
      </w:r>
      <w:r w:rsidRPr="007B3BA8">
        <w:rPr>
          <w:b/>
        </w:rPr>
        <w:t>(F)</w:t>
      </w:r>
      <w:r w:rsidRPr="00744F8B">
        <w:t xml:space="preserve"> Correlation analysis of A-FABP with IL-6 in </w:t>
      </w:r>
      <w:r>
        <w:t xml:space="preserve">the </w:t>
      </w:r>
      <w:r w:rsidRPr="00744F8B">
        <w:t>breast cancer dataset GSE</w:t>
      </w:r>
      <w:r>
        <w:t xml:space="preserve">18229 (n=223, p&lt;0.0001). </w:t>
      </w:r>
      <w:r w:rsidRPr="00744F8B">
        <w:t xml:space="preserve"> </w:t>
      </w:r>
    </w:p>
    <w:p w:rsidR="00851D7C" w:rsidRDefault="00851D7C" w:rsidP="00851D7C">
      <w:pPr>
        <w:spacing w:line="480" w:lineRule="auto"/>
        <w:rPr>
          <w:b/>
        </w:rPr>
      </w:pPr>
    </w:p>
    <w:p w:rsidR="00851D7C" w:rsidRDefault="00851D7C" w:rsidP="00851D7C">
      <w:pPr>
        <w:spacing w:line="480" w:lineRule="auto"/>
        <w:rPr>
          <w:b/>
        </w:rPr>
      </w:pPr>
    </w:p>
    <w:p w:rsidR="00851D7C" w:rsidRDefault="00851D7C" w:rsidP="00851D7C">
      <w:pPr>
        <w:spacing w:line="480" w:lineRule="auto"/>
        <w:rPr>
          <w:b/>
        </w:rPr>
      </w:pPr>
    </w:p>
    <w:p w:rsidR="00721389" w:rsidRDefault="000C1DFB"/>
    <w:sectPr w:rsidR="007213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CA"/>
    <w:rsid w:val="000716CA"/>
    <w:rsid w:val="000C1DFB"/>
    <w:rsid w:val="00214E80"/>
    <w:rsid w:val="00554A9F"/>
    <w:rsid w:val="00851D7C"/>
    <w:rsid w:val="00BE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D7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7C"/>
    <w:rPr>
      <w:rFonts w:ascii="Tahoma" w:eastAsia="SimSu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D7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7C"/>
    <w:rPr>
      <w:rFonts w:ascii="Tahoma" w:eastAsia="SimSu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Li,Bing</dc:creator>
  <cp:keywords/>
  <dc:description/>
  <cp:lastModifiedBy>Li,Bing</cp:lastModifiedBy>
  <cp:revision>3</cp:revision>
  <dcterms:created xsi:type="dcterms:W3CDTF">2018-01-25T14:48:00Z</dcterms:created>
  <dcterms:modified xsi:type="dcterms:W3CDTF">2018-01-26T18:57:00Z</dcterms:modified>
</cp:coreProperties>
</file>