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6F" w:rsidRPr="00E5186F" w:rsidRDefault="00060E03" w:rsidP="00E5186F">
      <w:pPr>
        <w:spacing w:line="480" w:lineRule="auto"/>
        <w:rPr>
          <w:rFonts w:ascii="Arial" w:eastAsiaTheme="majorEastAsia" w:hAnsi="Arial" w:cs="Arial"/>
          <w:b/>
          <w:noProof/>
          <w:sz w:val="24"/>
          <w:szCs w:val="24"/>
          <w:lang w:val="en-US" w:eastAsia="de-DE"/>
        </w:rPr>
      </w:pPr>
      <w:r w:rsidRPr="007B3FCF">
        <w:rPr>
          <w:rFonts w:ascii="Arial" w:eastAsiaTheme="majorEastAsia" w:hAnsi="Arial" w:cs="Arial"/>
          <w:b/>
          <w:noProof/>
          <w:sz w:val="24"/>
          <w:szCs w:val="24"/>
          <w:lang w:val="en-US" w:eastAsia="de-DE"/>
        </w:rPr>
        <w:t>Supplementary Figure legends</w:t>
      </w:r>
    </w:p>
    <w:p w:rsidR="00016B18" w:rsidRDefault="00016B18" w:rsidP="00016B18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25CE9">
        <w:rPr>
          <w:rFonts w:ascii="Arial" w:hAnsi="Arial" w:cs="Arial"/>
          <w:sz w:val="24"/>
          <w:szCs w:val="24"/>
          <w:lang w:val="en-US"/>
        </w:rPr>
        <w:t xml:space="preserve">Suppl. Fig. 1. </w:t>
      </w:r>
      <w:r w:rsidRPr="00425CE9">
        <w:rPr>
          <w:rFonts w:ascii="Arial" w:hAnsi="Arial" w:cs="Arial"/>
          <w:b/>
          <w:sz w:val="24"/>
          <w:szCs w:val="24"/>
          <w:lang w:val="en-US"/>
        </w:rPr>
        <w:t>NKG2D cell surface expression on transduced T cells</w:t>
      </w:r>
      <w:r w:rsidRPr="00425CE9">
        <w:rPr>
          <w:rFonts w:ascii="Arial" w:hAnsi="Arial" w:cs="Arial"/>
          <w:sz w:val="24"/>
          <w:szCs w:val="24"/>
          <w:lang w:val="en-US"/>
        </w:rPr>
        <w:t>. T cells from C57BL/6 (left) or VM/</w:t>
      </w:r>
      <w:proofErr w:type="spellStart"/>
      <w:r w:rsidRPr="00425CE9">
        <w:rPr>
          <w:rFonts w:ascii="Arial" w:hAnsi="Arial" w:cs="Arial"/>
          <w:sz w:val="24"/>
          <w:szCs w:val="24"/>
          <w:lang w:val="en-US"/>
        </w:rPr>
        <w:t>Dk</w:t>
      </w:r>
      <w:proofErr w:type="spellEnd"/>
      <w:r w:rsidRPr="00425CE9">
        <w:rPr>
          <w:rFonts w:ascii="Arial" w:hAnsi="Arial" w:cs="Arial"/>
          <w:sz w:val="24"/>
          <w:szCs w:val="24"/>
          <w:lang w:val="en-US"/>
        </w:rPr>
        <w:t xml:space="preserve"> (right) mice were transduced to express chNKG2D or wtNKG2D and the cell surface expression of NKG2D was assessed for CD4</w:t>
      </w:r>
      <w:r w:rsidRPr="00425CE9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 and CD8</w:t>
      </w:r>
      <w:r w:rsidRPr="00425CE9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 T cells by flow cytometry. Mean and SD of mean fluorescence intensity (MFI) are shown from 2 independent experiments.</w:t>
      </w:r>
    </w:p>
    <w:p w:rsidR="00060E03" w:rsidRDefault="00060E03" w:rsidP="00016B18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060E03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25CE9">
        <w:rPr>
          <w:rFonts w:ascii="Arial" w:hAnsi="Arial" w:cs="Arial"/>
          <w:sz w:val="24"/>
          <w:szCs w:val="24"/>
          <w:lang w:val="en-US"/>
        </w:rPr>
        <w:t xml:space="preserve">Suppl. Fig. 2. </w:t>
      </w:r>
      <w:r>
        <w:rPr>
          <w:rFonts w:ascii="Arial" w:hAnsi="Arial" w:cs="Arial"/>
          <w:b/>
          <w:sz w:val="24"/>
          <w:szCs w:val="24"/>
          <w:lang w:val="en-US"/>
        </w:rPr>
        <w:t>w</w:t>
      </w:r>
      <w:r w:rsidRPr="00425CE9">
        <w:rPr>
          <w:rFonts w:ascii="Arial" w:hAnsi="Arial" w:cs="Arial"/>
          <w:b/>
          <w:sz w:val="24"/>
          <w:szCs w:val="24"/>
          <w:lang w:val="en-US"/>
        </w:rPr>
        <w:t>tNKG2D T cells migrate to intracranially growing gliomas after systemic administration.</w:t>
      </w:r>
      <w:r>
        <w:rPr>
          <w:rFonts w:ascii="Arial" w:hAnsi="Arial" w:cs="Arial"/>
          <w:sz w:val="24"/>
          <w:szCs w:val="24"/>
          <w:lang w:val="en-US"/>
        </w:rPr>
        <w:t xml:space="preserve"> wt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NKG2D T cells were labeled with </w:t>
      </w:r>
      <w:proofErr w:type="spellStart"/>
      <w:r w:rsidRPr="00425CE9">
        <w:rPr>
          <w:rFonts w:ascii="Arial" w:hAnsi="Arial" w:cs="Arial"/>
          <w:sz w:val="24"/>
          <w:szCs w:val="24"/>
          <w:lang w:val="en-US"/>
        </w:rPr>
        <w:t>CellBrite</w:t>
      </w:r>
      <w:proofErr w:type="spellEnd"/>
      <w:r w:rsidRPr="00425CE9">
        <w:rPr>
          <w:rFonts w:ascii="Arial" w:hAnsi="Arial" w:cs="Arial"/>
          <w:sz w:val="24"/>
          <w:szCs w:val="24"/>
          <w:lang w:val="en-US"/>
        </w:rPr>
        <w:t xml:space="preserve"> NIR790. GL-261 tumor-bearing mice were treated with a single </w:t>
      </w:r>
      <w:proofErr w:type="spellStart"/>
      <w:r w:rsidRPr="00425CE9">
        <w:rPr>
          <w:rFonts w:ascii="Arial" w:hAnsi="Arial" w:cs="Arial"/>
          <w:sz w:val="24"/>
          <w:szCs w:val="24"/>
          <w:lang w:val="en-US"/>
        </w:rPr>
        <w:t>i.v.</w:t>
      </w:r>
      <w:proofErr w:type="spellEnd"/>
      <w:r w:rsidRPr="00425CE9">
        <w:rPr>
          <w:rFonts w:ascii="Arial" w:hAnsi="Arial" w:cs="Arial"/>
          <w:sz w:val="24"/>
          <w:szCs w:val="24"/>
          <w:lang w:val="en-US"/>
        </w:rPr>
        <w:t xml:space="preserve"> injection of 5 x 10</w:t>
      </w:r>
      <w:r w:rsidRPr="00425CE9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425CE9">
        <w:rPr>
          <w:rFonts w:ascii="Arial" w:hAnsi="Arial" w:cs="Arial"/>
          <w:sz w:val="24"/>
          <w:szCs w:val="24"/>
          <w:lang w:val="en-US"/>
        </w:rPr>
        <w:t>wtNKG2D T cells at day 5 after tumor cell implantation. The near-infrared signal was acquired at the tumor site by FMT at the indicated time points after injection. The color scale indicates the signal intensities.</w:t>
      </w:r>
    </w:p>
    <w:p w:rsidR="00060E03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060E03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25CE9">
        <w:rPr>
          <w:rFonts w:ascii="Arial" w:hAnsi="Arial" w:cs="Arial"/>
          <w:sz w:val="24"/>
          <w:szCs w:val="24"/>
          <w:lang w:val="en-US"/>
        </w:rPr>
        <w:t xml:space="preserve">Suppl. Fig. 3. </w:t>
      </w:r>
      <w:r w:rsidRPr="00425CE9">
        <w:rPr>
          <w:rFonts w:ascii="Arial" w:hAnsi="Arial" w:cs="Arial"/>
          <w:b/>
          <w:sz w:val="24"/>
          <w:szCs w:val="24"/>
          <w:lang w:val="en-US"/>
        </w:rPr>
        <w:t>Gating strategy of tumor-infiltrating lymphocytes.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 Five x 10</w:t>
      </w:r>
      <w:r w:rsidRPr="00425CE9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425CE9">
        <w:rPr>
          <w:rFonts w:ascii="Arial" w:hAnsi="Arial" w:cs="Arial"/>
          <w:sz w:val="24"/>
          <w:szCs w:val="24"/>
          <w:lang w:val="en-US"/>
        </w:rPr>
        <w:t>CD45.1</w:t>
      </w:r>
      <w:r w:rsidRPr="00425CE9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 chNKG2D T cells were injected intratumorally at a single time point in CD45.2</w:t>
      </w:r>
      <w:r w:rsidRPr="00425CE9">
        <w:rPr>
          <w:rFonts w:ascii="Arial" w:hAnsi="Arial" w:cs="Arial"/>
          <w:sz w:val="24"/>
          <w:szCs w:val="24"/>
          <w:vertAlign w:val="superscript"/>
          <w:lang w:val="en-US"/>
        </w:rPr>
        <w:t xml:space="preserve">+ </w:t>
      </w:r>
      <w:r w:rsidRPr="00425CE9">
        <w:rPr>
          <w:rFonts w:ascii="Arial" w:hAnsi="Arial" w:cs="Arial"/>
          <w:sz w:val="24"/>
          <w:szCs w:val="24"/>
          <w:lang w:val="en-US"/>
        </w:rPr>
        <w:t>tumor-bearing mice at day 5 after tumor implantation. Three days later, tumor-infiltrating immune cells were isolated from the tumor-bearing hemisphere. Detailed gating strategy of tumor-infiltrating lymphocytes comprises detection of single living, CD45.1</w:t>
      </w:r>
      <w:r w:rsidRPr="00425CE9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 or CD45.2</w:t>
      </w:r>
      <w:r w:rsidRPr="00425CE9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 cells. </w:t>
      </w:r>
    </w:p>
    <w:p w:rsidR="00060E03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060E03" w:rsidRDefault="00060E03" w:rsidP="00060E03">
      <w:pPr>
        <w:spacing w:line="480" w:lineRule="auto"/>
        <w:rPr>
          <w:rFonts w:ascii="Arial" w:eastAsiaTheme="majorEastAsia" w:hAnsi="Arial" w:cs="Arial"/>
          <w:b/>
          <w:sz w:val="24"/>
          <w:szCs w:val="24"/>
          <w:lang w:val="en-US"/>
        </w:rPr>
      </w:pPr>
    </w:p>
    <w:p w:rsidR="00060E03" w:rsidRPr="00425CE9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425CE9">
        <w:rPr>
          <w:rFonts w:ascii="Arial" w:hAnsi="Arial" w:cs="Arial"/>
          <w:sz w:val="24"/>
          <w:szCs w:val="24"/>
          <w:lang w:val="en-US"/>
        </w:rPr>
        <w:t xml:space="preserve">Suppl. Fig. 4. </w:t>
      </w:r>
      <w:r w:rsidRPr="00425CE9">
        <w:rPr>
          <w:rFonts w:ascii="Arial" w:hAnsi="Arial" w:cs="Arial"/>
          <w:b/>
          <w:sz w:val="24"/>
          <w:szCs w:val="24"/>
          <w:lang w:val="en-US"/>
        </w:rPr>
        <w:t>NKG2DL mRNA expression in normal mouse tissues.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 A. The mouse gene expression database (http://www.informatics.jax.org/expression.shtml) was assessed for the expression of the main NKG2DL RAEt1a in normal mouse tissues. Blue color indicates clearly detected expression by RT-PCR and Northern blot, grey color indicates ambiguous expressio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425CE9">
        <w:rPr>
          <w:rFonts w:ascii="Arial" w:hAnsi="Arial" w:cs="Arial"/>
          <w:sz w:val="24"/>
          <w:szCs w:val="24"/>
          <w:lang w:val="en-US"/>
        </w:rPr>
        <w:t xml:space="preserve">. B. The </w:t>
      </w:r>
      <w:proofErr w:type="spellStart"/>
      <w:r w:rsidRPr="00425CE9">
        <w:rPr>
          <w:rFonts w:ascii="Arial" w:hAnsi="Arial" w:cs="Arial"/>
          <w:sz w:val="24"/>
          <w:szCs w:val="24"/>
          <w:lang w:val="en-US"/>
        </w:rPr>
        <w:t>BioGPS</w:t>
      </w:r>
      <w:proofErr w:type="spellEnd"/>
      <w:r w:rsidRPr="00425CE9">
        <w:rPr>
          <w:rFonts w:ascii="Arial" w:hAnsi="Arial" w:cs="Arial"/>
          <w:sz w:val="24"/>
          <w:szCs w:val="24"/>
          <w:lang w:val="en-US"/>
        </w:rPr>
        <w:t xml:space="preserve"> database </w:t>
      </w:r>
      <w:r w:rsidRPr="00425CE9">
        <w:rPr>
          <w:rFonts w:ascii="Arial" w:hAnsi="Arial" w:cs="Arial"/>
          <w:sz w:val="24"/>
          <w:szCs w:val="24"/>
          <w:lang w:val="en-US"/>
        </w:rPr>
        <w:lastRenderedPageBreak/>
        <w:t>(http://biogps.org) (B) was assessed for the expression of the RAEt1a in normal mouse tissues. Different organ systems are color coded and displayed on the y-axis, expression levels are indicated on the x-axis.</w:t>
      </w:r>
    </w:p>
    <w:p w:rsidR="00060E03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060E03" w:rsidRPr="00794876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794876">
        <w:rPr>
          <w:rFonts w:ascii="Arial" w:hAnsi="Arial" w:cs="Arial"/>
          <w:sz w:val="24"/>
          <w:szCs w:val="24"/>
          <w:lang w:val="en-US"/>
        </w:rPr>
        <w:t xml:space="preserve">Suppl. Fig. 5. </w:t>
      </w:r>
      <w:r w:rsidRPr="00794876">
        <w:rPr>
          <w:rFonts w:ascii="Arial" w:hAnsi="Arial" w:cs="Arial"/>
          <w:b/>
          <w:sz w:val="24"/>
          <w:szCs w:val="24"/>
          <w:lang w:val="en-US"/>
        </w:rPr>
        <w:t>Brain-resident CD8 T cells from long-term surviving mice predominantly recognize GL-261 cells</w:t>
      </w:r>
      <w:r w:rsidRPr="00794876">
        <w:rPr>
          <w:rFonts w:ascii="Arial" w:hAnsi="Arial" w:cs="Arial"/>
          <w:sz w:val="24"/>
          <w:szCs w:val="24"/>
          <w:lang w:val="en-US"/>
        </w:rPr>
        <w:t>. Long-term surviving mice (</w:t>
      </w:r>
      <w:proofErr w:type="spellStart"/>
      <w:r w:rsidRPr="00794876">
        <w:rPr>
          <w:rFonts w:ascii="Arial" w:hAnsi="Arial" w:cs="Arial"/>
          <w:sz w:val="24"/>
          <w:szCs w:val="24"/>
          <w:lang w:val="en-US"/>
        </w:rPr>
        <w:t>CH_survivor</w:t>
      </w:r>
      <w:proofErr w:type="spellEnd"/>
      <w:r w:rsidRPr="00794876">
        <w:rPr>
          <w:rFonts w:ascii="Arial" w:hAnsi="Arial" w:cs="Arial"/>
          <w:sz w:val="24"/>
          <w:szCs w:val="24"/>
          <w:lang w:val="en-US"/>
        </w:rPr>
        <w:t xml:space="preserve">) or naïve </w:t>
      </w:r>
      <w:r w:rsidR="007B3FCF" w:rsidRPr="00794876">
        <w:rPr>
          <w:rFonts w:ascii="Arial" w:hAnsi="Arial" w:cs="Arial"/>
          <w:sz w:val="24"/>
          <w:szCs w:val="24"/>
          <w:lang w:val="en-US"/>
        </w:rPr>
        <w:t xml:space="preserve">control (naïve) mice were (re-)challenged with </w:t>
      </w:r>
      <w:r w:rsidRPr="00794876">
        <w:rPr>
          <w:rFonts w:ascii="Arial" w:hAnsi="Arial" w:cs="Arial"/>
          <w:sz w:val="24"/>
          <w:szCs w:val="24"/>
          <w:lang w:val="en-US"/>
        </w:rPr>
        <w:t>GL-261 cells. Three days later</w:t>
      </w:r>
      <w:r w:rsidR="007B3FCF" w:rsidRPr="00794876">
        <w:rPr>
          <w:rFonts w:ascii="Arial" w:hAnsi="Arial" w:cs="Arial"/>
          <w:sz w:val="24"/>
          <w:szCs w:val="24"/>
          <w:lang w:val="en-US"/>
        </w:rPr>
        <w:t>,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4876">
        <w:rPr>
          <w:rFonts w:ascii="Arial" w:hAnsi="Arial" w:cs="Arial"/>
          <w:sz w:val="24"/>
          <w:szCs w:val="24"/>
          <w:lang w:val="en-US"/>
        </w:rPr>
        <w:t>splenocytes</w:t>
      </w:r>
      <w:proofErr w:type="spellEnd"/>
      <w:r w:rsidRPr="00794876">
        <w:rPr>
          <w:rFonts w:ascii="Arial" w:hAnsi="Arial" w:cs="Arial"/>
          <w:sz w:val="24"/>
          <w:szCs w:val="24"/>
          <w:lang w:val="en-US"/>
        </w:rPr>
        <w:t xml:space="preserve"> were isolated and brain-infiltrating CD4</w:t>
      </w:r>
      <w:r w:rsidRPr="00794876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or CD8</w:t>
      </w:r>
      <w:r w:rsidRPr="00794876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="007B3FCF" w:rsidRPr="00794876">
        <w:rPr>
          <w:rFonts w:ascii="Arial" w:hAnsi="Arial" w:cs="Arial"/>
          <w:sz w:val="24"/>
          <w:szCs w:val="24"/>
          <w:lang w:val="en-US"/>
        </w:rPr>
        <w:t xml:space="preserve"> T cells were FACS-sorted. Five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x 10</w:t>
      </w:r>
      <w:r w:rsidRPr="00794876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CD4</w:t>
      </w:r>
      <w:r w:rsidRPr="00794876">
        <w:rPr>
          <w:rFonts w:ascii="Arial" w:hAnsi="Arial" w:cs="Arial"/>
          <w:sz w:val="24"/>
          <w:szCs w:val="24"/>
          <w:vertAlign w:val="superscript"/>
          <w:lang w:val="en-US"/>
        </w:rPr>
        <w:t xml:space="preserve">+ </w:t>
      </w:r>
      <w:r w:rsidRPr="00794876">
        <w:rPr>
          <w:rFonts w:ascii="Arial" w:hAnsi="Arial" w:cs="Arial"/>
          <w:sz w:val="24"/>
          <w:szCs w:val="24"/>
          <w:lang w:val="en-US"/>
        </w:rPr>
        <w:t>(black) or CD8</w:t>
      </w:r>
      <w:r w:rsidRPr="00794876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(dark grey) T cells </w:t>
      </w:r>
      <w:r w:rsidR="000A1669" w:rsidRPr="00794876">
        <w:rPr>
          <w:rFonts w:ascii="Arial" w:hAnsi="Arial" w:cs="Arial"/>
          <w:sz w:val="24"/>
          <w:szCs w:val="24"/>
          <w:lang w:val="en-US"/>
        </w:rPr>
        <w:t xml:space="preserve">or </w:t>
      </w:r>
      <w:r w:rsidRPr="00794876">
        <w:rPr>
          <w:rFonts w:ascii="Arial" w:hAnsi="Arial" w:cs="Arial"/>
          <w:sz w:val="24"/>
          <w:szCs w:val="24"/>
          <w:lang w:val="en-US"/>
        </w:rPr>
        <w:t>5 x 10</w:t>
      </w:r>
      <w:r w:rsidRPr="00794876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4876">
        <w:rPr>
          <w:rFonts w:ascii="Arial" w:hAnsi="Arial" w:cs="Arial"/>
          <w:sz w:val="24"/>
          <w:szCs w:val="24"/>
          <w:lang w:val="en-US"/>
        </w:rPr>
        <w:t>splenocytes</w:t>
      </w:r>
      <w:proofErr w:type="spellEnd"/>
      <w:r w:rsidRPr="00794876">
        <w:rPr>
          <w:rFonts w:ascii="Arial" w:hAnsi="Arial" w:cs="Arial"/>
          <w:sz w:val="24"/>
          <w:szCs w:val="24"/>
          <w:lang w:val="en-US"/>
        </w:rPr>
        <w:t xml:space="preserve"> (grey) from long-term surviving or naïve control mice were co-cultured with 2.5 x 10</w:t>
      </w:r>
      <w:r w:rsidRPr="00794876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(in case of brain-infiltrating T cells) or 2.5 x 10</w:t>
      </w:r>
      <w:r w:rsidRPr="00794876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(in case of </w:t>
      </w:r>
      <w:proofErr w:type="spellStart"/>
      <w:r w:rsidRPr="00794876">
        <w:rPr>
          <w:rFonts w:ascii="Arial" w:hAnsi="Arial" w:cs="Arial"/>
          <w:sz w:val="24"/>
          <w:szCs w:val="24"/>
          <w:lang w:val="en-US"/>
        </w:rPr>
        <w:t>splenocytes</w:t>
      </w:r>
      <w:proofErr w:type="spellEnd"/>
      <w:r w:rsidRPr="00794876">
        <w:rPr>
          <w:rFonts w:ascii="Arial" w:hAnsi="Arial" w:cs="Arial"/>
          <w:sz w:val="24"/>
          <w:szCs w:val="24"/>
          <w:lang w:val="en-US"/>
        </w:rPr>
        <w:t>) GL-261</w:t>
      </w:r>
      <w:r w:rsidR="007B3FCF" w:rsidRPr="00794876">
        <w:rPr>
          <w:rFonts w:ascii="Arial" w:hAnsi="Arial" w:cs="Arial"/>
          <w:sz w:val="24"/>
          <w:szCs w:val="24"/>
          <w:lang w:val="en-US"/>
        </w:rPr>
        <w:t xml:space="preserve"> or EL-4 cells (MHC-matched </w:t>
      </w:r>
      <w:r w:rsidRPr="00794876">
        <w:rPr>
          <w:rFonts w:ascii="Arial" w:hAnsi="Arial" w:cs="Arial"/>
          <w:sz w:val="24"/>
          <w:szCs w:val="24"/>
          <w:lang w:val="en-US"/>
        </w:rPr>
        <w:t>non-glioma cells). After 72</w:t>
      </w:r>
      <w:r w:rsidR="007B3FCF" w:rsidRPr="00794876">
        <w:rPr>
          <w:rFonts w:ascii="Arial" w:hAnsi="Arial" w:cs="Arial"/>
          <w:sz w:val="24"/>
          <w:szCs w:val="24"/>
          <w:lang w:val="en-US"/>
        </w:rPr>
        <w:t xml:space="preserve"> </w:t>
      </w:r>
      <w:r w:rsidRPr="00794876">
        <w:rPr>
          <w:rFonts w:ascii="Arial" w:hAnsi="Arial" w:cs="Arial"/>
          <w:sz w:val="24"/>
          <w:szCs w:val="24"/>
          <w:lang w:val="en-US"/>
        </w:rPr>
        <w:t>h</w:t>
      </w:r>
      <w:r w:rsidR="007B3FCF" w:rsidRPr="00794876">
        <w:rPr>
          <w:rFonts w:ascii="Arial" w:hAnsi="Arial" w:cs="Arial"/>
          <w:sz w:val="24"/>
          <w:szCs w:val="24"/>
          <w:lang w:val="en-US"/>
        </w:rPr>
        <w:t>,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IFN-</w:t>
      </w:r>
      <w:r w:rsidRPr="00794876">
        <w:rPr>
          <w:rFonts w:ascii="Symbol" w:hAnsi="Symbol" w:cs="Arial"/>
          <w:sz w:val="24"/>
          <w:szCs w:val="24"/>
          <w:lang w:val="en-US"/>
        </w:rPr>
        <w:t></w:t>
      </w:r>
      <w:r w:rsidRPr="00794876">
        <w:rPr>
          <w:rFonts w:ascii="Arial" w:hAnsi="Arial" w:cs="Arial"/>
          <w:sz w:val="24"/>
          <w:szCs w:val="24"/>
          <w:lang w:val="en-US"/>
        </w:rPr>
        <w:t xml:space="preserve"> </w:t>
      </w:r>
      <w:r w:rsidR="006B4A07" w:rsidRPr="00794876">
        <w:rPr>
          <w:rFonts w:ascii="Arial" w:hAnsi="Arial" w:cs="Arial"/>
          <w:sz w:val="24"/>
          <w:szCs w:val="24"/>
          <w:lang w:val="en-US"/>
        </w:rPr>
        <w:t>production</w:t>
      </w:r>
      <w:r w:rsidR="00A01631" w:rsidRPr="00794876">
        <w:rPr>
          <w:rFonts w:ascii="Arial" w:hAnsi="Arial" w:cs="Arial"/>
          <w:sz w:val="24"/>
          <w:szCs w:val="24"/>
          <w:lang w:val="en-US"/>
        </w:rPr>
        <w:t xml:space="preserve"> </w:t>
      </w:r>
      <w:r w:rsidR="006B4A07" w:rsidRPr="00794876">
        <w:rPr>
          <w:rFonts w:ascii="Arial" w:hAnsi="Arial" w:cs="Arial"/>
          <w:sz w:val="24"/>
          <w:szCs w:val="24"/>
          <w:lang w:val="en-US"/>
        </w:rPr>
        <w:t xml:space="preserve">within cell-free-media was assessed by </w:t>
      </w:r>
      <w:r w:rsidRPr="00794876">
        <w:rPr>
          <w:rFonts w:ascii="Arial" w:hAnsi="Arial" w:cs="Arial"/>
          <w:sz w:val="24"/>
          <w:szCs w:val="24"/>
          <w:lang w:val="en-US"/>
        </w:rPr>
        <w:t>ELISA). P value was calculated with 2-way ANOVA (**p &lt; 0.01).</w:t>
      </w:r>
    </w:p>
    <w:p w:rsidR="00060E03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3F3737" w:rsidRDefault="003F3737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:rsidR="00060E03" w:rsidRPr="00794876" w:rsidRDefault="00060E03" w:rsidP="00060E0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794876">
        <w:rPr>
          <w:rFonts w:ascii="Arial" w:hAnsi="Arial" w:cs="Arial"/>
          <w:sz w:val="24"/>
          <w:szCs w:val="24"/>
          <w:lang w:val="en-US"/>
        </w:rPr>
        <w:t>Supp. Fig. 6.</w:t>
      </w:r>
      <w:r w:rsidR="00B70AB6" w:rsidRPr="00794876">
        <w:rPr>
          <w:rFonts w:ascii="Arial" w:hAnsi="Arial" w:cs="Arial"/>
          <w:sz w:val="24"/>
          <w:szCs w:val="24"/>
          <w:lang w:val="en-US"/>
        </w:rPr>
        <w:t xml:space="preserve"> </w:t>
      </w:r>
      <w:r w:rsidR="00013735" w:rsidRPr="00794876">
        <w:rPr>
          <w:rFonts w:ascii="Arial" w:hAnsi="Arial" w:cs="Arial"/>
          <w:b/>
          <w:sz w:val="24"/>
          <w:szCs w:val="24"/>
          <w:lang w:val="en-US"/>
        </w:rPr>
        <w:t>Local irradiation increases</w:t>
      </w:r>
      <w:r w:rsidR="000A1669" w:rsidRPr="00794876">
        <w:rPr>
          <w:rFonts w:ascii="Arial" w:hAnsi="Arial" w:cs="Arial"/>
          <w:b/>
          <w:sz w:val="24"/>
          <w:szCs w:val="24"/>
          <w:lang w:val="en-US"/>
        </w:rPr>
        <w:t xml:space="preserve"> the</w:t>
      </w:r>
      <w:r w:rsidR="00013735" w:rsidRPr="00794876">
        <w:rPr>
          <w:rFonts w:ascii="Arial" w:hAnsi="Arial" w:cs="Arial"/>
          <w:b/>
          <w:sz w:val="24"/>
          <w:szCs w:val="24"/>
          <w:lang w:val="en-US"/>
        </w:rPr>
        <w:t xml:space="preserve"> effector function of chNKG2D T cells </w:t>
      </w:r>
      <w:r w:rsidR="00013735" w:rsidRPr="00794876">
        <w:rPr>
          <w:rFonts w:ascii="Arial" w:hAnsi="Arial" w:cs="Arial"/>
          <w:b/>
          <w:i/>
          <w:sz w:val="24"/>
          <w:szCs w:val="24"/>
          <w:lang w:val="en-US"/>
        </w:rPr>
        <w:t>in vivo</w:t>
      </w:r>
      <w:r w:rsidR="00013735" w:rsidRPr="00794876">
        <w:rPr>
          <w:rFonts w:ascii="Arial" w:hAnsi="Arial" w:cs="Arial"/>
          <w:b/>
          <w:sz w:val="24"/>
          <w:szCs w:val="24"/>
          <w:lang w:val="en-US"/>
        </w:rPr>
        <w:t xml:space="preserve"> and induces NKG2DL</w:t>
      </w:r>
      <w:r w:rsidR="00ED6810" w:rsidRPr="00794876">
        <w:rPr>
          <w:rFonts w:ascii="Arial" w:hAnsi="Arial" w:cs="Arial"/>
          <w:sz w:val="24"/>
          <w:szCs w:val="24"/>
          <w:lang w:val="en-US"/>
        </w:rPr>
        <w:t>. A. Gating strategy to detect IFN-</w:t>
      </w:r>
      <w:r w:rsidR="00ED6810" w:rsidRPr="00794876">
        <w:rPr>
          <w:rFonts w:ascii="Symbol" w:hAnsi="Symbol" w:cs="Arial"/>
          <w:sz w:val="24"/>
          <w:szCs w:val="24"/>
          <w:lang w:val="en-US"/>
        </w:rPr>
        <w:t></w:t>
      </w:r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 expression in CD45.1</w:t>
      </w:r>
      <w:r w:rsidR="003F3737" w:rsidRPr="00794876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="003F3737" w:rsidRPr="00794876">
        <w:rPr>
          <w:rFonts w:ascii="Arial" w:hAnsi="Arial" w:cs="Arial"/>
          <w:sz w:val="24"/>
          <w:szCs w:val="24"/>
          <w:lang w:val="en-US"/>
        </w:rPr>
        <w:t xml:space="preserve"> chNKG</w:t>
      </w:r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2D or wtNKG2D T </w:t>
      </w:r>
      <w:r w:rsidR="003F3737" w:rsidRPr="00794876">
        <w:rPr>
          <w:rFonts w:ascii="Arial" w:hAnsi="Arial" w:cs="Arial"/>
          <w:sz w:val="24"/>
          <w:szCs w:val="24"/>
          <w:lang w:val="en-US"/>
        </w:rPr>
        <w:t>cells</w:t>
      </w:r>
      <w:r w:rsidR="006B4A07" w:rsidRPr="00794876">
        <w:rPr>
          <w:rFonts w:ascii="Arial" w:hAnsi="Arial" w:cs="Arial"/>
          <w:sz w:val="24"/>
          <w:szCs w:val="24"/>
          <w:lang w:val="en-US"/>
        </w:rPr>
        <w:t>. T cells were</w:t>
      </w:r>
      <w:r w:rsidR="003F3737" w:rsidRPr="00794876">
        <w:rPr>
          <w:rFonts w:ascii="Arial" w:hAnsi="Arial" w:cs="Arial"/>
          <w:sz w:val="24"/>
          <w:szCs w:val="24"/>
          <w:lang w:val="en-US"/>
        </w:rPr>
        <w:t xml:space="preserve"> </w:t>
      </w:r>
      <w:r w:rsidR="000A1669" w:rsidRPr="00794876">
        <w:rPr>
          <w:rFonts w:ascii="Arial" w:hAnsi="Arial" w:cs="Arial"/>
          <w:sz w:val="24"/>
          <w:szCs w:val="24"/>
          <w:lang w:val="en-US"/>
        </w:rPr>
        <w:t>injected intravenously at days 5, 7 and</w:t>
      </w:r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 10 after implantation of GL-261 tumor cells with or without local irradiation of 4 </w:t>
      </w:r>
      <w:proofErr w:type="spellStart"/>
      <w:r w:rsidR="00ED6810" w:rsidRPr="00794876">
        <w:rPr>
          <w:rFonts w:ascii="Arial" w:hAnsi="Arial" w:cs="Arial"/>
          <w:sz w:val="24"/>
          <w:szCs w:val="24"/>
          <w:lang w:val="en-US"/>
        </w:rPr>
        <w:t>Gy</w:t>
      </w:r>
      <w:proofErr w:type="spellEnd"/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 at day 7</w:t>
      </w:r>
      <w:r w:rsidR="006B4A07" w:rsidRPr="00794876">
        <w:rPr>
          <w:rFonts w:ascii="Arial" w:hAnsi="Arial" w:cs="Arial"/>
          <w:sz w:val="24"/>
          <w:szCs w:val="24"/>
          <w:lang w:val="en-US"/>
        </w:rPr>
        <w:t>,</w:t>
      </w:r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 and brain-infiltrating immune cells </w:t>
      </w:r>
      <w:r w:rsidR="006B4A07" w:rsidRPr="00794876">
        <w:rPr>
          <w:rFonts w:ascii="Arial" w:hAnsi="Arial" w:cs="Arial"/>
          <w:sz w:val="24"/>
          <w:szCs w:val="24"/>
          <w:lang w:val="en-US"/>
        </w:rPr>
        <w:t xml:space="preserve">were isolated </w:t>
      </w:r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at day 12 after tumor implantation. B. GL-261 tumor-bearing mice received local irradiation with 4 </w:t>
      </w:r>
      <w:proofErr w:type="spellStart"/>
      <w:r w:rsidR="00ED6810" w:rsidRPr="00794876">
        <w:rPr>
          <w:rFonts w:ascii="Arial" w:hAnsi="Arial" w:cs="Arial"/>
          <w:sz w:val="24"/>
          <w:szCs w:val="24"/>
          <w:lang w:val="en-US"/>
        </w:rPr>
        <w:t>Gy</w:t>
      </w:r>
      <w:proofErr w:type="spellEnd"/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 at day 7 after tumor implantation. At day 12</w:t>
      </w:r>
      <w:r w:rsidR="000A1669" w:rsidRPr="00794876">
        <w:rPr>
          <w:rFonts w:ascii="Arial" w:hAnsi="Arial" w:cs="Arial"/>
          <w:sz w:val="24"/>
          <w:szCs w:val="24"/>
          <w:lang w:val="en-US"/>
        </w:rPr>
        <w:t>,</w:t>
      </w:r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 cells from </w:t>
      </w:r>
      <w:r w:rsidR="000A1669" w:rsidRPr="00794876">
        <w:rPr>
          <w:rFonts w:ascii="Arial" w:hAnsi="Arial" w:cs="Arial"/>
          <w:sz w:val="24"/>
          <w:szCs w:val="24"/>
          <w:lang w:val="en-US"/>
        </w:rPr>
        <w:t xml:space="preserve">the </w:t>
      </w:r>
      <w:r w:rsidR="00ED6810" w:rsidRPr="00794876">
        <w:rPr>
          <w:rFonts w:ascii="Arial" w:hAnsi="Arial" w:cs="Arial"/>
          <w:sz w:val="24"/>
          <w:szCs w:val="24"/>
          <w:lang w:val="en-US"/>
        </w:rPr>
        <w:t>tumor-bearing hemisphere were isolated and NKG2DL expression was assessed by flow cytome</w:t>
      </w:r>
      <w:r w:rsidR="000A1669" w:rsidRPr="00794876">
        <w:rPr>
          <w:rFonts w:ascii="Arial" w:hAnsi="Arial" w:cs="Arial"/>
          <w:sz w:val="24"/>
          <w:szCs w:val="24"/>
          <w:lang w:val="en-US"/>
        </w:rPr>
        <w:t xml:space="preserve">try. </w:t>
      </w:r>
      <w:r w:rsidR="006B4A07" w:rsidRPr="00794876">
        <w:rPr>
          <w:rFonts w:ascii="Arial" w:hAnsi="Arial" w:cs="Arial"/>
          <w:sz w:val="24"/>
          <w:szCs w:val="24"/>
          <w:lang w:val="en-US"/>
        </w:rPr>
        <w:t xml:space="preserve">MFI </w:t>
      </w:r>
      <w:r w:rsidR="000A1669" w:rsidRPr="00794876">
        <w:rPr>
          <w:rFonts w:ascii="Arial" w:hAnsi="Arial" w:cs="Arial"/>
          <w:sz w:val="24"/>
          <w:szCs w:val="24"/>
          <w:lang w:val="en-US"/>
        </w:rPr>
        <w:t>and</w:t>
      </w:r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 SD</w:t>
      </w:r>
      <w:r w:rsidR="002A182C">
        <w:rPr>
          <w:rFonts w:ascii="Arial" w:hAnsi="Arial" w:cs="Arial"/>
          <w:sz w:val="24"/>
          <w:szCs w:val="24"/>
          <w:lang w:val="en-US"/>
        </w:rPr>
        <w:t xml:space="preserve"> </w:t>
      </w:r>
      <w:r w:rsidR="00ED6810" w:rsidRPr="00794876">
        <w:rPr>
          <w:rFonts w:ascii="Arial" w:hAnsi="Arial" w:cs="Arial"/>
          <w:sz w:val="24"/>
          <w:szCs w:val="24"/>
          <w:lang w:val="en-US"/>
        </w:rPr>
        <w:t xml:space="preserve">from 3 </w:t>
      </w:r>
      <w:r w:rsidR="003F3737" w:rsidRPr="00794876">
        <w:rPr>
          <w:rFonts w:ascii="Arial" w:hAnsi="Arial" w:cs="Arial"/>
          <w:sz w:val="24"/>
          <w:szCs w:val="24"/>
          <w:lang w:val="en-US"/>
        </w:rPr>
        <w:t xml:space="preserve">mice per group </w:t>
      </w:r>
      <w:r w:rsidR="002A182C">
        <w:rPr>
          <w:rFonts w:ascii="Arial" w:hAnsi="Arial" w:cs="Arial"/>
          <w:sz w:val="24"/>
          <w:szCs w:val="24"/>
          <w:lang w:val="en-US"/>
        </w:rPr>
        <w:t>is</w:t>
      </w:r>
      <w:r w:rsidR="003F3737" w:rsidRPr="00794876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3F3737" w:rsidRPr="00794876">
        <w:rPr>
          <w:rFonts w:ascii="Arial" w:hAnsi="Arial" w:cs="Arial"/>
          <w:sz w:val="24"/>
          <w:szCs w:val="24"/>
          <w:lang w:val="en-US"/>
        </w:rPr>
        <w:t>shown (**p &lt; 0.01).</w:t>
      </w:r>
    </w:p>
    <w:sectPr w:rsidR="00060E03" w:rsidRPr="00794876" w:rsidSect="003F3737">
      <w:pgSz w:w="11906" w:h="16838"/>
      <w:pgMar w:top="567" w:right="1417" w:bottom="1134" w:left="1417" w:header="708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18"/>
    <w:rsid w:val="00013735"/>
    <w:rsid w:val="00016B18"/>
    <w:rsid w:val="00060E03"/>
    <w:rsid w:val="000A1669"/>
    <w:rsid w:val="00115469"/>
    <w:rsid w:val="001624DE"/>
    <w:rsid w:val="002A182C"/>
    <w:rsid w:val="003F3737"/>
    <w:rsid w:val="006B4A07"/>
    <w:rsid w:val="00794876"/>
    <w:rsid w:val="007B3FCF"/>
    <w:rsid w:val="00A01631"/>
    <w:rsid w:val="00B70AB6"/>
    <w:rsid w:val="00B9399A"/>
    <w:rsid w:val="00D21D6A"/>
    <w:rsid w:val="00E5186F"/>
    <w:rsid w:val="00EC4BE0"/>
    <w:rsid w:val="00ED6810"/>
    <w:rsid w:val="00F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0058"/>
  <w15:chartTrackingRefBased/>
  <w15:docId w15:val="{1C6BD77F-F354-4E9C-A344-3F94AEAD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6B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W.</dc:creator>
  <cp:keywords/>
  <dc:description/>
  <cp:lastModifiedBy>T. W.</cp:lastModifiedBy>
  <cp:revision>3</cp:revision>
  <dcterms:created xsi:type="dcterms:W3CDTF">2017-10-25T17:50:00Z</dcterms:created>
  <dcterms:modified xsi:type="dcterms:W3CDTF">2017-10-25T18:49:00Z</dcterms:modified>
</cp:coreProperties>
</file>