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FF50B8" w14:textId="07E7BBA1" w:rsidR="00DD0674" w:rsidRPr="006A2D2B" w:rsidRDefault="00DD0674">
      <w:pPr>
        <w:rPr>
          <w:rFonts w:ascii="Arial" w:hAnsi="Arial" w:cs="Arial"/>
          <w:b/>
          <w:bCs/>
          <w:noProof/>
          <w:color w:val="000000" w:themeColor="text1"/>
          <w:kern w:val="24"/>
          <w:sz w:val="20"/>
          <w:szCs w:val="20"/>
          <w:lang w:eastAsia="en-US"/>
        </w:rPr>
      </w:pPr>
    </w:p>
    <w:p w14:paraId="5775137C" w14:textId="7CEE1A9C" w:rsidR="00DD0674" w:rsidRPr="006A2D2B" w:rsidRDefault="00EC321D" w:rsidP="00150388">
      <w:pPr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</w:pPr>
      <w:r>
        <w:rPr>
          <w:rFonts w:ascii="Arial" w:hAnsi="Arial" w:cs="Arial"/>
          <w:b/>
          <w:bCs/>
          <w:noProof/>
          <w:color w:val="000000" w:themeColor="text1"/>
          <w:kern w:val="24"/>
          <w:sz w:val="20"/>
          <w:szCs w:val="20"/>
          <w:lang w:eastAsia="en-US"/>
        </w:rPr>
        <w:drawing>
          <wp:inline distT="0" distB="0" distL="0" distR="0" wp14:anchorId="557FD0A0" wp14:editId="6D682249">
            <wp:extent cx="6019800" cy="50577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lide1.TIF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2222" b="44687"/>
                    <a:stretch/>
                  </pic:blipFill>
                  <pic:spPr bwMode="auto">
                    <a:xfrm>
                      <a:off x="0" y="0"/>
                      <a:ext cx="6019800" cy="5057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67EA41F" w14:textId="46AFC738" w:rsidR="00150388" w:rsidRPr="006A2D2B" w:rsidRDefault="006F67A9" w:rsidP="00F6141B">
      <w:pPr>
        <w:spacing w:line="360" w:lineRule="auto"/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</w:pPr>
      <w:r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Fig. S1. </w:t>
      </w:r>
      <w:r w:rsidR="00F85D7D"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Supplemental data for e</w:t>
      </w:r>
      <w:r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ffects of CDK8 inhibition on </w:t>
      </w:r>
      <w:r w:rsidR="00F85D7D"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CT26 </w:t>
      </w:r>
      <w:r w:rsidR="00416A45"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tumor </w:t>
      </w:r>
      <w:r w:rsidR="00F85D7D"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>growth</w:t>
      </w:r>
      <w:r w:rsidR="00416A45" w:rsidRPr="006A2D2B">
        <w:rPr>
          <w:rFonts w:ascii="Arial" w:hAnsi="Arial" w:cs="Arial"/>
          <w:b/>
          <w:bCs/>
          <w:color w:val="000000" w:themeColor="text1"/>
          <w:kern w:val="24"/>
          <w:sz w:val="20"/>
          <w:szCs w:val="20"/>
        </w:rPr>
        <w:t xml:space="preserve">. </w:t>
      </w:r>
      <w:r w:rsidR="00C808E1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>A</w:t>
      </w:r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 xml:space="preserve">: Effect of CDK8 knockdown on the growth of </w:t>
      </w:r>
      <w:proofErr w:type="spellStart"/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>s.c.</w:t>
      </w:r>
      <w:proofErr w:type="spellEnd"/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 xml:space="preserve"> tumors relative to CT26-pLKO.1 (control) (n=10). </w:t>
      </w:r>
      <w:r w:rsidR="00C808E1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>B</w:t>
      </w:r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 xml:space="preserve">: Effects of treatment with Senexin B on the growth of </w:t>
      </w:r>
      <w:proofErr w:type="spellStart"/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>s.c.</w:t>
      </w:r>
      <w:proofErr w:type="spellEnd"/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 xml:space="preserve"> CT26 tumors. Mice received Senexin B (</w:t>
      </w:r>
      <w:proofErr w:type="spellStart"/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>dimaleate</w:t>
      </w:r>
      <w:proofErr w:type="spellEnd"/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 xml:space="preserve">, 33 mg/kg, </w:t>
      </w:r>
      <w:proofErr w:type="spellStart"/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>p.o.</w:t>
      </w:r>
      <w:proofErr w:type="spellEnd"/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 xml:space="preserve">, </w:t>
      </w:r>
      <w:proofErr w:type="spellStart"/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>b.i.d</w:t>
      </w:r>
      <w:proofErr w:type="spellEnd"/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>.) or vehicle control (n=10) when the tumor volume reached ~200 mm</w:t>
      </w:r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  <w:vertAlign w:val="superscript"/>
        </w:rPr>
        <w:t>3</w:t>
      </w:r>
      <w:r w:rsidR="00F85D7D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>.</w:t>
      </w:r>
      <w:r w:rsidR="00C808E1" w:rsidRPr="006A2D2B">
        <w:rPr>
          <w:rFonts w:ascii="Arial" w:hAnsi="Arial" w:cs="Arial"/>
          <w:color w:val="000000" w:themeColor="text1"/>
          <w:kern w:val="24"/>
          <w:sz w:val="20"/>
          <w:szCs w:val="56"/>
        </w:rPr>
        <w:t xml:space="preserve"> C: Representative macroscopic images of metastatic spread in mice from survival studies. Left: metastasis-containing liver in the abdominal cavity. Right: the abdominal cavity with liver removed.</w:t>
      </w:r>
      <w:bookmarkStart w:id="0" w:name="_GoBack"/>
      <w:bookmarkEnd w:id="0"/>
    </w:p>
    <w:sectPr w:rsidR="00150388" w:rsidRPr="006A2D2B" w:rsidSect="003C78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F5B"/>
    <w:rsid w:val="00000247"/>
    <w:rsid w:val="00065D8E"/>
    <w:rsid w:val="0007397B"/>
    <w:rsid w:val="00083B69"/>
    <w:rsid w:val="00100158"/>
    <w:rsid w:val="0010407E"/>
    <w:rsid w:val="0010714C"/>
    <w:rsid w:val="00150388"/>
    <w:rsid w:val="001B6D85"/>
    <w:rsid w:val="001C4EA8"/>
    <w:rsid w:val="001D758C"/>
    <w:rsid w:val="00202939"/>
    <w:rsid w:val="002158C9"/>
    <w:rsid w:val="002239EE"/>
    <w:rsid w:val="00242F3E"/>
    <w:rsid w:val="00285C0A"/>
    <w:rsid w:val="002A7320"/>
    <w:rsid w:val="002B0C9B"/>
    <w:rsid w:val="002D0B36"/>
    <w:rsid w:val="002F494E"/>
    <w:rsid w:val="00342624"/>
    <w:rsid w:val="003462ED"/>
    <w:rsid w:val="0037153F"/>
    <w:rsid w:val="003760F3"/>
    <w:rsid w:val="003A313F"/>
    <w:rsid w:val="003B7CC5"/>
    <w:rsid w:val="003C764C"/>
    <w:rsid w:val="003C78BE"/>
    <w:rsid w:val="003E23E0"/>
    <w:rsid w:val="0040734E"/>
    <w:rsid w:val="00411E9D"/>
    <w:rsid w:val="00416A45"/>
    <w:rsid w:val="00434536"/>
    <w:rsid w:val="00475E42"/>
    <w:rsid w:val="00525C04"/>
    <w:rsid w:val="00530205"/>
    <w:rsid w:val="00582BA1"/>
    <w:rsid w:val="00585B45"/>
    <w:rsid w:val="00596DFF"/>
    <w:rsid w:val="005B3A1F"/>
    <w:rsid w:val="005C667E"/>
    <w:rsid w:val="005D31D6"/>
    <w:rsid w:val="005D4072"/>
    <w:rsid w:val="005D4AB6"/>
    <w:rsid w:val="005E5548"/>
    <w:rsid w:val="00625465"/>
    <w:rsid w:val="00627003"/>
    <w:rsid w:val="00630C55"/>
    <w:rsid w:val="006349BA"/>
    <w:rsid w:val="00637509"/>
    <w:rsid w:val="0064487A"/>
    <w:rsid w:val="006920B1"/>
    <w:rsid w:val="006A2D2B"/>
    <w:rsid w:val="006C0AF1"/>
    <w:rsid w:val="006C0F6F"/>
    <w:rsid w:val="006D3349"/>
    <w:rsid w:val="006D59ED"/>
    <w:rsid w:val="006D7A9D"/>
    <w:rsid w:val="006E179C"/>
    <w:rsid w:val="006F67A9"/>
    <w:rsid w:val="00741337"/>
    <w:rsid w:val="00766B3A"/>
    <w:rsid w:val="00775851"/>
    <w:rsid w:val="007B4E5E"/>
    <w:rsid w:val="007B73F7"/>
    <w:rsid w:val="008209F5"/>
    <w:rsid w:val="008250A1"/>
    <w:rsid w:val="008637C8"/>
    <w:rsid w:val="00863DAF"/>
    <w:rsid w:val="00872A56"/>
    <w:rsid w:val="00875053"/>
    <w:rsid w:val="008754C7"/>
    <w:rsid w:val="008B5889"/>
    <w:rsid w:val="008C2B6A"/>
    <w:rsid w:val="008D023A"/>
    <w:rsid w:val="00954913"/>
    <w:rsid w:val="009B4420"/>
    <w:rsid w:val="009F2439"/>
    <w:rsid w:val="009F430F"/>
    <w:rsid w:val="00A00A34"/>
    <w:rsid w:val="00A16FF6"/>
    <w:rsid w:val="00A446E2"/>
    <w:rsid w:val="00A76F2E"/>
    <w:rsid w:val="00A83B53"/>
    <w:rsid w:val="00AC0940"/>
    <w:rsid w:val="00AC1219"/>
    <w:rsid w:val="00AC6F45"/>
    <w:rsid w:val="00AF22EE"/>
    <w:rsid w:val="00B0483D"/>
    <w:rsid w:val="00B06094"/>
    <w:rsid w:val="00B20A3A"/>
    <w:rsid w:val="00B30B32"/>
    <w:rsid w:val="00B4047C"/>
    <w:rsid w:val="00B5252B"/>
    <w:rsid w:val="00BB1D0A"/>
    <w:rsid w:val="00BD36C7"/>
    <w:rsid w:val="00C47AF8"/>
    <w:rsid w:val="00C808E1"/>
    <w:rsid w:val="00C90FE7"/>
    <w:rsid w:val="00C96176"/>
    <w:rsid w:val="00CA77BE"/>
    <w:rsid w:val="00CB3195"/>
    <w:rsid w:val="00CB6548"/>
    <w:rsid w:val="00CF0FB2"/>
    <w:rsid w:val="00D07204"/>
    <w:rsid w:val="00D21AAC"/>
    <w:rsid w:val="00D423AF"/>
    <w:rsid w:val="00D71D5A"/>
    <w:rsid w:val="00D7438F"/>
    <w:rsid w:val="00D77655"/>
    <w:rsid w:val="00D81A8A"/>
    <w:rsid w:val="00DA09D1"/>
    <w:rsid w:val="00DB717F"/>
    <w:rsid w:val="00DC6D7E"/>
    <w:rsid w:val="00DD0674"/>
    <w:rsid w:val="00DD0DE0"/>
    <w:rsid w:val="00DD4C4E"/>
    <w:rsid w:val="00DF377D"/>
    <w:rsid w:val="00DF3CE1"/>
    <w:rsid w:val="00DF67EC"/>
    <w:rsid w:val="00E33DB5"/>
    <w:rsid w:val="00E70856"/>
    <w:rsid w:val="00E83BDE"/>
    <w:rsid w:val="00EC2F5B"/>
    <w:rsid w:val="00EC321D"/>
    <w:rsid w:val="00ED435B"/>
    <w:rsid w:val="00EE6120"/>
    <w:rsid w:val="00EF7973"/>
    <w:rsid w:val="00F115B3"/>
    <w:rsid w:val="00F341B9"/>
    <w:rsid w:val="00F6141B"/>
    <w:rsid w:val="00F71561"/>
    <w:rsid w:val="00F809F8"/>
    <w:rsid w:val="00F85D7D"/>
    <w:rsid w:val="00FB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2EEE5"/>
  <w15:docId w15:val="{988B2B2A-5938-427B-9B06-5E6AAF16F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8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78B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C78BE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C7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8BE"/>
    <w:pPr>
      <w:spacing w:after="200" w:line="240" w:lineRule="auto"/>
    </w:pPr>
    <w:rPr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8BE"/>
    <w:rPr>
      <w:sz w:val="20"/>
      <w:szCs w:val="20"/>
      <w:lang w:eastAsia="en-US"/>
    </w:rPr>
  </w:style>
  <w:style w:type="paragraph" w:customStyle="1" w:styleId="Default">
    <w:name w:val="Default"/>
    <w:rsid w:val="003C78B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8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8B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B73F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92974E-3FA6-4461-AFED-9DE911560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488</Characters>
  <Application>Microsoft Office Word</Application>
  <DocSecurity>0</DocSecurity>
  <Lines>14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Chen, Mengqian</dc:creator>
  <cp:lastModifiedBy>Roninson, Igor</cp:lastModifiedBy>
  <cp:revision>2</cp:revision>
  <cp:lastPrinted>2018-05-11T22:15:00Z</cp:lastPrinted>
  <dcterms:created xsi:type="dcterms:W3CDTF">2018-07-13T19:29:00Z</dcterms:created>
  <dcterms:modified xsi:type="dcterms:W3CDTF">2018-07-13T19:29:00Z</dcterms:modified>
</cp:coreProperties>
</file>