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2E" w:rsidRPr="009E4D2E" w:rsidRDefault="00BA47ED" w:rsidP="009E4D2E">
      <w:pPr>
        <w:pStyle w:val="EndNoteBibliography"/>
        <w:spacing w:after="0" w:line="480" w:lineRule="auto"/>
        <w:rPr>
          <w:rFonts w:asciiTheme="minorHAnsi" w:eastAsia="SimSun" w:hAnsiTheme="minorHAnsi" w:cs="Arial"/>
          <w:color w:val="FF0000"/>
        </w:rPr>
      </w:pPr>
      <w:r>
        <w:rPr>
          <w:sz w:val="24"/>
          <w:szCs w:val="24"/>
        </w:rPr>
        <w:t>Supplemental Table 2</w:t>
      </w:r>
      <w:bookmarkStart w:id="0" w:name="_GoBack"/>
      <w:bookmarkEnd w:id="0"/>
      <w:r w:rsidR="009E4D2E">
        <w:rPr>
          <w:sz w:val="24"/>
          <w:szCs w:val="24"/>
        </w:rPr>
        <w:t xml:space="preserve">: </w:t>
      </w:r>
      <w:r w:rsidR="009E4D2E" w:rsidRPr="008C1B16">
        <w:rPr>
          <w:rFonts w:ascii="Arial" w:eastAsia="SimSun" w:hAnsi="Arial" w:cs="Arial"/>
          <w:sz w:val="24"/>
          <w:szCs w:val="24"/>
        </w:rPr>
        <w:t xml:space="preserve"> </w:t>
      </w:r>
      <w:r w:rsidR="009E4D2E">
        <w:rPr>
          <w:rFonts w:asciiTheme="minorHAnsi" w:eastAsia="SimSun" w:hAnsiTheme="minorHAnsi" w:cs="Arial"/>
        </w:rPr>
        <w:t xml:space="preserve">Summary of the properties of  BBP-9066 </w:t>
      </w:r>
      <w:r w:rsidR="009E4D2E">
        <w:rPr>
          <w:rFonts w:asciiTheme="minorHAnsi" w:eastAsia="SimSun" w:hAnsiTheme="minorHAnsi" w:cs="Arial"/>
        </w:rPr>
        <w:fldChar w:fldCharType="begin"/>
      </w:r>
      <w:r w:rsidR="009E4D2E">
        <w:rPr>
          <w:rFonts w:asciiTheme="minorHAnsi" w:eastAsia="SimSun" w:hAnsiTheme="minorHAnsi" w:cs="Arial"/>
        </w:rPr>
        <w:instrText xml:space="preserve"> ADDIN EN.CITE &lt;EndNote&gt;&lt;Cite&gt;&lt;Author&gt;Mathieu Unbekandt&lt;/Author&gt;&lt;Year&gt;2017&lt;/Year&gt;&lt;RecNum&gt;242&lt;/RecNum&gt;&lt;DisplayText&gt;[42]&lt;/DisplayText&gt;&lt;record&gt;&lt;rec-number&gt;242&lt;/rec-number&gt;&lt;foreign-keys&gt;&lt;key app="EN" db-id="wav9a902at9xxyedt04vspad25ettwst2zvp" timestamp="1504526309"&gt;242&lt;/key&gt;&lt;/foreign-keys&gt;&lt;ref-type name="Journal Article"&gt;17&lt;/ref-type&gt;&lt;contributors&gt;&lt;authors&gt;&lt;author&gt;Mathieu Unbekandt, Simone Belshaw, Justin Bower, Maeve Clarke, Jacqueline Cordes, Diane Crighton, Daniel R Croft, Martin Drysdale Mathew J Garnett, Kathryn Gill, Christopher Gray, David Greenhalgh, James A M Hall, Jennifer Konczal, Sergio Lilla, Duncan McArthur, Patricia McConnell, Laura McDonald, Lynn McGarry, Heather McKinnon, Carol McMenemy, Mokdad Mezna, Nicolas Morrice, June Munro, Gregory Naylor, Nicola Rath, Alexander W Schüttelkopf, Mairi Sime, Michael F Olson&lt;/author&gt;&lt;/authors&gt;&lt;/contributors&gt;&lt;titles&gt;&lt;title&gt;Discovery of potent and selective MRCK inhibitors with therapeutic effect on skin cancer.&lt;/title&gt;&lt;secondary-title&gt;Submitted&lt;/secondary-title&gt;&lt;/titles&gt;&lt;periodical&gt;&lt;full-title&gt;Submitted&lt;/full-title&gt;&lt;/periodical&gt;&lt;dates&gt;&lt;year&gt;2017&lt;/year&gt;&lt;/dates&gt;&lt;urls&gt;&lt;/urls&gt;&lt;/record&gt;&lt;/Cite&gt;&lt;/EndNote&gt;</w:instrText>
      </w:r>
      <w:r w:rsidR="009E4D2E">
        <w:rPr>
          <w:rFonts w:asciiTheme="minorHAnsi" w:eastAsia="SimSun" w:hAnsiTheme="minorHAnsi" w:cs="Arial"/>
        </w:rPr>
        <w:fldChar w:fldCharType="separate"/>
      </w:r>
      <w:r w:rsidR="009E4D2E">
        <w:rPr>
          <w:rFonts w:asciiTheme="minorHAnsi" w:eastAsia="SimSun" w:hAnsiTheme="minorHAnsi" w:cs="Arial"/>
        </w:rPr>
        <w:t>[42]</w:t>
      </w:r>
      <w:r w:rsidR="009E4D2E">
        <w:rPr>
          <w:rFonts w:asciiTheme="minorHAnsi" w:eastAsia="SimSun" w:hAnsiTheme="minorHAnsi" w:cs="Arial"/>
        </w:rPr>
        <w:fldChar w:fldCharType="end"/>
      </w:r>
    </w:p>
    <w:p w:rsidR="009E4D2E" w:rsidRDefault="009E4D2E"/>
    <w:p w:rsidR="00272ABF" w:rsidRDefault="009E4D2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CB827A6" wp14:editId="3FD5F94D">
            <wp:simplePos x="0" y="0"/>
            <wp:positionH relativeFrom="column">
              <wp:posOffset>1104900</wp:posOffset>
            </wp:positionH>
            <wp:positionV relativeFrom="paragraph">
              <wp:posOffset>76200</wp:posOffset>
            </wp:positionV>
            <wp:extent cx="974725" cy="1108075"/>
            <wp:effectExtent l="0" t="0" r="0" b="0"/>
            <wp:wrapNone/>
            <wp:docPr id="33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080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0DF369" wp14:editId="753FC3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67710" cy="2316480"/>
            <wp:effectExtent l="0" t="0" r="8890" b="762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2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2E"/>
    <w:rsid w:val="00676179"/>
    <w:rsid w:val="009E4D2E"/>
    <w:rsid w:val="00A46ADB"/>
    <w:rsid w:val="00B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A705"/>
  <w15:chartTrackingRefBased/>
  <w15:docId w15:val="{1F3E3E15-25BF-43C7-B3A5-07604BB8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E4D2E"/>
    <w:pPr>
      <w:spacing w:after="200"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E4D2E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1B8DF407.dotm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Birch</dc:creator>
  <cp:keywords/>
  <dc:description/>
  <cp:lastModifiedBy>Joanna Birch</cp:lastModifiedBy>
  <cp:revision>2</cp:revision>
  <dcterms:created xsi:type="dcterms:W3CDTF">2018-08-09T13:54:00Z</dcterms:created>
  <dcterms:modified xsi:type="dcterms:W3CDTF">2018-09-13T12:33:00Z</dcterms:modified>
</cp:coreProperties>
</file>