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891" w:rsidRPr="00457891" w:rsidRDefault="00457891" w:rsidP="00457891">
      <w:pPr>
        <w:spacing w:line="48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4123944" cy="6071616"/>
            <wp:effectExtent l="0" t="0" r="0" b="5715"/>
            <wp:wrapTopAndBottom/>
            <wp:docPr id="1" name="Picture 1" descr="A screenshot of a cell phon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 FIGURE 3 REV MS CAN-18-059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944" cy="6071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891" w:rsidRDefault="00457891" w:rsidP="00457891">
      <w:pPr>
        <w:spacing w:line="480" w:lineRule="auto"/>
      </w:pPr>
      <w:r w:rsidRPr="000D5750">
        <w:rPr>
          <w:b/>
        </w:rPr>
        <w:t>Fig. S3</w:t>
      </w:r>
      <w:r>
        <w:t xml:space="preserve">. </w:t>
      </w:r>
      <w:r w:rsidRPr="000D5750">
        <w:t>SNPH ubiquitination in tumor chemotaxis and bioenergetics</w:t>
      </w:r>
      <w:r>
        <w:t xml:space="preserve">. </w:t>
      </w:r>
      <w:r w:rsidRPr="000D5750">
        <w:rPr>
          <w:b/>
        </w:rPr>
        <w:t>A,</w:t>
      </w:r>
      <w:r>
        <w:t xml:space="preserve"> </w:t>
      </w:r>
      <w:proofErr w:type="spellStart"/>
      <w:r>
        <w:t>Yumm</w:t>
      </w:r>
      <w:proofErr w:type="spellEnd"/>
      <w:r>
        <w:t xml:space="preserve"> 1.7 cells were transfected with vector, WT SNPH or SNPH mutant K111R or K153R and analyzed by 2D chemotaxis. Tracings correspond to the movement of an individual cell. </w:t>
      </w:r>
      <w:r w:rsidRPr="000D5750">
        <w:rPr>
          <w:b/>
        </w:rPr>
        <w:t>B,</w:t>
      </w:r>
      <w:r>
        <w:t xml:space="preserve"> </w:t>
      </w:r>
      <w:proofErr w:type="gramStart"/>
      <w:r>
        <w:t>The</w:t>
      </w:r>
      <w:proofErr w:type="gramEnd"/>
      <w:r>
        <w:t xml:space="preserve"> conditions are as in </w:t>
      </w:r>
      <w:r w:rsidRPr="000D5750">
        <w:rPr>
          <w:b/>
        </w:rPr>
        <w:t>A</w:t>
      </w:r>
      <w:r>
        <w:t xml:space="preserve">, and transfected </w:t>
      </w:r>
      <w:proofErr w:type="spellStart"/>
      <w:r>
        <w:t>Yumm</w:t>
      </w:r>
      <w:proofErr w:type="spellEnd"/>
      <w:r>
        <w:t xml:space="preserve"> 1.7 cells were quantified for speed of cell migration (top, n=40-45) or total distance traveled (bottom, n=40-45). Data are the </w:t>
      </w:r>
      <w:proofErr w:type="spellStart"/>
      <w:r>
        <w:t>mean±SD</w:t>
      </w:r>
      <w:proofErr w:type="spellEnd"/>
      <w:r>
        <w:t xml:space="preserve">. ***, </w:t>
      </w:r>
      <w:bookmarkStart w:id="1" w:name="OLE_LINK4"/>
      <w:r>
        <w:t xml:space="preserve">p&lt;0.0001 by two-tailed </w:t>
      </w:r>
      <w:r>
        <w:lastRenderedPageBreak/>
        <w:t>Student’s t test.</w:t>
      </w:r>
      <w:bookmarkEnd w:id="1"/>
      <w:r>
        <w:t xml:space="preserve"> </w:t>
      </w:r>
      <w:r w:rsidRPr="000D5750">
        <w:rPr>
          <w:b/>
        </w:rPr>
        <w:t>C</w:t>
      </w:r>
      <w:r>
        <w:t xml:space="preserve"> and </w:t>
      </w:r>
      <w:r w:rsidRPr="000D5750">
        <w:rPr>
          <w:b/>
        </w:rPr>
        <w:t>D</w:t>
      </w:r>
      <w:r>
        <w:t xml:space="preserve">, PC3 cells were silenced for endogenous SNPH by siRNA, transfected with the indicated cDNA constructs as in </w:t>
      </w:r>
      <w:r w:rsidRPr="000D5750">
        <w:rPr>
          <w:b/>
        </w:rPr>
        <w:t>A</w:t>
      </w:r>
      <w:r>
        <w:t xml:space="preserve"> and analyzed for ATP production (</w:t>
      </w:r>
      <w:r w:rsidRPr="000D5750">
        <w:rPr>
          <w:b/>
        </w:rPr>
        <w:t>C</w:t>
      </w:r>
      <w:r>
        <w:t xml:space="preserve">) or oxygen consumption rate (OCR, </w:t>
      </w:r>
      <w:r w:rsidRPr="000D5750">
        <w:rPr>
          <w:b/>
        </w:rPr>
        <w:t>D</w:t>
      </w:r>
      <w:r>
        <w:t xml:space="preserve">). Data are the </w:t>
      </w:r>
      <w:proofErr w:type="spellStart"/>
      <w:r>
        <w:t>mean±SD</w:t>
      </w:r>
      <w:proofErr w:type="spellEnd"/>
      <w:r>
        <w:t xml:space="preserve"> (n=3). </w:t>
      </w:r>
      <w:r w:rsidRPr="00D40A32">
        <w:rPr>
          <w:b/>
        </w:rPr>
        <w:t>E</w:t>
      </w:r>
      <w:r>
        <w:t xml:space="preserve"> and </w:t>
      </w:r>
      <w:r w:rsidRPr="00D40A32">
        <w:rPr>
          <w:b/>
        </w:rPr>
        <w:t>F</w:t>
      </w:r>
      <w:r>
        <w:t>. PC3 cells were transfected with control siRNA or SNPH-directed siRNA and reconstituted with adenoviral-encoded LacZ, WT SNPH or ubiquitination-defective SNPH K111R or K135R mutant and analyzed by Western blotting (</w:t>
      </w:r>
      <w:r w:rsidRPr="00D40A32">
        <w:rPr>
          <w:b/>
        </w:rPr>
        <w:t>E</w:t>
      </w:r>
      <w:r>
        <w:t>) or cell proliferation at the indicated time intervals by direct cell counting (</w:t>
      </w:r>
      <w:r w:rsidRPr="00D40A32">
        <w:rPr>
          <w:b/>
        </w:rPr>
        <w:t>F</w:t>
      </w:r>
      <w:r>
        <w:t xml:space="preserve">). Data are the </w:t>
      </w:r>
      <w:proofErr w:type="spellStart"/>
      <w:r>
        <w:t>mean±SD</w:t>
      </w:r>
      <w:proofErr w:type="spellEnd"/>
      <w:r>
        <w:t xml:space="preserve"> (n=4).</w:t>
      </w:r>
    </w:p>
    <w:p w:rsidR="00C11FDB" w:rsidRDefault="00C11FDB"/>
    <w:sectPr w:rsidR="00C11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891"/>
    <w:rsid w:val="00457891"/>
    <w:rsid w:val="00C11FDB"/>
    <w:rsid w:val="00E2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EDD95"/>
  <w15:chartTrackingRefBased/>
  <w15:docId w15:val="{0594D080-5D10-4E93-B4A5-0AF7D263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Altieri</dc:creator>
  <cp:keywords/>
  <dc:description/>
  <cp:lastModifiedBy>Dario Altieri</cp:lastModifiedBy>
  <cp:revision>1</cp:revision>
  <dcterms:created xsi:type="dcterms:W3CDTF">2018-05-31T03:22:00Z</dcterms:created>
  <dcterms:modified xsi:type="dcterms:W3CDTF">2018-05-31T03:23:00Z</dcterms:modified>
</cp:coreProperties>
</file>