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3602" w14:textId="3AAB0F9B" w:rsidR="009E3B98" w:rsidRPr="00B44693" w:rsidRDefault="00C70FAB" w:rsidP="001C7A1D">
      <w:pPr>
        <w:spacing w:line="480" w:lineRule="auto"/>
        <w:ind w:right="51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B44693">
        <w:rPr>
          <w:rFonts w:ascii="Times New Roman" w:hAnsi="Times New Roman"/>
          <w:b/>
          <w:bCs/>
        </w:rPr>
        <w:t xml:space="preserve">Supplementary </w:t>
      </w:r>
      <w:r w:rsidR="009E3B98" w:rsidRPr="00B44693">
        <w:rPr>
          <w:rFonts w:ascii="Times New Roman" w:hAnsi="Times New Roman"/>
          <w:b/>
          <w:bCs/>
        </w:rPr>
        <w:t>Data</w:t>
      </w:r>
    </w:p>
    <w:p w14:paraId="7AAAD2CC" w14:textId="77777777" w:rsidR="009E3B98" w:rsidRPr="00B44693" w:rsidRDefault="009E3B98" w:rsidP="001C7A1D">
      <w:pPr>
        <w:spacing w:line="480" w:lineRule="auto"/>
        <w:ind w:right="51"/>
        <w:jc w:val="both"/>
        <w:rPr>
          <w:rFonts w:ascii="Times New Roman" w:hAnsi="Times New Roman"/>
          <w:b/>
          <w:bCs/>
        </w:rPr>
      </w:pPr>
    </w:p>
    <w:p w14:paraId="76B04EBF" w14:textId="2C431CEF" w:rsidR="009E3B98" w:rsidRPr="00B44693" w:rsidRDefault="009E3B98" w:rsidP="001C7A1D">
      <w:pPr>
        <w:spacing w:line="480" w:lineRule="auto"/>
        <w:ind w:right="51"/>
        <w:jc w:val="both"/>
        <w:rPr>
          <w:rFonts w:ascii="Times New Roman" w:hAnsi="Times New Roman"/>
          <w:b/>
          <w:bCs/>
        </w:rPr>
      </w:pPr>
      <w:r w:rsidRPr="00B44693">
        <w:rPr>
          <w:rFonts w:ascii="Times New Roman" w:hAnsi="Times New Roman"/>
          <w:b/>
          <w:bCs/>
        </w:rPr>
        <w:t>L</w:t>
      </w:r>
      <w:r w:rsidR="007D4111">
        <w:rPr>
          <w:rFonts w:ascii="Times New Roman" w:hAnsi="Times New Roman"/>
          <w:b/>
          <w:bCs/>
        </w:rPr>
        <w:t>egend for Supplementary Figure</w:t>
      </w:r>
    </w:p>
    <w:p w14:paraId="64C9EF11" w14:textId="77777777" w:rsidR="009E3B98" w:rsidRPr="00B44693" w:rsidRDefault="009E3B98" w:rsidP="001C7A1D">
      <w:pPr>
        <w:spacing w:line="480" w:lineRule="auto"/>
        <w:ind w:right="51"/>
        <w:jc w:val="both"/>
        <w:rPr>
          <w:rFonts w:ascii="Times New Roman" w:hAnsi="Times New Roman"/>
          <w:b/>
          <w:bCs/>
        </w:rPr>
      </w:pPr>
    </w:p>
    <w:p w14:paraId="17B7DF21" w14:textId="46B17127" w:rsidR="00C70FAB" w:rsidRDefault="009E3B98" w:rsidP="001C7A1D">
      <w:pPr>
        <w:spacing w:line="480" w:lineRule="auto"/>
        <w:ind w:right="51"/>
        <w:jc w:val="both"/>
        <w:rPr>
          <w:rFonts w:ascii="Times New Roman" w:hAnsi="Times New Roman"/>
          <w:bCs/>
        </w:rPr>
      </w:pPr>
      <w:r w:rsidRPr="00B44693">
        <w:rPr>
          <w:rFonts w:ascii="Times New Roman" w:hAnsi="Times New Roman"/>
          <w:b/>
          <w:bCs/>
        </w:rPr>
        <w:t>Supplementary Figure 1.</w:t>
      </w:r>
      <w:r w:rsidRPr="00B44693">
        <w:rPr>
          <w:rFonts w:ascii="Times New Roman" w:eastAsia="Calibri" w:hAnsi="Times New Roman"/>
        </w:rPr>
        <w:t xml:space="preserve"> </w:t>
      </w:r>
      <w:r w:rsidR="00746B08" w:rsidRPr="00B44693">
        <w:rPr>
          <w:rFonts w:ascii="Times New Roman" w:eastAsia="Calibri" w:hAnsi="Times New Roman"/>
        </w:rPr>
        <w:t xml:space="preserve">Example of combined immunofluorescent staining and a three-color filter-adapted fluorescent in situ hybridization (FA-FISH) experiment using </w:t>
      </w:r>
      <w:r w:rsidR="00746B08" w:rsidRPr="00B44693">
        <w:rPr>
          <w:rFonts w:ascii="Times New Roman" w:hAnsi="Times New Roman"/>
          <w:bCs/>
        </w:rPr>
        <w:t>filtration enriched-</w:t>
      </w:r>
      <w:r w:rsidR="00746B08" w:rsidRPr="00B44693">
        <w:rPr>
          <w:rFonts w:ascii="Times New Roman" w:eastAsia="Calibri" w:hAnsi="Times New Roman"/>
        </w:rPr>
        <w:t xml:space="preserve">H2228 </w:t>
      </w:r>
      <w:r w:rsidR="00746B08" w:rsidRPr="00B44693">
        <w:rPr>
          <w:rFonts w:ascii="Times New Roman" w:hAnsi="Times New Roman"/>
          <w:bCs/>
        </w:rPr>
        <w:t xml:space="preserve">cell line </w:t>
      </w:r>
      <w:r w:rsidR="00746B08" w:rsidRPr="00B44693">
        <w:rPr>
          <w:rFonts w:ascii="Times New Roman" w:eastAsia="Calibri" w:hAnsi="Times New Roman"/>
        </w:rPr>
        <w:t xml:space="preserve">spiked into peripheral blood samples from a healthy donor and </w:t>
      </w:r>
      <w:r w:rsidR="00732EAE" w:rsidRPr="00B44693">
        <w:rPr>
          <w:rFonts w:ascii="Times New Roman" w:eastAsia="Calibri" w:hAnsi="Times New Roman"/>
          <w:i/>
        </w:rPr>
        <w:t xml:space="preserve">anaplastic lymphoma kinase </w:t>
      </w:r>
      <w:r w:rsidR="00732EAE" w:rsidRPr="00B44693">
        <w:rPr>
          <w:rFonts w:ascii="Times New Roman" w:eastAsia="Calibri" w:hAnsi="Times New Roman"/>
        </w:rPr>
        <w:t>(</w:t>
      </w:r>
      <w:r w:rsidR="00746B08" w:rsidRPr="00B44693">
        <w:rPr>
          <w:rFonts w:ascii="Times New Roman" w:hAnsi="Times New Roman"/>
          <w:i/>
        </w:rPr>
        <w:t>ALK</w:t>
      </w:r>
      <w:r w:rsidR="00732EAE" w:rsidRPr="00B44693">
        <w:rPr>
          <w:rFonts w:ascii="Times New Roman" w:hAnsi="Times New Roman"/>
        </w:rPr>
        <w:t>)</w:t>
      </w:r>
      <w:r w:rsidR="00746B08" w:rsidRPr="00B44693">
        <w:rPr>
          <w:rFonts w:ascii="Times New Roman" w:hAnsi="Times New Roman"/>
        </w:rPr>
        <w:t xml:space="preserve"> break-apart probes coupled to the chromosome 2-specific centromeric probe. </w:t>
      </w:r>
      <w:r w:rsidRPr="00B44693">
        <w:rPr>
          <w:rFonts w:ascii="Times New Roman" w:hAnsi="Times New Roman"/>
          <w:lang w:eastAsia="it-IT"/>
        </w:rPr>
        <w:t xml:space="preserve">(A) Example of a white blood cell (WBC). (B) Example of a H2228 cell. </w:t>
      </w:r>
      <w:r w:rsidRPr="00B44693">
        <w:rPr>
          <w:rFonts w:ascii="Times New Roman" w:hAnsi="Times New Roman"/>
          <w:bCs/>
        </w:rPr>
        <w:t>Scale: bars = 10 µm.</w:t>
      </w:r>
    </w:p>
    <w:p w14:paraId="2016E7AF" w14:textId="77777777" w:rsidR="006B5B6B" w:rsidRDefault="006B5B6B" w:rsidP="001C7A1D">
      <w:pPr>
        <w:spacing w:line="480" w:lineRule="auto"/>
        <w:ind w:right="51"/>
        <w:jc w:val="both"/>
        <w:rPr>
          <w:rFonts w:ascii="Times New Roman" w:hAnsi="Times New Roman"/>
          <w:bCs/>
        </w:rPr>
      </w:pPr>
    </w:p>
    <w:p w14:paraId="29C2E4F0" w14:textId="77777777" w:rsidR="006B5B6B" w:rsidRDefault="006B5B6B" w:rsidP="001C7A1D">
      <w:pPr>
        <w:spacing w:line="480" w:lineRule="auto"/>
        <w:ind w:right="51"/>
        <w:jc w:val="both"/>
        <w:rPr>
          <w:rFonts w:ascii="Times New Roman" w:hAnsi="Times New Roman"/>
          <w:bCs/>
        </w:rPr>
      </w:pPr>
    </w:p>
    <w:p w14:paraId="34D5A627" w14:textId="77777777" w:rsidR="006B5B6B" w:rsidRDefault="006B5B6B" w:rsidP="001C7A1D">
      <w:pPr>
        <w:spacing w:line="480" w:lineRule="auto"/>
        <w:ind w:right="51"/>
        <w:jc w:val="both"/>
        <w:rPr>
          <w:rFonts w:ascii="Times New Roman" w:hAnsi="Times New Roman"/>
          <w:bCs/>
        </w:rPr>
      </w:pPr>
    </w:p>
    <w:p w14:paraId="0353ED47" w14:textId="77777777" w:rsidR="006B5B6B" w:rsidRDefault="006B5B6B" w:rsidP="001C7A1D">
      <w:pPr>
        <w:spacing w:line="480" w:lineRule="auto"/>
        <w:ind w:right="51"/>
        <w:jc w:val="both"/>
        <w:rPr>
          <w:rFonts w:ascii="Times New Roman" w:hAnsi="Times New Roman"/>
          <w:bCs/>
        </w:rPr>
      </w:pPr>
    </w:p>
    <w:p w14:paraId="45C27EBB" w14:textId="77777777" w:rsidR="006B5B6B" w:rsidRDefault="006B5B6B" w:rsidP="001C7A1D">
      <w:pPr>
        <w:spacing w:line="480" w:lineRule="auto"/>
        <w:ind w:right="51"/>
        <w:jc w:val="both"/>
        <w:rPr>
          <w:rFonts w:ascii="Times New Roman" w:hAnsi="Times New Roman"/>
          <w:bCs/>
        </w:rPr>
      </w:pPr>
    </w:p>
    <w:p w14:paraId="51849FC8" w14:textId="77777777" w:rsidR="006B5B6B" w:rsidRDefault="006B5B6B" w:rsidP="001C7A1D">
      <w:pPr>
        <w:spacing w:line="480" w:lineRule="auto"/>
        <w:ind w:right="51"/>
        <w:jc w:val="both"/>
        <w:rPr>
          <w:rFonts w:ascii="Times New Roman" w:hAnsi="Times New Roman"/>
          <w:bCs/>
        </w:rPr>
      </w:pPr>
    </w:p>
    <w:p w14:paraId="0865F2A0" w14:textId="77777777" w:rsidR="00726C2F" w:rsidRDefault="00726C2F" w:rsidP="006B5B6B">
      <w:pPr>
        <w:tabs>
          <w:tab w:val="left" w:pos="138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6057DC9" w14:textId="091F1499" w:rsidR="006B5B6B" w:rsidRPr="00B44693" w:rsidRDefault="006B5B6B" w:rsidP="006B5B6B">
      <w:pPr>
        <w:tabs>
          <w:tab w:val="left" w:pos="1382"/>
        </w:tabs>
        <w:jc w:val="both"/>
        <w:rPr>
          <w:rFonts w:ascii="Times New Roman" w:hAnsi="Times New Roman"/>
        </w:rPr>
      </w:pPr>
      <w:r w:rsidRPr="00B44693">
        <w:rPr>
          <w:rFonts w:ascii="Times New Roman" w:hAnsi="Times New Roman"/>
          <w:b/>
        </w:rPr>
        <w:lastRenderedPageBreak/>
        <w:t>Supplementary Table 1.</w:t>
      </w:r>
      <w:r w:rsidRPr="00B44693">
        <w:rPr>
          <w:rFonts w:ascii="Times New Roman" w:hAnsi="Times New Roman"/>
        </w:rPr>
        <w:t xml:space="preserve"> Detection of </w:t>
      </w:r>
      <w:r w:rsidRPr="00B44693">
        <w:rPr>
          <w:rFonts w:ascii="Times New Roman" w:eastAsia="Calibri" w:hAnsi="Times New Roman"/>
          <w:i/>
        </w:rPr>
        <w:t>anaplastic lymphoma kinase</w:t>
      </w:r>
      <w:r w:rsidRPr="00B44693">
        <w:rPr>
          <w:rFonts w:ascii="Times New Roman" w:eastAsia="Calibri" w:hAnsi="Times New Roman"/>
        </w:rPr>
        <w:t xml:space="preserve"> (</w:t>
      </w:r>
      <w:r w:rsidRPr="00B44693">
        <w:rPr>
          <w:rFonts w:ascii="Times New Roman" w:eastAsia="Calibri" w:hAnsi="Times New Roman"/>
          <w:i/>
        </w:rPr>
        <w:t>ALK</w:t>
      </w:r>
      <w:r w:rsidRPr="00B44693">
        <w:rPr>
          <w:rFonts w:ascii="Times New Roman" w:eastAsia="Calibri" w:hAnsi="Times New Roman"/>
        </w:rPr>
        <w:t>)</w:t>
      </w:r>
      <w:r w:rsidRPr="00B44693">
        <w:rPr>
          <w:rFonts w:ascii="Times New Roman" w:hAnsi="Times New Roman"/>
        </w:rPr>
        <w:t xml:space="preserve">-Rearrangement and </w:t>
      </w:r>
      <w:r w:rsidRPr="00B44693">
        <w:rPr>
          <w:rFonts w:ascii="Times New Roman" w:hAnsi="Times New Roman"/>
          <w:i/>
        </w:rPr>
        <w:t>ALK</w:t>
      </w:r>
      <w:r w:rsidRPr="00B44693">
        <w:rPr>
          <w:rFonts w:ascii="Times New Roman" w:hAnsi="Times New Roman"/>
        </w:rPr>
        <w:t xml:space="preserve"> copy number gain in Tumors and Circulating Tumor Cells of </w:t>
      </w:r>
      <w:r w:rsidRPr="00B44693">
        <w:rPr>
          <w:rFonts w:ascii="Times New Roman" w:hAnsi="Times New Roman"/>
          <w:i/>
        </w:rPr>
        <w:t>ALK</w:t>
      </w:r>
      <w:r w:rsidRPr="00B44693">
        <w:rPr>
          <w:rFonts w:ascii="Times New Roman" w:hAnsi="Times New Roman"/>
        </w:rPr>
        <w:t>-Rearranged Patients</w:t>
      </w:r>
    </w:p>
    <w:p w14:paraId="118CEA4E" w14:textId="77777777" w:rsidR="006B5B6B" w:rsidRPr="00B44693" w:rsidRDefault="006B5B6B" w:rsidP="001C7A1D">
      <w:pPr>
        <w:spacing w:line="480" w:lineRule="auto"/>
        <w:ind w:right="51"/>
        <w:jc w:val="both"/>
        <w:rPr>
          <w:rFonts w:ascii="Times New Roman" w:hAnsi="Times New Roman"/>
          <w:bCs/>
        </w:rPr>
        <w:sectPr w:rsidR="006B5B6B" w:rsidRPr="00B44693" w:rsidSect="00726C2F">
          <w:footerReference w:type="even" r:id="rId9"/>
          <w:footerReference w:type="default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41"/>
        <w:tblW w:w="14992" w:type="dxa"/>
        <w:tblLayout w:type="fixed"/>
        <w:tblLook w:val="04A0" w:firstRow="1" w:lastRow="0" w:firstColumn="1" w:lastColumn="0" w:noHBand="0" w:noVBand="1"/>
      </w:tblPr>
      <w:tblGrid>
        <w:gridCol w:w="1026"/>
        <w:gridCol w:w="737"/>
        <w:gridCol w:w="1077"/>
        <w:gridCol w:w="1077"/>
        <w:gridCol w:w="1361"/>
        <w:gridCol w:w="1223"/>
        <w:gridCol w:w="236"/>
        <w:gridCol w:w="1361"/>
        <w:gridCol w:w="1109"/>
        <w:gridCol w:w="114"/>
        <w:gridCol w:w="122"/>
        <w:gridCol w:w="114"/>
        <w:gridCol w:w="1361"/>
        <w:gridCol w:w="971"/>
        <w:gridCol w:w="236"/>
        <w:gridCol w:w="16"/>
        <w:gridCol w:w="236"/>
        <w:gridCol w:w="885"/>
        <w:gridCol w:w="252"/>
        <w:gridCol w:w="32"/>
        <w:gridCol w:w="252"/>
        <w:gridCol w:w="1134"/>
        <w:gridCol w:w="60"/>
      </w:tblGrid>
      <w:tr w:rsidR="00911F7C" w:rsidRPr="001E67E6" w14:paraId="63194CF5" w14:textId="77777777" w:rsidTr="00726C2F">
        <w:trPr>
          <w:trHeight w:val="397"/>
        </w:trPr>
        <w:tc>
          <w:tcPr>
            <w:tcW w:w="10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52FAB7" w14:textId="77777777" w:rsidR="00911F7C" w:rsidRPr="00B44693" w:rsidRDefault="00911F7C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6909C8" w14:textId="77777777" w:rsidR="00911F7C" w:rsidRPr="00B44693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14:paraId="2AA92C8D" w14:textId="77777777" w:rsidR="00911F7C" w:rsidRPr="001E67E6" w:rsidRDefault="00911F7C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  <w:vAlign w:val="center"/>
          </w:tcPr>
          <w:p w14:paraId="371EF078" w14:textId="77777777" w:rsidR="00911F7C" w:rsidRPr="001E67E6" w:rsidRDefault="00911F7C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6F20F" w14:textId="2859F8E2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 xml:space="preserve">Tumor </w:t>
            </w:r>
            <w:r w:rsidRPr="001E67E6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C0FD11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55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FC29A" w14:textId="5100E7BB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CTCs</w:t>
            </w:r>
          </w:p>
        </w:tc>
      </w:tr>
      <w:tr w:rsidR="004D1E6E" w:rsidRPr="001E67E6" w14:paraId="0CCDFD7C" w14:textId="77777777" w:rsidTr="00726C2F">
        <w:trPr>
          <w:trHeight w:val="397"/>
        </w:trPr>
        <w:tc>
          <w:tcPr>
            <w:tcW w:w="1026" w:type="dxa"/>
            <w:shd w:val="clear" w:color="auto" w:fill="auto"/>
            <w:vAlign w:val="center"/>
          </w:tcPr>
          <w:p w14:paraId="7AAE9871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71B25FB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078CDCA3" w14:textId="77777777" w:rsidR="00911F7C" w:rsidRPr="001E67E6" w:rsidRDefault="00911F7C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41F91382" w14:textId="77777777" w:rsidR="00911F7C" w:rsidRPr="001E67E6" w:rsidRDefault="00911F7C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4D4E6" w14:textId="400651BE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FF84583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FC759" w14:textId="558FF64E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 xml:space="preserve">Characterized by ISET </w:t>
            </w:r>
            <w:r w:rsidRPr="001E67E6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F4E83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40A5A" w14:textId="55225FA2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CellSearch</w:t>
            </w:r>
          </w:p>
        </w:tc>
      </w:tr>
      <w:tr w:rsidR="00870F99" w:rsidRPr="001E67E6" w14:paraId="2ADA03C6" w14:textId="77777777" w:rsidTr="00726C2F">
        <w:trPr>
          <w:trHeight w:val="397"/>
        </w:trPr>
        <w:tc>
          <w:tcPr>
            <w:tcW w:w="1026" w:type="dxa"/>
            <w:shd w:val="clear" w:color="auto" w:fill="auto"/>
            <w:vAlign w:val="center"/>
          </w:tcPr>
          <w:p w14:paraId="05A6C5D5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A003552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250A8CCB" w14:textId="77777777" w:rsidR="00911F7C" w:rsidRPr="001E67E6" w:rsidRDefault="00911F7C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20C800D8" w14:textId="77777777" w:rsidR="00911F7C" w:rsidRPr="001E67E6" w:rsidRDefault="00911F7C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3D521AE" w14:textId="77777777" w:rsidR="00911F7C" w:rsidRPr="001E67E6" w:rsidRDefault="00911F7C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279E76E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9B02AEB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0FEC3" w14:textId="42460192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Baseline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A2C65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8D0451D" w14:textId="3B20240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On crizotinib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8F83789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5775FFB" w14:textId="1CE10438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Baseline</w:t>
            </w: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FA9F887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6B00C71" w14:textId="08CF89AA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On crizotinib</w:t>
            </w:r>
          </w:p>
        </w:tc>
      </w:tr>
      <w:tr w:rsidR="004D1E6E" w:rsidRPr="001E67E6" w14:paraId="275F4B74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B963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Patients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DCCE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ORR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A6E72C4" w14:textId="77777777" w:rsidR="006B5B6B" w:rsidRPr="001E67E6" w:rsidRDefault="006B5B6B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PFS</w:t>
            </w:r>
          </w:p>
          <w:p w14:paraId="241B80AB" w14:textId="7A35BDF0" w:rsidR="00870F99" w:rsidRPr="001E67E6" w:rsidRDefault="00870F99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(months)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6449EE13" w14:textId="77777777" w:rsidR="006B5B6B" w:rsidRPr="001E67E6" w:rsidRDefault="006B5B6B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OS</w:t>
            </w:r>
          </w:p>
          <w:p w14:paraId="16629A97" w14:textId="033F2F57" w:rsidR="00870F99" w:rsidRPr="001E67E6" w:rsidRDefault="00870F99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(months)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BE5AF" w14:textId="1A930CE6" w:rsidR="006B5B6B" w:rsidRPr="001E67E6" w:rsidRDefault="006B5B6B" w:rsidP="006B5B6B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 xml:space="preserve">% of </w:t>
            </w:r>
            <w:r w:rsidRPr="001E67E6">
              <w:rPr>
                <w:rFonts w:ascii="Times New Roman" w:hAnsi="Times New Roman"/>
                <w:b/>
                <w:i/>
                <w:sz w:val="22"/>
                <w:szCs w:val="22"/>
              </w:rPr>
              <w:t>ALK</w:t>
            </w: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-Rearranged Cells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743F7" w14:textId="3370C29F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 xml:space="preserve">% of </w:t>
            </w:r>
            <w:r w:rsidRPr="001E67E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ALK</w:t>
            </w: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- CNG Cells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728F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B0AC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i/>
                <w:sz w:val="22"/>
                <w:szCs w:val="22"/>
              </w:rPr>
              <w:t>ALK</w:t>
            </w: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-Rearranged CTCs</w:t>
            </w:r>
          </w:p>
          <w:p w14:paraId="3838807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(/3 mL)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4C30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i/>
                <w:sz w:val="22"/>
                <w:szCs w:val="22"/>
              </w:rPr>
              <w:t>ALK</w:t>
            </w: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-CNG CTCs</w:t>
            </w:r>
          </w:p>
          <w:p w14:paraId="4DDA91B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(/3 mL)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455A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7729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i/>
                <w:sz w:val="22"/>
                <w:szCs w:val="22"/>
              </w:rPr>
              <w:t>ALK</w:t>
            </w: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-Rearranged CTCs</w:t>
            </w:r>
          </w:p>
          <w:p w14:paraId="6C62D84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(/3 mL)</w:t>
            </w: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0E19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i/>
                <w:sz w:val="22"/>
                <w:szCs w:val="22"/>
              </w:rPr>
              <w:t>ALK</w:t>
            </w: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-CNG CTCs</w:t>
            </w:r>
          </w:p>
          <w:p w14:paraId="4DAAE24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(/3 mL)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78CC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0264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CTCs counts (/7.5 mL)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93AE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6545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sz w:val="22"/>
                <w:szCs w:val="22"/>
              </w:rPr>
              <w:t>CTCs counts (/7.5 mL)</w:t>
            </w:r>
          </w:p>
        </w:tc>
      </w:tr>
      <w:tr w:rsidR="006B5B6B" w:rsidRPr="001E67E6" w14:paraId="15D70444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tcBorders>
              <w:top w:val="single" w:sz="4" w:space="0" w:color="auto"/>
              <w:bottom w:val="nil"/>
            </w:tcBorders>
            <w:vAlign w:val="center"/>
          </w:tcPr>
          <w:p w14:paraId="0DDE688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P1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  <w:vAlign w:val="center"/>
          </w:tcPr>
          <w:p w14:paraId="285DA0AC" w14:textId="77777777" w:rsidR="006B5B6B" w:rsidRPr="001E67E6" w:rsidRDefault="006B5B6B" w:rsidP="006B5B6B">
            <w:pPr>
              <w:ind w:hanging="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535639C4" w14:textId="7E98A1D8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9.8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7BA36F9D" w14:textId="17D75996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13.4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2AE9A9D9" w14:textId="5FD14DD3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</w:tcBorders>
            <w:vAlign w:val="center"/>
          </w:tcPr>
          <w:p w14:paraId="6125A89F" w14:textId="77777777" w:rsidR="006B5B6B" w:rsidRPr="001E67E6" w:rsidRDefault="006B5B6B" w:rsidP="006B5B6B">
            <w:pPr>
              <w:ind w:hanging="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7CC2BDD7" w14:textId="77777777" w:rsidR="006B5B6B" w:rsidRPr="001E67E6" w:rsidRDefault="006B5B6B" w:rsidP="006B5B6B">
            <w:pPr>
              <w:ind w:hanging="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55F9D86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CEF54C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4938DE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1BB8122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F9DAC0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center"/>
          </w:tcPr>
          <w:p w14:paraId="5EDD490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48870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B7236A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7A73CD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5B6B" w:rsidRPr="001E67E6" w14:paraId="0FC02EAE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4CB629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923C6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D6AB57" w14:textId="4085DA2C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12.6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14579C" w14:textId="3B9498C6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16.1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243DDE" w14:textId="47FDE3AE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B66508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F2D286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27503C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23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E1F319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DBDC26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3D78F6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FA5662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74C595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70CCF9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1841A3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3EF55E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5B6B" w:rsidRPr="001E67E6" w14:paraId="7C6E21DD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5ACB8AE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P3</w:t>
            </w:r>
          </w:p>
        </w:tc>
        <w:tc>
          <w:tcPr>
            <w:tcW w:w="737" w:type="dxa"/>
            <w:vAlign w:val="center"/>
          </w:tcPr>
          <w:p w14:paraId="4D9D650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vAlign w:val="center"/>
          </w:tcPr>
          <w:p w14:paraId="78531D76" w14:textId="6A0FA9D1" w:rsidR="006B5B6B" w:rsidRPr="001E67E6" w:rsidRDefault="005C5335" w:rsidP="006B5B6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22.5</w:t>
            </w:r>
          </w:p>
        </w:tc>
        <w:tc>
          <w:tcPr>
            <w:tcW w:w="1077" w:type="dxa"/>
            <w:vAlign w:val="center"/>
          </w:tcPr>
          <w:p w14:paraId="5ABF0A3B" w14:textId="4EB5B022" w:rsidR="006B5B6B" w:rsidRPr="001E67E6" w:rsidRDefault="00870F99" w:rsidP="006B5B6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24.3</w:t>
            </w:r>
          </w:p>
        </w:tc>
        <w:tc>
          <w:tcPr>
            <w:tcW w:w="1361" w:type="dxa"/>
            <w:vAlign w:val="center"/>
          </w:tcPr>
          <w:p w14:paraId="2A39FA4A" w14:textId="1171EDDE" w:rsidR="006B5B6B" w:rsidRPr="001E67E6" w:rsidRDefault="006B5B6B" w:rsidP="006B5B6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23" w:type="dxa"/>
            <w:vAlign w:val="center"/>
          </w:tcPr>
          <w:p w14:paraId="0D43B19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14:paraId="78FFC27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6D54C2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23" w:type="dxa"/>
            <w:gridSpan w:val="2"/>
            <w:vAlign w:val="center"/>
          </w:tcPr>
          <w:p w14:paraId="3FD7D2C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36" w:type="dxa"/>
            <w:gridSpan w:val="2"/>
            <w:vAlign w:val="center"/>
          </w:tcPr>
          <w:p w14:paraId="55BE0F3B" w14:textId="77777777" w:rsidR="006B5B6B" w:rsidRPr="001E67E6" w:rsidRDefault="006B5B6B" w:rsidP="006B5B6B">
            <w:pPr>
              <w:tabs>
                <w:tab w:val="left" w:pos="135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75B3CB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23" w:type="dxa"/>
            <w:gridSpan w:val="3"/>
            <w:vAlign w:val="center"/>
          </w:tcPr>
          <w:p w14:paraId="023478F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36" w:type="dxa"/>
            <w:vAlign w:val="center"/>
          </w:tcPr>
          <w:p w14:paraId="32108E31" w14:textId="77777777" w:rsidR="006B5B6B" w:rsidRPr="001E67E6" w:rsidRDefault="006B5B6B" w:rsidP="006B5B6B">
            <w:pPr>
              <w:tabs>
                <w:tab w:val="left" w:pos="135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02BC312" w14:textId="77777777" w:rsidR="006B5B6B" w:rsidRPr="001E67E6" w:rsidRDefault="006B5B6B" w:rsidP="006B5B6B">
            <w:pPr>
              <w:tabs>
                <w:tab w:val="left" w:pos="135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14:paraId="69E76F24" w14:textId="77777777" w:rsidR="006B5B6B" w:rsidRPr="001E67E6" w:rsidRDefault="006B5B6B" w:rsidP="006B5B6B">
            <w:pPr>
              <w:tabs>
                <w:tab w:val="left" w:pos="135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9F9D9A" w14:textId="77777777" w:rsidR="006B5B6B" w:rsidRPr="001E67E6" w:rsidRDefault="006B5B6B" w:rsidP="006B5B6B">
            <w:pPr>
              <w:tabs>
                <w:tab w:val="left" w:pos="1353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7AF2C142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816247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P4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4824CA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BBD1D93" w14:textId="75F29CFA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6B0F910E" w14:textId="2B32D7C7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5C2EDC5" w14:textId="6DF85631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62286F6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4470EF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5163BA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70FB3D4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716B7F5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400709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5FEC17D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7F5A60E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4945402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713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0BC2E0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3FA6E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544</w:t>
            </w:r>
          </w:p>
        </w:tc>
      </w:tr>
      <w:tr w:rsidR="006B5B6B" w:rsidRPr="001E67E6" w14:paraId="71F85023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4DED085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P5</w:t>
            </w:r>
          </w:p>
        </w:tc>
        <w:tc>
          <w:tcPr>
            <w:tcW w:w="737" w:type="dxa"/>
            <w:vAlign w:val="center"/>
          </w:tcPr>
          <w:p w14:paraId="1967070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vAlign w:val="center"/>
          </w:tcPr>
          <w:p w14:paraId="1433ABD1" w14:textId="777D0BCB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25.2</w:t>
            </w:r>
          </w:p>
        </w:tc>
        <w:tc>
          <w:tcPr>
            <w:tcW w:w="1077" w:type="dxa"/>
            <w:vAlign w:val="center"/>
          </w:tcPr>
          <w:p w14:paraId="686AA3D2" w14:textId="588CB573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34.5</w:t>
            </w:r>
          </w:p>
        </w:tc>
        <w:tc>
          <w:tcPr>
            <w:tcW w:w="1361" w:type="dxa"/>
            <w:vAlign w:val="center"/>
          </w:tcPr>
          <w:p w14:paraId="2086055E" w14:textId="4F3CBEA5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223" w:type="dxa"/>
            <w:vAlign w:val="center"/>
          </w:tcPr>
          <w:p w14:paraId="5088AED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" w:type="dxa"/>
            <w:vAlign w:val="center"/>
          </w:tcPr>
          <w:p w14:paraId="26A8DAE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6E1C2F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23" w:type="dxa"/>
            <w:gridSpan w:val="2"/>
            <w:vAlign w:val="center"/>
          </w:tcPr>
          <w:p w14:paraId="0E01D77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" w:type="dxa"/>
            <w:gridSpan w:val="2"/>
            <w:vAlign w:val="center"/>
          </w:tcPr>
          <w:p w14:paraId="77B410F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1FB2BD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23" w:type="dxa"/>
            <w:gridSpan w:val="3"/>
            <w:vAlign w:val="center"/>
          </w:tcPr>
          <w:p w14:paraId="2BCECB9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6" w:type="dxa"/>
            <w:vAlign w:val="center"/>
          </w:tcPr>
          <w:p w14:paraId="37649DC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A05607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2B527D2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98761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B5B6B" w:rsidRPr="001E67E6" w14:paraId="0161882F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E27367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P6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162494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CE14FFA" w14:textId="133A5705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2.0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62236041" w14:textId="2919D38C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20.2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2A209E6" w14:textId="5E1B8DFF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2D62A5F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C86577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8D63C7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1DD93DC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3222B6E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8CFB90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53FAE83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BAC2EC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778B27C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08148C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D17AD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0D9B8324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15B2280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P7</w:t>
            </w:r>
          </w:p>
        </w:tc>
        <w:tc>
          <w:tcPr>
            <w:tcW w:w="737" w:type="dxa"/>
            <w:vAlign w:val="center"/>
          </w:tcPr>
          <w:p w14:paraId="6EB73E4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1077" w:type="dxa"/>
            <w:vAlign w:val="center"/>
          </w:tcPr>
          <w:p w14:paraId="64B053CE" w14:textId="4029206D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0.8</w:t>
            </w:r>
          </w:p>
        </w:tc>
        <w:tc>
          <w:tcPr>
            <w:tcW w:w="1077" w:type="dxa"/>
            <w:vAlign w:val="center"/>
          </w:tcPr>
          <w:p w14:paraId="186C0E6D" w14:textId="5ED5625F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0.8</w:t>
            </w:r>
          </w:p>
        </w:tc>
        <w:tc>
          <w:tcPr>
            <w:tcW w:w="1361" w:type="dxa"/>
            <w:vAlign w:val="center"/>
          </w:tcPr>
          <w:p w14:paraId="06DE3BE6" w14:textId="023077AE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23" w:type="dxa"/>
            <w:vAlign w:val="center"/>
          </w:tcPr>
          <w:p w14:paraId="16ACA4A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36" w:type="dxa"/>
            <w:vAlign w:val="center"/>
          </w:tcPr>
          <w:p w14:paraId="7836243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01821A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23" w:type="dxa"/>
            <w:gridSpan w:val="2"/>
            <w:vAlign w:val="center"/>
          </w:tcPr>
          <w:p w14:paraId="48CEFAA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36" w:type="dxa"/>
            <w:gridSpan w:val="2"/>
            <w:vAlign w:val="center"/>
          </w:tcPr>
          <w:p w14:paraId="47719D7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CB3F50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14:paraId="4ECB792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vAlign w:val="center"/>
          </w:tcPr>
          <w:p w14:paraId="6EF40A8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3441DA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4" w:type="dxa"/>
            <w:gridSpan w:val="2"/>
            <w:vAlign w:val="center"/>
          </w:tcPr>
          <w:p w14:paraId="0732766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F4DBA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70F99" w:rsidRPr="001E67E6" w14:paraId="3780D228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E842A8F" w14:textId="640B0F7D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P8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F6165AC" w14:textId="175E08C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66865A63" w14:textId="04CDC5A0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B467F2D" w14:textId="3B2BBF69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7.3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A89BACF" w14:textId="294FF65E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RT-PCR+</w:t>
            </w:r>
            <w:r w:rsidRPr="001E67E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c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40D092C2" w14:textId="5ED70805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C9AE41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D2DD285" w14:textId="7A5B9C8D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61F23C0A" w14:textId="34FD40C9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24F6321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3EB4EE8" w14:textId="018B7EBD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453ECB82" w14:textId="30ACCDA2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512210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7389EB79" w14:textId="05CE5C52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D1B6A4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CA1B28" w14:textId="11B4D6C0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1718608A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47F207C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P9</w:t>
            </w:r>
          </w:p>
        </w:tc>
        <w:tc>
          <w:tcPr>
            <w:tcW w:w="737" w:type="dxa"/>
            <w:vAlign w:val="center"/>
          </w:tcPr>
          <w:p w14:paraId="2B21504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vAlign w:val="center"/>
          </w:tcPr>
          <w:p w14:paraId="4310CFC9" w14:textId="65233E4D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28.8</w:t>
            </w:r>
          </w:p>
        </w:tc>
        <w:tc>
          <w:tcPr>
            <w:tcW w:w="1077" w:type="dxa"/>
            <w:vAlign w:val="center"/>
          </w:tcPr>
          <w:p w14:paraId="386F808D" w14:textId="59BF10F4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48.8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vAlign w:val="center"/>
          </w:tcPr>
          <w:p w14:paraId="3812B992" w14:textId="09CA7ECF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223" w:type="dxa"/>
            <w:vAlign w:val="center"/>
          </w:tcPr>
          <w:p w14:paraId="4165EBD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14:paraId="7E15236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BFBAB7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23" w:type="dxa"/>
            <w:gridSpan w:val="2"/>
            <w:vAlign w:val="center"/>
          </w:tcPr>
          <w:p w14:paraId="50ECC81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" w:type="dxa"/>
            <w:gridSpan w:val="2"/>
            <w:vAlign w:val="center"/>
          </w:tcPr>
          <w:p w14:paraId="26C61E5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986914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gridSpan w:val="3"/>
            <w:vAlign w:val="center"/>
          </w:tcPr>
          <w:p w14:paraId="5A7F0D1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" w:type="dxa"/>
            <w:vAlign w:val="center"/>
          </w:tcPr>
          <w:p w14:paraId="5725A76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A9342C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5E74AC0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F827B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42D9946F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D3C456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P10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C4068C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5D6B7F69" w14:textId="1419EC23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ED812FA" w14:textId="76C3998F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29.1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DFF54C8" w14:textId="28A3614A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07645DF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0768AE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EBA96A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6732785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1640264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6096F3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22FCBA1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47C032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3491161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D08D83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5C168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5B6B" w:rsidRPr="001E67E6" w14:paraId="1526D978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30203A2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P11</w:t>
            </w:r>
          </w:p>
        </w:tc>
        <w:tc>
          <w:tcPr>
            <w:tcW w:w="737" w:type="dxa"/>
            <w:vAlign w:val="center"/>
          </w:tcPr>
          <w:p w14:paraId="5F64674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vAlign w:val="center"/>
          </w:tcPr>
          <w:p w14:paraId="2BF3152A" w14:textId="4184BE3A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1077" w:type="dxa"/>
            <w:vAlign w:val="center"/>
          </w:tcPr>
          <w:p w14:paraId="19275D2A" w14:textId="48E6F61D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14.3</w:t>
            </w:r>
          </w:p>
        </w:tc>
        <w:tc>
          <w:tcPr>
            <w:tcW w:w="1361" w:type="dxa"/>
            <w:vAlign w:val="center"/>
          </w:tcPr>
          <w:p w14:paraId="29DAD899" w14:textId="625CB20C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23" w:type="dxa"/>
            <w:vAlign w:val="center"/>
          </w:tcPr>
          <w:p w14:paraId="4BB43C3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14:paraId="5C76497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0ED4B5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23" w:type="dxa"/>
            <w:gridSpan w:val="2"/>
            <w:vAlign w:val="center"/>
          </w:tcPr>
          <w:p w14:paraId="6A715FF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36" w:type="dxa"/>
            <w:gridSpan w:val="2"/>
            <w:vAlign w:val="center"/>
          </w:tcPr>
          <w:p w14:paraId="1A7C5D0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008BF0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23" w:type="dxa"/>
            <w:gridSpan w:val="3"/>
            <w:vAlign w:val="center"/>
          </w:tcPr>
          <w:p w14:paraId="5A94B32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36" w:type="dxa"/>
            <w:vAlign w:val="center"/>
          </w:tcPr>
          <w:p w14:paraId="15A9A99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8DB2E0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7B8213F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44DED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6688AE43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E719CE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P12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79BED6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6BEB0C0F" w14:textId="1C8283CD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9.8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68ABB00" w14:textId="11FA52D6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49.5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3EF72D0" w14:textId="162DCFD4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4414931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45AD69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BE7D39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57AC6B0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0C9276A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9DDFA3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03D425B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7CB8616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487DB0E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8F7FA1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410C7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7C4D4B1E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2492299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P13</w:t>
            </w:r>
          </w:p>
        </w:tc>
        <w:tc>
          <w:tcPr>
            <w:tcW w:w="737" w:type="dxa"/>
            <w:vAlign w:val="center"/>
          </w:tcPr>
          <w:p w14:paraId="16534DB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vAlign w:val="center"/>
          </w:tcPr>
          <w:p w14:paraId="67FB33C3" w14:textId="560702F3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077" w:type="dxa"/>
            <w:vAlign w:val="center"/>
          </w:tcPr>
          <w:p w14:paraId="5D42D83F" w14:textId="49C9B864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11.5</w:t>
            </w:r>
          </w:p>
        </w:tc>
        <w:tc>
          <w:tcPr>
            <w:tcW w:w="1361" w:type="dxa"/>
            <w:vAlign w:val="center"/>
          </w:tcPr>
          <w:p w14:paraId="14DA4678" w14:textId="4334D7AD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223" w:type="dxa"/>
            <w:vAlign w:val="center"/>
          </w:tcPr>
          <w:p w14:paraId="14CE384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14:paraId="46517E4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F65D05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23" w:type="dxa"/>
            <w:gridSpan w:val="2"/>
            <w:vAlign w:val="center"/>
          </w:tcPr>
          <w:p w14:paraId="3FF5968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" w:type="dxa"/>
            <w:gridSpan w:val="2"/>
            <w:vAlign w:val="center"/>
          </w:tcPr>
          <w:p w14:paraId="4B9DAB5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AC2F5B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23" w:type="dxa"/>
            <w:gridSpan w:val="3"/>
            <w:vAlign w:val="center"/>
          </w:tcPr>
          <w:p w14:paraId="2458F71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" w:type="dxa"/>
            <w:vAlign w:val="center"/>
          </w:tcPr>
          <w:p w14:paraId="040B50F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12E155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1FF6270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44827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76008BB9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C47B9D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P14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6B0E4A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61C62E4C" w14:textId="6608F5F2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6.9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B9E91D6" w14:textId="4B488853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42.6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B402D42" w14:textId="686EBEE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18153A5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16BA46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98DB40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6C3FDFA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697526E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E6385B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5B0D0CE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EB5C55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3E5FEA3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0A899B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1CFC1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6B846449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0DFD1D7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P15</w:t>
            </w:r>
          </w:p>
        </w:tc>
        <w:tc>
          <w:tcPr>
            <w:tcW w:w="737" w:type="dxa"/>
            <w:vAlign w:val="center"/>
          </w:tcPr>
          <w:p w14:paraId="425F147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  <w:tc>
          <w:tcPr>
            <w:tcW w:w="1077" w:type="dxa"/>
            <w:vAlign w:val="center"/>
          </w:tcPr>
          <w:p w14:paraId="7710C054" w14:textId="00D044AC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077" w:type="dxa"/>
            <w:vAlign w:val="center"/>
          </w:tcPr>
          <w:p w14:paraId="77925F0A" w14:textId="398C8089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4.0</w:t>
            </w:r>
          </w:p>
        </w:tc>
        <w:tc>
          <w:tcPr>
            <w:tcW w:w="1361" w:type="dxa"/>
            <w:vAlign w:val="center"/>
          </w:tcPr>
          <w:p w14:paraId="54A0538C" w14:textId="0D4DAA7E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23" w:type="dxa"/>
            <w:vAlign w:val="center"/>
          </w:tcPr>
          <w:p w14:paraId="25B1FE8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36" w:type="dxa"/>
            <w:vAlign w:val="center"/>
          </w:tcPr>
          <w:p w14:paraId="387F0EC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D670B4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23" w:type="dxa"/>
            <w:gridSpan w:val="2"/>
            <w:vAlign w:val="center"/>
          </w:tcPr>
          <w:p w14:paraId="7527E5C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14:paraId="16A7C90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DD71BF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23" w:type="dxa"/>
            <w:gridSpan w:val="3"/>
            <w:vAlign w:val="center"/>
          </w:tcPr>
          <w:p w14:paraId="0059464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" w:type="dxa"/>
            <w:vAlign w:val="center"/>
          </w:tcPr>
          <w:p w14:paraId="7BE8C57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BEC334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14:paraId="1F7748B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2D50E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</w:tr>
      <w:tr w:rsidR="006B5B6B" w:rsidRPr="001E67E6" w14:paraId="3D44A6CF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108263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P16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0AF538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57E1168F" w14:textId="50E72258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18.3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678052E7" w14:textId="38A2B4EA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45.2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123BDA1" w14:textId="4554F679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732E98A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DA4718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8A5115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3F978F7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3466FBE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DD9BD0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5536A58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C78944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28DDC4D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ED4F31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7DF59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78B5BA53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0DC0291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P17</w:t>
            </w:r>
          </w:p>
        </w:tc>
        <w:tc>
          <w:tcPr>
            <w:tcW w:w="737" w:type="dxa"/>
            <w:vAlign w:val="center"/>
          </w:tcPr>
          <w:p w14:paraId="1FF4512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vAlign w:val="center"/>
          </w:tcPr>
          <w:p w14:paraId="27CD1DC4" w14:textId="7DC6C1E0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32.9</w:t>
            </w:r>
          </w:p>
        </w:tc>
        <w:tc>
          <w:tcPr>
            <w:tcW w:w="1077" w:type="dxa"/>
            <w:vAlign w:val="center"/>
          </w:tcPr>
          <w:p w14:paraId="35CC9C1B" w14:textId="550349E7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43.1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vAlign w:val="center"/>
          </w:tcPr>
          <w:p w14:paraId="7ADA5F84" w14:textId="40F944AE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23" w:type="dxa"/>
            <w:vAlign w:val="center"/>
          </w:tcPr>
          <w:p w14:paraId="268F520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" w:type="dxa"/>
            <w:vAlign w:val="center"/>
          </w:tcPr>
          <w:p w14:paraId="634B836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2FC051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23" w:type="dxa"/>
            <w:gridSpan w:val="2"/>
            <w:vAlign w:val="center"/>
          </w:tcPr>
          <w:p w14:paraId="795C2FE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14:paraId="60A7788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3C6CBC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14:paraId="4C85304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vAlign w:val="center"/>
          </w:tcPr>
          <w:p w14:paraId="2C9994C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AED0AE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12C828B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CFDF4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5B6B" w:rsidRPr="001E67E6" w14:paraId="10173D05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EB9F4F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P18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EF6A5E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E86BAB9" w14:textId="4D08AEF4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14.0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1F14C4D" w14:textId="67C9B023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16.2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7468AF9" w14:textId="058D89EF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384E2B0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9D58AB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036E91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5598FF0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697DA4E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42C6B4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071CDE4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798764C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5A3278E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D5599A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F3693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B5B6B" w:rsidRPr="001E67E6" w14:paraId="15F1555C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668C8F7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P20</w:t>
            </w:r>
          </w:p>
        </w:tc>
        <w:tc>
          <w:tcPr>
            <w:tcW w:w="737" w:type="dxa"/>
            <w:vAlign w:val="center"/>
          </w:tcPr>
          <w:p w14:paraId="3969310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vAlign w:val="center"/>
          </w:tcPr>
          <w:p w14:paraId="20E3C6A0" w14:textId="4E66B37E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39.6</w:t>
            </w:r>
            <w:r w:rsidR="009C34C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077" w:type="dxa"/>
            <w:vAlign w:val="center"/>
          </w:tcPr>
          <w:p w14:paraId="0BD87EF6" w14:textId="7A36F509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39.6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vAlign w:val="center"/>
          </w:tcPr>
          <w:p w14:paraId="138AE776" w14:textId="4108DB79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223" w:type="dxa"/>
            <w:vAlign w:val="center"/>
          </w:tcPr>
          <w:p w14:paraId="52DE4E6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14:paraId="357238D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9FB096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23" w:type="dxa"/>
            <w:gridSpan w:val="2"/>
            <w:vAlign w:val="center"/>
          </w:tcPr>
          <w:p w14:paraId="2EA5E12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vAlign w:val="center"/>
          </w:tcPr>
          <w:p w14:paraId="2CBBA2D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56397E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23" w:type="dxa"/>
            <w:gridSpan w:val="3"/>
            <w:vAlign w:val="center"/>
          </w:tcPr>
          <w:p w14:paraId="48C76BC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center"/>
          </w:tcPr>
          <w:p w14:paraId="257EC2F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B09E8A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16300D1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73EA5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B5B6B" w:rsidRPr="001E67E6" w14:paraId="27540445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66470C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64771A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3E35E2C" w14:textId="5500B7BF" w:rsidR="006B5B6B" w:rsidRPr="001E67E6" w:rsidRDefault="005C5335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39.2</w:t>
            </w:r>
            <w:r w:rsidR="009C34C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C10C851" w14:textId="29635D78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39.2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DDF50E8" w14:textId="0B8B5A38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2B2FB43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020827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A39A75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70D63AA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659413E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CCC171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3CA005C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20ABDD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5122E34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276481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B8EC7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57882375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5D3494A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P22</w:t>
            </w:r>
          </w:p>
        </w:tc>
        <w:tc>
          <w:tcPr>
            <w:tcW w:w="737" w:type="dxa"/>
            <w:vAlign w:val="center"/>
          </w:tcPr>
          <w:p w14:paraId="4537660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vAlign w:val="center"/>
          </w:tcPr>
          <w:p w14:paraId="7E917AF8" w14:textId="3FCD4387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077" w:type="dxa"/>
            <w:vAlign w:val="center"/>
          </w:tcPr>
          <w:p w14:paraId="3430C718" w14:textId="4A7EE83D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1361" w:type="dxa"/>
            <w:vAlign w:val="center"/>
          </w:tcPr>
          <w:p w14:paraId="79518CC1" w14:textId="2AE1D18D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23" w:type="dxa"/>
            <w:vAlign w:val="center"/>
          </w:tcPr>
          <w:p w14:paraId="4891B82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" w:type="dxa"/>
            <w:vAlign w:val="center"/>
          </w:tcPr>
          <w:p w14:paraId="1951B91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F3728F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322B2B4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36" w:type="dxa"/>
            <w:gridSpan w:val="2"/>
            <w:vAlign w:val="center"/>
          </w:tcPr>
          <w:p w14:paraId="3D28086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3D7277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223" w:type="dxa"/>
            <w:gridSpan w:val="3"/>
            <w:vAlign w:val="center"/>
          </w:tcPr>
          <w:p w14:paraId="3010F39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36" w:type="dxa"/>
            <w:vAlign w:val="center"/>
          </w:tcPr>
          <w:p w14:paraId="155DC40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935B75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2CC6DE3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48CA5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3283885E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CC518E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058D76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BC42230" w14:textId="40A47B64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5.8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5678918B" w14:textId="01A050CB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33.2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B4CEF9F" w14:textId="70164E48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</w:t>
            </w:r>
            <w:r w:rsidR="00870F99" w:rsidRPr="001E67E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191991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9AB5B7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DE139C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647254B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1127FC7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60E40B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2BD5AF9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FBEA23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0F61770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91F8AE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2181F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575E1714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7B135B5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P24</w:t>
            </w:r>
          </w:p>
        </w:tc>
        <w:tc>
          <w:tcPr>
            <w:tcW w:w="737" w:type="dxa"/>
            <w:vAlign w:val="center"/>
          </w:tcPr>
          <w:p w14:paraId="30A4B0C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vAlign w:val="center"/>
          </w:tcPr>
          <w:p w14:paraId="019BD7AB" w14:textId="011E9402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1077" w:type="dxa"/>
            <w:vAlign w:val="center"/>
          </w:tcPr>
          <w:p w14:paraId="0F2E0968" w14:textId="7E482D0C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5.7</w:t>
            </w:r>
          </w:p>
        </w:tc>
        <w:tc>
          <w:tcPr>
            <w:tcW w:w="1361" w:type="dxa"/>
            <w:vAlign w:val="center"/>
          </w:tcPr>
          <w:p w14:paraId="391E08AD" w14:textId="6A746AB1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23" w:type="dxa"/>
            <w:vAlign w:val="center"/>
          </w:tcPr>
          <w:p w14:paraId="503F948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36" w:type="dxa"/>
            <w:vAlign w:val="center"/>
          </w:tcPr>
          <w:p w14:paraId="323234B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B1E493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23" w:type="dxa"/>
            <w:gridSpan w:val="2"/>
            <w:vAlign w:val="center"/>
          </w:tcPr>
          <w:p w14:paraId="63EBCE4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36" w:type="dxa"/>
            <w:gridSpan w:val="2"/>
            <w:vAlign w:val="center"/>
          </w:tcPr>
          <w:p w14:paraId="6855209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4D0B79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23" w:type="dxa"/>
            <w:gridSpan w:val="3"/>
            <w:vAlign w:val="center"/>
          </w:tcPr>
          <w:p w14:paraId="7620218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" w:type="dxa"/>
            <w:vAlign w:val="center"/>
          </w:tcPr>
          <w:p w14:paraId="49B313A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606D9B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7FDC3E9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5913E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4E25E809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FA84C0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678B83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6410E2E4" w14:textId="0D20BAB1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5CC6DD9" w14:textId="31F51322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0405831" w14:textId="742B8CFB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1F8448D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0EA147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F1F652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1278802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33D9431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0EFAAE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757C998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81A33D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3044C07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8984F8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2FADA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B5B6B" w:rsidRPr="001E67E6" w14:paraId="3701C19D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1F43919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P26</w:t>
            </w:r>
          </w:p>
        </w:tc>
        <w:tc>
          <w:tcPr>
            <w:tcW w:w="737" w:type="dxa"/>
            <w:vAlign w:val="center"/>
          </w:tcPr>
          <w:p w14:paraId="7E350C0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vAlign w:val="center"/>
          </w:tcPr>
          <w:p w14:paraId="1C1F3599" w14:textId="3BA6C0FD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4.7</w:t>
            </w:r>
          </w:p>
        </w:tc>
        <w:tc>
          <w:tcPr>
            <w:tcW w:w="1077" w:type="dxa"/>
            <w:vAlign w:val="center"/>
          </w:tcPr>
          <w:p w14:paraId="42821F50" w14:textId="21EBC26A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24.7</w:t>
            </w:r>
          </w:p>
        </w:tc>
        <w:tc>
          <w:tcPr>
            <w:tcW w:w="1361" w:type="dxa"/>
            <w:vAlign w:val="center"/>
          </w:tcPr>
          <w:p w14:paraId="541BF90E" w14:textId="0666C390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9</w:t>
            </w:r>
            <w:r w:rsidR="00726C2F" w:rsidRPr="001E67E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d</w:t>
            </w:r>
          </w:p>
        </w:tc>
        <w:tc>
          <w:tcPr>
            <w:tcW w:w="1223" w:type="dxa"/>
            <w:vAlign w:val="center"/>
          </w:tcPr>
          <w:p w14:paraId="502E800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" w:type="dxa"/>
            <w:vAlign w:val="center"/>
          </w:tcPr>
          <w:p w14:paraId="22F3572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C624FB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23" w:type="dxa"/>
            <w:gridSpan w:val="2"/>
            <w:vAlign w:val="center"/>
          </w:tcPr>
          <w:p w14:paraId="129A4C8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" w:type="dxa"/>
            <w:gridSpan w:val="2"/>
            <w:vAlign w:val="center"/>
          </w:tcPr>
          <w:p w14:paraId="4476672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D601F0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23" w:type="dxa"/>
            <w:gridSpan w:val="3"/>
            <w:vAlign w:val="center"/>
          </w:tcPr>
          <w:p w14:paraId="3B9343E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6" w:type="dxa"/>
            <w:vAlign w:val="center"/>
          </w:tcPr>
          <w:p w14:paraId="1BA0F87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969D21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3BAE824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C9565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29144127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96D697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P27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574EF3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6B79A041" w14:textId="07468118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D84FEE7" w14:textId="6C8E25C9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20A3F7E" w14:textId="14F81D34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E3279D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1785E3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1C2FDD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0090A16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478CE22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2CBF38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654ADB7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3D3028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51150E1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FCB98A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AAF20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5B6B" w:rsidRPr="001E67E6" w14:paraId="25061761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09142EA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P28</w:t>
            </w:r>
          </w:p>
        </w:tc>
        <w:tc>
          <w:tcPr>
            <w:tcW w:w="737" w:type="dxa"/>
            <w:vAlign w:val="center"/>
          </w:tcPr>
          <w:p w14:paraId="664E094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  <w:tc>
          <w:tcPr>
            <w:tcW w:w="1077" w:type="dxa"/>
            <w:vAlign w:val="center"/>
          </w:tcPr>
          <w:p w14:paraId="5FED6EBD" w14:textId="36D322FA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0.8</w:t>
            </w:r>
          </w:p>
        </w:tc>
        <w:tc>
          <w:tcPr>
            <w:tcW w:w="1077" w:type="dxa"/>
            <w:vAlign w:val="center"/>
          </w:tcPr>
          <w:p w14:paraId="51C4FE08" w14:textId="244C8296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4.0</w:t>
            </w:r>
          </w:p>
        </w:tc>
        <w:tc>
          <w:tcPr>
            <w:tcW w:w="1361" w:type="dxa"/>
            <w:vAlign w:val="center"/>
          </w:tcPr>
          <w:p w14:paraId="5AC65EAD" w14:textId="7041B8F1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  <w:r w:rsidR="00726C2F" w:rsidRPr="001E67E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d</w:t>
            </w:r>
          </w:p>
        </w:tc>
        <w:tc>
          <w:tcPr>
            <w:tcW w:w="1223" w:type="dxa"/>
            <w:vAlign w:val="center"/>
          </w:tcPr>
          <w:p w14:paraId="072AFF0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36" w:type="dxa"/>
            <w:vAlign w:val="center"/>
          </w:tcPr>
          <w:p w14:paraId="17872DE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7F9AA4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23" w:type="dxa"/>
            <w:gridSpan w:val="2"/>
            <w:vAlign w:val="center"/>
          </w:tcPr>
          <w:p w14:paraId="00061CB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36" w:type="dxa"/>
            <w:gridSpan w:val="2"/>
            <w:vAlign w:val="center"/>
          </w:tcPr>
          <w:p w14:paraId="058877C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F685C0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14:paraId="419F18E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vAlign w:val="center"/>
          </w:tcPr>
          <w:p w14:paraId="0F8C466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376363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284" w:type="dxa"/>
            <w:gridSpan w:val="2"/>
            <w:vAlign w:val="center"/>
          </w:tcPr>
          <w:p w14:paraId="3909959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BBDC7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5B6B" w:rsidRPr="001E67E6" w14:paraId="195A8EA4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5BB9CA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P29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975D09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85A3F54" w14:textId="5CF19F92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DA713BF" w14:textId="263A83FE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11.3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7D11357" w14:textId="0D52698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2ADFD78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85D529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F36CCF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5462E71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71484DB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DDB83E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69604E4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EA88C8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1325005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D8B2B3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06223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870F99" w:rsidRPr="001E67E6" w14:paraId="78B856A4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auto"/>
            <w:vAlign w:val="center"/>
          </w:tcPr>
          <w:p w14:paraId="2B234572" w14:textId="1C341D03" w:rsidR="00911F7C" w:rsidRPr="001E67E6" w:rsidRDefault="00911F7C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P30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32BEF23" w14:textId="0C5A426E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781BCD6" w14:textId="17960576" w:rsidR="00911F7C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29.2</w:t>
            </w:r>
            <w:r w:rsidR="009C34C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73638E5" w14:textId="6405A087" w:rsidR="00911F7C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29.2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6318581" w14:textId="352B712C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IHC+</w:t>
            </w:r>
            <w:r w:rsidR="00070DCC" w:rsidRPr="001E67E6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726C2F" w:rsidRPr="001E67E6">
              <w:rPr>
                <w:rFonts w:ascii="Times New Roman" w:hAnsi="Times New Roman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4DB774F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27CFC8C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FF16172" w14:textId="522A85FA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14:paraId="6A344367" w14:textId="510670FE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720AC352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1F41920" w14:textId="14C5992A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shd w:val="clear" w:color="auto" w:fill="auto"/>
            <w:vAlign w:val="center"/>
          </w:tcPr>
          <w:p w14:paraId="2C74AFAD" w14:textId="5540078A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3844B87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5523F0D" w14:textId="6FF11BE6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F49BABA" w14:textId="77777777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8D45B7" w14:textId="4B2D4D0D" w:rsidR="00911F7C" w:rsidRPr="001E67E6" w:rsidRDefault="00911F7C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5B6B" w:rsidRPr="001E67E6" w14:paraId="1DF0BBEB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313DB6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P31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BD489A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978CFF0" w14:textId="1AF418C0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5D984776" w14:textId="7D58F9B2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3B1D550" w14:textId="1E3475CF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78512B7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CFD400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A8F526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6758C97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54353C2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952B72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154867F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5C88B8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499D810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A6AB75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0946E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6C99CB3D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3765F73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P32</w:t>
            </w:r>
          </w:p>
        </w:tc>
        <w:tc>
          <w:tcPr>
            <w:tcW w:w="737" w:type="dxa"/>
            <w:vAlign w:val="center"/>
          </w:tcPr>
          <w:p w14:paraId="5DC9F8C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vAlign w:val="center"/>
          </w:tcPr>
          <w:p w14:paraId="590AD9EB" w14:textId="21663AE5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6.7</w:t>
            </w:r>
          </w:p>
        </w:tc>
        <w:tc>
          <w:tcPr>
            <w:tcW w:w="1077" w:type="dxa"/>
            <w:vAlign w:val="center"/>
          </w:tcPr>
          <w:p w14:paraId="609DAA96" w14:textId="59702F47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16.8</w:t>
            </w:r>
          </w:p>
        </w:tc>
        <w:tc>
          <w:tcPr>
            <w:tcW w:w="1361" w:type="dxa"/>
            <w:vAlign w:val="center"/>
          </w:tcPr>
          <w:p w14:paraId="285AF265" w14:textId="35FA5BB9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223" w:type="dxa"/>
            <w:vAlign w:val="center"/>
          </w:tcPr>
          <w:p w14:paraId="4411D45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" w:type="dxa"/>
            <w:vAlign w:val="center"/>
          </w:tcPr>
          <w:p w14:paraId="7B0B408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9B6723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23" w:type="dxa"/>
            <w:gridSpan w:val="2"/>
            <w:vAlign w:val="center"/>
          </w:tcPr>
          <w:p w14:paraId="6748DB2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14:paraId="710B8CE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328724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23" w:type="dxa"/>
            <w:gridSpan w:val="3"/>
            <w:vAlign w:val="center"/>
          </w:tcPr>
          <w:p w14:paraId="21B5B07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6" w:type="dxa"/>
            <w:vAlign w:val="center"/>
          </w:tcPr>
          <w:p w14:paraId="523EA8E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8E3900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14:paraId="5D19F12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463CD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2AF006DE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316E50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P33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05C75B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099997C" w14:textId="69EE1F0F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508ACBD5" w14:textId="3FD29C52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16.3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61BB35B" w14:textId="1BA6294A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1FBCA2C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2BD396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0501C7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2C60678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09709AA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FE9049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69627A4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1FA236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742CFAE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CA39ED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11337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77A989BB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554433A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P34</w:t>
            </w:r>
          </w:p>
        </w:tc>
        <w:tc>
          <w:tcPr>
            <w:tcW w:w="737" w:type="dxa"/>
            <w:vAlign w:val="center"/>
          </w:tcPr>
          <w:p w14:paraId="347FB3E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vAlign w:val="center"/>
          </w:tcPr>
          <w:p w14:paraId="1A2A9736" w14:textId="715C48FF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25.0</w:t>
            </w:r>
            <w:r w:rsidR="009C34C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077" w:type="dxa"/>
            <w:vAlign w:val="center"/>
          </w:tcPr>
          <w:p w14:paraId="4858568F" w14:textId="46EC5660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25.0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vAlign w:val="center"/>
          </w:tcPr>
          <w:p w14:paraId="2224FA36" w14:textId="77BA7CF2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223" w:type="dxa"/>
            <w:vAlign w:val="center"/>
          </w:tcPr>
          <w:p w14:paraId="7F9FAEE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6" w:type="dxa"/>
            <w:vAlign w:val="center"/>
          </w:tcPr>
          <w:p w14:paraId="2C06949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3800EB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32C09D5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6" w:type="dxa"/>
            <w:gridSpan w:val="2"/>
            <w:vAlign w:val="center"/>
          </w:tcPr>
          <w:p w14:paraId="2260711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8E037F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23" w:type="dxa"/>
            <w:gridSpan w:val="3"/>
            <w:vAlign w:val="center"/>
          </w:tcPr>
          <w:p w14:paraId="7CCF845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6" w:type="dxa"/>
            <w:vAlign w:val="center"/>
          </w:tcPr>
          <w:p w14:paraId="40153C1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9AE748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04BA224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C214E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2C8C6D2D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E15CFA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P35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5CB47B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EC84B97" w14:textId="47E3EBE4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9.7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E5E0CE6" w14:textId="73BA79F6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26.3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28A93AA" w14:textId="7FFD9585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94FC15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3B9059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C193E2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7F729AD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6AAAEBD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A25964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4F03FEF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758E7E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58C650A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B11038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C19C0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678B6A0D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224511A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P36</w:t>
            </w:r>
          </w:p>
        </w:tc>
        <w:tc>
          <w:tcPr>
            <w:tcW w:w="737" w:type="dxa"/>
            <w:vAlign w:val="center"/>
          </w:tcPr>
          <w:p w14:paraId="4EC2A68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vAlign w:val="center"/>
          </w:tcPr>
          <w:p w14:paraId="47141E03" w14:textId="359D3219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1077" w:type="dxa"/>
            <w:vAlign w:val="center"/>
          </w:tcPr>
          <w:p w14:paraId="58BE7320" w14:textId="53E5D172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22.6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vAlign w:val="center"/>
          </w:tcPr>
          <w:p w14:paraId="1C7C7798" w14:textId="39219784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223" w:type="dxa"/>
            <w:vAlign w:val="center"/>
          </w:tcPr>
          <w:p w14:paraId="6E04CC2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" w:type="dxa"/>
            <w:vAlign w:val="center"/>
          </w:tcPr>
          <w:p w14:paraId="4919988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5FDB6F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23" w:type="dxa"/>
            <w:gridSpan w:val="2"/>
            <w:vAlign w:val="center"/>
          </w:tcPr>
          <w:p w14:paraId="216194A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vAlign w:val="center"/>
          </w:tcPr>
          <w:p w14:paraId="379079A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C97AAE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14:paraId="2183177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vAlign w:val="center"/>
          </w:tcPr>
          <w:p w14:paraId="3D28CE2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179B3C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14F23AE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C9609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5B6B" w:rsidRPr="001E67E6" w14:paraId="7773DB6F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A7075D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P37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764F837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5C28929" w14:textId="6A97A7DF" w:rsidR="006B5B6B" w:rsidRPr="001E67E6" w:rsidRDefault="00AB22D7" w:rsidP="00AB2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8.1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6800B5E" w14:textId="32A0DEA7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17.3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7934AA4" w14:textId="1D537A1A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68A36EB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0DC178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680AD0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417BBF5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43682A9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E36053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4972270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B51206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3254BA8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783AB5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514FE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1E67E6" w14:paraId="511CF9CD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vAlign w:val="center"/>
          </w:tcPr>
          <w:p w14:paraId="32B6353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P38</w:t>
            </w:r>
          </w:p>
        </w:tc>
        <w:tc>
          <w:tcPr>
            <w:tcW w:w="737" w:type="dxa"/>
            <w:vAlign w:val="center"/>
          </w:tcPr>
          <w:p w14:paraId="1323B36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1077" w:type="dxa"/>
            <w:vAlign w:val="center"/>
          </w:tcPr>
          <w:p w14:paraId="13F857BF" w14:textId="570FF817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1077" w:type="dxa"/>
            <w:vAlign w:val="center"/>
          </w:tcPr>
          <w:p w14:paraId="67E156D3" w14:textId="23EF9863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1361" w:type="dxa"/>
            <w:vAlign w:val="center"/>
          </w:tcPr>
          <w:p w14:paraId="5BA55F83" w14:textId="1940D969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223" w:type="dxa"/>
            <w:vAlign w:val="center"/>
          </w:tcPr>
          <w:p w14:paraId="724E052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6" w:type="dxa"/>
            <w:vAlign w:val="center"/>
          </w:tcPr>
          <w:p w14:paraId="362947F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8BBC166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23" w:type="dxa"/>
            <w:gridSpan w:val="2"/>
            <w:vAlign w:val="center"/>
          </w:tcPr>
          <w:p w14:paraId="05F7560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36" w:type="dxa"/>
            <w:gridSpan w:val="2"/>
            <w:vAlign w:val="center"/>
          </w:tcPr>
          <w:p w14:paraId="7CAAFFB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720CE6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3" w:type="dxa"/>
            <w:gridSpan w:val="3"/>
            <w:vAlign w:val="center"/>
          </w:tcPr>
          <w:p w14:paraId="509BCEE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vAlign w:val="center"/>
          </w:tcPr>
          <w:p w14:paraId="045CC98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6AB616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27C4C32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805A8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B5B6B" w:rsidRPr="001E67E6" w14:paraId="0285307E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FA81FB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P39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FD66F9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PR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0C06D847" w14:textId="7C694343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15.4</w:t>
            </w:r>
            <w:r w:rsidR="009C34C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FD45425" w14:textId="608A7725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15.4</w:t>
            </w:r>
            <w:r w:rsidR="000B2D03" w:rsidRPr="001E67E6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083330A" w14:textId="4ACCDA02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744A024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645B974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BE86D6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  <w:vAlign w:val="center"/>
          </w:tcPr>
          <w:p w14:paraId="2EB9251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0FCFB633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E8D7EC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23" w:type="dxa"/>
            <w:gridSpan w:val="3"/>
            <w:shd w:val="clear" w:color="auto" w:fill="D9D9D9" w:themeFill="background1" w:themeFillShade="D9"/>
            <w:vAlign w:val="center"/>
          </w:tcPr>
          <w:p w14:paraId="054526E8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8F255DE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13D4F959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C6E7AAF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6583F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B5B6B" w:rsidRPr="00B44693" w14:paraId="45C12E83" w14:textId="77777777" w:rsidTr="00726C2F">
        <w:trPr>
          <w:gridAfter w:val="1"/>
          <w:wAfter w:w="60" w:type="dxa"/>
          <w:trHeight w:val="397"/>
        </w:trPr>
        <w:tc>
          <w:tcPr>
            <w:tcW w:w="1026" w:type="dxa"/>
            <w:tcBorders>
              <w:top w:val="nil"/>
              <w:bottom w:val="single" w:sz="8" w:space="0" w:color="auto"/>
            </w:tcBorders>
            <w:vAlign w:val="center"/>
          </w:tcPr>
          <w:p w14:paraId="4AA2125C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67E6">
              <w:rPr>
                <w:rFonts w:ascii="Times New Roman" w:hAnsi="Times New Roman"/>
                <w:b/>
                <w:bCs/>
                <w:sz w:val="22"/>
                <w:szCs w:val="22"/>
              </w:rPr>
              <w:t>P40</w:t>
            </w:r>
          </w:p>
        </w:tc>
        <w:tc>
          <w:tcPr>
            <w:tcW w:w="737" w:type="dxa"/>
            <w:tcBorders>
              <w:top w:val="nil"/>
              <w:bottom w:val="single" w:sz="8" w:space="0" w:color="auto"/>
            </w:tcBorders>
            <w:vAlign w:val="center"/>
          </w:tcPr>
          <w:p w14:paraId="46A7434B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PD</w:t>
            </w:r>
          </w:p>
        </w:tc>
        <w:tc>
          <w:tcPr>
            <w:tcW w:w="1077" w:type="dxa"/>
            <w:tcBorders>
              <w:top w:val="nil"/>
              <w:bottom w:val="single" w:sz="8" w:space="0" w:color="auto"/>
            </w:tcBorders>
            <w:vAlign w:val="center"/>
          </w:tcPr>
          <w:p w14:paraId="1113F314" w14:textId="0D535104" w:rsidR="006B5B6B" w:rsidRPr="001E67E6" w:rsidRDefault="00AB22D7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1077" w:type="dxa"/>
            <w:tcBorders>
              <w:top w:val="nil"/>
              <w:bottom w:val="single" w:sz="8" w:space="0" w:color="auto"/>
            </w:tcBorders>
            <w:vAlign w:val="center"/>
          </w:tcPr>
          <w:p w14:paraId="27E5BC2D" w14:textId="116568B4" w:rsidR="006B5B6B" w:rsidRPr="001E67E6" w:rsidRDefault="00870F99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1361" w:type="dxa"/>
            <w:tcBorders>
              <w:top w:val="nil"/>
              <w:bottom w:val="single" w:sz="8" w:space="0" w:color="auto"/>
            </w:tcBorders>
            <w:vAlign w:val="center"/>
          </w:tcPr>
          <w:p w14:paraId="19CD65FF" w14:textId="7FACEBF9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nil"/>
              <w:bottom w:val="single" w:sz="8" w:space="0" w:color="auto"/>
            </w:tcBorders>
            <w:vAlign w:val="center"/>
          </w:tcPr>
          <w:p w14:paraId="77CEA1A1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  <w:vAlign w:val="center"/>
          </w:tcPr>
          <w:p w14:paraId="4D1B8DF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single" w:sz="8" w:space="0" w:color="auto"/>
            </w:tcBorders>
            <w:vAlign w:val="center"/>
          </w:tcPr>
          <w:p w14:paraId="3521BC35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6A3E0CA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6979375D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single" w:sz="8" w:space="0" w:color="auto"/>
            </w:tcBorders>
            <w:vAlign w:val="center"/>
          </w:tcPr>
          <w:p w14:paraId="6A4DE7E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23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14:paraId="49C6E2E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bottom w:val="single" w:sz="8" w:space="0" w:color="auto"/>
            </w:tcBorders>
            <w:vAlign w:val="center"/>
          </w:tcPr>
          <w:p w14:paraId="6DFAE100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4C96A23A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49DA7432" w14:textId="77777777" w:rsidR="006B5B6B" w:rsidRPr="001E67E6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14:paraId="5CA875EF" w14:textId="77777777" w:rsidR="006B5B6B" w:rsidRPr="00B44693" w:rsidRDefault="006B5B6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7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402E1D14" w14:textId="77777777" w:rsidR="00C70FAB" w:rsidRPr="00B44693" w:rsidRDefault="00C70FAB" w:rsidP="00C70FAB">
      <w:pPr>
        <w:tabs>
          <w:tab w:val="left" w:pos="1382"/>
        </w:tabs>
        <w:rPr>
          <w:rFonts w:ascii="Times New Roman" w:hAnsi="Times New Roman"/>
          <w:sz w:val="22"/>
          <w:szCs w:val="22"/>
        </w:rPr>
      </w:pPr>
    </w:p>
    <w:p w14:paraId="441E700B" w14:textId="29B4937B" w:rsidR="00C70FAB" w:rsidRPr="00B44693" w:rsidRDefault="00C70FAB" w:rsidP="00C70FAB">
      <w:pPr>
        <w:spacing w:line="480" w:lineRule="auto"/>
        <w:jc w:val="both"/>
        <w:rPr>
          <w:rFonts w:ascii="Times New Roman" w:hAnsi="Times New Roman"/>
        </w:rPr>
      </w:pPr>
      <w:r w:rsidRPr="00B44693">
        <w:rPr>
          <w:rFonts w:ascii="Times New Roman" w:hAnsi="Times New Roman"/>
        </w:rPr>
        <w:t xml:space="preserve">Abbreviations: </w:t>
      </w:r>
      <w:r w:rsidRPr="00B44693">
        <w:rPr>
          <w:rFonts w:ascii="Times New Roman" w:hAnsi="Times New Roman"/>
          <w:i/>
          <w:iCs/>
        </w:rPr>
        <w:t>ALK</w:t>
      </w:r>
      <w:r w:rsidRPr="00B44693">
        <w:rPr>
          <w:rFonts w:ascii="Times New Roman" w:hAnsi="Times New Roman"/>
        </w:rPr>
        <w:t xml:space="preserve">, anaplastic lymphoma kinase; CNG, copy number gain; CTC, circulating tumor cell; FA-FISH, filter-adapted FISH; FISH, </w:t>
      </w:r>
      <w:r w:rsidRPr="00B44693">
        <w:rPr>
          <w:rFonts w:ascii="Times New Roman" w:hAnsi="Times New Roman"/>
          <w:bCs/>
        </w:rPr>
        <w:t xml:space="preserve">fluorescence </w:t>
      </w:r>
      <w:r w:rsidRPr="00B44693">
        <w:rPr>
          <w:rFonts w:ascii="Times New Roman" w:hAnsi="Times New Roman"/>
          <w:bCs/>
          <w:i/>
        </w:rPr>
        <w:t>in situ</w:t>
      </w:r>
      <w:r w:rsidRPr="00B44693">
        <w:rPr>
          <w:rFonts w:ascii="Times New Roman" w:hAnsi="Times New Roman"/>
          <w:bCs/>
        </w:rPr>
        <w:t xml:space="preserve"> hybridization;</w:t>
      </w:r>
      <w:r w:rsidRPr="00B44693">
        <w:rPr>
          <w:rFonts w:ascii="Times New Roman" w:hAnsi="Times New Roman"/>
        </w:rPr>
        <w:t xml:space="preserve"> IF, immunofluorescent staining; IHC, immunohistochemistry; N/A, not available; ORR, overall response rate; </w:t>
      </w:r>
      <w:r w:rsidRPr="001E67E6">
        <w:rPr>
          <w:rFonts w:ascii="Times New Roman" w:hAnsi="Times New Roman"/>
        </w:rPr>
        <w:t>PD, progression disease; PR, partial response; RT-PCR, reverse transcription polymerase chain reaction; SD, stable disease</w:t>
      </w:r>
      <w:r w:rsidR="003D109C" w:rsidRPr="001E67E6">
        <w:rPr>
          <w:rFonts w:ascii="Times New Roman" w:hAnsi="Times New Roman"/>
        </w:rPr>
        <w:t>; * censured patient</w:t>
      </w:r>
      <w:r w:rsidRPr="001E67E6">
        <w:rPr>
          <w:rFonts w:ascii="Times New Roman" w:hAnsi="Times New Roman"/>
        </w:rPr>
        <w:t>.</w:t>
      </w:r>
    </w:p>
    <w:p w14:paraId="5EBD1F6D" w14:textId="77777777" w:rsidR="00C70FAB" w:rsidRPr="00B44693" w:rsidRDefault="00C70FAB" w:rsidP="00C70FAB">
      <w:pPr>
        <w:jc w:val="both"/>
        <w:rPr>
          <w:rFonts w:ascii="Times New Roman" w:hAnsi="Times New Roman"/>
        </w:rPr>
      </w:pPr>
    </w:p>
    <w:p w14:paraId="186B72BD" w14:textId="77777777" w:rsidR="00C70FAB" w:rsidRPr="00B44693" w:rsidRDefault="00C70FAB" w:rsidP="00533897">
      <w:pPr>
        <w:spacing w:line="480" w:lineRule="auto"/>
        <w:jc w:val="both"/>
        <w:rPr>
          <w:rFonts w:ascii="Times New Roman" w:hAnsi="Times New Roman"/>
        </w:rPr>
      </w:pPr>
      <w:r w:rsidRPr="00B44693">
        <w:rPr>
          <w:rFonts w:ascii="Times New Roman" w:hAnsi="Times New Roman"/>
          <w:vertAlign w:val="superscript"/>
        </w:rPr>
        <w:t>a</w:t>
      </w:r>
      <w:r w:rsidRPr="00B44693">
        <w:rPr>
          <w:rFonts w:ascii="Times New Roman" w:hAnsi="Times New Roman"/>
        </w:rPr>
        <w:t xml:space="preserve"> FISH results in the tumor biopsies. When useful, FISH was coupled to IHC or RT-PCR to access positivity.</w:t>
      </w:r>
    </w:p>
    <w:p w14:paraId="6D1D83D7" w14:textId="07763670" w:rsidR="00C70FAB" w:rsidRPr="00B44693" w:rsidRDefault="00C70FAB" w:rsidP="00533897">
      <w:pPr>
        <w:spacing w:line="480" w:lineRule="auto"/>
        <w:jc w:val="both"/>
        <w:rPr>
          <w:rFonts w:ascii="Times New Roman" w:hAnsi="Times New Roman"/>
        </w:rPr>
      </w:pPr>
      <w:r w:rsidRPr="00B44693">
        <w:rPr>
          <w:rFonts w:ascii="Times New Roman" w:hAnsi="Times New Roman"/>
          <w:vertAlign w:val="superscript"/>
        </w:rPr>
        <w:t>b</w:t>
      </w:r>
      <w:r w:rsidRPr="00B44693">
        <w:rPr>
          <w:rFonts w:ascii="Times New Roman" w:hAnsi="Times New Roman"/>
        </w:rPr>
        <w:t xml:space="preserve"> Three ISET spots were analyzed by combined IF and FA-FISH. Results are expressed as the numbers of </w:t>
      </w:r>
      <w:r w:rsidRPr="00B44693">
        <w:rPr>
          <w:rFonts w:ascii="Times New Roman" w:hAnsi="Times New Roman"/>
          <w:i/>
        </w:rPr>
        <w:t>ALK</w:t>
      </w:r>
      <w:r w:rsidRPr="00B44693">
        <w:rPr>
          <w:rFonts w:ascii="Times New Roman" w:hAnsi="Times New Roman"/>
        </w:rPr>
        <w:t xml:space="preserve">-rearranged CTC and CTC with gain of </w:t>
      </w:r>
      <w:r w:rsidRPr="00B44693">
        <w:rPr>
          <w:rFonts w:ascii="Times New Roman" w:hAnsi="Times New Roman"/>
          <w:i/>
        </w:rPr>
        <w:t>ALK</w:t>
      </w:r>
      <w:r w:rsidR="00870F99">
        <w:rPr>
          <w:rFonts w:ascii="Times New Roman" w:hAnsi="Times New Roman"/>
        </w:rPr>
        <w:t>-</w:t>
      </w:r>
      <w:r w:rsidRPr="00B44693">
        <w:rPr>
          <w:rFonts w:ascii="Times New Roman" w:hAnsi="Times New Roman"/>
        </w:rPr>
        <w:t>copies per 3 mL of blood.</w:t>
      </w:r>
    </w:p>
    <w:p w14:paraId="2057BE60" w14:textId="77777777" w:rsidR="00C70FAB" w:rsidRPr="00B44693" w:rsidRDefault="00C70FAB" w:rsidP="00533897">
      <w:pPr>
        <w:spacing w:line="480" w:lineRule="auto"/>
        <w:jc w:val="both"/>
        <w:rPr>
          <w:rFonts w:ascii="Times New Roman" w:hAnsi="Times New Roman"/>
        </w:rPr>
      </w:pPr>
      <w:r w:rsidRPr="00B44693">
        <w:rPr>
          <w:rFonts w:ascii="Times New Roman" w:hAnsi="Times New Roman"/>
          <w:vertAlign w:val="superscript"/>
        </w:rPr>
        <w:t xml:space="preserve">c </w:t>
      </w:r>
      <w:r w:rsidRPr="00B44693">
        <w:rPr>
          <w:rFonts w:ascii="Times New Roman" w:hAnsi="Times New Roman"/>
        </w:rPr>
        <w:t>The biopsy was negative by FISH but positive by RT-PCR.</w:t>
      </w:r>
    </w:p>
    <w:p w14:paraId="376E161C" w14:textId="1AC68661" w:rsidR="00F04372" w:rsidRPr="001E67E6" w:rsidRDefault="00C70FAB" w:rsidP="0053389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1E67E6">
        <w:rPr>
          <w:rFonts w:ascii="Times New Roman" w:hAnsi="Times New Roman"/>
          <w:vertAlign w:val="superscript"/>
        </w:rPr>
        <w:t>d</w:t>
      </w:r>
      <w:r w:rsidRPr="001E67E6">
        <w:rPr>
          <w:rFonts w:ascii="Times New Roman" w:hAnsi="Times New Roman"/>
        </w:rPr>
        <w:t xml:space="preserve"> </w:t>
      </w:r>
      <w:r w:rsidR="00F04372" w:rsidRPr="001E67E6">
        <w:rPr>
          <w:rFonts w:ascii="Times New Roman" w:hAnsi="Times New Roman"/>
        </w:rPr>
        <w:t xml:space="preserve">Patient P23 had 4% of </w:t>
      </w:r>
      <w:r w:rsidR="00F04372" w:rsidRPr="001E67E6">
        <w:rPr>
          <w:rFonts w:ascii="Times New Roman" w:hAnsi="Times New Roman"/>
          <w:i/>
        </w:rPr>
        <w:t>ALK</w:t>
      </w:r>
      <w:r w:rsidR="00F04372" w:rsidRPr="001E67E6">
        <w:rPr>
          <w:rFonts w:ascii="Times New Roman" w:hAnsi="Times New Roman"/>
        </w:rPr>
        <w:t xml:space="preserve">-rearranged cells in the tumor biopsy which contained only 10% of tumor cells. In spite of this insufficient percentage the medical staff decided to treat the patient P23 with crizotinib because this patient had clinical characteristics of </w:t>
      </w:r>
      <w:r w:rsidR="00F04372" w:rsidRPr="001E67E6">
        <w:rPr>
          <w:rFonts w:ascii="Times New Roman" w:hAnsi="Times New Roman"/>
          <w:i/>
        </w:rPr>
        <w:t>ALK</w:t>
      </w:r>
      <w:r w:rsidR="00F04372" w:rsidRPr="001E67E6">
        <w:rPr>
          <w:rFonts w:ascii="Times New Roman" w:hAnsi="Times New Roman"/>
        </w:rPr>
        <w:t xml:space="preserve">-positive patients. The first tumor biopsy from P26 contained 9% of </w:t>
      </w:r>
      <w:r w:rsidR="00F04372" w:rsidRPr="001E67E6">
        <w:rPr>
          <w:rFonts w:ascii="Times New Roman" w:hAnsi="Times New Roman"/>
          <w:i/>
        </w:rPr>
        <w:t>ALK</w:t>
      </w:r>
      <w:r w:rsidR="00F04372" w:rsidRPr="001E67E6">
        <w:rPr>
          <w:rFonts w:ascii="Times New Roman" w:hAnsi="Times New Roman"/>
        </w:rPr>
        <w:t xml:space="preserve">-rearranged cells and the second biopsy was negative by IHC. Similarly, despite </w:t>
      </w:r>
      <w:r w:rsidR="00F04372" w:rsidRPr="001E67E6">
        <w:rPr>
          <w:rFonts w:ascii="Times New Roman" w:hAnsi="Times New Roman"/>
        </w:rPr>
        <w:lastRenderedPageBreak/>
        <w:t xml:space="preserve">this insufficient percentage, the medical staff also decided to treat this patient with crizotinib based on clinical characteristics of </w:t>
      </w:r>
      <w:r w:rsidR="00F04372" w:rsidRPr="001E67E6">
        <w:rPr>
          <w:rFonts w:ascii="Times New Roman" w:hAnsi="Times New Roman"/>
          <w:i/>
        </w:rPr>
        <w:t>ALK</w:t>
      </w:r>
      <w:r w:rsidR="00F04372" w:rsidRPr="001E67E6">
        <w:rPr>
          <w:rFonts w:ascii="Times New Roman" w:hAnsi="Times New Roman"/>
        </w:rPr>
        <w:t xml:space="preserve">-positive patients. </w:t>
      </w:r>
      <w:r w:rsidR="00F04372" w:rsidRPr="001E67E6">
        <w:rPr>
          <w:rFonts w:ascii="Times New Roman" w:hAnsi="Times New Roman"/>
          <w:i/>
        </w:rPr>
        <w:t>ALK</w:t>
      </w:r>
      <w:r w:rsidR="00F04372" w:rsidRPr="001E67E6">
        <w:rPr>
          <w:rFonts w:ascii="Times New Roman" w:hAnsi="Times New Roman"/>
        </w:rPr>
        <w:t xml:space="preserve">-positivity was under the standard threshold for patient P28, however, the same medical decision was made for this patient bearing clinical characteristics of </w:t>
      </w:r>
      <w:r w:rsidR="00F04372" w:rsidRPr="001E67E6">
        <w:rPr>
          <w:rFonts w:ascii="Times New Roman" w:hAnsi="Times New Roman"/>
          <w:i/>
        </w:rPr>
        <w:t>ALK</w:t>
      </w:r>
      <w:r w:rsidR="00F04372" w:rsidRPr="001E67E6">
        <w:rPr>
          <w:rFonts w:ascii="Times New Roman" w:hAnsi="Times New Roman"/>
        </w:rPr>
        <w:t xml:space="preserve">-positive patients. For these three patients (P23, P26 and P28), </w:t>
      </w:r>
      <w:r w:rsidR="00F04372" w:rsidRPr="001E67E6">
        <w:rPr>
          <w:rFonts w:ascii="Times New Roman" w:hAnsi="Times New Roman"/>
          <w:i/>
        </w:rPr>
        <w:t>ALK</w:t>
      </w:r>
      <w:r w:rsidR="00F04372" w:rsidRPr="001E67E6">
        <w:rPr>
          <w:rFonts w:ascii="Times New Roman" w:hAnsi="Times New Roman"/>
        </w:rPr>
        <w:t xml:space="preserve"> diagnosis was hindered by the limited amount of tumor tissue quantity and the poor quality of biopsies available. Both patients P23 and P26 had a partial response to crizotinib</w:t>
      </w:r>
      <w:r w:rsidR="00F60DC2" w:rsidRPr="001E67E6">
        <w:rPr>
          <w:rFonts w:ascii="Times New Roman" w:hAnsi="Times New Roman"/>
        </w:rPr>
        <w:t xml:space="preserve"> and next-generation ALK-inhibitors</w:t>
      </w:r>
      <w:r w:rsidR="00F04372" w:rsidRPr="001E67E6">
        <w:rPr>
          <w:rFonts w:ascii="Times New Roman" w:hAnsi="Times New Roman"/>
        </w:rPr>
        <w:t xml:space="preserve">. Despite the small percentage of </w:t>
      </w:r>
      <w:r w:rsidR="00F04372" w:rsidRPr="001E67E6">
        <w:rPr>
          <w:rFonts w:ascii="Times New Roman" w:hAnsi="Times New Roman"/>
          <w:i/>
        </w:rPr>
        <w:t>ALK</w:t>
      </w:r>
      <w:r w:rsidR="00F04372" w:rsidRPr="001E67E6">
        <w:rPr>
          <w:rFonts w:ascii="Times New Roman" w:hAnsi="Times New Roman"/>
        </w:rPr>
        <w:t xml:space="preserve">-rearranged cells detected in the tumor biopsy, these clinical responses may further argue in favor of </w:t>
      </w:r>
      <w:r w:rsidR="00F04372" w:rsidRPr="001E67E6">
        <w:rPr>
          <w:rFonts w:ascii="Times New Roman" w:hAnsi="Times New Roman"/>
          <w:i/>
        </w:rPr>
        <w:t>ALK</w:t>
      </w:r>
      <w:r w:rsidR="00F04372" w:rsidRPr="001E67E6">
        <w:rPr>
          <w:rFonts w:ascii="Times New Roman" w:hAnsi="Times New Roman"/>
        </w:rPr>
        <w:t>-positivity in patients P23 and P26.</w:t>
      </w:r>
    </w:p>
    <w:p w14:paraId="6B9E097B" w14:textId="7074A4D6" w:rsidR="00C70FAB" w:rsidRPr="00B44693" w:rsidRDefault="00C70FAB" w:rsidP="0053389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1E67E6">
        <w:rPr>
          <w:rFonts w:ascii="Times New Roman" w:hAnsi="Times New Roman"/>
          <w:vertAlign w:val="superscript"/>
        </w:rPr>
        <w:t>e</w:t>
      </w:r>
      <w:r w:rsidR="00726C2F" w:rsidRPr="001E67E6">
        <w:rPr>
          <w:rFonts w:ascii="Times New Roman" w:hAnsi="Times New Roman"/>
        </w:rPr>
        <w:t xml:space="preserve"> </w:t>
      </w:r>
      <w:r w:rsidRPr="001E67E6">
        <w:rPr>
          <w:rFonts w:ascii="Times New Roman" w:hAnsi="Times New Roman"/>
        </w:rPr>
        <w:t>The biopsy was negative by FISH but positive by IHC.</w:t>
      </w:r>
    </w:p>
    <w:p w14:paraId="3C2ABFC5" w14:textId="77777777" w:rsidR="00463655" w:rsidRPr="00B44693" w:rsidRDefault="00463655" w:rsidP="001C7A1D">
      <w:pPr>
        <w:spacing w:line="480" w:lineRule="auto"/>
        <w:ind w:right="51"/>
        <w:jc w:val="both"/>
        <w:rPr>
          <w:rFonts w:ascii="Times New Roman" w:hAnsi="Times New Roman"/>
          <w:b/>
          <w:bCs/>
        </w:rPr>
        <w:sectPr w:rsidR="00463655" w:rsidRPr="00B44693" w:rsidSect="006B5B6B">
          <w:headerReference w:type="default" r:id="rId11"/>
          <w:footerReference w:type="even" r:id="rId12"/>
          <w:footerReference w:type="default" r:id="rId13"/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5732461C" w14:textId="77777777" w:rsidR="00C70FAB" w:rsidRPr="00B44693" w:rsidRDefault="00C70FAB" w:rsidP="00C70FAB">
      <w:pPr>
        <w:spacing w:line="360" w:lineRule="auto"/>
        <w:jc w:val="both"/>
        <w:rPr>
          <w:rFonts w:ascii="Times New Roman" w:hAnsi="Times New Roman"/>
        </w:rPr>
      </w:pPr>
      <w:r w:rsidRPr="00B44693">
        <w:rPr>
          <w:rFonts w:ascii="Times New Roman" w:hAnsi="Times New Roman"/>
          <w:b/>
        </w:rPr>
        <w:lastRenderedPageBreak/>
        <w:t>Supplementary Table 2.</w:t>
      </w:r>
      <w:r w:rsidRPr="00B44693">
        <w:rPr>
          <w:rFonts w:ascii="Times New Roman" w:eastAsiaTheme="minorHAnsi" w:hAnsi="Times New Roman"/>
        </w:rPr>
        <w:t xml:space="preserve"> Descriptive Statistics of Numbers of Circulating Tumor Cells in </w:t>
      </w:r>
      <w:r w:rsidRPr="00B44693">
        <w:rPr>
          <w:rFonts w:ascii="Times New Roman" w:eastAsia="Calibri" w:hAnsi="Times New Roman"/>
          <w:i/>
        </w:rPr>
        <w:t>Anaplastic Lymphoma Kinase</w:t>
      </w:r>
      <w:r w:rsidRPr="00B44693">
        <w:rPr>
          <w:rFonts w:ascii="Times New Roman" w:eastAsia="Calibri" w:hAnsi="Times New Roman"/>
        </w:rPr>
        <w:t xml:space="preserve"> (</w:t>
      </w:r>
      <w:r w:rsidRPr="00B44693">
        <w:rPr>
          <w:rFonts w:ascii="Times New Roman" w:eastAsia="Calibri" w:hAnsi="Times New Roman"/>
          <w:i/>
        </w:rPr>
        <w:t>ALK</w:t>
      </w:r>
      <w:r w:rsidRPr="00B44693">
        <w:rPr>
          <w:rFonts w:ascii="Times New Roman" w:eastAsia="Calibri" w:hAnsi="Times New Roman"/>
        </w:rPr>
        <w:t>)</w:t>
      </w:r>
      <w:r w:rsidRPr="00B44693">
        <w:rPr>
          <w:rFonts w:ascii="Times New Roman" w:eastAsiaTheme="minorHAnsi" w:hAnsi="Times New Roman"/>
        </w:rPr>
        <w:t>-Rearranged Patients</w:t>
      </w:r>
      <w:r w:rsidRPr="00B44693">
        <w:rPr>
          <w:rFonts w:ascii="Times New Roman" w:hAnsi="Times New Roman"/>
        </w:rPr>
        <w:t xml:space="preserve"> </w:t>
      </w:r>
      <w:r w:rsidRPr="00B44693">
        <w:rPr>
          <w:rFonts w:ascii="Times New Roman" w:eastAsiaTheme="minorHAnsi" w:hAnsi="Times New Roman"/>
        </w:rPr>
        <w:t>at Baseline and Under Crizotinib Therapy</w:t>
      </w:r>
    </w:p>
    <w:tbl>
      <w:tblPr>
        <w:tblpPr w:leftFromText="141" w:rightFromText="141" w:vertAnchor="page" w:horzAnchor="margin" w:tblpY="2526"/>
        <w:tblW w:w="13958" w:type="dxa"/>
        <w:tblLayout w:type="fixed"/>
        <w:tblLook w:val="04A0" w:firstRow="1" w:lastRow="0" w:firstColumn="1" w:lastColumn="0" w:noHBand="0" w:noVBand="1"/>
      </w:tblPr>
      <w:tblGrid>
        <w:gridCol w:w="1929"/>
        <w:gridCol w:w="1259"/>
        <w:gridCol w:w="1259"/>
        <w:gridCol w:w="1259"/>
        <w:gridCol w:w="349"/>
        <w:gridCol w:w="1259"/>
        <w:gridCol w:w="1259"/>
        <w:gridCol w:w="1259"/>
        <w:gridCol w:w="349"/>
        <w:gridCol w:w="1259"/>
        <w:gridCol w:w="1259"/>
        <w:gridCol w:w="1259"/>
      </w:tblGrid>
      <w:tr w:rsidR="00B44693" w:rsidRPr="00B44693" w14:paraId="43D5C9A7" w14:textId="77777777" w:rsidTr="00B44693">
        <w:trPr>
          <w:trHeight w:val="340"/>
        </w:trPr>
        <w:tc>
          <w:tcPr>
            <w:tcW w:w="19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CBB14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7903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DC63F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 xml:space="preserve">CTC detected by FA-FISH </w:t>
            </w:r>
            <w:r w:rsidRPr="00B44693"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49" w:type="dxa"/>
            <w:tcBorders>
              <w:top w:val="single" w:sz="8" w:space="0" w:color="auto"/>
            </w:tcBorders>
            <w:vAlign w:val="center"/>
          </w:tcPr>
          <w:p w14:paraId="3F8B083F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7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3C83CEA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 xml:space="preserve">CTC counts by CellSearch </w:t>
            </w:r>
            <w:r w:rsidRPr="00B44693">
              <w:rPr>
                <w:rFonts w:ascii="Times New Roman" w:hAnsi="Times New Roman"/>
                <w:sz w:val="22"/>
                <w:szCs w:val="22"/>
                <w:vertAlign w:val="superscript"/>
              </w:rPr>
              <w:t>b</w:t>
            </w:r>
          </w:p>
        </w:tc>
      </w:tr>
      <w:tr w:rsidR="00B44693" w:rsidRPr="00B44693" w14:paraId="299DEFF6" w14:textId="77777777" w:rsidTr="00B44693">
        <w:trPr>
          <w:trHeight w:val="340"/>
        </w:trPr>
        <w:tc>
          <w:tcPr>
            <w:tcW w:w="1929" w:type="dxa"/>
            <w:shd w:val="clear" w:color="auto" w:fill="auto"/>
            <w:vAlign w:val="center"/>
          </w:tcPr>
          <w:p w14:paraId="7BA5F40A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7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024D0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i/>
                <w:sz w:val="22"/>
                <w:szCs w:val="22"/>
              </w:rPr>
              <w:t>ALK</w:t>
            </w: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-rearranged CTCs</w:t>
            </w:r>
          </w:p>
        </w:tc>
        <w:tc>
          <w:tcPr>
            <w:tcW w:w="349" w:type="dxa"/>
            <w:tcBorders>
              <w:top w:val="single" w:sz="6" w:space="0" w:color="auto"/>
            </w:tcBorders>
            <w:vAlign w:val="center"/>
          </w:tcPr>
          <w:p w14:paraId="3CE0F8B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30E7A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i/>
                <w:sz w:val="22"/>
                <w:szCs w:val="22"/>
              </w:rPr>
              <w:t>ALK</w:t>
            </w: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-CNG CTCs</w:t>
            </w:r>
          </w:p>
        </w:tc>
        <w:tc>
          <w:tcPr>
            <w:tcW w:w="349" w:type="dxa"/>
            <w:vAlign w:val="center"/>
          </w:tcPr>
          <w:p w14:paraId="793F316A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</w:tcBorders>
            <w:vAlign w:val="center"/>
          </w:tcPr>
          <w:p w14:paraId="08579A36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</w:tcBorders>
            <w:vAlign w:val="center"/>
          </w:tcPr>
          <w:p w14:paraId="23C3AFE8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</w:tcBorders>
            <w:vAlign w:val="center"/>
          </w:tcPr>
          <w:p w14:paraId="25402A27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44693" w:rsidRPr="00B44693" w14:paraId="09DFC853" w14:textId="77777777" w:rsidTr="00B44693">
        <w:trPr>
          <w:trHeight w:val="340"/>
        </w:trPr>
        <w:tc>
          <w:tcPr>
            <w:tcW w:w="19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0B8962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4A24658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Baseline</w:t>
            </w:r>
          </w:p>
          <w:p w14:paraId="1071A4B1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(N=39)</w:t>
            </w: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2C7E48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Under crizotinib</w:t>
            </w:r>
          </w:p>
          <w:p w14:paraId="7997F5A6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(N=29)</w:t>
            </w: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5B7C808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Dynamic change</w:t>
            </w:r>
          </w:p>
          <w:p w14:paraId="0681B5F3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(N=29)</w:t>
            </w:r>
          </w:p>
        </w:tc>
        <w:tc>
          <w:tcPr>
            <w:tcW w:w="349" w:type="dxa"/>
            <w:tcBorders>
              <w:bottom w:val="single" w:sz="6" w:space="0" w:color="auto"/>
            </w:tcBorders>
            <w:vAlign w:val="bottom"/>
          </w:tcPr>
          <w:p w14:paraId="392DD2F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E041817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Baseline</w:t>
            </w:r>
          </w:p>
          <w:p w14:paraId="6E1CFE93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(N=39)</w:t>
            </w: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95F2D88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Under crizotinib</w:t>
            </w:r>
          </w:p>
          <w:p w14:paraId="0362BC69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(N=29)</w:t>
            </w: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DE2C13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Dynamic change</w:t>
            </w:r>
          </w:p>
          <w:p w14:paraId="7F1C2ABB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(N=29)</w:t>
            </w:r>
          </w:p>
        </w:tc>
        <w:tc>
          <w:tcPr>
            <w:tcW w:w="349" w:type="dxa"/>
            <w:tcBorders>
              <w:bottom w:val="single" w:sz="6" w:space="0" w:color="auto"/>
            </w:tcBorders>
            <w:vAlign w:val="bottom"/>
          </w:tcPr>
          <w:p w14:paraId="76A04596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6" w:space="0" w:color="auto"/>
            </w:tcBorders>
            <w:vAlign w:val="bottom"/>
          </w:tcPr>
          <w:p w14:paraId="7D9A7CDB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Baseline</w:t>
            </w:r>
          </w:p>
          <w:p w14:paraId="2AB4D705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(N=38)</w:t>
            </w:r>
          </w:p>
        </w:tc>
        <w:tc>
          <w:tcPr>
            <w:tcW w:w="1259" w:type="dxa"/>
            <w:tcBorders>
              <w:bottom w:val="single" w:sz="6" w:space="0" w:color="auto"/>
            </w:tcBorders>
            <w:vAlign w:val="bottom"/>
          </w:tcPr>
          <w:p w14:paraId="76A99F39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Under crizotinib</w:t>
            </w:r>
          </w:p>
          <w:p w14:paraId="644E47B0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(N=29)</w:t>
            </w:r>
          </w:p>
        </w:tc>
        <w:tc>
          <w:tcPr>
            <w:tcW w:w="1259" w:type="dxa"/>
            <w:tcBorders>
              <w:bottom w:val="single" w:sz="6" w:space="0" w:color="auto"/>
            </w:tcBorders>
            <w:vAlign w:val="bottom"/>
          </w:tcPr>
          <w:p w14:paraId="2A21200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Dynamic change</w:t>
            </w:r>
          </w:p>
          <w:p w14:paraId="53D768E4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(N=29)</w:t>
            </w:r>
          </w:p>
        </w:tc>
      </w:tr>
      <w:tr w:rsidR="00B44693" w:rsidRPr="00B44693" w14:paraId="07C972F6" w14:textId="77777777" w:rsidTr="00B44693">
        <w:trPr>
          <w:trHeight w:val="340"/>
        </w:trPr>
        <w:tc>
          <w:tcPr>
            <w:tcW w:w="192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14D54B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Mean</w:t>
            </w: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47807A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18.90</w:t>
            </w: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18A72E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19.19</w:t>
            </w: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D267E7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0.41</w:t>
            </w:r>
          </w:p>
        </w:tc>
        <w:tc>
          <w:tcPr>
            <w:tcW w:w="34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E8DAB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1C6BF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16.03</w:t>
            </w: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678EF7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24.95</w:t>
            </w: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E49390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11.50</w:t>
            </w:r>
          </w:p>
        </w:tc>
        <w:tc>
          <w:tcPr>
            <w:tcW w:w="34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FDE2A4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EC7390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21.08</w:t>
            </w: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1A27D0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24.66</w:t>
            </w:r>
          </w:p>
        </w:tc>
        <w:tc>
          <w:tcPr>
            <w:tcW w:w="12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7641D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-2.00</w:t>
            </w:r>
          </w:p>
        </w:tc>
      </w:tr>
      <w:tr w:rsidR="00B44693" w:rsidRPr="00B44693" w14:paraId="18909FC2" w14:textId="77777777" w:rsidTr="00B44693">
        <w:trPr>
          <w:trHeight w:val="340"/>
        </w:trPr>
        <w:tc>
          <w:tcPr>
            <w:tcW w:w="1929" w:type="dxa"/>
            <w:shd w:val="clear" w:color="auto" w:fill="FFFFFF" w:themeFill="background1"/>
            <w:vAlign w:val="center"/>
          </w:tcPr>
          <w:p w14:paraId="564BF945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Median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3BA6A4DB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030F48C5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7C674D8F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2.00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2217564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74566903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32079C44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6902A010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2.00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24C36AF8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77EB67CF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1CFA677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4D60E07B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0.00</w:t>
            </w:r>
          </w:p>
        </w:tc>
      </w:tr>
      <w:tr w:rsidR="00B44693" w:rsidRPr="00B44693" w14:paraId="084C25BF" w14:textId="77777777" w:rsidTr="00B44693">
        <w:trPr>
          <w:trHeight w:val="340"/>
        </w:trPr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7F4D9D7B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Standard Deviation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5F9F66E0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19.01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013A8E7F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16.02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3E795FE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18.40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14:paraId="5161CD02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300296BA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13.02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6E5D1E9B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33.25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056C13A1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34.04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14:paraId="1E39A995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52B8568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115.36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11A9BD2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102.02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37CB2B62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37.17</w:t>
            </w:r>
          </w:p>
        </w:tc>
      </w:tr>
      <w:tr w:rsidR="00B44693" w:rsidRPr="00B44693" w14:paraId="36E9023F" w14:textId="77777777" w:rsidTr="00B44693">
        <w:trPr>
          <w:trHeight w:val="340"/>
        </w:trPr>
        <w:tc>
          <w:tcPr>
            <w:tcW w:w="1929" w:type="dxa"/>
            <w:shd w:val="clear" w:color="auto" w:fill="FFFFFF" w:themeFill="background1"/>
            <w:vAlign w:val="center"/>
          </w:tcPr>
          <w:p w14:paraId="6C50CD60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Minimum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72E3D688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29AA0696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7ACB609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-64.00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674642BF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0D7B7FD1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55E33404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2.00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084F550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-18.00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667E6DC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1B470D0B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0FCC21F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254082D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-169.00</w:t>
            </w:r>
          </w:p>
        </w:tc>
      </w:tr>
      <w:tr w:rsidR="00B44693" w:rsidRPr="00B44693" w14:paraId="0C863EB6" w14:textId="77777777" w:rsidTr="00B44693">
        <w:trPr>
          <w:trHeight w:val="340"/>
        </w:trPr>
        <w:tc>
          <w:tcPr>
            <w:tcW w:w="192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07F9F0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Maximum</w:t>
            </w: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0C37D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119.00</w:t>
            </w: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804A9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60.00</w:t>
            </w: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67860A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43.00</w:t>
            </w: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8DDB69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274AA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53.00</w:t>
            </w: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688852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177.00</w:t>
            </w: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42717B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169.00</w:t>
            </w:r>
          </w:p>
        </w:tc>
        <w:tc>
          <w:tcPr>
            <w:tcW w:w="3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083E4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4AAF72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713.00</w:t>
            </w: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3966FC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544.00</w:t>
            </w:r>
          </w:p>
        </w:tc>
        <w:tc>
          <w:tcPr>
            <w:tcW w:w="12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30785D" w14:textId="77777777" w:rsidR="00B44693" w:rsidRPr="00B44693" w:rsidRDefault="00B44693" w:rsidP="00B446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89.00</w:t>
            </w:r>
          </w:p>
        </w:tc>
      </w:tr>
    </w:tbl>
    <w:p w14:paraId="751238BA" w14:textId="77777777" w:rsidR="00C70FAB" w:rsidRPr="00B44693" w:rsidRDefault="00C70FAB" w:rsidP="00C70FAB">
      <w:pPr>
        <w:spacing w:line="360" w:lineRule="auto"/>
        <w:jc w:val="both"/>
        <w:rPr>
          <w:rFonts w:ascii="Times New Roman" w:hAnsi="Times New Roman"/>
        </w:rPr>
      </w:pPr>
      <w:r w:rsidRPr="00B44693">
        <w:rPr>
          <w:rFonts w:ascii="Times New Roman" w:hAnsi="Times New Roman"/>
        </w:rPr>
        <w:t xml:space="preserve">Abbreviations: </w:t>
      </w:r>
      <w:r w:rsidRPr="00B44693">
        <w:rPr>
          <w:rFonts w:ascii="Times New Roman" w:hAnsi="Times New Roman"/>
          <w:i/>
          <w:iCs/>
        </w:rPr>
        <w:t>ALK</w:t>
      </w:r>
      <w:r w:rsidRPr="00B44693">
        <w:rPr>
          <w:rFonts w:ascii="Times New Roman" w:hAnsi="Times New Roman"/>
        </w:rPr>
        <w:t xml:space="preserve">, anaplastic lymphoma kinase; CNG, copy number gain; CTC, circulating tumor cell; FA-FISH, filter-adapted fluorescent </w:t>
      </w:r>
      <w:r w:rsidRPr="00B44693">
        <w:rPr>
          <w:rFonts w:ascii="Times New Roman" w:hAnsi="Times New Roman"/>
          <w:i/>
        </w:rPr>
        <w:t>in situ</w:t>
      </w:r>
      <w:r w:rsidRPr="00B44693">
        <w:rPr>
          <w:rFonts w:ascii="Times New Roman" w:hAnsi="Times New Roman"/>
        </w:rPr>
        <w:t xml:space="preserve"> hybridization.</w:t>
      </w:r>
    </w:p>
    <w:p w14:paraId="57172677" w14:textId="77777777" w:rsidR="00C70FAB" w:rsidRPr="00B44693" w:rsidRDefault="00C70FAB" w:rsidP="00C70FAB">
      <w:pPr>
        <w:spacing w:line="360" w:lineRule="auto"/>
        <w:jc w:val="both"/>
        <w:rPr>
          <w:rFonts w:ascii="Times New Roman" w:hAnsi="Times New Roman"/>
        </w:rPr>
      </w:pPr>
    </w:p>
    <w:p w14:paraId="2E2B767A" w14:textId="77777777" w:rsidR="00C70FAB" w:rsidRPr="00B44693" w:rsidRDefault="00C70FAB" w:rsidP="00C70FAB">
      <w:pPr>
        <w:spacing w:line="360" w:lineRule="auto"/>
        <w:jc w:val="both"/>
        <w:rPr>
          <w:rFonts w:ascii="Times New Roman" w:hAnsi="Times New Roman"/>
          <w:vertAlign w:val="superscript"/>
        </w:rPr>
      </w:pPr>
      <w:r w:rsidRPr="00B44693">
        <w:rPr>
          <w:rFonts w:ascii="Times New Roman" w:hAnsi="Times New Roman"/>
          <w:vertAlign w:val="superscript"/>
        </w:rPr>
        <w:t>a</w:t>
      </w:r>
      <w:r w:rsidRPr="00B44693">
        <w:rPr>
          <w:rFonts w:ascii="Times New Roman" w:hAnsi="Times New Roman"/>
        </w:rPr>
        <w:t xml:space="preserve"> Three ISET spots were analyzed by combined IF and FA-FISH. Results are expressed as the numbers of </w:t>
      </w:r>
      <w:r w:rsidRPr="00B44693">
        <w:rPr>
          <w:rFonts w:ascii="Times New Roman" w:hAnsi="Times New Roman"/>
          <w:i/>
        </w:rPr>
        <w:t>ALK</w:t>
      </w:r>
      <w:r w:rsidRPr="00B44693">
        <w:rPr>
          <w:rFonts w:ascii="Times New Roman" w:hAnsi="Times New Roman"/>
        </w:rPr>
        <w:t xml:space="preserve">-rearranged CTC and CTC with gain of </w:t>
      </w:r>
      <w:r w:rsidRPr="00B44693">
        <w:rPr>
          <w:rFonts w:ascii="Times New Roman" w:hAnsi="Times New Roman"/>
          <w:i/>
        </w:rPr>
        <w:t>ALK</w:t>
      </w:r>
      <w:r w:rsidRPr="00B44693">
        <w:rPr>
          <w:rFonts w:ascii="Times New Roman" w:hAnsi="Times New Roman"/>
        </w:rPr>
        <w:t xml:space="preserve"> copies per 3 mL of blood.</w:t>
      </w:r>
      <w:r w:rsidRPr="00B44693">
        <w:rPr>
          <w:rFonts w:ascii="Times New Roman" w:hAnsi="Times New Roman"/>
          <w:vertAlign w:val="superscript"/>
        </w:rPr>
        <w:t xml:space="preserve"> </w:t>
      </w:r>
    </w:p>
    <w:p w14:paraId="546CF897" w14:textId="77777777" w:rsidR="00C70FAB" w:rsidRPr="00B44693" w:rsidRDefault="00C70FAB" w:rsidP="00C70FAB">
      <w:pPr>
        <w:spacing w:line="360" w:lineRule="auto"/>
        <w:jc w:val="both"/>
        <w:rPr>
          <w:rFonts w:ascii="Times New Roman" w:hAnsi="Times New Roman"/>
        </w:rPr>
      </w:pPr>
      <w:r w:rsidRPr="00B44693">
        <w:rPr>
          <w:rFonts w:ascii="Times New Roman" w:hAnsi="Times New Roman"/>
          <w:vertAlign w:val="superscript"/>
        </w:rPr>
        <w:t>b</w:t>
      </w:r>
      <w:r w:rsidRPr="00B44693">
        <w:rPr>
          <w:rFonts w:ascii="Times New Roman" w:hAnsi="Times New Roman"/>
        </w:rPr>
        <w:t xml:space="preserve"> CTC count by CellSearch per 7.5 mL of blood.</w:t>
      </w:r>
    </w:p>
    <w:p w14:paraId="7389A3A0" w14:textId="77777777" w:rsidR="00C70FAB" w:rsidRPr="00B44693" w:rsidRDefault="00C70FAB" w:rsidP="00C70FAB">
      <w:pPr>
        <w:spacing w:line="360" w:lineRule="auto"/>
        <w:jc w:val="both"/>
        <w:rPr>
          <w:rFonts w:ascii="Times New Roman" w:hAnsi="Times New Roman"/>
        </w:rPr>
      </w:pPr>
    </w:p>
    <w:p w14:paraId="3A3FC62C" w14:textId="77777777" w:rsidR="00C70FAB" w:rsidRPr="00B44693" w:rsidRDefault="00C70FAB" w:rsidP="001C7A1D">
      <w:pPr>
        <w:spacing w:line="480" w:lineRule="auto"/>
        <w:ind w:right="51"/>
        <w:jc w:val="both"/>
        <w:rPr>
          <w:rFonts w:ascii="Times New Roman" w:hAnsi="Times New Roman"/>
          <w:b/>
          <w:bCs/>
        </w:rPr>
        <w:sectPr w:rsidR="00C70FAB" w:rsidRPr="00B44693" w:rsidSect="006B5B6B">
          <w:headerReference w:type="default" r:id="rId14"/>
          <w:footerReference w:type="even" r:id="rId15"/>
          <w:foot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5F7D1D9" w14:textId="77777777" w:rsidR="00C70FAB" w:rsidRPr="00B44693" w:rsidRDefault="00C70FAB" w:rsidP="00C70FAB">
      <w:pPr>
        <w:spacing w:line="360" w:lineRule="auto"/>
        <w:jc w:val="both"/>
        <w:rPr>
          <w:rFonts w:ascii="Times New Roman" w:hAnsi="Times New Roman"/>
        </w:rPr>
      </w:pPr>
      <w:r w:rsidRPr="00B44693">
        <w:rPr>
          <w:rFonts w:ascii="Times New Roman" w:hAnsi="Times New Roman"/>
          <w:b/>
        </w:rPr>
        <w:lastRenderedPageBreak/>
        <w:t>Supplementary Table 3.</w:t>
      </w:r>
      <w:r w:rsidRPr="00B44693">
        <w:rPr>
          <w:rFonts w:ascii="Times New Roman" w:eastAsiaTheme="minorHAnsi" w:hAnsi="Times New Roman"/>
        </w:rPr>
        <w:t xml:space="preserve"> Levels of Significant Association between Circulating Tumor Cells Subsets and Clinical Parameters at Baseline</w:t>
      </w:r>
    </w:p>
    <w:tbl>
      <w:tblPr>
        <w:tblpPr w:leftFromText="141" w:rightFromText="141" w:vertAnchor="page" w:horzAnchor="margin" w:tblpY="1944"/>
        <w:tblW w:w="11217" w:type="dxa"/>
        <w:tblLayout w:type="fixed"/>
        <w:tblLook w:val="04A0" w:firstRow="1" w:lastRow="0" w:firstColumn="1" w:lastColumn="0" w:noHBand="0" w:noVBand="1"/>
      </w:tblPr>
      <w:tblGrid>
        <w:gridCol w:w="5398"/>
        <w:gridCol w:w="1029"/>
        <w:gridCol w:w="236"/>
        <w:gridCol w:w="2159"/>
        <w:gridCol w:w="236"/>
        <w:gridCol w:w="2159"/>
      </w:tblGrid>
      <w:tr w:rsidR="00C70FAB" w:rsidRPr="00B44693" w14:paraId="2D10E42C" w14:textId="77777777" w:rsidTr="006B5B6B">
        <w:trPr>
          <w:trHeight w:val="340"/>
        </w:trPr>
        <w:tc>
          <w:tcPr>
            <w:tcW w:w="53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3A44C7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6D630D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7DE4FB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C6434F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CTC subsets</w:t>
            </w:r>
          </w:p>
        </w:tc>
      </w:tr>
      <w:tr w:rsidR="00C70FAB" w:rsidRPr="00B44693" w14:paraId="4E636564" w14:textId="77777777" w:rsidTr="006B5B6B">
        <w:trPr>
          <w:trHeight w:val="340"/>
        </w:trPr>
        <w:tc>
          <w:tcPr>
            <w:tcW w:w="53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0E47D8" w14:textId="77777777" w:rsidR="00C70FAB" w:rsidRPr="00B44693" w:rsidRDefault="00C70FAB" w:rsidP="006B5B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Clinical Parameters</w:t>
            </w:r>
          </w:p>
        </w:tc>
        <w:tc>
          <w:tcPr>
            <w:tcW w:w="102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E71DD5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No. of Patients</w:t>
            </w:r>
          </w:p>
        </w:tc>
        <w:tc>
          <w:tcPr>
            <w:tcW w:w="2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7051AB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9C611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i/>
                <w:sz w:val="22"/>
                <w:szCs w:val="22"/>
              </w:rPr>
              <w:t>ALK-</w:t>
            </w: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rearranged CTCs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055D0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8EC05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4693">
              <w:rPr>
                <w:rFonts w:ascii="Times New Roman" w:hAnsi="Times New Roman"/>
                <w:b/>
                <w:i/>
                <w:sz w:val="22"/>
                <w:szCs w:val="22"/>
              </w:rPr>
              <w:t>ALK</w:t>
            </w:r>
            <w:r w:rsidRPr="00B44693">
              <w:rPr>
                <w:rFonts w:ascii="Times New Roman" w:hAnsi="Times New Roman"/>
                <w:b/>
                <w:sz w:val="22"/>
                <w:szCs w:val="22"/>
              </w:rPr>
              <w:t>-CNG CTCs</w:t>
            </w:r>
          </w:p>
        </w:tc>
      </w:tr>
      <w:tr w:rsidR="00C70FAB" w:rsidRPr="00B44693" w14:paraId="3E60E60A" w14:textId="77777777" w:rsidTr="006B5B6B">
        <w:trPr>
          <w:trHeight w:val="340"/>
        </w:trPr>
        <w:tc>
          <w:tcPr>
            <w:tcW w:w="5398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5848B" w14:textId="77777777" w:rsidR="00C70FAB" w:rsidRPr="00B44693" w:rsidRDefault="00C70FAB" w:rsidP="006B5B6B">
            <w:pPr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 xml:space="preserve">Age at baseline (y/o), ≥55 </w:t>
            </w:r>
            <w:r w:rsidRPr="00B44693">
              <w:rPr>
                <w:rFonts w:ascii="Times New Roman" w:hAnsi="Times New Roman"/>
                <w:i/>
                <w:sz w:val="22"/>
                <w:szCs w:val="22"/>
              </w:rPr>
              <w:t>v</w:t>
            </w:r>
            <w:r w:rsidRPr="00B44693">
              <w:rPr>
                <w:rFonts w:ascii="Times New Roman" w:hAnsi="Times New Roman"/>
                <w:sz w:val="22"/>
                <w:szCs w:val="22"/>
              </w:rPr>
              <w:t xml:space="preserve"> &lt;55</w:t>
            </w:r>
          </w:p>
        </w:tc>
        <w:tc>
          <w:tcPr>
            <w:tcW w:w="102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2AB2D1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1AF277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D48058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0.162</w:t>
            </w: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4C83E4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6C8616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0.086</w:t>
            </w:r>
          </w:p>
        </w:tc>
      </w:tr>
      <w:tr w:rsidR="00C70FAB" w:rsidRPr="00B44693" w14:paraId="20A16D32" w14:textId="77777777" w:rsidTr="006B5B6B">
        <w:trPr>
          <w:trHeight w:val="340"/>
        </w:trPr>
        <w:tc>
          <w:tcPr>
            <w:tcW w:w="5398" w:type="dxa"/>
            <w:shd w:val="clear" w:color="auto" w:fill="FFFFFF" w:themeFill="background1"/>
            <w:vAlign w:val="center"/>
          </w:tcPr>
          <w:p w14:paraId="2665E4A0" w14:textId="77777777" w:rsidR="00C70FAB" w:rsidRPr="00B44693" w:rsidRDefault="00C70FAB" w:rsidP="006B5B6B">
            <w:pPr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 xml:space="preserve">Smoking status (PY), ≥15 </w:t>
            </w:r>
            <w:r w:rsidRPr="00B44693">
              <w:rPr>
                <w:rFonts w:ascii="Times New Roman" w:hAnsi="Times New Roman"/>
                <w:i/>
                <w:sz w:val="22"/>
                <w:szCs w:val="22"/>
              </w:rPr>
              <w:t>v</w:t>
            </w:r>
            <w:r w:rsidRPr="00B44693">
              <w:rPr>
                <w:rFonts w:ascii="Times New Roman" w:hAnsi="Times New Roman"/>
                <w:sz w:val="22"/>
                <w:szCs w:val="22"/>
              </w:rPr>
              <w:t xml:space="preserve"> &lt;15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E00A38B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98EE808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2A686143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0.121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167FF77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14:paraId="0DC02D95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0.002</w:t>
            </w:r>
          </w:p>
        </w:tc>
      </w:tr>
      <w:tr w:rsidR="00C70FAB" w:rsidRPr="00B44693" w14:paraId="0DA8E4F8" w14:textId="77777777" w:rsidTr="006B5B6B">
        <w:trPr>
          <w:trHeight w:val="340"/>
        </w:trPr>
        <w:tc>
          <w:tcPr>
            <w:tcW w:w="5398" w:type="dxa"/>
            <w:shd w:val="clear" w:color="auto" w:fill="D9D9D9" w:themeFill="background1" w:themeFillShade="D9"/>
            <w:vAlign w:val="center"/>
          </w:tcPr>
          <w:p w14:paraId="6BE6E1C1" w14:textId="77777777" w:rsidR="00C70FAB" w:rsidRPr="00B44693" w:rsidRDefault="00C70FAB" w:rsidP="006B5B6B">
            <w:pPr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 xml:space="preserve">Number of previous treatment, ≥2 </w:t>
            </w:r>
            <w:r w:rsidRPr="00B44693">
              <w:rPr>
                <w:rFonts w:ascii="Times New Roman" w:hAnsi="Times New Roman"/>
                <w:i/>
                <w:sz w:val="22"/>
                <w:szCs w:val="22"/>
              </w:rPr>
              <w:t>v</w:t>
            </w:r>
            <w:r w:rsidRPr="00B44693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14:paraId="136F8F5B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9DB5706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2EA6472A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0.226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C04E2C3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227C17C7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0.855</w:t>
            </w:r>
          </w:p>
        </w:tc>
      </w:tr>
      <w:tr w:rsidR="00C70FAB" w:rsidRPr="00B44693" w14:paraId="71153C42" w14:textId="77777777" w:rsidTr="006B5B6B">
        <w:trPr>
          <w:trHeight w:val="340"/>
        </w:trPr>
        <w:tc>
          <w:tcPr>
            <w:tcW w:w="5398" w:type="dxa"/>
            <w:shd w:val="clear" w:color="auto" w:fill="auto"/>
            <w:vAlign w:val="center"/>
          </w:tcPr>
          <w:p w14:paraId="2364B000" w14:textId="77777777" w:rsidR="00C70FAB" w:rsidRPr="00B44693" w:rsidRDefault="00C70FAB" w:rsidP="006B5B6B">
            <w:pPr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 xml:space="preserve">ECOG PS at baseline, ≥2 </w:t>
            </w:r>
            <w:r w:rsidRPr="00B44693">
              <w:rPr>
                <w:rFonts w:ascii="Times New Roman" w:hAnsi="Times New Roman"/>
                <w:i/>
                <w:sz w:val="22"/>
                <w:szCs w:val="22"/>
              </w:rPr>
              <w:t>v</w:t>
            </w:r>
            <w:r w:rsidRPr="00B44693">
              <w:rPr>
                <w:rFonts w:ascii="Times New Roman" w:hAnsi="Times New Roman"/>
                <w:sz w:val="22"/>
                <w:szCs w:val="22"/>
              </w:rPr>
              <w:t xml:space="preserve"> &lt;2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8C0A26D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2412CE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1FF22F32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0.424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9095A25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6D41422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0.495</w:t>
            </w:r>
          </w:p>
        </w:tc>
      </w:tr>
      <w:tr w:rsidR="00C70FAB" w:rsidRPr="00B44693" w14:paraId="2642B81B" w14:textId="77777777" w:rsidTr="006B5B6B">
        <w:trPr>
          <w:trHeight w:val="340"/>
        </w:trPr>
        <w:tc>
          <w:tcPr>
            <w:tcW w:w="5398" w:type="dxa"/>
            <w:shd w:val="clear" w:color="auto" w:fill="D9D9D9" w:themeFill="background1" w:themeFillShade="D9"/>
            <w:vAlign w:val="center"/>
          </w:tcPr>
          <w:p w14:paraId="56B59CFF" w14:textId="77777777" w:rsidR="00C70FAB" w:rsidRPr="00B44693" w:rsidRDefault="00C70FAB" w:rsidP="006B5B6B">
            <w:pPr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 xml:space="preserve">Number of metastatic sites, ≥2 </w:t>
            </w:r>
            <w:r w:rsidRPr="00B44693">
              <w:rPr>
                <w:rFonts w:ascii="Times New Roman" w:hAnsi="Times New Roman"/>
                <w:i/>
                <w:sz w:val="22"/>
                <w:szCs w:val="22"/>
              </w:rPr>
              <w:t>v</w:t>
            </w:r>
            <w:r w:rsidRPr="00B44693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14:paraId="1054C792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F78D2DB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793DD27A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0.381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3C097FE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1E93C6EA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0.621</w:t>
            </w:r>
          </w:p>
        </w:tc>
      </w:tr>
      <w:tr w:rsidR="00C70FAB" w:rsidRPr="00B44693" w14:paraId="6885BB3E" w14:textId="77777777" w:rsidTr="006B5B6B">
        <w:trPr>
          <w:trHeight w:val="340"/>
        </w:trPr>
        <w:tc>
          <w:tcPr>
            <w:tcW w:w="5398" w:type="dxa"/>
            <w:shd w:val="clear" w:color="auto" w:fill="auto"/>
            <w:vAlign w:val="center"/>
          </w:tcPr>
          <w:p w14:paraId="689DA704" w14:textId="77777777" w:rsidR="00C70FAB" w:rsidRPr="00B44693" w:rsidRDefault="00C70FAB" w:rsidP="006B5B6B">
            <w:pPr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 xml:space="preserve">Brain metastases at baseline, present </w:t>
            </w:r>
            <w:r w:rsidRPr="00B44693">
              <w:rPr>
                <w:rFonts w:ascii="Times New Roman" w:hAnsi="Times New Roman"/>
                <w:i/>
                <w:sz w:val="22"/>
                <w:szCs w:val="22"/>
              </w:rPr>
              <w:t>v</w:t>
            </w:r>
            <w:r w:rsidRPr="00B44693">
              <w:rPr>
                <w:rFonts w:ascii="Times New Roman" w:hAnsi="Times New Roman"/>
                <w:sz w:val="22"/>
                <w:szCs w:val="22"/>
              </w:rPr>
              <w:t xml:space="preserve"> absent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31D4209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47B173C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137029C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0.281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66BF2CA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64DFA3D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0.731</w:t>
            </w:r>
          </w:p>
        </w:tc>
      </w:tr>
      <w:tr w:rsidR="00C70FAB" w:rsidRPr="00B44693" w14:paraId="002421B6" w14:textId="77777777" w:rsidTr="006B5B6B">
        <w:trPr>
          <w:trHeight w:val="340"/>
        </w:trPr>
        <w:tc>
          <w:tcPr>
            <w:tcW w:w="5398" w:type="dxa"/>
            <w:shd w:val="clear" w:color="auto" w:fill="D9D9D9" w:themeFill="background1" w:themeFillShade="D9"/>
            <w:vAlign w:val="center"/>
          </w:tcPr>
          <w:p w14:paraId="6D6D257E" w14:textId="77777777" w:rsidR="00C70FAB" w:rsidRPr="00B44693" w:rsidRDefault="00C70FAB" w:rsidP="006B5B6B">
            <w:pPr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 xml:space="preserve">Liver metastases at baseline, present </w:t>
            </w:r>
            <w:r w:rsidRPr="00B44693">
              <w:rPr>
                <w:rFonts w:ascii="Times New Roman" w:hAnsi="Times New Roman"/>
                <w:i/>
                <w:sz w:val="22"/>
                <w:szCs w:val="22"/>
              </w:rPr>
              <w:t>v</w:t>
            </w:r>
            <w:r w:rsidRPr="00B44693">
              <w:rPr>
                <w:rFonts w:ascii="Times New Roman" w:hAnsi="Times New Roman"/>
                <w:sz w:val="22"/>
                <w:szCs w:val="22"/>
              </w:rPr>
              <w:t xml:space="preserve"> absent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14:paraId="0F44492A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9B7836F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203A157D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0.111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F571FEB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7C706D75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0.251</w:t>
            </w:r>
          </w:p>
        </w:tc>
      </w:tr>
      <w:tr w:rsidR="00C70FAB" w:rsidRPr="00B44693" w14:paraId="16B74DF7" w14:textId="77777777" w:rsidTr="006B5B6B">
        <w:trPr>
          <w:trHeight w:val="340"/>
        </w:trPr>
        <w:tc>
          <w:tcPr>
            <w:tcW w:w="539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2DEE81" w14:textId="77777777" w:rsidR="00C70FAB" w:rsidRPr="00B44693" w:rsidRDefault="00C70FAB" w:rsidP="006B5B6B">
            <w:pPr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Level of lymphocytes at baseline (/L), &lt;1.10</w:t>
            </w:r>
            <w:r w:rsidRPr="00B44693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B44693">
              <w:rPr>
                <w:rFonts w:ascii="Times New Roman" w:hAnsi="Times New Roman"/>
                <w:sz w:val="22"/>
                <w:szCs w:val="22"/>
              </w:rPr>
              <w:t xml:space="preserve">/L </w:t>
            </w:r>
            <w:r w:rsidRPr="00B44693">
              <w:rPr>
                <w:rFonts w:ascii="Times New Roman" w:hAnsi="Times New Roman"/>
                <w:i/>
                <w:sz w:val="22"/>
                <w:szCs w:val="22"/>
              </w:rPr>
              <w:t>v</w:t>
            </w:r>
            <w:r w:rsidRPr="00B44693">
              <w:rPr>
                <w:rFonts w:ascii="Times New Roman" w:hAnsi="Times New Roman"/>
                <w:sz w:val="22"/>
                <w:szCs w:val="22"/>
              </w:rPr>
              <w:t xml:space="preserve"> ≥1.10</w:t>
            </w:r>
            <w:r w:rsidRPr="00B44693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B44693">
              <w:rPr>
                <w:rFonts w:ascii="Times New Roman" w:hAnsi="Times New Roman"/>
                <w:sz w:val="22"/>
                <w:szCs w:val="22"/>
              </w:rPr>
              <w:t>/L</w:t>
            </w:r>
          </w:p>
        </w:tc>
        <w:tc>
          <w:tcPr>
            <w:tcW w:w="102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2384DC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ACC466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5F753E5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0.481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C5A660A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094C0D" w14:textId="77777777" w:rsidR="00C70FAB" w:rsidRPr="00B44693" w:rsidRDefault="00C70FAB" w:rsidP="006B5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693">
              <w:rPr>
                <w:rFonts w:ascii="Times New Roman" w:hAnsi="Times New Roman"/>
                <w:sz w:val="22"/>
                <w:szCs w:val="22"/>
              </w:rPr>
              <w:t>0.597</w:t>
            </w:r>
          </w:p>
        </w:tc>
      </w:tr>
    </w:tbl>
    <w:p w14:paraId="1136BBE7" w14:textId="77777777" w:rsidR="00C70FAB" w:rsidRPr="00B44693" w:rsidRDefault="00C70FAB" w:rsidP="00C70FAB">
      <w:pPr>
        <w:spacing w:line="360" w:lineRule="auto"/>
        <w:rPr>
          <w:rFonts w:ascii="Times New Roman" w:hAnsi="Times New Roman"/>
        </w:rPr>
      </w:pPr>
    </w:p>
    <w:p w14:paraId="7BD335C0" w14:textId="77777777" w:rsidR="00C70FAB" w:rsidRPr="00B44693" w:rsidRDefault="00C70FAB" w:rsidP="00C70FAB">
      <w:pPr>
        <w:spacing w:line="360" w:lineRule="auto"/>
        <w:rPr>
          <w:rFonts w:ascii="Times New Roman" w:hAnsi="Times New Roman"/>
          <w:b/>
        </w:rPr>
      </w:pPr>
    </w:p>
    <w:p w14:paraId="70C206BA" w14:textId="77777777" w:rsidR="00C70FAB" w:rsidRPr="00B44693" w:rsidRDefault="00C70FAB" w:rsidP="00C70FAB">
      <w:pPr>
        <w:spacing w:line="360" w:lineRule="auto"/>
        <w:rPr>
          <w:rFonts w:ascii="Times New Roman" w:hAnsi="Times New Roman"/>
          <w:b/>
        </w:rPr>
      </w:pPr>
    </w:p>
    <w:p w14:paraId="5E88F0B3" w14:textId="77777777" w:rsidR="00C70FAB" w:rsidRPr="00B44693" w:rsidRDefault="00C70FAB" w:rsidP="00C70FAB">
      <w:pPr>
        <w:spacing w:line="360" w:lineRule="auto"/>
        <w:rPr>
          <w:rFonts w:ascii="Times New Roman" w:hAnsi="Times New Roman"/>
          <w:b/>
        </w:rPr>
      </w:pPr>
    </w:p>
    <w:p w14:paraId="4686E8DB" w14:textId="77777777" w:rsidR="00C70FAB" w:rsidRPr="00B44693" w:rsidRDefault="00C70FAB" w:rsidP="00C70FAB">
      <w:pPr>
        <w:spacing w:line="360" w:lineRule="auto"/>
        <w:rPr>
          <w:rFonts w:ascii="Times New Roman" w:hAnsi="Times New Roman"/>
          <w:b/>
        </w:rPr>
      </w:pPr>
    </w:p>
    <w:p w14:paraId="409FEDA1" w14:textId="77777777" w:rsidR="00C70FAB" w:rsidRPr="00B44693" w:rsidRDefault="00C70FAB" w:rsidP="00C70FAB">
      <w:pPr>
        <w:spacing w:line="360" w:lineRule="auto"/>
        <w:rPr>
          <w:rFonts w:ascii="Times New Roman" w:hAnsi="Times New Roman"/>
          <w:b/>
        </w:rPr>
      </w:pPr>
    </w:p>
    <w:p w14:paraId="526C0BAF" w14:textId="77777777" w:rsidR="00C70FAB" w:rsidRPr="00B44693" w:rsidRDefault="00C70FAB" w:rsidP="00C70FAB">
      <w:pPr>
        <w:spacing w:line="360" w:lineRule="auto"/>
        <w:rPr>
          <w:rFonts w:ascii="Times New Roman" w:hAnsi="Times New Roman"/>
          <w:b/>
        </w:rPr>
      </w:pPr>
    </w:p>
    <w:p w14:paraId="16091C62" w14:textId="77777777" w:rsidR="00C70FAB" w:rsidRPr="00B44693" w:rsidRDefault="00C70FAB" w:rsidP="00C70FAB">
      <w:pPr>
        <w:spacing w:line="360" w:lineRule="auto"/>
        <w:rPr>
          <w:rFonts w:ascii="Times New Roman" w:hAnsi="Times New Roman"/>
          <w:b/>
        </w:rPr>
      </w:pPr>
    </w:p>
    <w:p w14:paraId="76928CFA" w14:textId="77777777" w:rsidR="00C70FAB" w:rsidRPr="00B44693" w:rsidRDefault="00C70FAB" w:rsidP="00C70FAB">
      <w:pPr>
        <w:spacing w:line="360" w:lineRule="auto"/>
        <w:rPr>
          <w:rFonts w:ascii="Times New Roman" w:hAnsi="Times New Roman"/>
          <w:b/>
        </w:rPr>
      </w:pPr>
    </w:p>
    <w:p w14:paraId="6F37478E" w14:textId="77777777" w:rsidR="00C70FAB" w:rsidRPr="00B44693" w:rsidRDefault="00C70FAB" w:rsidP="00C70FAB">
      <w:pPr>
        <w:spacing w:line="360" w:lineRule="auto"/>
        <w:rPr>
          <w:rFonts w:ascii="Times New Roman" w:hAnsi="Times New Roman"/>
        </w:rPr>
      </w:pPr>
    </w:p>
    <w:p w14:paraId="557587C9" w14:textId="5C05F1FB" w:rsidR="00070DCC" w:rsidRDefault="00C70FAB" w:rsidP="00C70FAB">
      <w:pPr>
        <w:spacing w:line="360" w:lineRule="auto"/>
        <w:jc w:val="both"/>
        <w:rPr>
          <w:rFonts w:ascii="Times New Roman" w:hAnsi="Times New Roman"/>
        </w:rPr>
      </w:pPr>
      <w:r w:rsidRPr="00B44693">
        <w:rPr>
          <w:rFonts w:ascii="Times New Roman" w:hAnsi="Times New Roman"/>
        </w:rPr>
        <w:t xml:space="preserve">Abbreviations: </w:t>
      </w:r>
      <w:r w:rsidRPr="00B44693">
        <w:rPr>
          <w:rFonts w:ascii="Times New Roman" w:hAnsi="Times New Roman"/>
          <w:i/>
          <w:iCs/>
        </w:rPr>
        <w:t>ALK</w:t>
      </w:r>
      <w:r w:rsidRPr="00B44693">
        <w:rPr>
          <w:rFonts w:ascii="Times New Roman" w:hAnsi="Times New Roman"/>
        </w:rPr>
        <w:t xml:space="preserve">, anaplastic lymphoma kinase; CNG, copy number gain; ECOG, </w:t>
      </w:r>
      <w:r w:rsidRPr="00B44693">
        <w:rPr>
          <w:rStyle w:val="st"/>
          <w:rFonts w:ascii="Times New Roman" w:hAnsi="Times New Roman"/>
        </w:rPr>
        <w:t xml:space="preserve">eastern cooperative oncology group; </w:t>
      </w:r>
      <w:r w:rsidRPr="00B44693">
        <w:rPr>
          <w:rFonts w:ascii="Times New Roman" w:hAnsi="Times New Roman"/>
        </w:rPr>
        <w:t>PS, performance status; PY, pack-year; y/o, years old.</w:t>
      </w:r>
    </w:p>
    <w:p w14:paraId="6B20FE8D" w14:textId="77777777" w:rsidR="00070DCC" w:rsidRDefault="00070DC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101981D" w14:textId="77777777" w:rsidR="00F02FB7" w:rsidRDefault="00F02FB7" w:rsidP="00726C2F">
      <w:pPr>
        <w:spacing w:line="360" w:lineRule="auto"/>
        <w:jc w:val="both"/>
        <w:rPr>
          <w:rFonts w:ascii="Times New Roman" w:hAnsi="Times New Roman"/>
          <w:b/>
          <w:highlight w:val="yellow"/>
        </w:rPr>
        <w:sectPr w:rsidR="00F02FB7" w:rsidSect="006B5B6B">
          <w:headerReference w:type="default" r:id="rId17"/>
          <w:footerReference w:type="even" r:id="rId18"/>
          <w:footerReference w:type="default" r:id="rId1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F084EA" w14:textId="40F3D20B" w:rsidR="00070DCC" w:rsidRDefault="00070DCC" w:rsidP="00726C2F">
      <w:pPr>
        <w:spacing w:line="360" w:lineRule="auto"/>
        <w:jc w:val="both"/>
        <w:rPr>
          <w:rFonts w:ascii="Times New Roman" w:eastAsiaTheme="minorHAnsi" w:hAnsi="Times New Roman"/>
        </w:rPr>
      </w:pPr>
      <w:r w:rsidRPr="001E67E6">
        <w:rPr>
          <w:rFonts w:ascii="Times New Roman" w:hAnsi="Times New Roman"/>
          <w:b/>
        </w:rPr>
        <w:lastRenderedPageBreak/>
        <w:t>Supplementary Table 4.</w:t>
      </w:r>
      <w:r w:rsidRPr="001E67E6">
        <w:rPr>
          <w:rFonts w:ascii="Times New Roman" w:eastAsiaTheme="minorHAnsi" w:hAnsi="Times New Roman"/>
        </w:rPr>
        <w:t xml:space="preserve"> </w:t>
      </w:r>
      <w:r w:rsidR="00F903C1" w:rsidRPr="001E67E6">
        <w:rPr>
          <w:rFonts w:ascii="Times New Roman" w:eastAsiaTheme="minorHAnsi" w:hAnsi="Times New Roman"/>
        </w:rPr>
        <w:t xml:space="preserve">Successive </w:t>
      </w:r>
      <w:r w:rsidR="007B560C" w:rsidRPr="001E67E6">
        <w:rPr>
          <w:rFonts w:ascii="Times New Roman" w:eastAsiaTheme="minorHAnsi" w:hAnsi="Times New Roman"/>
        </w:rPr>
        <w:t>Treatment L</w:t>
      </w:r>
      <w:r w:rsidR="00F903C1" w:rsidRPr="001E67E6">
        <w:rPr>
          <w:rFonts w:ascii="Times New Roman" w:eastAsiaTheme="minorHAnsi" w:hAnsi="Times New Roman"/>
        </w:rPr>
        <w:t xml:space="preserve">ines </w:t>
      </w:r>
      <w:r w:rsidR="007B560C" w:rsidRPr="001E67E6">
        <w:rPr>
          <w:rFonts w:ascii="Times New Roman" w:eastAsiaTheme="minorHAnsi" w:hAnsi="Times New Roman"/>
        </w:rPr>
        <w:t>R</w:t>
      </w:r>
      <w:r w:rsidR="00F903C1" w:rsidRPr="001E67E6">
        <w:rPr>
          <w:rFonts w:ascii="Times New Roman" w:eastAsiaTheme="minorHAnsi" w:hAnsi="Times New Roman"/>
        </w:rPr>
        <w:t xml:space="preserve">eceived </w:t>
      </w:r>
      <w:r w:rsidR="007B560C" w:rsidRPr="001E67E6">
        <w:rPr>
          <w:rFonts w:ascii="Times New Roman" w:eastAsiaTheme="minorHAnsi" w:hAnsi="Times New Roman"/>
        </w:rPr>
        <w:t>Post-C</w:t>
      </w:r>
      <w:r w:rsidR="00F903C1" w:rsidRPr="001E67E6">
        <w:rPr>
          <w:rFonts w:ascii="Times New Roman" w:eastAsiaTheme="minorHAnsi" w:hAnsi="Times New Roman"/>
        </w:rPr>
        <w:t>rizotinib</w:t>
      </w:r>
    </w:p>
    <w:tbl>
      <w:tblPr>
        <w:tblStyle w:val="Ombrageclair"/>
        <w:tblpPr w:leftFromText="141" w:rightFromText="141" w:vertAnchor="page" w:horzAnchor="margin" w:tblpY="1944"/>
        <w:tblW w:w="13607" w:type="dxa"/>
        <w:tblLayout w:type="fixed"/>
        <w:tblLook w:val="04A0" w:firstRow="1" w:lastRow="0" w:firstColumn="1" w:lastColumn="0" w:noHBand="0" w:noVBand="1"/>
      </w:tblPr>
      <w:tblGrid>
        <w:gridCol w:w="1701"/>
        <w:gridCol w:w="11906"/>
      </w:tblGrid>
      <w:tr w:rsidR="00726C2F" w:rsidRPr="001E67E6" w14:paraId="19D3AC5B" w14:textId="77777777" w:rsidTr="00F0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8B0F4A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Patients</w:t>
            </w:r>
          </w:p>
        </w:tc>
        <w:tc>
          <w:tcPr>
            <w:tcW w:w="119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D65DA6" w14:textId="77777777" w:rsidR="00726C2F" w:rsidRPr="001E67E6" w:rsidRDefault="00726C2F" w:rsidP="00F02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Successive treatment lines received post-crizotinib</w:t>
            </w:r>
          </w:p>
        </w:tc>
      </w:tr>
      <w:tr w:rsidR="00726C2F" w:rsidRPr="001E67E6" w14:paraId="6D7D6CBC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  <w:vAlign w:val="center"/>
          </w:tcPr>
          <w:p w14:paraId="6887ED0F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P1</w:t>
            </w:r>
          </w:p>
        </w:tc>
        <w:tc>
          <w:tcPr>
            <w:tcW w:w="11906" w:type="dxa"/>
            <w:tcBorders>
              <w:top w:val="single" w:sz="4" w:space="0" w:color="auto"/>
            </w:tcBorders>
            <w:vAlign w:val="center"/>
          </w:tcPr>
          <w:p w14:paraId="419E35A9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  <w:tr w:rsidR="00726C2F" w:rsidRPr="001E67E6" w14:paraId="6142BE88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FC1480D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P2</w:t>
            </w:r>
          </w:p>
        </w:tc>
        <w:tc>
          <w:tcPr>
            <w:tcW w:w="11906" w:type="dxa"/>
            <w:vAlign w:val="center"/>
          </w:tcPr>
          <w:p w14:paraId="34F62052" w14:textId="253754BC" w:rsidR="00726C2F" w:rsidRPr="001E67E6" w:rsidRDefault="008B138B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HSP90 inhibitor</w:t>
            </w:r>
            <w:r w:rsidR="00726C2F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then rechallenge with Crizotinib</w:t>
            </w:r>
          </w:p>
        </w:tc>
      </w:tr>
      <w:tr w:rsidR="00726C2F" w:rsidRPr="001E67E6" w14:paraId="4EBE87F5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89451F4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</w:t>
            </w:r>
          </w:p>
        </w:tc>
        <w:tc>
          <w:tcPr>
            <w:tcW w:w="11906" w:type="dxa"/>
            <w:vAlign w:val="center"/>
          </w:tcPr>
          <w:p w14:paraId="4D18E2B8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  <w:tr w:rsidR="00726C2F" w:rsidRPr="001E67E6" w14:paraId="276CE89E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E72970B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P4</w:t>
            </w:r>
          </w:p>
        </w:tc>
        <w:tc>
          <w:tcPr>
            <w:tcW w:w="11906" w:type="dxa"/>
            <w:vAlign w:val="center"/>
          </w:tcPr>
          <w:p w14:paraId="0D19876C" w14:textId="77777777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  <w:tr w:rsidR="00726C2F" w:rsidRPr="001E67E6" w14:paraId="49C0C25E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824B996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P5</w:t>
            </w:r>
          </w:p>
        </w:tc>
        <w:tc>
          <w:tcPr>
            <w:tcW w:w="11906" w:type="dxa"/>
            <w:vAlign w:val="center"/>
          </w:tcPr>
          <w:p w14:paraId="53F06E35" w14:textId="55C51A23" w:rsidR="00726C2F" w:rsidRPr="001E67E6" w:rsidRDefault="00F02FB7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Lost after Crizotinib</w:t>
            </w:r>
          </w:p>
        </w:tc>
      </w:tr>
      <w:tr w:rsidR="00726C2F" w:rsidRPr="001E67E6" w14:paraId="5CA51484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2ED6532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P6</w:t>
            </w:r>
          </w:p>
        </w:tc>
        <w:tc>
          <w:tcPr>
            <w:tcW w:w="11906" w:type="dxa"/>
            <w:vAlign w:val="center"/>
          </w:tcPr>
          <w:p w14:paraId="684FE8DB" w14:textId="6EA412E5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HSP90 inhibitor, 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Bevacizumab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Erlotinib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Ceritinib</w:t>
            </w:r>
          </w:p>
        </w:tc>
      </w:tr>
      <w:tr w:rsidR="00726C2F" w:rsidRPr="001E67E6" w14:paraId="58D322A6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410FF91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P7</w:t>
            </w:r>
          </w:p>
        </w:tc>
        <w:tc>
          <w:tcPr>
            <w:tcW w:w="11906" w:type="dxa"/>
            <w:vAlign w:val="center"/>
          </w:tcPr>
          <w:p w14:paraId="5B2941EE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  <w:tr w:rsidR="00726C2F" w:rsidRPr="001E67E6" w14:paraId="4E25ADC1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6E51651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P8</w:t>
            </w:r>
          </w:p>
        </w:tc>
        <w:tc>
          <w:tcPr>
            <w:tcW w:w="11906" w:type="dxa"/>
            <w:vAlign w:val="center"/>
          </w:tcPr>
          <w:p w14:paraId="0D95FD5E" w14:textId="77777777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  <w:tr w:rsidR="00726C2F" w:rsidRPr="001E67E6" w14:paraId="33F65B8C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6879E35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P9</w:t>
            </w:r>
          </w:p>
        </w:tc>
        <w:tc>
          <w:tcPr>
            <w:tcW w:w="11906" w:type="dxa"/>
            <w:vAlign w:val="center"/>
          </w:tcPr>
          <w:p w14:paraId="6BCD099A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Crizotinib on going</w:t>
            </w:r>
          </w:p>
        </w:tc>
      </w:tr>
      <w:tr w:rsidR="00726C2F" w:rsidRPr="001E67E6" w14:paraId="69C519B8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D22D46B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P10</w:t>
            </w:r>
          </w:p>
        </w:tc>
        <w:tc>
          <w:tcPr>
            <w:tcW w:w="11906" w:type="dxa"/>
            <w:vAlign w:val="center"/>
          </w:tcPr>
          <w:p w14:paraId="0C3BB616" w14:textId="7923CE35" w:rsidR="00726C2F" w:rsidRPr="001E67E6" w:rsidRDefault="00F02FB7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Lost after Crizotinib</w:t>
            </w:r>
          </w:p>
        </w:tc>
      </w:tr>
      <w:tr w:rsidR="00726C2F" w:rsidRPr="001E67E6" w14:paraId="2B0CE4CF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9789CBB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P11</w:t>
            </w:r>
          </w:p>
        </w:tc>
        <w:tc>
          <w:tcPr>
            <w:tcW w:w="11906" w:type="dxa"/>
            <w:vAlign w:val="center"/>
          </w:tcPr>
          <w:p w14:paraId="3321998F" w14:textId="43FB7DCE" w:rsidR="00726C2F" w:rsidRPr="001E67E6" w:rsidRDefault="00F02FB7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Paclitaxel</w:t>
            </w:r>
            <w:r w:rsidR="00726C2F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Bevacizumab</w:t>
            </w:r>
          </w:p>
        </w:tc>
      </w:tr>
      <w:tr w:rsidR="00726C2F" w:rsidRPr="001E67E6" w14:paraId="0D4EE13F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8B29538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P12</w:t>
            </w:r>
          </w:p>
        </w:tc>
        <w:tc>
          <w:tcPr>
            <w:tcW w:w="11906" w:type="dxa"/>
            <w:vAlign w:val="center"/>
          </w:tcPr>
          <w:p w14:paraId="66134BC6" w14:textId="63855748" w:rsidR="00726C2F" w:rsidRPr="001E67E6" w:rsidRDefault="00726C2F" w:rsidP="008B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HSP90 inhibitor with crizotinib, Ceritinib, Carboplatin/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Pemetrexed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Bevacizumab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8B138B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rechallenge with 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Crizotinib, Lorlatinib</w:t>
            </w:r>
          </w:p>
        </w:tc>
      </w:tr>
      <w:tr w:rsidR="00726C2F" w:rsidRPr="001E67E6" w14:paraId="7217087F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623DA19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P13</w:t>
            </w:r>
          </w:p>
        </w:tc>
        <w:tc>
          <w:tcPr>
            <w:tcW w:w="11906" w:type="dxa"/>
            <w:vAlign w:val="center"/>
          </w:tcPr>
          <w:p w14:paraId="4872AB00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  <w:tr w:rsidR="00726C2F" w:rsidRPr="001E67E6" w14:paraId="618D6A1F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8ADE6BF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P14</w:t>
            </w:r>
          </w:p>
        </w:tc>
        <w:tc>
          <w:tcPr>
            <w:tcW w:w="11906" w:type="dxa"/>
            <w:vAlign w:val="center"/>
          </w:tcPr>
          <w:p w14:paraId="427A1BE8" w14:textId="77777777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Ceritinib, Lorlatinib</w:t>
            </w:r>
          </w:p>
        </w:tc>
      </w:tr>
      <w:tr w:rsidR="00726C2F" w:rsidRPr="001E67E6" w14:paraId="1BD10D19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92D151C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P15</w:t>
            </w:r>
          </w:p>
        </w:tc>
        <w:tc>
          <w:tcPr>
            <w:tcW w:w="11906" w:type="dxa"/>
            <w:vAlign w:val="center"/>
          </w:tcPr>
          <w:p w14:paraId="218F9197" w14:textId="43A55ED3" w:rsidR="00726C2F" w:rsidRPr="001E67E6" w:rsidRDefault="00F02FB7" w:rsidP="008B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Paclitaxel</w:t>
            </w:r>
            <w:r w:rsidR="00726C2F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Bevacizumab</w:t>
            </w:r>
            <w:r w:rsidR="00726C2F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Erlotinib</w:t>
            </w:r>
          </w:p>
        </w:tc>
      </w:tr>
      <w:tr w:rsidR="00726C2F" w:rsidRPr="001E67E6" w14:paraId="4528DA18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DF0373F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P16</w:t>
            </w:r>
          </w:p>
        </w:tc>
        <w:tc>
          <w:tcPr>
            <w:tcW w:w="11906" w:type="dxa"/>
            <w:vAlign w:val="center"/>
          </w:tcPr>
          <w:p w14:paraId="43844A72" w14:textId="77777777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Lorlatinib</w:t>
            </w:r>
          </w:p>
        </w:tc>
      </w:tr>
      <w:tr w:rsidR="00726C2F" w:rsidRPr="001E67E6" w14:paraId="1D3411CC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B43AD06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P17</w:t>
            </w:r>
          </w:p>
        </w:tc>
        <w:tc>
          <w:tcPr>
            <w:tcW w:w="11906" w:type="dxa"/>
            <w:vAlign w:val="center"/>
          </w:tcPr>
          <w:p w14:paraId="7E51A501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Ceritinib</w:t>
            </w:r>
          </w:p>
        </w:tc>
      </w:tr>
      <w:tr w:rsidR="00726C2F" w:rsidRPr="001E67E6" w14:paraId="31B6ADC0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19B9174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P18</w:t>
            </w:r>
          </w:p>
        </w:tc>
        <w:tc>
          <w:tcPr>
            <w:tcW w:w="11906" w:type="dxa"/>
            <w:vAlign w:val="center"/>
          </w:tcPr>
          <w:p w14:paraId="782800E1" w14:textId="77777777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  <w:tr w:rsidR="00726C2F" w:rsidRPr="001E67E6" w14:paraId="23D1E9A0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8347BE3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P20</w:t>
            </w:r>
          </w:p>
        </w:tc>
        <w:tc>
          <w:tcPr>
            <w:tcW w:w="11906" w:type="dxa"/>
            <w:vAlign w:val="center"/>
          </w:tcPr>
          <w:p w14:paraId="208184D7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Crizotinib on going</w:t>
            </w:r>
          </w:p>
        </w:tc>
      </w:tr>
      <w:tr w:rsidR="00726C2F" w:rsidRPr="001E67E6" w14:paraId="7DB3FCAD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6FC5779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P21</w:t>
            </w:r>
          </w:p>
        </w:tc>
        <w:tc>
          <w:tcPr>
            <w:tcW w:w="11906" w:type="dxa"/>
            <w:vAlign w:val="center"/>
          </w:tcPr>
          <w:p w14:paraId="59B48736" w14:textId="77777777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Crizotinib on going</w:t>
            </w:r>
          </w:p>
        </w:tc>
      </w:tr>
      <w:tr w:rsidR="00726C2F" w:rsidRPr="001E67E6" w14:paraId="02436271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CF185C9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P22</w:t>
            </w:r>
          </w:p>
        </w:tc>
        <w:tc>
          <w:tcPr>
            <w:tcW w:w="11906" w:type="dxa"/>
            <w:vAlign w:val="center"/>
          </w:tcPr>
          <w:p w14:paraId="58A6637C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  <w:tr w:rsidR="00726C2F" w:rsidRPr="001E67E6" w14:paraId="0F7A3EB6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E244D15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P23</w:t>
            </w:r>
          </w:p>
        </w:tc>
        <w:tc>
          <w:tcPr>
            <w:tcW w:w="11906" w:type="dxa"/>
            <w:vAlign w:val="center"/>
          </w:tcPr>
          <w:p w14:paraId="01AE1C24" w14:textId="78AB31EF" w:rsidR="00726C2F" w:rsidRPr="001E67E6" w:rsidRDefault="00726C2F" w:rsidP="008B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HSP90 inhibitor with crizotinib, Ceritinib, 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Paclitaxel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/Carboplatin, 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Pemetrexed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/Carboplatin, Lorlatinib, </w:t>
            </w:r>
            <w:r w:rsidR="008B138B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rechallenge with 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Crizotinib</w:t>
            </w:r>
          </w:p>
        </w:tc>
      </w:tr>
      <w:tr w:rsidR="00726C2F" w:rsidRPr="001E67E6" w14:paraId="545B8ADB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  <w:vAlign w:val="center"/>
          </w:tcPr>
          <w:p w14:paraId="5FC49759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P24</w:t>
            </w:r>
          </w:p>
        </w:tc>
        <w:tc>
          <w:tcPr>
            <w:tcW w:w="11906" w:type="dxa"/>
            <w:tcBorders>
              <w:bottom w:val="nil"/>
            </w:tcBorders>
            <w:vAlign w:val="center"/>
          </w:tcPr>
          <w:p w14:paraId="13EF09E6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  <w:tr w:rsidR="00726C2F" w:rsidRPr="001E67E6" w14:paraId="3ECCD459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vAlign w:val="center"/>
          </w:tcPr>
          <w:p w14:paraId="56EAC647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P25</w:t>
            </w:r>
          </w:p>
        </w:tc>
        <w:tc>
          <w:tcPr>
            <w:tcW w:w="11906" w:type="dxa"/>
            <w:tcBorders>
              <w:top w:val="nil"/>
              <w:bottom w:val="nil"/>
            </w:tcBorders>
            <w:vAlign w:val="center"/>
          </w:tcPr>
          <w:p w14:paraId="07C58004" w14:textId="54670A54" w:rsidR="00726C2F" w:rsidRPr="001E67E6" w:rsidRDefault="00726C2F" w:rsidP="008B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HSP90 inhibitor with crizotinib</w:t>
            </w:r>
          </w:p>
        </w:tc>
      </w:tr>
      <w:tr w:rsidR="00726C2F" w:rsidRPr="001E67E6" w14:paraId="66F43052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</w:tcBorders>
            <w:vAlign w:val="center"/>
          </w:tcPr>
          <w:p w14:paraId="52FB2B54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lastRenderedPageBreak/>
              <w:t>P26</w:t>
            </w:r>
          </w:p>
        </w:tc>
        <w:tc>
          <w:tcPr>
            <w:tcW w:w="11906" w:type="dxa"/>
            <w:tcBorders>
              <w:top w:val="nil"/>
            </w:tcBorders>
            <w:vAlign w:val="center"/>
          </w:tcPr>
          <w:p w14:paraId="08BA1CEC" w14:textId="09FE5F2E" w:rsidR="00726C2F" w:rsidRPr="001E67E6" w:rsidRDefault="00726C2F" w:rsidP="008B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MET/AXL/FGFR inhibitor, 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Paclitaxel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/Carboplatin, Ceritinib, 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Paclitaxel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Bevacizumab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Pemetrexed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Pemetrexed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Bevacizumab</w:t>
            </w:r>
          </w:p>
        </w:tc>
      </w:tr>
      <w:tr w:rsidR="00726C2F" w:rsidRPr="001E67E6" w14:paraId="6D00BAC7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0EEA889" w14:textId="77777777" w:rsidR="00726C2F" w:rsidRPr="001E67E6" w:rsidRDefault="00726C2F" w:rsidP="00F02F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P27</w:t>
            </w:r>
          </w:p>
        </w:tc>
        <w:tc>
          <w:tcPr>
            <w:tcW w:w="11906" w:type="dxa"/>
            <w:vAlign w:val="center"/>
          </w:tcPr>
          <w:p w14:paraId="1EC45515" w14:textId="2BBB61D9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Carboplatin/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Paclitaxel</w:t>
            </w:r>
          </w:p>
        </w:tc>
      </w:tr>
      <w:tr w:rsidR="00726C2F" w:rsidRPr="001E67E6" w14:paraId="4E88A7D3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0A4E51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P28</w:t>
            </w:r>
          </w:p>
        </w:tc>
        <w:tc>
          <w:tcPr>
            <w:tcW w:w="11906" w:type="dxa"/>
            <w:vAlign w:val="center"/>
          </w:tcPr>
          <w:p w14:paraId="366B542A" w14:textId="40B119E9" w:rsidR="00726C2F" w:rsidRPr="001E67E6" w:rsidRDefault="00F02FB7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Paclitaxel</w:t>
            </w:r>
            <w:r w:rsidR="00726C2F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Bevacizumab</w:t>
            </w:r>
          </w:p>
        </w:tc>
      </w:tr>
      <w:tr w:rsidR="00726C2F" w:rsidRPr="001E67E6" w14:paraId="767DBDA3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B9B17F3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P29</w:t>
            </w:r>
          </w:p>
        </w:tc>
        <w:tc>
          <w:tcPr>
            <w:tcW w:w="11906" w:type="dxa"/>
            <w:vAlign w:val="center"/>
          </w:tcPr>
          <w:p w14:paraId="37F2BE5D" w14:textId="4192388F" w:rsidR="00726C2F" w:rsidRPr="001E67E6" w:rsidRDefault="00F02FB7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Paclitaxel</w:t>
            </w:r>
            <w:r w:rsidR="00726C2F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Bevacizumab</w:t>
            </w:r>
          </w:p>
        </w:tc>
      </w:tr>
      <w:tr w:rsidR="00726C2F" w:rsidRPr="001E67E6" w14:paraId="7A31D8CD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E11DD6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P30</w:t>
            </w:r>
          </w:p>
        </w:tc>
        <w:tc>
          <w:tcPr>
            <w:tcW w:w="11906" w:type="dxa"/>
            <w:vAlign w:val="center"/>
          </w:tcPr>
          <w:p w14:paraId="67426BE3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Crizotinib on going</w:t>
            </w:r>
          </w:p>
        </w:tc>
      </w:tr>
      <w:tr w:rsidR="00726C2F" w:rsidRPr="001E67E6" w14:paraId="7EBEB868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5571B8B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P31</w:t>
            </w:r>
          </w:p>
        </w:tc>
        <w:tc>
          <w:tcPr>
            <w:tcW w:w="11906" w:type="dxa"/>
            <w:vAlign w:val="center"/>
          </w:tcPr>
          <w:p w14:paraId="59C89310" w14:textId="44ED8C6C" w:rsidR="00726C2F" w:rsidRPr="001E67E6" w:rsidRDefault="008B138B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Lost after Crizotinib</w:t>
            </w:r>
          </w:p>
        </w:tc>
      </w:tr>
      <w:tr w:rsidR="00726C2F" w:rsidRPr="001E67E6" w14:paraId="7F6714DC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5B567B0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P32</w:t>
            </w:r>
          </w:p>
        </w:tc>
        <w:tc>
          <w:tcPr>
            <w:tcW w:w="11906" w:type="dxa"/>
            <w:vAlign w:val="center"/>
          </w:tcPr>
          <w:p w14:paraId="4B57B928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Ceritinib</w:t>
            </w:r>
          </w:p>
        </w:tc>
      </w:tr>
      <w:tr w:rsidR="00726C2F" w:rsidRPr="001E67E6" w14:paraId="18C4CA7A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0983A41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P33</w:t>
            </w:r>
          </w:p>
        </w:tc>
        <w:tc>
          <w:tcPr>
            <w:tcW w:w="11906" w:type="dxa"/>
            <w:vAlign w:val="center"/>
          </w:tcPr>
          <w:p w14:paraId="5AFF8CAE" w14:textId="69A9371B" w:rsidR="00726C2F" w:rsidRPr="001E67E6" w:rsidRDefault="008B138B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Docetaxel</w:t>
            </w:r>
            <w:r w:rsidR="00726C2F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Ceritinib, </w:t>
            </w:r>
            <w:r w:rsidR="00F02FB7"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Pemetrexed</w:t>
            </w:r>
          </w:p>
        </w:tc>
      </w:tr>
      <w:tr w:rsidR="00726C2F" w:rsidRPr="001E67E6" w14:paraId="1F7844B5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9866F0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P34</w:t>
            </w:r>
          </w:p>
        </w:tc>
        <w:tc>
          <w:tcPr>
            <w:tcW w:w="11906" w:type="dxa"/>
            <w:vAlign w:val="center"/>
          </w:tcPr>
          <w:p w14:paraId="01B1DD02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Crizotinib on going</w:t>
            </w:r>
          </w:p>
        </w:tc>
      </w:tr>
      <w:tr w:rsidR="00726C2F" w:rsidRPr="001E67E6" w14:paraId="7022F5BE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3F0A953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P35</w:t>
            </w:r>
          </w:p>
        </w:tc>
        <w:tc>
          <w:tcPr>
            <w:tcW w:w="11906" w:type="dxa"/>
            <w:vAlign w:val="center"/>
          </w:tcPr>
          <w:p w14:paraId="229CB044" w14:textId="77777777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Crizotinib on going</w:t>
            </w:r>
          </w:p>
        </w:tc>
      </w:tr>
      <w:tr w:rsidR="00726C2F" w:rsidRPr="001E67E6" w14:paraId="0C1B6B15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83A8073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P36</w:t>
            </w:r>
          </w:p>
        </w:tc>
        <w:tc>
          <w:tcPr>
            <w:tcW w:w="11906" w:type="dxa"/>
            <w:vAlign w:val="center"/>
          </w:tcPr>
          <w:p w14:paraId="475E6A28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Ceritinib</w:t>
            </w:r>
          </w:p>
        </w:tc>
      </w:tr>
      <w:tr w:rsidR="00726C2F" w:rsidRPr="001E67E6" w14:paraId="411714AC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2E7C359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P37</w:t>
            </w:r>
          </w:p>
        </w:tc>
        <w:tc>
          <w:tcPr>
            <w:tcW w:w="11906" w:type="dxa"/>
            <w:vAlign w:val="center"/>
          </w:tcPr>
          <w:p w14:paraId="603DE214" w14:textId="77777777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Ceritinib, Alectinib</w:t>
            </w:r>
          </w:p>
        </w:tc>
      </w:tr>
      <w:tr w:rsidR="00726C2F" w:rsidRPr="001E67E6" w14:paraId="725A6DF7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D80EA8B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P38</w:t>
            </w:r>
          </w:p>
        </w:tc>
        <w:tc>
          <w:tcPr>
            <w:tcW w:w="11906" w:type="dxa"/>
            <w:vAlign w:val="center"/>
          </w:tcPr>
          <w:p w14:paraId="45B2AB17" w14:textId="77777777" w:rsidR="00726C2F" w:rsidRPr="001E67E6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  <w:tr w:rsidR="00726C2F" w:rsidRPr="001E67E6" w14:paraId="61F0DAF3" w14:textId="77777777" w:rsidTr="00F02F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  <w:vAlign w:val="center"/>
          </w:tcPr>
          <w:p w14:paraId="12398A0E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P39</w:t>
            </w:r>
          </w:p>
        </w:tc>
        <w:tc>
          <w:tcPr>
            <w:tcW w:w="11906" w:type="dxa"/>
            <w:tcBorders>
              <w:bottom w:val="nil"/>
            </w:tcBorders>
            <w:vAlign w:val="center"/>
          </w:tcPr>
          <w:p w14:paraId="4471EF29" w14:textId="77777777" w:rsidR="00726C2F" w:rsidRPr="001E67E6" w:rsidRDefault="00726C2F" w:rsidP="00F02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Crizotinib on going</w:t>
            </w:r>
          </w:p>
        </w:tc>
      </w:tr>
      <w:tr w:rsidR="00726C2F" w:rsidRPr="00726C2F" w14:paraId="275ABD37" w14:textId="77777777" w:rsidTr="00F0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14:paraId="700C7B0F" w14:textId="77777777" w:rsidR="00726C2F" w:rsidRPr="001E67E6" w:rsidRDefault="00726C2F" w:rsidP="00F02FB7">
            <w:pP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P40</w:t>
            </w:r>
          </w:p>
        </w:tc>
        <w:tc>
          <w:tcPr>
            <w:tcW w:w="11906" w:type="dxa"/>
            <w:tcBorders>
              <w:top w:val="nil"/>
              <w:bottom w:val="single" w:sz="8" w:space="0" w:color="auto"/>
            </w:tcBorders>
            <w:vAlign w:val="center"/>
          </w:tcPr>
          <w:p w14:paraId="29D9E609" w14:textId="77777777" w:rsidR="00726C2F" w:rsidRPr="00726C2F" w:rsidRDefault="00726C2F" w:rsidP="00F0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7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 treatment</w:t>
            </w:r>
          </w:p>
        </w:tc>
      </w:tr>
    </w:tbl>
    <w:p w14:paraId="0C98D8F7" w14:textId="77777777" w:rsidR="00726C2F" w:rsidRPr="00726C2F" w:rsidRDefault="00726C2F" w:rsidP="00726C2F">
      <w:pPr>
        <w:spacing w:line="360" w:lineRule="auto"/>
        <w:jc w:val="both"/>
        <w:rPr>
          <w:rFonts w:ascii="Times New Roman" w:eastAsiaTheme="minorHAnsi" w:hAnsi="Times New Roman"/>
        </w:rPr>
      </w:pPr>
    </w:p>
    <w:p w14:paraId="3C27C96B" w14:textId="77777777" w:rsidR="00070DCC" w:rsidRPr="00B44693" w:rsidRDefault="00070DCC" w:rsidP="00070DCC">
      <w:pPr>
        <w:spacing w:line="360" w:lineRule="auto"/>
        <w:rPr>
          <w:rFonts w:ascii="Times New Roman" w:hAnsi="Times New Roman"/>
          <w:b/>
        </w:rPr>
      </w:pPr>
    </w:p>
    <w:p w14:paraId="5D66E17D" w14:textId="77777777" w:rsidR="00070DCC" w:rsidRPr="00B44693" w:rsidRDefault="00070DCC" w:rsidP="00070DCC">
      <w:pPr>
        <w:spacing w:line="360" w:lineRule="auto"/>
        <w:rPr>
          <w:rFonts w:ascii="Times New Roman" w:hAnsi="Times New Roman"/>
          <w:b/>
        </w:rPr>
      </w:pPr>
    </w:p>
    <w:p w14:paraId="4EE56D86" w14:textId="77777777" w:rsidR="00070DCC" w:rsidRPr="00B44693" w:rsidRDefault="00070DCC" w:rsidP="00070DCC">
      <w:pPr>
        <w:spacing w:line="360" w:lineRule="auto"/>
        <w:rPr>
          <w:rFonts w:ascii="Times New Roman" w:hAnsi="Times New Roman"/>
          <w:b/>
        </w:rPr>
      </w:pPr>
    </w:p>
    <w:p w14:paraId="52A783D9" w14:textId="77777777" w:rsidR="00070DCC" w:rsidRPr="00B44693" w:rsidRDefault="00070DCC" w:rsidP="00070DCC">
      <w:pPr>
        <w:spacing w:line="360" w:lineRule="auto"/>
        <w:rPr>
          <w:rFonts w:ascii="Times New Roman" w:hAnsi="Times New Roman"/>
          <w:b/>
        </w:rPr>
      </w:pPr>
    </w:p>
    <w:p w14:paraId="7F79F152" w14:textId="77777777" w:rsidR="00070DCC" w:rsidRPr="00B44693" w:rsidRDefault="00070DCC" w:rsidP="00070DCC">
      <w:pPr>
        <w:spacing w:line="360" w:lineRule="auto"/>
        <w:rPr>
          <w:rFonts w:ascii="Times New Roman" w:hAnsi="Times New Roman"/>
          <w:b/>
        </w:rPr>
      </w:pPr>
    </w:p>
    <w:p w14:paraId="042BE0A9" w14:textId="77777777" w:rsidR="00070DCC" w:rsidRPr="00B44693" w:rsidRDefault="00070DCC" w:rsidP="00070DCC">
      <w:pPr>
        <w:spacing w:line="360" w:lineRule="auto"/>
        <w:rPr>
          <w:rFonts w:ascii="Times New Roman" w:hAnsi="Times New Roman"/>
          <w:b/>
        </w:rPr>
      </w:pPr>
    </w:p>
    <w:p w14:paraId="0DC51010" w14:textId="77777777" w:rsidR="00522DC0" w:rsidRPr="00B44693" w:rsidRDefault="00522DC0" w:rsidP="00C70FAB">
      <w:pPr>
        <w:spacing w:line="360" w:lineRule="auto"/>
        <w:jc w:val="both"/>
        <w:rPr>
          <w:rFonts w:ascii="Times New Roman" w:hAnsi="Times New Roman"/>
          <w:b/>
          <w:bCs/>
        </w:rPr>
      </w:pPr>
    </w:p>
    <w:sectPr w:rsidR="00522DC0" w:rsidRPr="00B44693" w:rsidSect="006B5B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F2E6" w14:textId="77777777" w:rsidR="000F2F7D" w:rsidRDefault="000F2F7D">
      <w:r>
        <w:separator/>
      </w:r>
    </w:p>
  </w:endnote>
  <w:endnote w:type="continuationSeparator" w:id="0">
    <w:p w14:paraId="78F6FDBE" w14:textId="77777777" w:rsidR="000F2F7D" w:rsidRDefault="000F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D7636" w14:textId="77777777" w:rsidR="00533897" w:rsidRDefault="00533897" w:rsidP="00DA35A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A4CC1D2" w14:textId="77777777" w:rsidR="00533897" w:rsidRDefault="005338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888A2" w14:textId="77777777" w:rsidR="00533897" w:rsidRPr="009F01DD" w:rsidRDefault="00533897" w:rsidP="00293B09">
    <w:pPr>
      <w:pStyle w:val="Pieddepage"/>
      <w:framePr w:wrap="around" w:vAnchor="text" w:hAnchor="page" w:x="10418" w:y="61"/>
      <w:rPr>
        <w:rStyle w:val="Numrodepage"/>
        <w:rFonts w:ascii="Arial Narrow" w:hAnsi="Arial Narrow"/>
      </w:rPr>
    </w:pPr>
    <w:r w:rsidRPr="009F01DD">
      <w:rPr>
        <w:rStyle w:val="Numrodepage"/>
        <w:rFonts w:ascii="Arial Narrow" w:hAnsi="Arial Narrow"/>
      </w:rPr>
      <w:fldChar w:fldCharType="begin"/>
    </w:r>
    <w:r w:rsidRPr="009F01DD">
      <w:rPr>
        <w:rStyle w:val="Numrodepage"/>
        <w:rFonts w:ascii="Arial Narrow" w:hAnsi="Arial Narrow"/>
      </w:rPr>
      <w:instrText xml:space="preserve">PAGE  </w:instrText>
    </w:r>
    <w:r w:rsidRPr="009F01DD">
      <w:rPr>
        <w:rStyle w:val="Numrodepage"/>
        <w:rFonts w:ascii="Arial Narrow" w:hAnsi="Arial Narrow"/>
      </w:rPr>
      <w:fldChar w:fldCharType="separate"/>
    </w:r>
    <w:r w:rsidR="00DB7BBC">
      <w:rPr>
        <w:rStyle w:val="Numrodepage"/>
        <w:rFonts w:ascii="Arial Narrow" w:hAnsi="Arial Narrow"/>
        <w:noProof/>
      </w:rPr>
      <w:t>1</w:t>
    </w:r>
    <w:r w:rsidRPr="009F01DD">
      <w:rPr>
        <w:rStyle w:val="Numrodepage"/>
        <w:rFonts w:ascii="Arial Narrow" w:hAnsi="Arial Narrow"/>
      </w:rPr>
      <w:fldChar w:fldCharType="end"/>
    </w:r>
  </w:p>
  <w:p w14:paraId="1CEEABFC" w14:textId="77777777" w:rsidR="00533897" w:rsidRDefault="00533897" w:rsidP="00DA35A8">
    <w:pPr>
      <w:pStyle w:val="Pieddepage"/>
      <w:ind w:right="360"/>
      <w:jc w:val="right"/>
    </w:pPr>
  </w:p>
  <w:p w14:paraId="0B48A337" w14:textId="77777777" w:rsidR="00533897" w:rsidRDefault="0053389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8B86" w14:textId="77777777" w:rsidR="00533897" w:rsidRDefault="00533897" w:rsidP="006B5B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33C8100" w14:textId="77777777" w:rsidR="00533897" w:rsidRDefault="00533897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46E0" w14:textId="77777777" w:rsidR="00533897" w:rsidRPr="009F01DD" w:rsidRDefault="00533897" w:rsidP="006B5B6B">
    <w:pPr>
      <w:pStyle w:val="Pieddepage"/>
      <w:framePr w:wrap="around" w:vAnchor="text" w:hAnchor="page" w:x="10418" w:y="61"/>
      <w:rPr>
        <w:rStyle w:val="Numrodepage"/>
        <w:rFonts w:ascii="Arial Narrow" w:hAnsi="Arial Narrow"/>
      </w:rPr>
    </w:pPr>
    <w:r w:rsidRPr="009F01DD">
      <w:rPr>
        <w:rStyle w:val="Numrodepage"/>
        <w:rFonts w:ascii="Arial Narrow" w:hAnsi="Arial Narrow"/>
      </w:rPr>
      <w:fldChar w:fldCharType="begin"/>
    </w:r>
    <w:r w:rsidRPr="009F01DD">
      <w:rPr>
        <w:rStyle w:val="Numrodepage"/>
        <w:rFonts w:ascii="Arial Narrow" w:hAnsi="Arial Narrow"/>
      </w:rPr>
      <w:instrText xml:space="preserve">PAGE  </w:instrText>
    </w:r>
    <w:r w:rsidRPr="009F01DD">
      <w:rPr>
        <w:rStyle w:val="Numrodepage"/>
        <w:rFonts w:ascii="Arial Narrow" w:hAnsi="Arial Narrow"/>
      </w:rPr>
      <w:fldChar w:fldCharType="separate"/>
    </w:r>
    <w:r w:rsidR="00DB7BBC">
      <w:rPr>
        <w:rStyle w:val="Numrodepage"/>
        <w:rFonts w:ascii="Arial Narrow" w:hAnsi="Arial Narrow"/>
        <w:noProof/>
      </w:rPr>
      <w:t>6</w:t>
    </w:r>
    <w:r w:rsidRPr="009F01DD">
      <w:rPr>
        <w:rStyle w:val="Numrodepage"/>
        <w:rFonts w:ascii="Arial Narrow" w:hAnsi="Arial Narrow"/>
      </w:rPr>
      <w:fldChar w:fldCharType="end"/>
    </w:r>
  </w:p>
  <w:p w14:paraId="560BBBEB" w14:textId="77777777" w:rsidR="00533897" w:rsidRDefault="00533897" w:rsidP="006B5B6B">
    <w:pPr>
      <w:pStyle w:val="Pieddepage"/>
      <w:ind w:right="360"/>
      <w:jc w:val="right"/>
    </w:pPr>
  </w:p>
  <w:p w14:paraId="1B34F739" w14:textId="77777777" w:rsidR="00533897" w:rsidRDefault="00533897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F6E8" w14:textId="77777777" w:rsidR="00533897" w:rsidRDefault="00533897" w:rsidP="006B5B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6E8E86B" w14:textId="77777777" w:rsidR="00533897" w:rsidRDefault="00533897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9AF8" w14:textId="77777777" w:rsidR="00533897" w:rsidRPr="009F01DD" w:rsidRDefault="00533897" w:rsidP="006B5B6B">
    <w:pPr>
      <w:pStyle w:val="Pieddepage"/>
      <w:framePr w:wrap="around" w:vAnchor="text" w:hAnchor="page" w:x="10418" w:y="61"/>
      <w:rPr>
        <w:rStyle w:val="Numrodepage"/>
        <w:rFonts w:ascii="Arial Narrow" w:hAnsi="Arial Narrow"/>
      </w:rPr>
    </w:pPr>
    <w:r w:rsidRPr="009F01DD">
      <w:rPr>
        <w:rStyle w:val="Numrodepage"/>
        <w:rFonts w:ascii="Arial Narrow" w:hAnsi="Arial Narrow"/>
      </w:rPr>
      <w:fldChar w:fldCharType="begin"/>
    </w:r>
    <w:r w:rsidRPr="009F01DD">
      <w:rPr>
        <w:rStyle w:val="Numrodepage"/>
        <w:rFonts w:ascii="Arial Narrow" w:hAnsi="Arial Narrow"/>
      </w:rPr>
      <w:instrText xml:space="preserve">PAGE  </w:instrText>
    </w:r>
    <w:r w:rsidRPr="009F01DD">
      <w:rPr>
        <w:rStyle w:val="Numrodepage"/>
        <w:rFonts w:ascii="Arial Narrow" w:hAnsi="Arial Narrow"/>
      </w:rPr>
      <w:fldChar w:fldCharType="separate"/>
    </w:r>
    <w:r w:rsidR="00DB7BBC">
      <w:rPr>
        <w:rStyle w:val="Numrodepage"/>
        <w:rFonts w:ascii="Arial Narrow" w:hAnsi="Arial Narrow"/>
        <w:noProof/>
      </w:rPr>
      <w:t>7</w:t>
    </w:r>
    <w:r w:rsidRPr="009F01DD">
      <w:rPr>
        <w:rStyle w:val="Numrodepage"/>
        <w:rFonts w:ascii="Arial Narrow" w:hAnsi="Arial Narrow"/>
      </w:rPr>
      <w:fldChar w:fldCharType="end"/>
    </w:r>
  </w:p>
  <w:p w14:paraId="5BD8FAE0" w14:textId="77777777" w:rsidR="00533897" w:rsidRDefault="00533897" w:rsidP="006B5B6B">
    <w:pPr>
      <w:pStyle w:val="Pieddepage"/>
      <w:ind w:right="360"/>
      <w:jc w:val="right"/>
    </w:pPr>
  </w:p>
  <w:p w14:paraId="2E1D5AF6" w14:textId="77777777" w:rsidR="00533897" w:rsidRDefault="00533897">
    <w:pPr>
      <w:pStyle w:val="Pieddepage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38961" w14:textId="77777777" w:rsidR="00533897" w:rsidRDefault="00533897" w:rsidP="006B5B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74A40E0" w14:textId="77777777" w:rsidR="00533897" w:rsidRDefault="00533897">
    <w:pPr>
      <w:pStyle w:val="Pieddepage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7222" w14:textId="77777777" w:rsidR="00533897" w:rsidRPr="009F01DD" w:rsidRDefault="00533897" w:rsidP="006B5B6B">
    <w:pPr>
      <w:pStyle w:val="Pieddepage"/>
      <w:framePr w:wrap="around" w:vAnchor="text" w:hAnchor="page" w:x="10418" w:y="61"/>
      <w:rPr>
        <w:rStyle w:val="Numrodepage"/>
        <w:rFonts w:ascii="Arial Narrow" w:hAnsi="Arial Narrow"/>
      </w:rPr>
    </w:pPr>
    <w:r w:rsidRPr="009F01DD">
      <w:rPr>
        <w:rStyle w:val="Numrodepage"/>
        <w:rFonts w:ascii="Arial Narrow" w:hAnsi="Arial Narrow"/>
      </w:rPr>
      <w:fldChar w:fldCharType="begin"/>
    </w:r>
    <w:r w:rsidRPr="009F01DD">
      <w:rPr>
        <w:rStyle w:val="Numrodepage"/>
        <w:rFonts w:ascii="Arial Narrow" w:hAnsi="Arial Narrow"/>
      </w:rPr>
      <w:instrText xml:space="preserve">PAGE  </w:instrText>
    </w:r>
    <w:r w:rsidRPr="009F01DD">
      <w:rPr>
        <w:rStyle w:val="Numrodepage"/>
        <w:rFonts w:ascii="Arial Narrow" w:hAnsi="Arial Narrow"/>
      </w:rPr>
      <w:fldChar w:fldCharType="separate"/>
    </w:r>
    <w:r w:rsidR="00DB7BBC">
      <w:rPr>
        <w:rStyle w:val="Numrodepage"/>
        <w:rFonts w:ascii="Arial Narrow" w:hAnsi="Arial Narrow"/>
        <w:noProof/>
      </w:rPr>
      <w:t>10</w:t>
    </w:r>
    <w:r w:rsidRPr="009F01DD">
      <w:rPr>
        <w:rStyle w:val="Numrodepage"/>
        <w:rFonts w:ascii="Arial Narrow" w:hAnsi="Arial Narrow"/>
      </w:rPr>
      <w:fldChar w:fldCharType="end"/>
    </w:r>
  </w:p>
  <w:p w14:paraId="62A42AE3" w14:textId="77777777" w:rsidR="00533897" w:rsidRDefault="00533897" w:rsidP="006B5B6B">
    <w:pPr>
      <w:pStyle w:val="Pieddepage"/>
      <w:ind w:right="360"/>
      <w:jc w:val="right"/>
    </w:pPr>
  </w:p>
  <w:p w14:paraId="4F0E2A92" w14:textId="77777777" w:rsidR="00533897" w:rsidRDefault="005338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E9232" w14:textId="77777777" w:rsidR="000F2F7D" w:rsidRDefault="000F2F7D">
      <w:r>
        <w:separator/>
      </w:r>
    </w:p>
  </w:footnote>
  <w:footnote w:type="continuationSeparator" w:id="0">
    <w:p w14:paraId="020C086B" w14:textId="77777777" w:rsidR="000F2F7D" w:rsidRDefault="000F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9C36" w14:textId="77777777" w:rsidR="00533897" w:rsidRPr="009A662D" w:rsidRDefault="00533897" w:rsidP="006B5B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72B1D" w14:textId="77777777" w:rsidR="00533897" w:rsidRPr="009A662D" w:rsidRDefault="00533897" w:rsidP="006B5B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D370" w14:textId="77777777" w:rsidR="00533897" w:rsidRPr="009A662D" w:rsidRDefault="00533897" w:rsidP="006B5B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72C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90E08"/>
    <w:multiLevelType w:val="hybridMultilevel"/>
    <w:tmpl w:val="6DE8C4D0"/>
    <w:lvl w:ilvl="0" w:tplc="F4D057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318A7"/>
    <w:multiLevelType w:val="multilevel"/>
    <w:tmpl w:val="09FA1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Arial Narrow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extrwzt3v0xfxeatv4vveffefx9zzwfzr2z&quot;&gt;ALK correlatio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8&lt;/item&gt;&lt;item&gt;39&lt;/item&gt;&lt;item&gt;40&lt;/item&gt;&lt;item&gt;41&lt;/item&gt;&lt;item&gt;43&lt;/item&gt;&lt;item&gt;44&lt;/item&gt;&lt;item&gt;45&lt;/item&gt;&lt;item&gt;46&lt;/item&gt;&lt;item&gt;47&lt;/item&gt;&lt;item&gt;48&lt;/item&gt;&lt;item&gt;49&lt;/item&gt;&lt;item&gt;96&lt;/item&gt;&lt;item&gt;97&lt;/item&gt;&lt;item&gt;98&lt;/item&gt;&lt;item&gt;99&lt;/item&gt;&lt;item&gt;100&lt;/item&gt;&lt;item&gt;101&lt;/item&gt;&lt;item&gt;102&lt;/item&gt;&lt;/record-ids&gt;&lt;/item&gt;&lt;/Libraries&gt;"/>
  </w:docVars>
  <w:rsids>
    <w:rsidRoot w:val="00AF6930"/>
    <w:rsid w:val="00000467"/>
    <w:rsid w:val="000031D9"/>
    <w:rsid w:val="00005E1D"/>
    <w:rsid w:val="00005ECF"/>
    <w:rsid w:val="00006C80"/>
    <w:rsid w:val="000113A9"/>
    <w:rsid w:val="000151F5"/>
    <w:rsid w:val="00023114"/>
    <w:rsid w:val="00025306"/>
    <w:rsid w:val="0002685B"/>
    <w:rsid w:val="00026991"/>
    <w:rsid w:val="00027F66"/>
    <w:rsid w:val="00032497"/>
    <w:rsid w:val="00037A74"/>
    <w:rsid w:val="00042E5C"/>
    <w:rsid w:val="00043AED"/>
    <w:rsid w:val="0004709F"/>
    <w:rsid w:val="000471D4"/>
    <w:rsid w:val="0005068F"/>
    <w:rsid w:val="00052784"/>
    <w:rsid w:val="00054A37"/>
    <w:rsid w:val="00055406"/>
    <w:rsid w:val="000571A1"/>
    <w:rsid w:val="000603E3"/>
    <w:rsid w:val="000606CB"/>
    <w:rsid w:val="000621E1"/>
    <w:rsid w:val="000634C5"/>
    <w:rsid w:val="00064B90"/>
    <w:rsid w:val="00066848"/>
    <w:rsid w:val="00066E36"/>
    <w:rsid w:val="000705EA"/>
    <w:rsid w:val="00070DCC"/>
    <w:rsid w:val="0007286E"/>
    <w:rsid w:val="000746CC"/>
    <w:rsid w:val="0007492C"/>
    <w:rsid w:val="00075A4D"/>
    <w:rsid w:val="00075F08"/>
    <w:rsid w:val="00076AD1"/>
    <w:rsid w:val="000777D9"/>
    <w:rsid w:val="000802D0"/>
    <w:rsid w:val="00080E70"/>
    <w:rsid w:val="00083502"/>
    <w:rsid w:val="0008415F"/>
    <w:rsid w:val="00085EE0"/>
    <w:rsid w:val="00091B8B"/>
    <w:rsid w:val="0009589B"/>
    <w:rsid w:val="00096B63"/>
    <w:rsid w:val="00097634"/>
    <w:rsid w:val="000A15C2"/>
    <w:rsid w:val="000A18CF"/>
    <w:rsid w:val="000A6EC3"/>
    <w:rsid w:val="000B2D03"/>
    <w:rsid w:val="000B3B38"/>
    <w:rsid w:val="000C001C"/>
    <w:rsid w:val="000C47E6"/>
    <w:rsid w:val="000C494A"/>
    <w:rsid w:val="000D51B3"/>
    <w:rsid w:val="000D6E30"/>
    <w:rsid w:val="000E0E96"/>
    <w:rsid w:val="000E1A8C"/>
    <w:rsid w:val="000E2400"/>
    <w:rsid w:val="000E55FD"/>
    <w:rsid w:val="000E7894"/>
    <w:rsid w:val="000F2F7D"/>
    <w:rsid w:val="000F487D"/>
    <w:rsid w:val="001004A4"/>
    <w:rsid w:val="00101D1D"/>
    <w:rsid w:val="00103217"/>
    <w:rsid w:val="0010346D"/>
    <w:rsid w:val="00103D20"/>
    <w:rsid w:val="0010406D"/>
    <w:rsid w:val="001076C2"/>
    <w:rsid w:val="00113D75"/>
    <w:rsid w:val="00114C9E"/>
    <w:rsid w:val="00123120"/>
    <w:rsid w:val="00132163"/>
    <w:rsid w:val="0014101B"/>
    <w:rsid w:val="00141CB7"/>
    <w:rsid w:val="001438AE"/>
    <w:rsid w:val="00144738"/>
    <w:rsid w:val="001463D3"/>
    <w:rsid w:val="00147636"/>
    <w:rsid w:val="00151FE8"/>
    <w:rsid w:val="0015376F"/>
    <w:rsid w:val="00155C50"/>
    <w:rsid w:val="00156D78"/>
    <w:rsid w:val="001603DD"/>
    <w:rsid w:val="0016203C"/>
    <w:rsid w:val="0016485A"/>
    <w:rsid w:val="00170038"/>
    <w:rsid w:val="001706CA"/>
    <w:rsid w:val="001709F1"/>
    <w:rsid w:val="00171A2A"/>
    <w:rsid w:val="00172D45"/>
    <w:rsid w:val="00176A84"/>
    <w:rsid w:val="00177A38"/>
    <w:rsid w:val="00182955"/>
    <w:rsid w:val="001864E8"/>
    <w:rsid w:val="00186B4F"/>
    <w:rsid w:val="00190B35"/>
    <w:rsid w:val="001A1DE7"/>
    <w:rsid w:val="001A4D5E"/>
    <w:rsid w:val="001A4E52"/>
    <w:rsid w:val="001B0F3B"/>
    <w:rsid w:val="001B12CF"/>
    <w:rsid w:val="001B419A"/>
    <w:rsid w:val="001B4EDC"/>
    <w:rsid w:val="001C1144"/>
    <w:rsid w:val="001C1D8B"/>
    <w:rsid w:val="001C2A58"/>
    <w:rsid w:val="001C2B3E"/>
    <w:rsid w:val="001C5B6D"/>
    <w:rsid w:val="001C7545"/>
    <w:rsid w:val="001C7A1D"/>
    <w:rsid w:val="001D2830"/>
    <w:rsid w:val="001D61BC"/>
    <w:rsid w:val="001D7D1C"/>
    <w:rsid w:val="001E0204"/>
    <w:rsid w:val="001E47B6"/>
    <w:rsid w:val="001E5057"/>
    <w:rsid w:val="001E67E6"/>
    <w:rsid w:val="001E7510"/>
    <w:rsid w:val="001F4747"/>
    <w:rsid w:val="001F55CD"/>
    <w:rsid w:val="0020153C"/>
    <w:rsid w:val="00202ADC"/>
    <w:rsid w:val="00203991"/>
    <w:rsid w:val="00206957"/>
    <w:rsid w:val="002073DF"/>
    <w:rsid w:val="002101C2"/>
    <w:rsid w:val="00212D8E"/>
    <w:rsid w:val="00212E02"/>
    <w:rsid w:val="00212F89"/>
    <w:rsid w:val="002154A0"/>
    <w:rsid w:val="002157AE"/>
    <w:rsid w:val="00217809"/>
    <w:rsid w:val="002220BD"/>
    <w:rsid w:val="00222363"/>
    <w:rsid w:val="002356DD"/>
    <w:rsid w:val="00236E9F"/>
    <w:rsid w:val="00242EBF"/>
    <w:rsid w:val="00246C6B"/>
    <w:rsid w:val="00250FF8"/>
    <w:rsid w:val="00260B58"/>
    <w:rsid w:val="0026289E"/>
    <w:rsid w:val="002630B8"/>
    <w:rsid w:val="002653EB"/>
    <w:rsid w:val="0026623B"/>
    <w:rsid w:val="002664EC"/>
    <w:rsid w:val="00266F0B"/>
    <w:rsid w:val="002705BC"/>
    <w:rsid w:val="00274C3A"/>
    <w:rsid w:val="0028156E"/>
    <w:rsid w:val="00283340"/>
    <w:rsid w:val="002835A0"/>
    <w:rsid w:val="002836F0"/>
    <w:rsid w:val="00293B09"/>
    <w:rsid w:val="00296132"/>
    <w:rsid w:val="00296E2C"/>
    <w:rsid w:val="002A4DCD"/>
    <w:rsid w:val="002A4F4E"/>
    <w:rsid w:val="002A5E3C"/>
    <w:rsid w:val="002A6879"/>
    <w:rsid w:val="002B3A79"/>
    <w:rsid w:val="002B57BB"/>
    <w:rsid w:val="002B729C"/>
    <w:rsid w:val="002C06A0"/>
    <w:rsid w:val="002C10AA"/>
    <w:rsid w:val="002C1A1E"/>
    <w:rsid w:val="002C3BF9"/>
    <w:rsid w:val="002C40DE"/>
    <w:rsid w:val="002C5F39"/>
    <w:rsid w:val="002D0DCC"/>
    <w:rsid w:val="002D55DA"/>
    <w:rsid w:val="002D5781"/>
    <w:rsid w:val="002E0987"/>
    <w:rsid w:val="002E3A51"/>
    <w:rsid w:val="002E52AF"/>
    <w:rsid w:val="002E6E46"/>
    <w:rsid w:val="002F1D48"/>
    <w:rsid w:val="002F257F"/>
    <w:rsid w:val="002F2DDD"/>
    <w:rsid w:val="002F7B8C"/>
    <w:rsid w:val="002F7BE3"/>
    <w:rsid w:val="0030050E"/>
    <w:rsid w:val="00305E73"/>
    <w:rsid w:val="00311C7E"/>
    <w:rsid w:val="003130F7"/>
    <w:rsid w:val="0032195A"/>
    <w:rsid w:val="00323891"/>
    <w:rsid w:val="003327D3"/>
    <w:rsid w:val="00333DD8"/>
    <w:rsid w:val="00340A93"/>
    <w:rsid w:val="00344591"/>
    <w:rsid w:val="00345DD4"/>
    <w:rsid w:val="00350094"/>
    <w:rsid w:val="00352A64"/>
    <w:rsid w:val="00356A1B"/>
    <w:rsid w:val="003571E5"/>
    <w:rsid w:val="00357826"/>
    <w:rsid w:val="00361912"/>
    <w:rsid w:val="00362DCD"/>
    <w:rsid w:val="003662C4"/>
    <w:rsid w:val="0037152F"/>
    <w:rsid w:val="0037230A"/>
    <w:rsid w:val="00380382"/>
    <w:rsid w:val="003803DA"/>
    <w:rsid w:val="00381A55"/>
    <w:rsid w:val="00383ECA"/>
    <w:rsid w:val="00392699"/>
    <w:rsid w:val="003930D7"/>
    <w:rsid w:val="003A50D6"/>
    <w:rsid w:val="003A519D"/>
    <w:rsid w:val="003A594F"/>
    <w:rsid w:val="003B08A6"/>
    <w:rsid w:val="003B18E2"/>
    <w:rsid w:val="003B447D"/>
    <w:rsid w:val="003B5463"/>
    <w:rsid w:val="003B5D7A"/>
    <w:rsid w:val="003C20C4"/>
    <w:rsid w:val="003C401F"/>
    <w:rsid w:val="003C70F3"/>
    <w:rsid w:val="003D109C"/>
    <w:rsid w:val="003D6669"/>
    <w:rsid w:val="003D7AEE"/>
    <w:rsid w:val="003E04F4"/>
    <w:rsid w:val="003E1CA9"/>
    <w:rsid w:val="003E2892"/>
    <w:rsid w:val="003E474B"/>
    <w:rsid w:val="003E520C"/>
    <w:rsid w:val="003E5C0D"/>
    <w:rsid w:val="003F19AA"/>
    <w:rsid w:val="003F2136"/>
    <w:rsid w:val="003F4C34"/>
    <w:rsid w:val="003F627D"/>
    <w:rsid w:val="003F6784"/>
    <w:rsid w:val="00401A8D"/>
    <w:rsid w:val="004077CD"/>
    <w:rsid w:val="00413E2F"/>
    <w:rsid w:val="00415947"/>
    <w:rsid w:val="0043095D"/>
    <w:rsid w:val="00430A90"/>
    <w:rsid w:val="00431577"/>
    <w:rsid w:val="00434CB8"/>
    <w:rsid w:val="00436C03"/>
    <w:rsid w:val="00445DB9"/>
    <w:rsid w:val="00445E6C"/>
    <w:rsid w:val="004503B9"/>
    <w:rsid w:val="00451179"/>
    <w:rsid w:val="00454761"/>
    <w:rsid w:val="00455372"/>
    <w:rsid w:val="00455939"/>
    <w:rsid w:val="004560BA"/>
    <w:rsid w:val="0045735F"/>
    <w:rsid w:val="00463655"/>
    <w:rsid w:val="00465F4A"/>
    <w:rsid w:val="004660ED"/>
    <w:rsid w:val="004704E7"/>
    <w:rsid w:val="00472B2B"/>
    <w:rsid w:val="00472DF2"/>
    <w:rsid w:val="00483891"/>
    <w:rsid w:val="004841DC"/>
    <w:rsid w:val="0048422D"/>
    <w:rsid w:val="004852CE"/>
    <w:rsid w:val="00490B74"/>
    <w:rsid w:val="00491866"/>
    <w:rsid w:val="00491AE1"/>
    <w:rsid w:val="00494E5B"/>
    <w:rsid w:val="00496696"/>
    <w:rsid w:val="004A500C"/>
    <w:rsid w:val="004A5F22"/>
    <w:rsid w:val="004A70F9"/>
    <w:rsid w:val="004B0AB7"/>
    <w:rsid w:val="004B380C"/>
    <w:rsid w:val="004B51FA"/>
    <w:rsid w:val="004B674C"/>
    <w:rsid w:val="004C0DF9"/>
    <w:rsid w:val="004D1E6E"/>
    <w:rsid w:val="004D2F37"/>
    <w:rsid w:val="004D35A3"/>
    <w:rsid w:val="004D3C06"/>
    <w:rsid w:val="004D7722"/>
    <w:rsid w:val="004E1017"/>
    <w:rsid w:val="004E1D76"/>
    <w:rsid w:val="004E29B3"/>
    <w:rsid w:val="004E51D2"/>
    <w:rsid w:val="004F6A29"/>
    <w:rsid w:val="004F7FBF"/>
    <w:rsid w:val="00500244"/>
    <w:rsid w:val="005074FD"/>
    <w:rsid w:val="005107AE"/>
    <w:rsid w:val="00513E99"/>
    <w:rsid w:val="00514443"/>
    <w:rsid w:val="00520494"/>
    <w:rsid w:val="00522DC0"/>
    <w:rsid w:val="00523F37"/>
    <w:rsid w:val="005302E8"/>
    <w:rsid w:val="00531BB3"/>
    <w:rsid w:val="00533897"/>
    <w:rsid w:val="005372DC"/>
    <w:rsid w:val="0054145B"/>
    <w:rsid w:val="005436B2"/>
    <w:rsid w:val="005437E1"/>
    <w:rsid w:val="005465C3"/>
    <w:rsid w:val="00550032"/>
    <w:rsid w:val="005513D1"/>
    <w:rsid w:val="00551625"/>
    <w:rsid w:val="005518AB"/>
    <w:rsid w:val="00556732"/>
    <w:rsid w:val="00572C32"/>
    <w:rsid w:val="005745E3"/>
    <w:rsid w:val="00582E48"/>
    <w:rsid w:val="0058311C"/>
    <w:rsid w:val="0058352F"/>
    <w:rsid w:val="00587325"/>
    <w:rsid w:val="005917C3"/>
    <w:rsid w:val="0059189D"/>
    <w:rsid w:val="00593A91"/>
    <w:rsid w:val="00597744"/>
    <w:rsid w:val="005A0035"/>
    <w:rsid w:val="005A0E69"/>
    <w:rsid w:val="005A1A5B"/>
    <w:rsid w:val="005A2236"/>
    <w:rsid w:val="005A32CD"/>
    <w:rsid w:val="005A71F0"/>
    <w:rsid w:val="005B22B2"/>
    <w:rsid w:val="005B3FD5"/>
    <w:rsid w:val="005B4F7E"/>
    <w:rsid w:val="005C2E0C"/>
    <w:rsid w:val="005C2E1B"/>
    <w:rsid w:val="005C3302"/>
    <w:rsid w:val="005C37BA"/>
    <w:rsid w:val="005C3FC0"/>
    <w:rsid w:val="005C425B"/>
    <w:rsid w:val="005C4A58"/>
    <w:rsid w:val="005C4D49"/>
    <w:rsid w:val="005C5335"/>
    <w:rsid w:val="005C71B0"/>
    <w:rsid w:val="005D4F5A"/>
    <w:rsid w:val="005D4F8B"/>
    <w:rsid w:val="005D5046"/>
    <w:rsid w:val="005D5A4A"/>
    <w:rsid w:val="005D6571"/>
    <w:rsid w:val="005D7FC2"/>
    <w:rsid w:val="005E1467"/>
    <w:rsid w:val="005E412F"/>
    <w:rsid w:val="005F33AB"/>
    <w:rsid w:val="00601E9F"/>
    <w:rsid w:val="0060372A"/>
    <w:rsid w:val="00605DFC"/>
    <w:rsid w:val="00606D63"/>
    <w:rsid w:val="00607732"/>
    <w:rsid w:val="00610153"/>
    <w:rsid w:val="00611A32"/>
    <w:rsid w:val="00612DEB"/>
    <w:rsid w:val="006138F3"/>
    <w:rsid w:val="00613B0C"/>
    <w:rsid w:val="006158E2"/>
    <w:rsid w:val="0062042F"/>
    <w:rsid w:val="00621A5B"/>
    <w:rsid w:val="00622160"/>
    <w:rsid w:val="0062569B"/>
    <w:rsid w:val="00627532"/>
    <w:rsid w:val="00633613"/>
    <w:rsid w:val="00634B6B"/>
    <w:rsid w:val="006409EE"/>
    <w:rsid w:val="00641B41"/>
    <w:rsid w:val="00644DCE"/>
    <w:rsid w:val="006550D6"/>
    <w:rsid w:val="00657035"/>
    <w:rsid w:val="006658A4"/>
    <w:rsid w:val="00667FBA"/>
    <w:rsid w:val="00676847"/>
    <w:rsid w:val="00684BA8"/>
    <w:rsid w:val="00686711"/>
    <w:rsid w:val="00686F15"/>
    <w:rsid w:val="0069448A"/>
    <w:rsid w:val="006954A3"/>
    <w:rsid w:val="0069607E"/>
    <w:rsid w:val="00696F60"/>
    <w:rsid w:val="006973CE"/>
    <w:rsid w:val="00697886"/>
    <w:rsid w:val="006A1723"/>
    <w:rsid w:val="006A3CE2"/>
    <w:rsid w:val="006A597F"/>
    <w:rsid w:val="006A60E9"/>
    <w:rsid w:val="006A6846"/>
    <w:rsid w:val="006A6973"/>
    <w:rsid w:val="006A6CCE"/>
    <w:rsid w:val="006B1C9E"/>
    <w:rsid w:val="006B1D00"/>
    <w:rsid w:val="006B36D3"/>
    <w:rsid w:val="006B374E"/>
    <w:rsid w:val="006B3757"/>
    <w:rsid w:val="006B5B6B"/>
    <w:rsid w:val="006B6841"/>
    <w:rsid w:val="006C1763"/>
    <w:rsid w:val="006C46F9"/>
    <w:rsid w:val="006D30DF"/>
    <w:rsid w:val="006D3701"/>
    <w:rsid w:val="006D47F3"/>
    <w:rsid w:val="006D4C9B"/>
    <w:rsid w:val="006D6D45"/>
    <w:rsid w:val="006D70E5"/>
    <w:rsid w:val="006D76E9"/>
    <w:rsid w:val="006E3294"/>
    <w:rsid w:val="006F424E"/>
    <w:rsid w:val="006F5680"/>
    <w:rsid w:val="006F74A5"/>
    <w:rsid w:val="0070058A"/>
    <w:rsid w:val="00702A76"/>
    <w:rsid w:val="0070307A"/>
    <w:rsid w:val="007055D3"/>
    <w:rsid w:val="00715BCA"/>
    <w:rsid w:val="0072055B"/>
    <w:rsid w:val="00720EE4"/>
    <w:rsid w:val="00721D91"/>
    <w:rsid w:val="00723DA1"/>
    <w:rsid w:val="007255B6"/>
    <w:rsid w:val="00726C2F"/>
    <w:rsid w:val="00727306"/>
    <w:rsid w:val="00732420"/>
    <w:rsid w:val="00732EAE"/>
    <w:rsid w:val="007363DC"/>
    <w:rsid w:val="007369B1"/>
    <w:rsid w:val="00744082"/>
    <w:rsid w:val="00746422"/>
    <w:rsid w:val="007469B9"/>
    <w:rsid w:val="00746B08"/>
    <w:rsid w:val="0075031A"/>
    <w:rsid w:val="00751BBA"/>
    <w:rsid w:val="00752B07"/>
    <w:rsid w:val="00753406"/>
    <w:rsid w:val="00755C61"/>
    <w:rsid w:val="00757F89"/>
    <w:rsid w:val="007601C0"/>
    <w:rsid w:val="0076326C"/>
    <w:rsid w:val="00766019"/>
    <w:rsid w:val="00767D0A"/>
    <w:rsid w:val="00771376"/>
    <w:rsid w:val="00771446"/>
    <w:rsid w:val="00774A9D"/>
    <w:rsid w:val="00783101"/>
    <w:rsid w:val="007852EC"/>
    <w:rsid w:val="007A07B8"/>
    <w:rsid w:val="007A3AD0"/>
    <w:rsid w:val="007B0BDD"/>
    <w:rsid w:val="007B168F"/>
    <w:rsid w:val="007B31CF"/>
    <w:rsid w:val="007B4E42"/>
    <w:rsid w:val="007B560C"/>
    <w:rsid w:val="007C471F"/>
    <w:rsid w:val="007C509D"/>
    <w:rsid w:val="007C5D57"/>
    <w:rsid w:val="007C6390"/>
    <w:rsid w:val="007C77B4"/>
    <w:rsid w:val="007D0617"/>
    <w:rsid w:val="007D08D3"/>
    <w:rsid w:val="007D3979"/>
    <w:rsid w:val="007D4111"/>
    <w:rsid w:val="007D726D"/>
    <w:rsid w:val="007D7AB6"/>
    <w:rsid w:val="007E03B2"/>
    <w:rsid w:val="007E5E18"/>
    <w:rsid w:val="007F2291"/>
    <w:rsid w:val="007F436F"/>
    <w:rsid w:val="007F6402"/>
    <w:rsid w:val="00800B19"/>
    <w:rsid w:val="008034F6"/>
    <w:rsid w:val="00804990"/>
    <w:rsid w:val="00806486"/>
    <w:rsid w:val="00813556"/>
    <w:rsid w:val="00815883"/>
    <w:rsid w:val="008208EF"/>
    <w:rsid w:val="008209FC"/>
    <w:rsid w:val="00832371"/>
    <w:rsid w:val="00833F41"/>
    <w:rsid w:val="00834A38"/>
    <w:rsid w:val="00837BDC"/>
    <w:rsid w:val="0084350B"/>
    <w:rsid w:val="008447ED"/>
    <w:rsid w:val="00844C9A"/>
    <w:rsid w:val="00847A2C"/>
    <w:rsid w:val="008506C0"/>
    <w:rsid w:val="008507B5"/>
    <w:rsid w:val="00852555"/>
    <w:rsid w:val="008530DF"/>
    <w:rsid w:val="008538EA"/>
    <w:rsid w:val="008549BA"/>
    <w:rsid w:val="008600E5"/>
    <w:rsid w:val="00861062"/>
    <w:rsid w:val="008649B6"/>
    <w:rsid w:val="008700F8"/>
    <w:rsid w:val="00870F99"/>
    <w:rsid w:val="008733CA"/>
    <w:rsid w:val="00874329"/>
    <w:rsid w:val="0087461E"/>
    <w:rsid w:val="0087539D"/>
    <w:rsid w:val="00877829"/>
    <w:rsid w:val="00887CC4"/>
    <w:rsid w:val="0089478C"/>
    <w:rsid w:val="00895189"/>
    <w:rsid w:val="00895446"/>
    <w:rsid w:val="008A1B4A"/>
    <w:rsid w:val="008A1C38"/>
    <w:rsid w:val="008A1E63"/>
    <w:rsid w:val="008A3AC2"/>
    <w:rsid w:val="008A51FC"/>
    <w:rsid w:val="008A6A35"/>
    <w:rsid w:val="008A737E"/>
    <w:rsid w:val="008B138B"/>
    <w:rsid w:val="008B1930"/>
    <w:rsid w:val="008B5CBA"/>
    <w:rsid w:val="008C5513"/>
    <w:rsid w:val="008C76E6"/>
    <w:rsid w:val="008D05E9"/>
    <w:rsid w:val="008D6CF1"/>
    <w:rsid w:val="008E1A40"/>
    <w:rsid w:val="008F0F38"/>
    <w:rsid w:val="008F16D3"/>
    <w:rsid w:val="008F3DB4"/>
    <w:rsid w:val="008F6AB1"/>
    <w:rsid w:val="00900A43"/>
    <w:rsid w:val="00900E12"/>
    <w:rsid w:val="00902B2E"/>
    <w:rsid w:val="00903944"/>
    <w:rsid w:val="0090490E"/>
    <w:rsid w:val="00911D10"/>
    <w:rsid w:val="00911F7C"/>
    <w:rsid w:val="009142AC"/>
    <w:rsid w:val="00914929"/>
    <w:rsid w:val="00914E27"/>
    <w:rsid w:val="009216AD"/>
    <w:rsid w:val="00925BB6"/>
    <w:rsid w:val="00926828"/>
    <w:rsid w:val="00930950"/>
    <w:rsid w:val="009317C2"/>
    <w:rsid w:val="009340A1"/>
    <w:rsid w:val="00935DFC"/>
    <w:rsid w:val="00937798"/>
    <w:rsid w:val="00937F52"/>
    <w:rsid w:val="0094027A"/>
    <w:rsid w:val="009407EA"/>
    <w:rsid w:val="009411A6"/>
    <w:rsid w:val="009426E7"/>
    <w:rsid w:val="0094755C"/>
    <w:rsid w:val="00951AD4"/>
    <w:rsid w:val="009600EB"/>
    <w:rsid w:val="00962B2F"/>
    <w:rsid w:val="00962DCE"/>
    <w:rsid w:val="00965A8E"/>
    <w:rsid w:val="00965ABF"/>
    <w:rsid w:val="00966514"/>
    <w:rsid w:val="00966FC5"/>
    <w:rsid w:val="00971042"/>
    <w:rsid w:val="00971E87"/>
    <w:rsid w:val="00972B5D"/>
    <w:rsid w:val="00973E37"/>
    <w:rsid w:val="00975D1B"/>
    <w:rsid w:val="00976D90"/>
    <w:rsid w:val="00984EB3"/>
    <w:rsid w:val="00986331"/>
    <w:rsid w:val="00987C17"/>
    <w:rsid w:val="009910C2"/>
    <w:rsid w:val="00991B4E"/>
    <w:rsid w:val="009925E2"/>
    <w:rsid w:val="00996204"/>
    <w:rsid w:val="009A0756"/>
    <w:rsid w:val="009A0BB7"/>
    <w:rsid w:val="009A1DE6"/>
    <w:rsid w:val="009A2334"/>
    <w:rsid w:val="009A56DE"/>
    <w:rsid w:val="009A5C20"/>
    <w:rsid w:val="009B13B2"/>
    <w:rsid w:val="009B284A"/>
    <w:rsid w:val="009B7A67"/>
    <w:rsid w:val="009C0BE4"/>
    <w:rsid w:val="009C0C1A"/>
    <w:rsid w:val="009C34C3"/>
    <w:rsid w:val="009C46E7"/>
    <w:rsid w:val="009C5805"/>
    <w:rsid w:val="009C5F9C"/>
    <w:rsid w:val="009C7C84"/>
    <w:rsid w:val="009D1E8C"/>
    <w:rsid w:val="009D23A7"/>
    <w:rsid w:val="009D3A2A"/>
    <w:rsid w:val="009D48EB"/>
    <w:rsid w:val="009D645F"/>
    <w:rsid w:val="009D7AAB"/>
    <w:rsid w:val="009D7F75"/>
    <w:rsid w:val="009E17A9"/>
    <w:rsid w:val="009E26EF"/>
    <w:rsid w:val="009E28E3"/>
    <w:rsid w:val="009E3B98"/>
    <w:rsid w:val="009E4D7C"/>
    <w:rsid w:val="009E64A9"/>
    <w:rsid w:val="009E688C"/>
    <w:rsid w:val="009E6AA3"/>
    <w:rsid w:val="009E6F7E"/>
    <w:rsid w:val="009E7DCE"/>
    <w:rsid w:val="009F01DD"/>
    <w:rsid w:val="009F090F"/>
    <w:rsid w:val="009F0BA5"/>
    <w:rsid w:val="009F6FE6"/>
    <w:rsid w:val="00A00D10"/>
    <w:rsid w:val="00A025A0"/>
    <w:rsid w:val="00A03049"/>
    <w:rsid w:val="00A046F5"/>
    <w:rsid w:val="00A101C4"/>
    <w:rsid w:val="00A248E7"/>
    <w:rsid w:val="00A26EB5"/>
    <w:rsid w:val="00A3053D"/>
    <w:rsid w:val="00A32469"/>
    <w:rsid w:val="00A36283"/>
    <w:rsid w:val="00A36945"/>
    <w:rsid w:val="00A41171"/>
    <w:rsid w:val="00A419EB"/>
    <w:rsid w:val="00A4208A"/>
    <w:rsid w:val="00A43836"/>
    <w:rsid w:val="00A43C01"/>
    <w:rsid w:val="00A46193"/>
    <w:rsid w:val="00A47A03"/>
    <w:rsid w:val="00A55597"/>
    <w:rsid w:val="00A56A1D"/>
    <w:rsid w:val="00A61C1B"/>
    <w:rsid w:val="00A62162"/>
    <w:rsid w:val="00A71064"/>
    <w:rsid w:val="00A7139B"/>
    <w:rsid w:val="00A723F9"/>
    <w:rsid w:val="00A760D6"/>
    <w:rsid w:val="00A7794A"/>
    <w:rsid w:val="00A86F74"/>
    <w:rsid w:val="00A917BD"/>
    <w:rsid w:val="00A92C31"/>
    <w:rsid w:val="00A96A40"/>
    <w:rsid w:val="00A96D60"/>
    <w:rsid w:val="00AA3A68"/>
    <w:rsid w:val="00AA4FB0"/>
    <w:rsid w:val="00AA6282"/>
    <w:rsid w:val="00AA7BB1"/>
    <w:rsid w:val="00AA7D3F"/>
    <w:rsid w:val="00AB22D7"/>
    <w:rsid w:val="00AB34D6"/>
    <w:rsid w:val="00AB3C64"/>
    <w:rsid w:val="00AC2465"/>
    <w:rsid w:val="00AC2575"/>
    <w:rsid w:val="00AC4389"/>
    <w:rsid w:val="00AD535F"/>
    <w:rsid w:val="00AD6322"/>
    <w:rsid w:val="00AD6D40"/>
    <w:rsid w:val="00AD7DFE"/>
    <w:rsid w:val="00AE2F22"/>
    <w:rsid w:val="00AE3573"/>
    <w:rsid w:val="00AF01AF"/>
    <w:rsid w:val="00AF2445"/>
    <w:rsid w:val="00AF52EF"/>
    <w:rsid w:val="00AF540D"/>
    <w:rsid w:val="00AF6930"/>
    <w:rsid w:val="00B01D83"/>
    <w:rsid w:val="00B0218B"/>
    <w:rsid w:val="00B03421"/>
    <w:rsid w:val="00B06A51"/>
    <w:rsid w:val="00B116E9"/>
    <w:rsid w:val="00B12E9E"/>
    <w:rsid w:val="00B13F17"/>
    <w:rsid w:val="00B15D39"/>
    <w:rsid w:val="00B163CE"/>
    <w:rsid w:val="00B226A1"/>
    <w:rsid w:val="00B246F2"/>
    <w:rsid w:val="00B313DF"/>
    <w:rsid w:val="00B324C1"/>
    <w:rsid w:val="00B34B62"/>
    <w:rsid w:val="00B4324C"/>
    <w:rsid w:val="00B44693"/>
    <w:rsid w:val="00B45404"/>
    <w:rsid w:val="00B47557"/>
    <w:rsid w:val="00B61D95"/>
    <w:rsid w:val="00B6240C"/>
    <w:rsid w:val="00B62794"/>
    <w:rsid w:val="00B72EB2"/>
    <w:rsid w:val="00B74E3D"/>
    <w:rsid w:val="00B7564D"/>
    <w:rsid w:val="00B75DAC"/>
    <w:rsid w:val="00B779E4"/>
    <w:rsid w:val="00B81031"/>
    <w:rsid w:val="00B8236F"/>
    <w:rsid w:val="00B8565D"/>
    <w:rsid w:val="00B86CA7"/>
    <w:rsid w:val="00B931C7"/>
    <w:rsid w:val="00B94FDD"/>
    <w:rsid w:val="00B96BFF"/>
    <w:rsid w:val="00BA005B"/>
    <w:rsid w:val="00BA18B5"/>
    <w:rsid w:val="00BA52CB"/>
    <w:rsid w:val="00BA6A90"/>
    <w:rsid w:val="00BB09EA"/>
    <w:rsid w:val="00BB1BD2"/>
    <w:rsid w:val="00BB1D34"/>
    <w:rsid w:val="00BB2345"/>
    <w:rsid w:val="00BB2476"/>
    <w:rsid w:val="00BB4151"/>
    <w:rsid w:val="00BB4B57"/>
    <w:rsid w:val="00BC14DB"/>
    <w:rsid w:val="00BC2E87"/>
    <w:rsid w:val="00BD2148"/>
    <w:rsid w:val="00BD479C"/>
    <w:rsid w:val="00BD57FC"/>
    <w:rsid w:val="00BD6456"/>
    <w:rsid w:val="00BD726E"/>
    <w:rsid w:val="00BE419C"/>
    <w:rsid w:val="00BE45A1"/>
    <w:rsid w:val="00BE5A51"/>
    <w:rsid w:val="00BE5B2D"/>
    <w:rsid w:val="00C005D8"/>
    <w:rsid w:val="00C073F9"/>
    <w:rsid w:val="00C07810"/>
    <w:rsid w:val="00C11583"/>
    <w:rsid w:val="00C17045"/>
    <w:rsid w:val="00C17D42"/>
    <w:rsid w:val="00C262A8"/>
    <w:rsid w:val="00C30E92"/>
    <w:rsid w:val="00C31B24"/>
    <w:rsid w:val="00C33BE5"/>
    <w:rsid w:val="00C43403"/>
    <w:rsid w:val="00C447BA"/>
    <w:rsid w:val="00C4718A"/>
    <w:rsid w:val="00C475FE"/>
    <w:rsid w:val="00C50ED3"/>
    <w:rsid w:val="00C5164E"/>
    <w:rsid w:val="00C5321A"/>
    <w:rsid w:val="00C570EC"/>
    <w:rsid w:val="00C70FAB"/>
    <w:rsid w:val="00C71DE5"/>
    <w:rsid w:val="00C75AF7"/>
    <w:rsid w:val="00C80E8B"/>
    <w:rsid w:val="00C83085"/>
    <w:rsid w:val="00C8654C"/>
    <w:rsid w:val="00C86840"/>
    <w:rsid w:val="00C97210"/>
    <w:rsid w:val="00CA17A2"/>
    <w:rsid w:val="00CA692F"/>
    <w:rsid w:val="00CA7945"/>
    <w:rsid w:val="00CA7E09"/>
    <w:rsid w:val="00CB0126"/>
    <w:rsid w:val="00CB0ACC"/>
    <w:rsid w:val="00CB105A"/>
    <w:rsid w:val="00CB39A4"/>
    <w:rsid w:val="00CB3EAD"/>
    <w:rsid w:val="00CB7211"/>
    <w:rsid w:val="00CC2308"/>
    <w:rsid w:val="00CD0B76"/>
    <w:rsid w:val="00CD114B"/>
    <w:rsid w:val="00CD1E08"/>
    <w:rsid w:val="00CD3014"/>
    <w:rsid w:val="00CE15C0"/>
    <w:rsid w:val="00CE4CEB"/>
    <w:rsid w:val="00CE73B0"/>
    <w:rsid w:val="00CF3B44"/>
    <w:rsid w:val="00CF5024"/>
    <w:rsid w:val="00D004FE"/>
    <w:rsid w:val="00D02545"/>
    <w:rsid w:val="00D02B99"/>
    <w:rsid w:val="00D0473D"/>
    <w:rsid w:val="00D13456"/>
    <w:rsid w:val="00D15E16"/>
    <w:rsid w:val="00D1681B"/>
    <w:rsid w:val="00D17BD0"/>
    <w:rsid w:val="00D20F79"/>
    <w:rsid w:val="00D21996"/>
    <w:rsid w:val="00D224CF"/>
    <w:rsid w:val="00D2332F"/>
    <w:rsid w:val="00D23FA5"/>
    <w:rsid w:val="00D337FF"/>
    <w:rsid w:val="00D34342"/>
    <w:rsid w:val="00D3444F"/>
    <w:rsid w:val="00D34FA4"/>
    <w:rsid w:val="00D352A7"/>
    <w:rsid w:val="00D40B36"/>
    <w:rsid w:val="00D41860"/>
    <w:rsid w:val="00D4373E"/>
    <w:rsid w:val="00D449CA"/>
    <w:rsid w:val="00D46651"/>
    <w:rsid w:val="00D5158D"/>
    <w:rsid w:val="00D54EA6"/>
    <w:rsid w:val="00D57037"/>
    <w:rsid w:val="00D657BE"/>
    <w:rsid w:val="00D77032"/>
    <w:rsid w:val="00D80091"/>
    <w:rsid w:val="00D801A6"/>
    <w:rsid w:val="00D82CFF"/>
    <w:rsid w:val="00D91201"/>
    <w:rsid w:val="00D95ADC"/>
    <w:rsid w:val="00DA18AC"/>
    <w:rsid w:val="00DA1F32"/>
    <w:rsid w:val="00DA35A8"/>
    <w:rsid w:val="00DB3C4F"/>
    <w:rsid w:val="00DB53BD"/>
    <w:rsid w:val="00DB5EF0"/>
    <w:rsid w:val="00DB7BBC"/>
    <w:rsid w:val="00DC0C34"/>
    <w:rsid w:val="00DC1AEB"/>
    <w:rsid w:val="00DC2AAC"/>
    <w:rsid w:val="00DC32A5"/>
    <w:rsid w:val="00DC724F"/>
    <w:rsid w:val="00DC7709"/>
    <w:rsid w:val="00DC7BCF"/>
    <w:rsid w:val="00DE0251"/>
    <w:rsid w:val="00DE3221"/>
    <w:rsid w:val="00DE4347"/>
    <w:rsid w:val="00DF02F8"/>
    <w:rsid w:val="00E0581E"/>
    <w:rsid w:val="00E07AA5"/>
    <w:rsid w:val="00E14763"/>
    <w:rsid w:val="00E20B04"/>
    <w:rsid w:val="00E21CF1"/>
    <w:rsid w:val="00E21F5C"/>
    <w:rsid w:val="00E22AEE"/>
    <w:rsid w:val="00E2393F"/>
    <w:rsid w:val="00E254C0"/>
    <w:rsid w:val="00E30217"/>
    <w:rsid w:val="00E3108D"/>
    <w:rsid w:val="00E31818"/>
    <w:rsid w:val="00E32C1E"/>
    <w:rsid w:val="00E355AE"/>
    <w:rsid w:val="00E3646C"/>
    <w:rsid w:val="00E36E77"/>
    <w:rsid w:val="00E37380"/>
    <w:rsid w:val="00E37402"/>
    <w:rsid w:val="00E41859"/>
    <w:rsid w:val="00E41F8B"/>
    <w:rsid w:val="00E43648"/>
    <w:rsid w:val="00E45F8C"/>
    <w:rsid w:val="00E472AB"/>
    <w:rsid w:val="00E5372A"/>
    <w:rsid w:val="00E53BAC"/>
    <w:rsid w:val="00E61F12"/>
    <w:rsid w:val="00E61FF8"/>
    <w:rsid w:val="00E62536"/>
    <w:rsid w:val="00E7028A"/>
    <w:rsid w:val="00E70EFA"/>
    <w:rsid w:val="00E742E6"/>
    <w:rsid w:val="00E754FF"/>
    <w:rsid w:val="00E828AF"/>
    <w:rsid w:val="00E859BB"/>
    <w:rsid w:val="00E86239"/>
    <w:rsid w:val="00E866B8"/>
    <w:rsid w:val="00E97A3A"/>
    <w:rsid w:val="00E97AF0"/>
    <w:rsid w:val="00EA535D"/>
    <w:rsid w:val="00EB002F"/>
    <w:rsid w:val="00EB2EDD"/>
    <w:rsid w:val="00EB32C0"/>
    <w:rsid w:val="00EB6DBE"/>
    <w:rsid w:val="00EC07C2"/>
    <w:rsid w:val="00EC12B0"/>
    <w:rsid w:val="00EC3A25"/>
    <w:rsid w:val="00EC402B"/>
    <w:rsid w:val="00EC54F1"/>
    <w:rsid w:val="00ED0DB6"/>
    <w:rsid w:val="00ED3963"/>
    <w:rsid w:val="00ED4873"/>
    <w:rsid w:val="00ED4A35"/>
    <w:rsid w:val="00ED58AD"/>
    <w:rsid w:val="00ED793E"/>
    <w:rsid w:val="00EE0326"/>
    <w:rsid w:val="00EE1868"/>
    <w:rsid w:val="00EE2274"/>
    <w:rsid w:val="00EE256C"/>
    <w:rsid w:val="00EF20A8"/>
    <w:rsid w:val="00EF59AA"/>
    <w:rsid w:val="00F0187D"/>
    <w:rsid w:val="00F02FB7"/>
    <w:rsid w:val="00F04372"/>
    <w:rsid w:val="00F06F12"/>
    <w:rsid w:val="00F07901"/>
    <w:rsid w:val="00F108DB"/>
    <w:rsid w:val="00F13747"/>
    <w:rsid w:val="00F13C28"/>
    <w:rsid w:val="00F15DBD"/>
    <w:rsid w:val="00F15F91"/>
    <w:rsid w:val="00F20CDE"/>
    <w:rsid w:val="00F21F5F"/>
    <w:rsid w:val="00F22377"/>
    <w:rsid w:val="00F226DC"/>
    <w:rsid w:val="00F22BE6"/>
    <w:rsid w:val="00F27944"/>
    <w:rsid w:val="00F30052"/>
    <w:rsid w:val="00F31BA6"/>
    <w:rsid w:val="00F3466F"/>
    <w:rsid w:val="00F350F8"/>
    <w:rsid w:val="00F358C2"/>
    <w:rsid w:val="00F36430"/>
    <w:rsid w:val="00F378B5"/>
    <w:rsid w:val="00F40269"/>
    <w:rsid w:val="00F40567"/>
    <w:rsid w:val="00F40E32"/>
    <w:rsid w:val="00F42AB7"/>
    <w:rsid w:val="00F4483D"/>
    <w:rsid w:val="00F44DBA"/>
    <w:rsid w:val="00F451A9"/>
    <w:rsid w:val="00F46680"/>
    <w:rsid w:val="00F471F7"/>
    <w:rsid w:val="00F47D0A"/>
    <w:rsid w:val="00F50FFE"/>
    <w:rsid w:val="00F53757"/>
    <w:rsid w:val="00F53AB9"/>
    <w:rsid w:val="00F53BED"/>
    <w:rsid w:val="00F55CE7"/>
    <w:rsid w:val="00F60DC2"/>
    <w:rsid w:val="00F669C0"/>
    <w:rsid w:val="00F72926"/>
    <w:rsid w:val="00F7492B"/>
    <w:rsid w:val="00F74DFA"/>
    <w:rsid w:val="00F7751F"/>
    <w:rsid w:val="00F82BAF"/>
    <w:rsid w:val="00F82E37"/>
    <w:rsid w:val="00F84FF7"/>
    <w:rsid w:val="00F9012A"/>
    <w:rsid w:val="00F903C1"/>
    <w:rsid w:val="00F9083F"/>
    <w:rsid w:val="00F96DAC"/>
    <w:rsid w:val="00FA5001"/>
    <w:rsid w:val="00FA50C4"/>
    <w:rsid w:val="00FB24A5"/>
    <w:rsid w:val="00FB27A3"/>
    <w:rsid w:val="00FB2E69"/>
    <w:rsid w:val="00FB3592"/>
    <w:rsid w:val="00FB42AC"/>
    <w:rsid w:val="00FB4CD5"/>
    <w:rsid w:val="00FC4758"/>
    <w:rsid w:val="00FC7FFB"/>
    <w:rsid w:val="00FD43C7"/>
    <w:rsid w:val="00FD59B2"/>
    <w:rsid w:val="00FE09BB"/>
    <w:rsid w:val="00FE2B60"/>
    <w:rsid w:val="00FF441E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64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30"/>
    <w:rPr>
      <w:rFonts w:eastAsia="MS Mincho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AF6930"/>
    <w:pPr>
      <w:keepNext/>
      <w:outlineLvl w:val="1"/>
    </w:pPr>
    <w:rPr>
      <w:rFonts w:ascii="Times New Roman" w:eastAsia="Times New Roman" w:hAnsi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6930"/>
    <w:rPr>
      <w:rFonts w:ascii="Times New Roman" w:hAnsi="Times New Roman"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F6930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fr-FR" w:eastAsia="fr-FR"/>
    </w:rPr>
  </w:style>
  <w:style w:type="character" w:customStyle="1" w:styleId="PieddepageCar">
    <w:name w:val="Pied de page Car"/>
    <w:link w:val="Pieddepage"/>
    <w:uiPriority w:val="99"/>
    <w:rsid w:val="00AF693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F6930"/>
  </w:style>
  <w:style w:type="character" w:customStyle="1" w:styleId="Titre2Car">
    <w:name w:val="Titre 2 Car"/>
    <w:link w:val="Titre2"/>
    <w:rsid w:val="00AF693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uiPriority w:val="20"/>
    <w:qFormat/>
    <w:rsid w:val="00AF6930"/>
    <w:rPr>
      <w:i/>
      <w:iCs/>
    </w:rPr>
  </w:style>
  <w:style w:type="character" w:customStyle="1" w:styleId="st">
    <w:name w:val="st"/>
    <w:rsid w:val="00190B35"/>
  </w:style>
  <w:style w:type="paragraph" w:styleId="En-tte">
    <w:name w:val="header"/>
    <w:basedOn w:val="Normal"/>
    <w:link w:val="En-tteCar"/>
    <w:uiPriority w:val="99"/>
    <w:unhideWhenUsed/>
    <w:rsid w:val="00293B0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293B09"/>
    <w:rPr>
      <w:rFonts w:eastAsia="MS Mincho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254C0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2A5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5E3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A5E3C"/>
    <w:rPr>
      <w:rFonts w:eastAsia="MS Mincho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E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A5E3C"/>
    <w:rPr>
      <w:rFonts w:eastAsia="MS Mincho"/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5E3C"/>
    <w:rPr>
      <w:rFonts w:ascii="Tahoma" w:eastAsia="MS Mincho" w:hAnsi="Tahoma" w:cs="Tahoma"/>
      <w:sz w:val="16"/>
      <w:szCs w:val="16"/>
      <w:lang w:val="en-US" w:eastAsia="en-US"/>
    </w:rPr>
  </w:style>
  <w:style w:type="paragraph" w:styleId="Rvision">
    <w:name w:val="Revision"/>
    <w:hidden/>
    <w:uiPriority w:val="71"/>
    <w:rsid w:val="003803DA"/>
    <w:rPr>
      <w:rFonts w:eastAsia="MS Mincho"/>
      <w:sz w:val="24"/>
      <w:szCs w:val="24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CE15C0"/>
  </w:style>
  <w:style w:type="paragraph" w:customStyle="1" w:styleId="EndNoteBibliographyTitle">
    <w:name w:val="EndNote Bibliography Title"/>
    <w:basedOn w:val="Normal"/>
    <w:link w:val="EndNoteBibliographyTitleCar"/>
    <w:rsid w:val="00472B2B"/>
    <w:pPr>
      <w:jc w:val="center"/>
    </w:pPr>
    <w:rPr>
      <w:rFonts w:ascii="Arial Narrow" w:hAnsi="Arial Narrow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472B2B"/>
    <w:rPr>
      <w:rFonts w:ascii="Arial Narrow" w:eastAsia="MS Mincho" w:hAnsi="Arial Narrow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72B2B"/>
    <w:pPr>
      <w:jc w:val="both"/>
    </w:pPr>
    <w:rPr>
      <w:rFonts w:ascii="Arial Narrow" w:hAnsi="Arial Narrow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472B2B"/>
    <w:rPr>
      <w:rFonts w:ascii="Arial Narrow" w:eastAsia="MS Mincho" w:hAnsi="Arial Narrow"/>
      <w:noProof/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64B90"/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6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64B90"/>
    <w:rPr>
      <w:rFonts w:asciiTheme="minorHAnsi" w:eastAsiaTheme="minorEastAsia" w:hAnsiTheme="minorHAnsi" w:cstheme="minorBidi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B47557"/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345DD4"/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345DD4"/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51B3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627532"/>
    <w:rPr>
      <w:rFonts w:eastAsiaTheme="minorHAnsi" w:cs="Consolas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27532"/>
    <w:rPr>
      <w:rFonts w:eastAsiaTheme="minorHAnsi" w:cs="Consolas"/>
      <w:sz w:val="22"/>
      <w:szCs w:val="21"/>
    </w:rPr>
  </w:style>
  <w:style w:type="paragraph" w:customStyle="1" w:styleId="CharChar1Char1CharChar">
    <w:name w:val="Char Char1 Char1 Char Char"/>
    <w:basedOn w:val="Normal"/>
    <w:uiPriority w:val="99"/>
    <w:rsid w:val="0017003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Default">
    <w:name w:val="Default"/>
    <w:rsid w:val="00170038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30"/>
    <w:rPr>
      <w:rFonts w:eastAsia="MS Mincho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qFormat/>
    <w:rsid w:val="00AF6930"/>
    <w:pPr>
      <w:keepNext/>
      <w:outlineLvl w:val="1"/>
    </w:pPr>
    <w:rPr>
      <w:rFonts w:ascii="Times New Roman" w:eastAsia="Times New Roman" w:hAnsi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6930"/>
    <w:rPr>
      <w:rFonts w:ascii="Times New Roman" w:hAnsi="Times New Roman"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F6930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fr-FR" w:eastAsia="fr-FR"/>
    </w:rPr>
  </w:style>
  <w:style w:type="character" w:customStyle="1" w:styleId="PieddepageCar">
    <w:name w:val="Pied de page Car"/>
    <w:link w:val="Pieddepage"/>
    <w:uiPriority w:val="99"/>
    <w:rsid w:val="00AF693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F6930"/>
  </w:style>
  <w:style w:type="character" w:customStyle="1" w:styleId="Titre2Car">
    <w:name w:val="Titre 2 Car"/>
    <w:link w:val="Titre2"/>
    <w:rsid w:val="00AF693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uiPriority w:val="20"/>
    <w:qFormat/>
    <w:rsid w:val="00AF6930"/>
    <w:rPr>
      <w:i/>
      <w:iCs/>
    </w:rPr>
  </w:style>
  <w:style w:type="character" w:customStyle="1" w:styleId="st">
    <w:name w:val="st"/>
    <w:rsid w:val="00190B35"/>
  </w:style>
  <w:style w:type="paragraph" w:styleId="En-tte">
    <w:name w:val="header"/>
    <w:basedOn w:val="Normal"/>
    <w:link w:val="En-tteCar"/>
    <w:uiPriority w:val="99"/>
    <w:unhideWhenUsed/>
    <w:rsid w:val="00293B0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293B09"/>
    <w:rPr>
      <w:rFonts w:eastAsia="MS Mincho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254C0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2A5E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5E3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A5E3C"/>
    <w:rPr>
      <w:rFonts w:eastAsia="MS Mincho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E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A5E3C"/>
    <w:rPr>
      <w:rFonts w:eastAsia="MS Mincho"/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5E3C"/>
    <w:rPr>
      <w:rFonts w:ascii="Tahoma" w:eastAsia="MS Mincho" w:hAnsi="Tahoma" w:cs="Tahoma"/>
      <w:sz w:val="16"/>
      <w:szCs w:val="16"/>
      <w:lang w:val="en-US" w:eastAsia="en-US"/>
    </w:rPr>
  </w:style>
  <w:style w:type="paragraph" w:styleId="Rvision">
    <w:name w:val="Revision"/>
    <w:hidden/>
    <w:uiPriority w:val="71"/>
    <w:rsid w:val="003803DA"/>
    <w:rPr>
      <w:rFonts w:eastAsia="MS Mincho"/>
      <w:sz w:val="24"/>
      <w:szCs w:val="24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CE15C0"/>
  </w:style>
  <w:style w:type="paragraph" w:customStyle="1" w:styleId="EndNoteBibliographyTitle">
    <w:name w:val="EndNote Bibliography Title"/>
    <w:basedOn w:val="Normal"/>
    <w:link w:val="EndNoteBibliographyTitleCar"/>
    <w:rsid w:val="00472B2B"/>
    <w:pPr>
      <w:jc w:val="center"/>
    </w:pPr>
    <w:rPr>
      <w:rFonts w:ascii="Arial Narrow" w:hAnsi="Arial Narrow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472B2B"/>
    <w:rPr>
      <w:rFonts w:ascii="Arial Narrow" w:eastAsia="MS Mincho" w:hAnsi="Arial Narrow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72B2B"/>
    <w:pPr>
      <w:jc w:val="both"/>
    </w:pPr>
    <w:rPr>
      <w:rFonts w:ascii="Arial Narrow" w:hAnsi="Arial Narrow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472B2B"/>
    <w:rPr>
      <w:rFonts w:ascii="Arial Narrow" w:eastAsia="MS Mincho" w:hAnsi="Arial Narrow"/>
      <w:noProof/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64B90"/>
    <w:rPr>
      <w:rFonts w:eastAsia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6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64B90"/>
    <w:rPr>
      <w:rFonts w:asciiTheme="minorHAnsi" w:eastAsiaTheme="minorEastAsia" w:hAnsiTheme="minorHAnsi" w:cstheme="minorBidi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B47557"/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345DD4"/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345DD4"/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51B3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627532"/>
    <w:rPr>
      <w:rFonts w:eastAsiaTheme="minorHAnsi" w:cs="Consolas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27532"/>
    <w:rPr>
      <w:rFonts w:eastAsiaTheme="minorHAnsi" w:cs="Consolas"/>
      <w:sz w:val="22"/>
      <w:szCs w:val="21"/>
    </w:rPr>
  </w:style>
  <w:style w:type="paragraph" w:customStyle="1" w:styleId="CharChar1Char1CharChar">
    <w:name w:val="Char Char1 Char1 Char Char"/>
    <w:basedOn w:val="Normal"/>
    <w:uiPriority w:val="99"/>
    <w:rsid w:val="0017003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Default">
    <w:name w:val="Default"/>
    <w:rsid w:val="00170038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0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4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C14E3-FF6F-4ADE-9BCE-1BD1D31D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1257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de Cancérologie Gustave ROUSSY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Pailler</dc:creator>
  <cp:lastModifiedBy>Emma Pailler</cp:lastModifiedBy>
  <cp:revision>2</cp:revision>
  <cp:lastPrinted>2017-01-30T14:15:00Z</cp:lastPrinted>
  <dcterms:created xsi:type="dcterms:W3CDTF">2017-02-02T08:57:00Z</dcterms:created>
  <dcterms:modified xsi:type="dcterms:W3CDTF">2017-02-02T08:57:00Z</dcterms:modified>
</cp:coreProperties>
</file>