
<file path=[Content_Types].xml><?xml version="1.0" encoding="utf-8"?>
<Types xmlns="http://schemas.openxmlformats.org/package/2006/content-types">
  <Default Extension="xml" ContentType="application/xml"/>
  <Default Extension="tif" ContentType="image/tiff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4A3498D" w14:textId="6E877AA2" w:rsidR="004B09CC" w:rsidRPr="004549AA" w:rsidRDefault="004B09CC" w:rsidP="007C3FA3">
      <w:pPr>
        <w:outlineLvl w:val="0"/>
        <w:rPr>
          <w:rFonts w:ascii="Times New Roman" w:hAnsi="Times New Roman" w:cs="Times New Roman"/>
          <w:b/>
          <w:sz w:val="20"/>
          <w:szCs w:val="20"/>
        </w:rPr>
      </w:pPr>
      <w:r w:rsidRPr="004549AA">
        <w:rPr>
          <w:rFonts w:ascii="Times New Roman" w:hAnsi="Times New Roman" w:cs="Times New Roman"/>
          <w:b/>
          <w:sz w:val="20"/>
          <w:szCs w:val="20"/>
        </w:rPr>
        <w:t xml:space="preserve">Supplemental information </w:t>
      </w:r>
    </w:p>
    <w:p w14:paraId="1147F7BB" w14:textId="77777777" w:rsidR="008318E9" w:rsidRPr="004549AA" w:rsidRDefault="008318E9" w:rsidP="008318E9">
      <w:pPr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3E5B0AFD" w14:textId="10E16195" w:rsidR="00B062EC" w:rsidRPr="004549AA" w:rsidRDefault="00005540" w:rsidP="008318E9">
      <w:pPr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4549AA">
        <w:rPr>
          <w:rFonts w:ascii="Times New Roman" w:eastAsia="Times New Roman" w:hAnsi="Times New Roman" w:cs="Times New Roman"/>
          <w:b/>
          <w:sz w:val="20"/>
          <w:szCs w:val="20"/>
        </w:rPr>
        <w:t>Table S1</w:t>
      </w:r>
      <w:r w:rsidR="0007478B" w:rsidRPr="004549AA">
        <w:rPr>
          <w:rFonts w:ascii="Times New Roman" w:eastAsia="Times New Roman" w:hAnsi="Times New Roman" w:cs="Times New Roman"/>
          <w:b/>
          <w:sz w:val="20"/>
          <w:szCs w:val="20"/>
        </w:rPr>
        <w:t>.</w:t>
      </w:r>
      <w:r w:rsidR="0007478B" w:rsidRPr="004549AA">
        <w:rPr>
          <w:rFonts w:ascii="Times New Roman" w:eastAsia="Times New Roman" w:hAnsi="Times New Roman" w:cs="Times New Roman"/>
          <w:sz w:val="20"/>
          <w:szCs w:val="20"/>
        </w:rPr>
        <w:t xml:space="preserve"> Composition of the diets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15"/>
        <w:gridCol w:w="1070"/>
        <w:gridCol w:w="810"/>
      </w:tblGrid>
      <w:tr w:rsidR="004549AA" w:rsidRPr="004549AA" w14:paraId="4B6A3111" w14:textId="77777777" w:rsidTr="00425A42">
        <w:trPr>
          <w:trHeight w:val="264"/>
        </w:trPr>
        <w:tc>
          <w:tcPr>
            <w:tcW w:w="2615" w:type="dxa"/>
            <w:noWrap/>
            <w:hideMark/>
          </w:tcPr>
          <w:p w14:paraId="53E9A59D" w14:textId="77777777" w:rsidR="0007478B" w:rsidRPr="004549AA" w:rsidRDefault="0007478B" w:rsidP="0007478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0" w:type="dxa"/>
            <w:noWrap/>
            <w:hideMark/>
          </w:tcPr>
          <w:p w14:paraId="45835A91" w14:textId="77777777" w:rsidR="0007478B" w:rsidRPr="004549AA" w:rsidRDefault="0007478B" w:rsidP="0007478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49AA">
              <w:rPr>
                <w:rFonts w:ascii="Times New Roman" w:eastAsia="Times New Roman" w:hAnsi="Times New Roman" w:cs="Times New Roman"/>
                <w:sz w:val="20"/>
                <w:szCs w:val="20"/>
              </w:rPr>
              <w:t>AIN-93G</w:t>
            </w:r>
          </w:p>
        </w:tc>
        <w:tc>
          <w:tcPr>
            <w:tcW w:w="810" w:type="dxa"/>
            <w:noWrap/>
            <w:hideMark/>
          </w:tcPr>
          <w:p w14:paraId="5B36410B" w14:textId="4EC78207" w:rsidR="0007478B" w:rsidRPr="004549AA" w:rsidRDefault="0007478B" w:rsidP="0007478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49AA">
              <w:rPr>
                <w:rFonts w:ascii="Times New Roman" w:eastAsia="Times New Roman" w:hAnsi="Times New Roman" w:cs="Times New Roman"/>
                <w:sz w:val="20"/>
                <w:szCs w:val="20"/>
              </w:rPr>
              <w:t>WD</w:t>
            </w:r>
          </w:p>
        </w:tc>
      </w:tr>
      <w:tr w:rsidR="004549AA" w:rsidRPr="004549AA" w14:paraId="76F31909" w14:textId="77777777" w:rsidTr="00425A42">
        <w:trPr>
          <w:trHeight w:val="264"/>
        </w:trPr>
        <w:tc>
          <w:tcPr>
            <w:tcW w:w="2615" w:type="dxa"/>
            <w:noWrap/>
            <w:hideMark/>
          </w:tcPr>
          <w:p w14:paraId="43E92C7F" w14:textId="059B579B" w:rsidR="0007478B" w:rsidRPr="004549AA" w:rsidRDefault="0007478B" w:rsidP="0007478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49AA">
              <w:rPr>
                <w:rFonts w:ascii="Times New Roman" w:eastAsia="Times New Roman" w:hAnsi="Times New Roman" w:cs="Times New Roman"/>
                <w:sz w:val="20"/>
                <w:szCs w:val="20"/>
              </w:rPr>
              <w:t>Casein (g/kg)</w:t>
            </w:r>
          </w:p>
        </w:tc>
        <w:tc>
          <w:tcPr>
            <w:tcW w:w="1070" w:type="dxa"/>
            <w:noWrap/>
            <w:hideMark/>
          </w:tcPr>
          <w:p w14:paraId="635CDD60" w14:textId="337C7741" w:rsidR="0007478B" w:rsidRPr="004549AA" w:rsidRDefault="0007478B" w:rsidP="0007478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49AA">
              <w:rPr>
                <w:rFonts w:ascii="Times New Roman" w:eastAsia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810" w:type="dxa"/>
            <w:noWrap/>
            <w:hideMark/>
          </w:tcPr>
          <w:p w14:paraId="7CA59286" w14:textId="48F7B6F4" w:rsidR="0007478B" w:rsidRPr="004549AA" w:rsidRDefault="0007478B" w:rsidP="0007478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49AA">
              <w:rPr>
                <w:rFonts w:ascii="Times New Roman" w:eastAsia="Times New Roman" w:hAnsi="Times New Roman" w:cs="Times New Roman"/>
                <w:sz w:val="20"/>
                <w:szCs w:val="20"/>
              </w:rPr>
              <w:t>232</w:t>
            </w:r>
          </w:p>
        </w:tc>
      </w:tr>
      <w:tr w:rsidR="004549AA" w:rsidRPr="004549AA" w14:paraId="780E8E84" w14:textId="77777777" w:rsidTr="00425A42">
        <w:trPr>
          <w:trHeight w:val="264"/>
        </w:trPr>
        <w:tc>
          <w:tcPr>
            <w:tcW w:w="2615" w:type="dxa"/>
            <w:noWrap/>
            <w:hideMark/>
          </w:tcPr>
          <w:p w14:paraId="67145FEF" w14:textId="4862A014" w:rsidR="0007478B" w:rsidRPr="004549AA" w:rsidRDefault="0007478B" w:rsidP="0007478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49AA">
              <w:rPr>
                <w:rFonts w:ascii="Times New Roman" w:eastAsia="Times New Roman" w:hAnsi="Times New Roman" w:cs="Times New Roman"/>
                <w:sz w:val="20"/>
                <w:szCs w:val="20"/>
              </w:rPr>
              <w:t>l-Cysteine (g/kg)</w:t>
            </w:r>
          </w:p>
        </w:tc>
        <w:tc>
          <w:tcPr>
            <w:tcW w:w="1070" w:type="dxa"/>
            <w:noWrap/>
            <w:hideMark/>
          </w:tcPr>
          <w:p w14:paraId="13B142CC" w14:textId="503F0AFB" w:rsidR="0007478B" w:rsidRPr="004549AA" w:rsidRDefault="0007478B" w:rsidP="0007478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49AA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10" w:type="dxa"/>
            <w:noWrap/>
            <w:hideMark/>
          </w:tcPr>
          <w:p w14:paraId="125C3FF6" w14:textId="7A895CE2" w:rsidR="0007478B" w:rsidRPr="004549AA" w:rsidRDefault="0007478B" w:rsidP="0007478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49AA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4549AA" w:rsidRPr="004549AA" w14:paraId="2FF51D30" w14:textId="77777777" w:rsidTr="00425A42">
        <w:trPr>
          <w:trHeight w:val="264"/>
        </w:trPr>
        <w:tc>
          <w:tcPr>
            <w:tcW w:w="2615" w:type="dxa"/>
            <w:noWrap/>
            <w:hideMark/>
          </w:tcPr>
          <w:p w14:paraId="617E4919" w14:textId="349E8FA6" w:rsidR="0007478B" w:rsidRPr="004549AA" w:rsidRDefault="0007478B" w:rsidP="0007478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49AA">
              <w:rPr>
                <w:rFonts w:ascii="Times New Roman" w:eastAsia="Times New Roman" w:hAnsi="Times New Roman" w:cs="Times New Roman"/>
                <w:sz w:val="20"/>
                <w:szCs w:val="20"/>
              </w:rPr>
              <w:t>Corn starch (g/kg)</w:t>
            </w:r>
          </w:p>
        </w:tc>
        <w:tc>
          <w:tcPr>
            <w:tcW w:w="1070" w:type="dxa"/>
            <w:noWrap/>
            <w:hideMark/>
          </w:tcPr>
          <w:p w14:paraId="44C73AB2" w14:textId="2396A00E" w:rsidR="0007478B" w:rsidRPr="004549AA" w:rsidRDefault="0007478B" w:rsidP="0007478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49AA">
              <w:rPr>
                <w:rFonts w:ascii="Times New Roman" w:eastAsia="Times New Roman" w:hAnsi="Times New Roman" w:cs="Times New Roman"/>
                <w:sz w:val="20"/>
                <w:szCs w:val="20"/>
              </w:rPr>
              <w:t>397.48</w:t>
            </w:r>
          </w:p>
        </w:tc>
        <w:tc>
          <w:tcPr>
            <w:tcW w:w="810" w:type="dxa"/>
            <w:noWrap/>
            <w:hideMark/>
          </w:tcPr>
          <w:p w14:paraId="2A2386BF" w14:textId="2C5E263D" w:rsidR="0007478B" w:rsidRPr="004549AA" w:rsidRDefault="0007478B" w:rsidP="0007478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49AA">
              <w:rPr>
                <w:rFonts w:ascii="Times New Roman" w:eastAsia="Times New Roman" w:hAnsi="Times New Roman" w:cs="Times New Roman"/>
                <w:sz w:val="20"/>
                <w:szCs w:val="20"/>
              </w:rPr>
              <w:t>305.63</w:t>
            </w:r>
          </w:p>
        </w:tc>
      </w:tr>
      <w:tr w:rsidR="004549AA" w:rsidRPr="004549AA" w14:paraId="6650EF9A" w14:textId="77777777" w:rsidTr="00425A42">
        <w:trPr>
          <w:trHeight w:val="264"/>
        </w:trPr>
        <w:tc>
          <w:tcPr>
            <w:tcW w:w="2615" w:type="dxa"/>
            <w:noWrap/>
            <w:hideMark/>
          </w:tcPr>
          <w:p w14:paraId="696D7F12" w14:textId="64091817" w:rsidR="0007478B" w:rsidRPr="004549AA" w:rsidRDefault="0007478B" w:rsidP="0007478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49AA">
              <w:rPr>
                <w:rFonts w:ascii="Times New Roman" w:eastAsia="Times New Roman" w:hAnsi="Times New Roman" w:cs="Times New Roman"/>
                <w:sz w:val="20"/>
                <w:szCs w:val="20"/>
              </w:rPr>
              <w:t>Maltodextrin (g/kg)</w:t>
            </w:r>
          </w:p>
        </w:tc>
        <w:tc>
          <w:tcPr>
            <w:tcW w:w="1070" w:type="dxa"/>
            <w:noWrap/>
            <w:hideMark/>
          </w:tcPr>
          <w:p w14:paraId="28B0BE11" w14:textId="066B7519" w:rsidR="0007478B" w:rsidRPr="004549AA" w:rsidRDefault="0007478B" w:rsidP="0007478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49AA">
              <w:rPr>
                <w:rFonts w:ascii="Times New Roman" w:eastAsia="Times New Roman" w:hAnsi="Times New Roman" w:cs="Times New Roman"/>
                <w:sz w:val="20"/>
                <w:szCs w:val="20"/>
              </w:rPr>
              <w:t>132</w:t>
            </w:r>
          </w:p>
        </w:tc>
        <w:tc>
          <w:tcPr>
            <w:tcW w:w="810" w:type="dxa"/>
            <w:noWrap/>
            <w:hideMark/>
          </w:tcPr>
          <w:p w14:paraId="1F785491" w14:textId="0A4C17B2" w:rsidR="0007478B" w:rsidRPr="004549AA" w:rsidRDefault="0007478B" w:rsidP="0007478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49AA">
              <w:rPr>
                <w:rFonts w:ascii="Times New Roman" w:eastAsia="Times New Roman" w:hAnsi="Times New Roman" w:cs="Times New Roman"/>
                <w:sz w:val="20"/>
                <w:szCs w:val="20"/>
              </w:rPr>
              <w:t>95</w:t>
            </w:r>
          </w:p>
        </w:tc>
        <w:bookmarkStart w:id="0" w:name="_GoBack"/>
        <w:bookmarkEnd w:id="0"/>
      </w:tr>
      <w:tr w:rsidR="004549AA" w:rsidRPr="004549AA" w14:paraId="58DB16FE" w14:textId="77777777" w:rsidTr="00425A42">
        <w:trPr>
          <w:trHeight w:val="264"/>
        </w:trPr>
        <w:tc>
          <w:tcPr>
            <w:tcW w:w="2615" w:type="dxa"/>
            <w:noWrap/>
            <w:hideMark/>
          </w:tcPr>
          <w:p w14:paraId="4A04D83D" w14:textId="3D505AA1" w:rsidR="0007478B" w:rsidRPr="004549AA" w:rsidRDefault="0007478B" w:rsidP="0007478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49AA">
              <w:rPr>
                <w:rFonts w:ascii="Times New Roman" w:eastAsia="Times New Roman" w:hAnsi="Times New Roman" w:cs="Times New Roman"/>
                <w:sz w:val="20"/>
                <w:szCs w:val="20"/>
              </w:rPr>
              <w:t>Sucrose (g/kg)</w:t>
            </w:r>
          </w:p>
        </w:tc>
        <w:tc>
          <w:tcPr>
            <w:tcW w:w="1070" w:type="dxa"/>
            <w:noWrap/>
            <w:hideMark/>
          </w:tcPr>
          <w:p w14:paraId="36E86837" w14:textId="0FBCF4BF" w:rsidR="0007478B" w:rsidRPr="004549AA" w:rsidRDefault="0007478B" w:rsidP="0007478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49AA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10" w:type="dxa"/>
            <w:noWrap/>
            <w:hideMark/>
          </w:tcPr>
          <w:p w14:paraId="0CF2C779" w14:textId="015B1F4A" w:rsidR="0007478B" w:rsidRPr="004549AA" w:rsidRDefault="0007478B" w:rsidP="0007478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49AA">
              <w:rPr>
                <w:rFonts w:ascii="Times New Roman" w:eastAsia="Times New Roman" w:hAnsi="Times New Roman" w:cs="Times New Roman"/>
                <w:sz w:val="20"/>
                <w:szCs w:val="20"/>
              </w:rPr>
              <w:t>116</w:t>
            </w:r>
          </w:p>
        </w:tc>
      </w:tr>
      <w:tr w:rsidR="004549AA" w:rsidRPr="004549AA" w14:paraId="3F7C71FA" w14:textId="77777777" w:rsidTr="00425A42">
        <w:trPr>
          <w:trHeight w:val="305"/>
        </w:trPr>
        <w:tc>
          <w:tcPr>
            <w:tcW w:w="2615" w:type="dxa"/>
            <w:noWrap/>
            <w:hideMark/>
          </w:tcPr>
          <w:p w14:paraId="680DE44A" w14:textId="745CBABF" w:rsidR="0007478B" w:rsidRPr="004549AA" w:rsidRDefault="0007478B" w:rsidP="0007478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49AA">
              <w:rPr>
                <w:rFonts w:ascii="Times New Roman" w:eastAsia="Times New Roman" w:hAnsi="Times New Roman" w:cs="Times New Roman"/>
                <w:sz w:val="20"/>
                <w:szCs w:val="20"/>
              </w:rPr>
              <w:t>Soybean oil (g/kg)</w:t>
            </w:r>
          </w:p>
        </w:tc>
        <w:tc>
          <w:tcPr>
            <w:tcW w:w="1070" w:type="dxa"/>
            <w:noWrap/>
            <w:hideMark/>
          </w:tcPr>
          <w:p w14:paraId="77FBD8CD" w14:textId="3A940267" w:rsidR="0007478B" w:rsidRPr="004549AA" w:rsidRDefault="0007478B" w:rsidP="0007478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49AA">
              <w:rPr>
                <w:rFonts w:ascii="Times New Roman" w:eastAsia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810" w:type="dxa"/>
            <w:noWrap/>
            <w:hideMark/>
          </w:tcPr>
          <w:p w14:paraId="13B91C39" w14:textId="6592D2CC" w:rsidR="0007478B" w:rsidRPr="004549AA" w:rsidRDefault="0007478B" w:rsidP="0007478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49AA">
              <w:rPr>
                <w:rFonts w:ascii="Times New Roman" w:eastAsia="Times New Roman" w:hAnsi="Times New Roman" w:cs="Times New Roman"/>
                <w:sz w:val="20"/>
                <w:szCs w:val="20"/>
              </w:rPr>
              <w:t>–</w:t>
            </w:r>
          </w:p>
        </w:tc>
      </w:tr>
      <w:tr w:rsidR="004549AA" w:rsidRPr="004549AA" w14:paraId="7A576671" w14:textId="77777777" w:rsidTr="00425A42">
        <w:trPr>
          <w:trHeight w:val="264"/>
        </w:trPr>
        <w:tc>
          <w:tcPr>
            <w:tcW w:w="2615" w:type="dxa"/>
            <w:noWrap/>
            <w:hideMark/>
          </w:tcPr>
          <w:p w14:paraId="242D514C" w14:textId="430F7013" w:rsidR="0007478B" w:rsidRPr="004549AA" w:rsidRDefault="0007478B" w:rsidP="0007478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49AA">
              <w:rPr>
                <w:rFonts w:ascii="Times New Roman" w:eastAsia="Times New Roman" w:hAnsi="Times New Roman" w:cs="Times New Roman"/>
                <w:sz w:val="20"/>
                <w:szCs w:val="20"/>
              </w:rPr>
              <w:t>Anhydrous milk fat (g/kg)</w:t>
            </w:r>
          </w:p>
        </w:tc>
        <w:tc>
          <w:tcPr>
            <w:tcW w:w="1070" w:type="dxa"/>
            <w:noWrap/>
            <w:hideMark/>
          </w:tcPr>
          <w:p w14:paraId="7994A367" w14:textId="5F7157B4" w:rsidR="0007478B" w:rsidRPr="004549AA" w:rsidRDefault="0007478B" w:rsidP="0007478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49AA">
              <w:rPr>
                <w:rFonts w:ascii="Times New Roman" w:eastAsia="Times New Roman" w:hAnsi="Times New Roman" w:cs="Times New Roman"/>
                <w:sz w:val="20"/>
                <w:szCs w:val="20"/>
              </w:rPr>
              <w:t>–</w:t>
            </w:r>
          </w:p>
        </w:tc>
        <w:tc>
          <w:tcPr>
            <w:tcW w:w="810" w:type="dxa"/>
            <w:noWrap/>
            <w:hideMark/>
          </w:tcPr>
          <w:p w14:paraId="564D9B9B" w14:textId="6C928B81" w:rsidR="0007478B" w:rsidRPr="004549AA" w:rsidRDefault="0007478B" w:rsidP="0007478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49AA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132.8</w:t>
            </w:r>
          </w:p>
        </w:tc>
      </w:tr>
      <w:tr w:rsidR="004549AA" w:rsidRPr="004549AA" w14:paraId="328262BD" w14:textId="77777777" w:rsidTr="00425A42">
        <w:trPr>
          <w:trHeight w:val="264"/>
        </w:trPr>
        <w:tc>
          <w:tcPr>
            <w:tcW w:w="2615" w:type="dxa"/>
            <w:noWrap/>
            <w:hideMark/>
          </w:tcPr>
          <w:p w14:paraId="0601F4CA" w14:textId="62157BA8" w:rsidR="0007478B" w:rsidRPr="004549AA" w:rsidRDefault="0007478B" w:rsidP="0007478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49AA">
              <w:rPr>
                <w:rFonts w:ascii="Times New Roman" w:eastAsia="Times New Roman" w:hAnsi="Times New Roman" w:cs="Times New Roman"/>
                <w:sz w:val="20"/>
                <w:szCs w:val="20"/>
              </w:rPr>
              <w:t>Canola oil (g/kg)</w:t>
            </w:r>
          </w:p>
        </w:tc>
        <w:tc>
          <w:tcPr>
            <w:tcW w:w="1070" w:type="dxa"/>
            <w:noWrap/>
            <w:hideMark/>
          </w:tcPr>
          <w:p w14:paraId="1418A70D" w14:textId="40979D4C" w:rsidR="0007478B" w:rsidRPr="004549AA" w:rsidRDefault="0007478B" w:rsidP="0007478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49AA">
              <w:rPr>
                <w:rFonts w:ascii="Times New Roman" w:eastAsia="Times New Roman" w:hAnsi="Times New Roman" w:cs="Times New Roman"/>
                <w:sz w:val="20"/>
                <w:szCs w:val="20"/>
              </w:rPr>
              <w:t>–</w:t>
            </w:r>
          </w:p>
        </w:tc>
        <w:tc>
          <w:tcPr>
            <w:tcW w:w="810" w:type="dxa"/>
            <w:noWrap/>
            <w:hideMark/>
          </w:tcPr>
          <w:p w14:paraId="10CD6402" w14:textId="5304D16F" w:rsidR="0007478B" w:rsidRPr="004549AA" w:rsidRDefault="0007478B" w:rsidP="0007478B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4549AA">
              <w:rPr>
                <w:rFonts w:ascii="Times New Roman" w:eastAsia="Times New Roman" w:hAnsi="Times New Roman" w:cs="Times New Roman"/>
                <w:sz w:val="20"/>
                <w:szCs w:val="20"/>
              </w:rPr>
              <w:t>55.4</w:t>
            </w:r>
          </w:p>
        </w:tc>
      </w:tr>
      <w:tr w:rsidR="004549AA" w:rsidRPr="004549AA" w14:paraId="52FF2EBC" w14:textId="77777777" w:rsidTr="00425A42">
        <w:trPr>
          <w:trHeight w:val="264"/>
        </w:trPr>
        <w:tc>
          <w:tcPr>
            <w:tcW w:w="2615" w:type="dxa"/>
            <w:noWrap/>
            <w:hideMark/>
          </w:tcPr>
          <w:p w14:paraId="4F12C779" w14:textId="02B63161" w:rsidR="0007478B" w:rsidRPr="004549AA" w:rsidRDefault="0007478B" w:rsidP="0007478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49AA">
              <w:rPr>
                <w:rFonts w:ascii="Times New Roman" w:eastAsia="Times New Roman" w:hAnsi="Times New Roman" w:cs="Times New Roman"/>
                <w:sz w:val="20"/>
                <w:szCs w:val="20"/>
              </w:rPr>
              <w:t>Sunflower oil (g/kg)</w:t>
            </w:r>
          </w:p>
        </w:tc>
        <w:tc>
          <w:tcPr>
            <w:tcW w:w="1070" w:type="dxa"/>
            <w:noWrap/>
            <w:hideMark/>
          </w:tcPr>
          <w:p w14:paraId="1E7B4C7E" w14:textId="3292F31F" w:rsidR="0007478B" w:rsidRPr="004549AA" w:rsidRDefault="0007478B" w:rsidP="0007478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49AA">
              <w:rPr>
                <w:rFonts w:ascii="Times New Roman" w:eastAsia="Times New Roman" w:hAnsi="Times New Roman" w:cs="Times New Roman"/>
                <w:sz w:val="20"/>
                <w:szCs w:val="20"/>
              </w:rPr>
              <w:t>–</w:t>
            </w:r>
          </w:p>
        </w:tc>
        <w:tc>
          <w:tcPr>
            <w:tcW w:w="810" w:type="dxa"/>
            <w:noWrap/>
            <w:hideMark/>
          </w:tcPr>
          <w:p w14:paraId="7B3247F3" w14:textId="04D7B59E" w:rsidR="0007478B" w:rsidRPr="004549AA" w:rsidRDefault="0007478B" w:rsidP="0007478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49AA">
              <w:rPr>
                <w:rFonts w:ascii="Times New Roman" w:eastAsia="Times New Roman" w:hAnsi="Times New Roman" w:cs="Times New Roman"/>
                <w:sz w:val="20"/>
                <w:szCs w:val="20"/>
              </w:rPr>
              <w:t>11.8</w:t>
            </w:r>
          </w:p>
        </w:tc>
      </w:tr>
      <w:tr w:rsidR="004549AA" w:rsidRPr="004549AA" w14:paraId="34D40E2F" w14:textId="77777777" w:rsidTr="00425A42">
        <w:trPr>
          <w:trHeight w:val="264"/>
        </w:trPr>
        <w:tc>
          <w:tcPr>
            <w:tcW w:w="2615" w:type="dxa"/>
            <w:noWrap/>
            <w:hideMark/>
          </w:tcPr>
          <w:p w14:paraId="22B0CD12" w14:textId="7832EE11" w:rsidR="0007478B" w:rsidRPr="004549AA" w:rsidRDefault="0007478B" w:rsidP="0007478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49AA">
              <w:rPr>
                <w:rFonts w:ascii="Times New Roman" w:eastAsia="Times New Roman" w:hAnsi="Times New Roman" w:cs="Times New Roman"/>
                <w:sz w:val="20"/>
                <w:szCs w:val="20"/>
              </w:rPr>
              <w:t>Cellulose (g/kg)</w:t>
            </w:r>
          </w:p>
        </w:tc>
        <w:tc>
          <w:tcPr>
            <w:tcW w:w="1070" w:type="dxa"/>
            <w:noWrap/>
            <w:hideMark/>
          </w:tcPr>
          <w:p w14:paraId="73B7FF28" w14:textId="4A8F7129" w:rsidR="0007478B" w:rsidRPr="004549AA" w:rsidRDefault="0007478B" w:rsidP="0007478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49AA">
              <w:rPr>
                <w:rFonts w:ascii="Times New Roman" w:eastAsia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810" w:type="dxa"/>
            <w:noWrap/>
            <w:hideMark/>
          </w:tcPr>
          <w:p w14:paraId="74C496A4" w14:textId="02152561" w:rsidR="0007478B" w:rsidRPr="004549AA" w:rsidRDefault="0007478B" w:rsidP="0007478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49AA"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</w:tr>
      <w:tr w:rsidR="004549AA" w:rsidRPr="004549AA" w14:paraId="36C23979" w14:textId="77777777" w:rsidTr="00425A42">
        <w:trPr>
          <w:trHeight w:val="264"/>
        </w:trPr>
        <w:tc>
          <w:tcPr>
            <w:tcW w:w="2615" w:type="dxa"/>
            <w:noWrap/>
            <w:hideMark/>
          </w:tcPr>
          <w:p w14:paraId="4630FD9C" w14:textId="58B7D8F7" w:rsidR="0007478B" w:rsidRPr="004549AA" w:rsidRDefault="0007478B" w:rsidP="0007478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49AA">
              <w:rPr>
                <w:rFonts w:ascii="Times New Roman" w:eastAsia="Times New Roman" w:hAnsi="Times New Roman" w:cs="Times New Roman"/>
                <w:sz w:val="20"/>
                <w:szCs w:val="20"/>
              </w:rPr>
              <w:t>Calcium (g/kg)</w:t>
            </w:r>
          </w:p>
        </w:tc>
        <w:tc>
          <w:tcPr>
            <w:tcW w:w="1070" w:type="dxa"/>
            <w:noWrap/>
            <w:hideMark/>
          </w:tcPr>
          <w:p w14:paraId="607E3006" w14:textId="6E657702" w:rsidR="0007478B" w:rsidRPr="004549AA" w:rsidRDefault="0007478B" w:rsidP="0007478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49AA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10" w:type="dxa"/>
            <w:noWrap/>
            <w:hideMark/>
          </w:tcPr>
          <w:p w14:paraId="640534AA" w14:textId="451526C3" w:rsidR="0007478B" w:rsidRPr="004549AA" w:rsidRDefault="0007478B" w:rsidP="0007478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49AA">
              <w:rPr>
                <w:rFonts w:ascii="Times New Roman" w:eastAsia="Times New Roman" w:hAnsi="Times New Roman" w:cs="Times New Roman"/>
                <w:sz w:val="20"/>
                <w:szCs w:val="20"/>
              </w:rPr>
              <w:t>0.5</w:t>
            </w:r>
          </w:p>
        </w:tc>
      </w:tr>
      <w:tr w:rsidR="004549AA" w:rsidRPr="004549AA" w14:paraId="369749E9" w14:textId="77777777" w:rsidTr="00425A42">
        <w:trPr>
          <w:trHeight w:val="264"/>
        </w:trPr>
        <w:tc>
          <w:tcPr>
            <w:tcW w:w="2615" w:type="dxa"/>
            <w:noWrap/>
            <w:hideMark/>
          </w:tcPr>
          <w:p w14:paraId="54239705" w14:textId="6EF4CBA9" w:rsidR="0007478B" w:rsidRPr="004549AA" w:rsidRDefault="0007478B" w:rsidP="0007478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49AA">
              <w:rPr>
                <w:rFonts w:ascii="Times New Roman" w:eastAsia="Times New Roman" w:hAnsi="Times New Roman" w:cs="Times New Roman"/>
                <w:sz w:val="20"/>
                <w:szCs w:val="20"/>
              </w:rPr>
              <w:t>Folic acid (mg/kg)</w:t>
            </w:r>
          </w:p>
        </w:tc>
        <w:tc>
          <w:tcPr>
            <w:tcW w:w="1070" w:type="dxa"/>
            <w:noWrap/>
            <w:hideMark/>
          </w:tcPr>
          <w:p w14:paraId="74658044" w14:textId="75B0A689" w:rsidR="0007478B" w:rsidRPr="004549AA" w:rsidRDefault="0007478B" w:rsidP="0007478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49AA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10" w:type="dxa"/>
            <w:noWrap/>
            <w:hideMark/>
          </w:tcPr>
          <w:p w14:paraId="74F6AEA8" w14:textId="1B20B500" w:rsidR="0007478B" w:rsidRPr="004549AA" w:rsidRDefault="0007478B" w:rsidP="0007478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49AA">
              <w:rPr>
                <w:rFonts w:ascii="Times New Roman" w:eastAsia="Times New Roman" w:hAnsi="Times New Roman" w:cs="Times New Roman"/>
                <w:sz w:val="20"/>
                <w:szCs w:val="20"/>
              </w:rPr>
              <w:t>0.2</w:t>
            </w:r>
          </w:p>
        </w:tc>
      </w:tr>
      <w:tr w:rsidR="004549AA" w:rsidRPr="004549AA" w14:paraId="03496C2B" w14:textId="77777777" w:rsidTr="00425A42">
        <w:trPr>
          <w:trHeight w:val="264"/>
        </w:trPr>
        <w:tc>
          <w:tcPr>
            <w:tcW w:w="2615" w:type="dxa"/>
            <w:tcBorders>
              <w:bottom w:val="single" w:sz="12" w:space="0" w:color="auto"/>
            </w:tcBorders>
            <w:noWrap/>
            <w:hideMark/>
          </w:tcPr>
          <w:p w14:paraId="64FB3241" w14:textId="4F01D977" w:rsidR="0007478B" w:rsidRPr="004549AA" w:rsidRDefault="0007478B" w:rsidP="0007478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49AA">
              <w:rPr>
                <w:rFonts w:ascii="Times New Roman" w:eastAsia="Times New Roman" w:hAnsi="Times New Roman" w:cs="Times New Roman"/>
                <w:sz w:val="20"/>
                <w:szCs w:val="20"/>
              </w:rPr>
              <w:t>Vitamin D (IU/kg)</w:t>
            </w:r>
          </w:p>
        </w:tc>
        <w:tc>
          <w:tcPr>
            <w:tcW w:w="1070" w:type="dxa"/>
            <w:tcBorders>
              <w:bottom w:val="single" w:sz="12" w:space="0" w:color="auto"/>
            </w:tcBorders>
            <w:noWrap/>
            <w:hideMark/>
          </w:tcPr>
          <w:p w14:paraId="13C3D3D0" w14:textId="5127C914" w:rsidR="0007478B" w:rsidRPr="004549AA" w:rsidRDefault="0007478B" w:rsidP="0007478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49AA">
              <w:rPr>
                <w:rFonts w:ascii="Times New Roman" w:eastAsia="Times New Roman" w:hAnsi="Times New Roman" w:cs="Times New Roman"/>
                <w:sz w:val="20"/>
                <w:szCs w:val="20"/>
              </w:rPr>
              <w:t>1000</w:t>
            </w:r>
          </w:p>
        </w:tc>
        <w:tc>
          <w:tcPr>
            <w:tcW w:w="810" w:type="dxa"/>
            <w:tcBorders>
              <w:bottom w:val="single" w:sz="12" w:space="0" w:color="auto"/>
            </w:tcBorders>
            <w:noWrap/>
            <w:hideMark/>
          </w:tcPr>
          <w:p w14:paraId="5AA19120" w14:textId="5B1487AD" w:rsidR="0007478B" w:rsidRPr="004549AA" w:rsidRDefault="0007478B" w:rsidP="0007478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49AA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4549AA" w:rsidRPr="004549AA" w14:paraId="66B18AB6" w14:textId="77777777" w:rsidTr="00425A42">
        <w:trPr>
          <w:trHeight w:val="264"/>
        </w:trPr>
        <w:tc>
          <w:tcPr>
            <w:tcW w:w="2615" w:type="dxa"/>
            <w:tcBorders>
              <w:top w:val="single" w:sz="12" w:space="0" w:color="auto"/>
            </w:tcBorders>
            <w:noWrap/>
            <w:hideMark/>
          </w:tcPr>
          <w:p w14:paraId="32C7648B" w14:textId="1CCEE598" w:rsidR="0007478B" w:rsidRPr="004549AA" w:rsidRDefault="0007478B" w:rsidP="0007478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49AA">
              <w:rPr>
                <w:rFonts w:ascii="Times New Roman" w:eastAsia="Times New Roman" w:hAnsi="Times New Roman" w:cs="Times New Roman"/>
                <w:sz w:val="20"/>
                <w:szCs w:val="20"/>
              </w:rPr>
              <w:t>kcal from proteins (%)</w:t>
            </w:r>
          </w:p>
        </w:tc>
        <w:tc>
          <w:tcPr>
            <w:tcW w:w="1070" w:type="dxa"/>
            <w:tcBorders>
              <w:top w:val="single" w:sz="12" w:space="0" w:color="auto"/>
            </w:tcBorders>
            <w:noWrap/>
            <w:hideMark/>
          </w:tcPr>
          <w:p w14:paraId="266907CF" w14:textId="7832E916" w:rsidR="0007478B" w:rsidRPr="004549AA" w:rsidRDefault="0007478B" w:rsidP="0007478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49AA">
              <w:rPr>
                <w:rFonts w:ascii="Times New Roman" w:eastAsia="Times New Roman" w:hAnsi="Times New Roman" w:cs="Times New Roman"/>
                <w:sz w:val="20"/>
                <w:szCs w:val="20"/>
              </w:rPr>
              <w:t>18.8</w:t>
            </w:r>
          </w:p>
        </w:tc>
        <w:tc>
          <w:tcPr>
            <w:tcW w:w="810" w:type="dxa"/>
            <w:tcBorders>
              <w:top w:val="single" w:sz="12" w:space="0" w:color="auto"/>
            </w:tcBorders>
            <w:noWrap/>
            <w:hideMark/>
          </w:tcPr>
          <w:p w14:paraId="265D5C7A" w14:textId="25EA3812" w:rsidR="0007478B" w:rsidRPr="004549AA" w:rsidRDefault="0007478B" w:rsidP="0007478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49AA">
              <w:rPr>
                <w:rFonts w:ascii="Times New Roman" w:eastAsia="Times New Roman" w:hAnsi="Times New Roman" w:cs="Times New Roman"/>
                <w:sz w:val="20"/>
                <w:szCs w:val="20"/>
              </w:rPr>
              <w:t>18.5</w:t>
            </w:r>
          </w:p>
        </w:tc>
      </w:tr>
      <w:tr w:rsidR="004549AA" w:rsidRPr="004549AA" w14:paraId="68352A32" w14:textId="77777777" w:rsidTr="00425A42">
        <w:trPr>
          <w:trHeight w:val="264"/>
        </w:trPr>
        <w:tc>
          <w:tcPr>
            <w:tcW w:w="2615" w:type="dxa"/>
            <w:noWrap/>
            <w:hideMark/>
          </w:tcPr>
          <w:p w14:paraId="44235284" w14:textId="3537A0E3" w:rsidR="0007478B" w:rsidRPr="004549AA" w:rsidRDefault="0007478B" w:rsidP="0007478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49AA">
              <w:rPr>
                <w:rFonts w:ascii="Times New Roman" w:eastAsia="Times New Roman" w:hAnsi="Times New Roman" w:cs="Times New Roman"/>
                <w:sz w:val="20"/>
                <w:szCs w:val="20"/>
              </w:rPr>
              <w:t>kcal from carbohydrates (%)</w:t>
            </w:r>
          </w:p>
        </w:tc>
        <w:tc>
          <w:tcPr>
            <w:tcW w:w="1070" w:type="dxa"/>
            <w:noWrap/>
            <w:hideMark/>
          </w:tcPr>
          <w:p w14:paraId="1A216919" w14:textId="2969ED50" w:rsidR="0007478B" w:rsidRPr="004549AA" w:rsidRDefault="0007478B" w:rsidP="0007478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49AA">
              <w:rPr>
                <w:rFonts w:ascii="Times New Roman" w:eastAsia="Times New Roman" w:hAnsi="Times New Roman" w:cs="Times New Roman"/>
                <w:sz w:val="20"/>
                <w:szCs w:val="20"/>
              </w:rPr>
              <w:t>63.9</w:t>
            </w:r>
          </w:p>
        </w:tc>
        <w:tc>
          <w:tcPr>
            <w:tcW w:w="810" w:type="dxa"/>
            <w:noWrap/>
            <w:hideMark/>
          </w:tcPr>
          <w:p w14:paraId="0EC9A114" w14:textId="2A9F4AD0" w:rsidR="0007478B" w:rsidRPr="004549AA" w:rsidRDefault="0007478B" w:rsidP="0007478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49AA">
              <w:rPr>
                <w:rFonts w:ascii="Times New Roman" w:eastAsia="Times New Roman" w:hAnsi="Times New Roman" w:cs="Times New Roman"/>
                <w:sz w:val="20"/>
                <w:szCs w:val="20"/>
              </w:rPr>
              <w:t>42.3</w:t>
            </w:r>
          </w:p>
        </w:tc>
      </w:tr>
      <w:tr w:rsidR="0058148E" w:rsidRPr="004549AA" w14:paraId="56377982" w14:textId="77777777" w:rsidTr="00425A42">
        <w:trPr>
          <w:trHeight w:val="264"/>
        </w:trPr>
        <w:tc>
          <w:tcPr>
            <w:tcW w:w="2615" w:type="dxa"/>
            <w:noWrap/>
            <w:hideMark/>
          </w:tcPr>
          <w:p w14:paraId="5AA0A744" w14:textId="4612F40D" w:rsidR="0007478B" w:rsidRPr="004549AA" w:rsidRDefault="0007478B" w:rsidP="0007478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49AA">
              <w:rPr>
                <w:rFonts w:ascii="Times New Roman" w:eastAsia="Times New Roman" w:hAnsi="Times New Roman" w:cs="Times New Roman"/>
                <w:sz w:val="20"/>
                <w:szCs w:val="20"/>
              </w:rPr>
              <w:t>kcal from fat (%)</w:t>
            </w:r>
          </w:p>
        </w:tc>
        <w:tc>
          <w:tcPr>
            <w:tcW w:w="1070" w:type="dxa"/>
            <w:noWrap/>
            <w:hideMark/>
          </w:tcPr>
          <w:p w14:paraId="603DB325" w14:textId="31DB69F5" w:rsidR="0007478B" w:rsidRPr="004549AA" w:rsidRDefault="0007478B" w:rsidP="0007478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49AA">
              <w:rPr>
                <w:rFonts w:ascii="Times New Roman" w:eastAsia="Times New Roman" w:hAnsi="Times New Roman" w:cs="Times New Roman"/>
                <w:sz w:val="20"/>
                <w:szCs w:val="20"/>
              </w:rPr>
              <w:t>17.2</w:t>
            </w:r>
          </w:p>
        </w:tc>
        <w:tc>
          <w:tcPr>
            <w:tcW w:w="810" w:type="dxa"/>
            <w:noWrap/>
            <w:hideMark/>
          </w:tcPr>
          <w:p w14:paraId="3A0E6B4F" w14:textId="50561145" w:rsidR="0007478B" w:rsidRPr="004549AA" w:rsidRDefault="0007478B" w:rsidP="0007478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49AA">
              <w:rPr>
                <w:rFonts w:ascii="Times New Roman" w:eastAsia="Times New Roman" w:hAnsi="Times New Roman" w:cs="Times New Roman"/>
                <w:sz w:val="20"/>
                <w:szCs w:val="20"/>
              </w:rPr>
              <w:t>39.2</w:t>
            </w:r>
          </w:p>
        </w:tc>
      </w:tr>
    </w:tbl>
    <w:p w14:paraId="589A9BE2" w14:textId="77777777" w:rsidR="00B062EC" w:rsidRPr="004549AA" w:rsidRDefault="00B062EC" w:rsidP="008318E9">
      <w:pPr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7F416843" w14:textId="40D74FF5" w:rsidR="00355D4C" w:rsidRPr="004549AA" w:rsidRDefault="008318E9" w:rsidP="008318E9">
      <w:pPr>
        <w:rPr>
          <w:rFonts w:ascii="Times New Roman" w:hAnsi="Times New Roman" w:cs="Times New Roman"/>
          <w:sz w:val="20"/>
          <w:szCs w:val="20"/>
        </w:rPr>
      </w:pPr>
      <w:r w:rsidRPr="004549AA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1BAD2A8A" wp14:editId="7D0E406C">
            <wp:extent cx="3479421" cy="1796902"/>
            <wp:effectExtent l="0" t="0" r="635" b="698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igure S1.tif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929"/>
                    <a:stretch/>
                  </pic:blipFill>
                  <pic:spPr bwMode="auto">
                    <a:xfrm>
                      <a:off x="0" y="0"/>
                      <a:ext cx="3500825" cy="18079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340411" w14:textId="1722E8AC" w:rsidR="00E9299C" w:rsidRPr="004549AA" w:rsidRDefault="00E9299C" w:rsidP="008318E9">
      <w:pPr>
        <w:rPr>
          <w:rFonts w:ascii="Times New Roman" w:hAnsi="Times New Roman" w:cs="Times New Roman"/>
          <w:sz w:val="20"/>
          <w:szCs w:val="20"/>
        </w:rPr>
      </w:pPr>
    </w:p>
    <w:p w14:paraId="708A138C" w14:textId="0F5E5432" w:rsidR="00E9299C" w:rsidRPr="004549AA" w:rsidRDefault="00E9299C" w:rsidP="008318E9">
      <w:pPr>
        <w:rPr>
          <w:rFonts w:ascii="Times New Roman" w:hAnsi="Times New Roman" w:cs="Times New Roman"/>
          <w:sz w:val="20"/>
          <w:szCs w:val="20"/>
        </w:rPr>
      </w:pPr>
      <w:r w:rsidRPr="004549AA">
        <w:rPr>
          <w:rFonts w:ascii="Times New Roman" w:hAnsi="Times New Roman" w:cs="Times New Roman"/>
          <w:b/>
          <w:sz w:val="20"/>
          <w:szCs w:val="20"/>
        </w:rPr>
        <w:t>Figure S1</w:t>
      </w:r>
      <w:r w:rsidR="008318E9" w:rsidRPr="004549AA">
        <w:rPr>
          <w:rFonts w:ascii="Times New Roman" w:hAnsi="Times New Roman" w:cs="Times New Roman"/>
          <w:b/>
          <w:sz w:val="20"/>
          <w:szCs w:val="20"/>
        </w:rPr>
        <w:t xml:space="preserve">. </w:t>
      </w:r>
      <w:r w:rsidR="008318E9" w:rsidRPr="004549AA">
        <w:rPr>
          <w:rFonts w:ascii="Times New Roman" w:hAnsi="Times New Roman" w:cs="Times New Roman"/>
          <w:sz w:val="20"/>
          <w:szCs w:val="20"/>
        </w:rPr>
        <w:t xml:space="preserve">Related to </w:t>
      </w:r>
      <w:r w:rsidR="008318E9" w:rsidRPr="004549AA">
        <w:rPr>
          <w:rFonts w:ascii="Times New Roman" w:hAnsi="Times New Roman" w:cs="Times New Roman"/>
          <w:i/>
          <w:sz w:val="20"/>
          <w:szCs w:val="20"/>
        </w:rPr>
        <w:t xml:space="preserve">Western diet increases weight and induces neoplastic changes in colon </w:t>
      </w:r>
      <w:r w:rsidR="008318E9" w:rsidRPr="004549AA">
        <w:rPr>
          <w:rFonts w:ascii="Times New Roman" w:hAnsi="Times New Roman" w:cs="Times New Roman"/>
          <w:sz w:val="20"/>
          <w:szCs w:val="20"/>
        </w:rPr>
        <w:t xml:space="preserve">paragraph in the main text. </w:t>
      </w:r>
      <w:r w:rsidR="008318E9" w:rsidRPr="004549AA">
        <w:rPr>
          <w:rFonts w:ascii="Times New Roman" w:hAnsi="Times New Roman" w:cs="Times New Roman"/>
          <w:b/>
          <w:sz w:val="20"/>
          <w:szCs w:val="20"/>
        </w:rPr>
        <w:t xml:space="preserve">A </w:t>
      </w:r>
      <w:r w:rsidRPr="004549AA">
        <w:rPr>
          <w:rFonts w:ascii="Times New Roman" w:hAnsi="Times New Roman" w:cs="Times New Roman"/>
          <w:sz w:val="20"/>
          <w:szCs w:val="20"/>
        </w:rPr>
        <w:t>Mouse weight in different experimental groups</w:t>
      </w:r>
      <w:r w:rsidR="008318E9" w:rsidRPr="004549AA">
        <w:rPr>
          <w:rFonts w:ascii="Times New Roman" w:hAnsi="Times New Roman" w:cs="Times New Roman"/>
          <w:sz w:val="20"/>
          <w:szCs w:val="20"/>
        </w:rPr>
        <w:t>. Mice were</w:t>
      </w:r>
      <w:r w:rsidRPr="004549AA">
        <w:rPr>
          <w:rFonts w:ascii="Times New Roman" w:hAnsi="Times New Roman" w:cs="Times New Roman"/>
          <w:sz w:val="20"/>
          <w:szCs w:val="20"/>
        </w:rPr>
        <w:t xml:space="preserve"> separate</w:t>
      </w:r>
      <w:r w:rsidR="008318E9" w:rsidRPr="004549AA">
        <w:rPr>
          <w:rFonts w:ascii="Times New Roman" w:hAnsi="Times New Roman" w:cs="Times New Roman"/>
          <w:sz w:val="20"/>
          <w:szCs w:val="20"/>
        </w:rPr>
        <w:t xml:space="preserve">d according to sex, N = 3-7 mouse per each group, * p &lt; 0.05. </w:t>
      </w:r>
      <w:r w:rsidR="008318E9" w:rsidRPr="004549AA">
        <w:rPr>
          <w:rFonts w:ascii="Times New Roman" w:hAnsi="Times New Roman" w:cs="Times New Roman"/>
          <w:b/>
          <w:sz w:val="20"/>
          <w:szCs w:val="20"/>
        </w:rPr>
        <w:t>B</w:t>
      </w:r>
      <w:r w:rsidR="008318E9" w:rsidRPr="004549AA">
        <w:rPr>
          <w:rFonts w:ascii="Times New Roman" w:hAnsi="Times New Roman" w:cs="Times New Roman"/>
          <w:sz w:val="20"/>
          <w:szCs w:val="20"/>
        </w:rPr>
        <w:t xml:space="preserve"> Expected </w:t>
      </w:r>
      <w:r w:rsidR="00ED11A7" w:rsidRPr="004549AA">
        <w:rPr>
          <w:rFonts w:ascii="Times New Roman" w:hAnsi="Times New Roman" w:cs="Times New Roman"/>
          <w:sz w:val="20"/>
          <w:szCs w:val="20"/>
        </w:rPr>
        <w:t>tumors</w:t>
      </w:r>
      <w:r w:rsidR="008318E9" w:rsidRPr="004549AA">
        <w:rPr>
          <w:rFonts w:ascii="Times New Roman" w:hAnsi="Times New Roman" w:cs="Times New Roman"/>
          <w:sz w:val="20"/>
          <w:szCs w:val="20"/>
        </w:rPr>
        <w:t xml:space="preserve"> with 95% confidence intervals. WD increases progressively number of colon tumors </w:t>
      </w:r>
      <w:r w:rsidR="00ED11A7" w:rsidRPr="004549AA">
        <w:rPr>
          <w:rFonts w:ascii="Times New Roman" w:hAnsi="Times New Roman" w:cs="Times New Roman"/>
          <w:sz w:val="20"/>
          <w:szCs w:val="20"/>
        </w:rPr>
        <w:t xml:space="preserve">(neoplasms and hyperplastic growths) </w:t>
      </w:r>
      <w:r w:rsidR="008318E9" w:rsidRPr="004549AA">
        <w:rPr>
          <w:rFonts w:ascii="Times New Roman" w:hAnsi="Times New Roman" w:cs="Times New Roman"/>
          <w:sz w:val="20"/>
          <w:szCs w:val="20"/>
        </w:rPr>
        <w:t>in mice with aging.</w:t>
      </w:r>
    </w:p>
    <w:p w14:paraId="507C3464" w14:textId="77777777" w:rsidR="00823DBB" w:rsidRPr="004549AA" w:rsidRDefault="00823DBB" w:rsidP="008318E9">
      <w:pPr>
        <w:rPr>
          <w:rFonts w:ascii="Times New Roman" w:hAnsi="Times New Roman" w:cs="Times New Roman"/>
          <w:sz w:val="20"/>
          <w:szCs w:val="20"/>
        </w:rPr>
      </w:pPr>
    </w:p>
    <w:p w14:paraId="47F2BF90" w14:textId="77777777" w:rsidR="00823DBB" w:rsidRPr="004549AA" w:rsidRDefault="00823DBB" w:rsidP="008318E9">
      <w:pPr>
        <w:rPr>
          <w:rFonts w:ascii="Times New Roman" w:hAnsi="Times New Roman" w:cs="Times New Roman"/>
          <w:sz w:val="20"/>
          <w:szCs w:val="20"/>
        </w:rPr>
      </w:pPr>
    </w:p>
    <w:p w14:paraId="46ABCBFB" w14:textId="4244050A" w:rsidR="00823DBB" w:rsidRPr="004549AA" w:rsidRDefault="00823DBB" w:rsidP="008318E9">
      <w:pPr>
        <w:rPr>
          <w:rFonts w:ascii="Times New Roman" w:hAnsi="Times New Roman" w:cs="Times New Roman"/>
          <w:sz w:val="20"/>
          <w:szCs w:val="20"/>
        </w:rPr>
      </w:pPr>
      <w:r w:rsidRPr="004549AA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46822B5F" wp14:editId="3D355A66">
            <wp:extent cx="1338072" cy="795528"/>
            <wp:effectExtent l="0" t="0" r="825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Venn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8072" cy="795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D9C2E9" w14:textId="77777777" w:rsidR="00823DBB" w:rsidRPr="004549AA" w:rsidRDefault="00823DBB" w:rsidP="008318E9">
      <w:pPr>
        <w:rPr>
          <w:rFonts w:ascii="Times New Roman" w:hAnsi="Times New Roman" w:cs="Times New Roman"/>
          <w:b/>
          <w:sz w:val="20"/>
          <w:szCs w:val="20"/>
        </w:rPr>
      </w:pPr>
    </w:p>
    <w:p w14:paraId="0BCDA39B" w14:textId="2B6347CA" w:rsidR="00D62B34" w:rsidRPr="004549AA" w:rsidRDefault="00823DBB" w:rsidP="008318E9">
      <w:pPr>
        <w:rPr>
          <w:rFonts w:ascii="Times New Roman" w:hAnsi="Times New Roman" w:cs="Times New Roman"/>
          <w:b/>
          <w:sz w:val="20"/>
          <w:szCs w:val="20"/>
        </w:rPr>
      </w:pPr>
      <w:r w:rsidRPr="004549AA">
        <w:rPr>
          <w:rFonts w:ascii="Times New Roman" w:hAnsi="Times New Roman" w:cs="Times New Roman"/>
          <w:b/>
          <w:sz w:val="20"/>
          <w:szCs w:val="20"/>
        </w:rPr>
        <w:t xml:space="preserve">Figure S2. </w:t>
      </w:r>
      <w:r w:rsidRPr="004549AA">
        <w:rPr>
          <w:rFonts w:ascii="Times New Roman" w:eastAsia="Times New Roman" w:hAnsi="Times New Roman" w:cs="Times New Roman"/>
          <w:sz w:val="20"/>
          <w:szCs w:val="20"/>
        </w:rPr>
        <w:t>Venn diagrams of proteins detected and identified with two different proteomics platforms: 2D-DIGE and LS-MS.</w:t>
      </w:r>
    </w:p>
    <w:p w14:paraId="346FC34A" w14:textId="77777777" w:rsidR="00D62B34" w:rsidRPr="004549AA" w:rsidRDefault="00D62B34" w:rsidP="008318E9">
      <w:pPr>
        <w:rPr>
          <w:rFonts w:ascii="Times New Roman" w:hAnsi="Times New Roman" w:cs="Times New Roman"/>
          <w:sz w:val="20"/>
          <w:szCs w:val="20"/>
        </w:rPr>
      </w:pPr>
    </w:p>
    <w:p w14:paraId="795FEC4C" w14:textId="74C25948" w:rsidR="00E9299C" w:rsidRPr="004549AA" w:rsidRDefault="00E9299C" w:rsidP="008318E9">
      <w:pPr>
        <w:rPr>
          <w:rFonts w:ascii="Times New Roman" w:hAnsi="Times New Roman" w:cs="Times New Roman"/>
          <w:sz w:val="20"/>
          <w:szCs w:val="20"/>
        </w:rPr>
      </w:pPr>
      <w:r w:rsidRPr="004549AA">
        <w:rPr>
          <w:rFonts w:ascii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 wp14:anchorId="10B72A11" wp14:editId="6448E732">
            <wp:extent cx="3823335" cy="1920101"/>
            <wp:effectExtent l="0" t="0" r="0" b="1079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ure S3 cell number and size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9023" cy="1922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083637" w14:textId="77777777" w:rsidR="00E9299C" w:rsidRPr="004549AA" w:rsidRDefault="00E9299C" w:rsidP="008318E9">
      <w:pPr>
        <w:rPr>
          <w:rFonts w:ascii="Times New Roman" w:hAnsi="Times New Roman" w:cs="Times New Roman"/>
          <w:sz w:val="20"/>
          <w:szCs w:val="20"/>
        </w:rPr>
      </w:pPr>
    </w:p>
    <w:p w14:paraId="0C271693" w14:textId="2B42144E" w:rsidR="00E9299C" w:rsidRPr="004549AA" w:rsidRDefault="00E9299C" w:rsidP="008318E9">
      <w:pPr>
        <w:rPr>
          <w:rFonts w:ascii="Times New Roman" w:hAnsi="Times New Roman" w:cs="Times New Roman"/>
          <w:sz w:val="20"/>
          <w:szCs w:val="20"/>
        </w:rPr>
      </w:pPr>
      <w:r w:rsidRPr="004549AA">
        <w:rPr>
          <w:rFonts w:ascii="Times New Roman" w:hAnsi="Times New Roman" w:cs="Times New Roman"/>
          <w:b/>
          <w:sz w:val="20"/>
          <w:szCs w:val="20"/>
        </w:rPr>
        <w:t>Figure S</w:t>
      </w:r>
      <w:r w:rsidR="00AD5F94" w:rsidRPr="004549AA">
        <w:rPr>
          <w:rFonts w:ascii="Times New Roman" w:hAnsi="Times New Roman" w:cs="Times New Roman"/>
          <w:b/>
          <w:sz w:val="20"/>
          <w:szCs w:val="20"/>
        </w:rPr>
        <w:t>3</w:t>
      </w:r>
      <w:r w:rsidRPr="004549AA">
        <w:rPr>
          <w:rFonts w:ascii="Times New Roman" w:hAnsi="Times New Roman" w:cs="Times New Roman"/>
          <w:b/>
          <w:sz w:val="20"/>
          <w:szCs w:val="20"/>
        </w:rPr>
        <w:t>.</w:t>
      </w:r>
      <w:r w:rsidR="008318E9" w:rsidRPr="004549AA">
        <w:rPr>
          <w:rFonts w:ascii="Times New Roman" w:hAnsi="Times New Roman" w:cs="Times New Roman"/>
          <w:sz w:val="20"/>
          <w:szCs w:val="20"/>
        </w:rPr>
        <w:t xml:space="preserve"> Related to Figure 2.</w:t>
      </w:r>
      <w:r w:rsidRPr="004549AA">
        <w:rPr>
          <w:rFonts w:ascii="Times New Roman" w:hAnsi="Times New Roman" w:cs="Times New Roman"/>
          <w:sz w:val="20"/>
          <w:szCs w:val="20"/>
        </w:rPr>
        <w:t xml:space="preserve"> Extended histological analysis of colon crypts. </w:t>
      </w:r>
      <w:r w:rsidRPr="004549AA">
        <w:rPr>
          <w:rFonts w:ascii="Times New Roman" w:hAnsi="Times New Roman" w:cs="Times New Roman"/>
          <w:b/>
          <w:sz w:val="20"/>
          <w:szCs w:val="20"/>
        </w:rPr>
        <w:t xml:space="preserve">A </w:t>
      </w:r>
      <w:r w:rsidRPr="004549AA">
        <w:rPr>
          <w:rFonts w:ascii="Times New Roman" w:hAnsi="Times New Roman" w:cs="Times New Roman"/>
          <w:sz w:val="20"/>
          <w:szCs w:val="20"/>
        </w:rPr>
        <w:t xml:space="preserve">Number of cells in colon crypts in different experimental groups. </w:t>
      </w:r>
      <w:r w:rsidRPr="004549AA">
        <w:rPr>
          <w:rFonts w:ascii="Times New Roman" w:hAnsi="Times New Roman" w:cs="Times New Roman"/>
          <w:b/>
          <w:sz w:val="20"/>
          <w:szCs w:val="20"/>
        </w:rPr>
        <w:t>B</w:t>
      </w:r>
      <w:r w:rsidRPr="004549AA">
        <w:rPr>
          <w:rFonts w:ascii="Times New Roman" w:hAnsi="Times New Roman" w:cs="Times New Roman"/>
          <w:sz w:val="20"/>
          <w:szCs w:val="20"/>
        </w:rPr>
        <w:t xml:space="preserve"> Size of the colon cell in different experimental groups. </w:t>
      </w:r>
      <w:r w:rsidR="00AB3A4F" w:rsidRPr="004549AA">
        <w:rPr>
          <w:rFonts w:ascii="Times New Roman" w:hAnsi="Times New Roman" w:cs="Times New Roman"/>
          <w:sz w:val="20"/>
          <w:szCs w:val="20"/>
        </w:rPr>
        <w:t>* p &lt; 0.05, ** p &lt; 0.01, *** p &lt; 0.001, **** p &lt; 0.0001</w:t>
      </w:r>
      <w:r w:rsidR="004F2B48" w:rsidRPr="004549AA">
        <w:rPr>
          <w:rFonts w:ascii="Times New Roman" w:hAnsi="Times New Roman" w:cs="Times New Roman"/>
          <w:sz w:val="20"/>
          <w:szCs w:val="20"/>
        </w:rPr>
        <w:t>, a denotes p &lt; 0.001 significant difference between diet groups at 12 months and diet groups at 18 months.</w:t>
      </w:r>
    </w:p>
    <w:p w14:paraId="5BDA65D8" w14:textId="77777777" w:rsidR="007C3FA3" w:rsidRPr="004549AA" w:rsidRDefault="007C3FA3" w:rsidP="008318E9">
      <w:pPr>
        <w:rPr>
          <w:rFonts w:ascii="Times New Roman" w:hAnsi="Times New Roman" w:cs="Times New Roman"/>
          <w:sz w:val="20"/>
          <w:szCs w:val="20"/>
        </w:rPr>
      </w:pPr>
    </w:p>
    <w:p w14:paraId="6481F2E6" w14:textId="77777777" w:rsidR="007C3FA3" w:rsidRPr="004549AA" w:rsidRDefault="007C3FA3" w:rsidP="008318E9">
      <w:pPr>
        <w:rPr>
          <w:rFonts w:ascii="Times New Roman" w:hAnsi="Times New Roman" w:cs="Times New Roman"/>
          <w:sz w:val="20"/>
          <w:szCs w:val="20"/>
        </w:rPr>
      </w:pPr>
    </w:p>
    <w:p w14:paraId="748C8CBF" w14:textId="77777777" w:rsidR="007C3FA3" w:rsidRPr="004549AA" w:rsidRDefault="007C3FA3" w:rsidP="008318E9">
      <w:pPr>
        <w:rPr>
          <w:rFonts w:ascii="Times New Roman" w:hAnsi="Times New Roman" w:cs="Times New Roman"/>
          <w:sz w:val="20"/>
          <w:szCs w:val="20"/>
        </w:rPr>
      </w:pPr>
    </w:p>
    <w:p w14:paraId="4F00742C" w14:textId="77777777" w:rsidR="007C3FA3" w:rsidRPr="004549AA" w:rsidRDefault="007C3FA3" w:rsidP="008318E9">
      <w:pPr>
        <w:rPr>
          <w:rFonts w:ascii="Times New Roman" w:hAnsi="Times New Roman" w:cs="Times New Roman"/>
          <w:sz w:val="20"/>
          <w:szCs w:val="20"/>
        </w:rPr>
      </w:pPr>
    </w:p>
    <w:p w14:paraId="5F758E54" w14:textId="77777777" w:rsidR="007C3FA3" w:rsidRPr="004549AA" w:rsidRDefault="007C3FA3" w:rsidP="008318E9">
      <w:pPr>
        <w:rPr>
          <w:rFonts w:ascii="Times New Roman" w:hAnsi="Times New Roman" w:cs="Times New Roman"/>
          <w:sz w:val="20"/>
          <w:szCs w:val="20"/>
        </w:rPr>
      </w:pPr>
    </w:p>
    <w:p w14:paraId="3BE21E42" w14:textId="77777777" w:rsidR="007C3FA3" w:rsidRPr="004549AA" w:rsidRDefault="007C3FA3" w:rsidP="008318E9">
      <w:pPr>
        <w:rPr>
          <w:rFonts w:ascii="Times New Roman" w:hAnsi="Times New Roman" w:cs="Times New Roman"/>
          <w:sz w:val="20"/>
          <w:szCs w:val="20"/>
        </w:rPr>
      </w:pPr>
    </w:p>
    <w:p w14:paraId="6CAF9979" w14:textId="77777777" w:rsidR="007C3FA3" w:rsidRPr="004549AA" w:rsidRDefault="007C3FA3" w:rsidP="008318E9">
      <w:pPr>
        <w:rPr>
          <w:rFonts w:ascii="Times New Roman" w:hAnsi="Times New Roman" w:cs="Times New Roman"/>
          <w:sz w:val="20"/>
          <w:szCs w:val="20"/>
        </w:rPr>
      </w:pPr>
    </w:p>
    <w:p w14:paraId="279FAC72" w14:textId="77777777" w:rsidR="007C3FA3" w:rsidRPr="004549AA" w:rsidRDefault="007C3FA3" w:rsidP="008318E9">
      <w:pPr>
        <w:rPr>
          <w:rFonts w:ascii="Times New Roman" w:hAnsi="Times New Roman" w:cs="Times New Roman"/>
          <w:sz w:val="20"/>
          <w:szCs w:val="20"/>
        </w:rPr>
      </w:pPr>
    </w:p>
    <w:p w14:paraId="68503CD1" w14:textId="77777777" w:rsidR="007C3FA3" w:rsidRPr="004549AA" w:rsidRDefault="007C3FA3" w:rsidP="008318E9">
      <w:pPr>
        <w:rPr>
          <w:rFonts w:ascii="Times New Roman" w:hAnsi="Times New Roman" w:cs="Times New Roman"/>
          <w:sz w:val="20"/>
          <w:szCs w:val="20"/>
        </w:rPr>
      </w:pPr>
    </w:p>
    <w:p w14:paraId="1C6DB635" w14:textId="390DA704" w:rsidR="00E9299C" w:rsidRPr="004549AA" w:rsidRDefault="00E9299C" w:rsidP="008318E9">
      <w:pPr>
        <w:rPr>
          <w:rFonts w:ascii="Times New Roman" w:hAnsi="Times New Roman" w:cs="Times New Roman"/>
          <w:sz w:val="20"/>
          <w:szCs w:val="20"/>
        </w:rPr>
      </w:pPr>
    </w:p>
    <w:p w14:paraId="0FA17587" w14:textId="0CA2AAE7" w:rsidR="00E9299C" w:rsidRPr="004549AA" w:rsidRDefault="00144177" w:rsidP="008318E9">
      <w:pPr>
        <w:rPr>
          <w:rFonts w:ascii="Times New Roman" w:hAnsi="Times New Roman" w:cs="Times New Roman"/>
          <w:sz w:val="20"/>
          <w:szCs w:val="20"/>
        </w:rPr>
      </w:pPr>
      <w:r w:rsidRPr="004549AA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57830515" wp14:editId="744417C0">
            <wp:extent cx="5850636" cy="1975104"/>
            <wp:effectExtent l="0" t="0" r="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ugure_S4_related2Fig3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0636" cy="1975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11AC9C" w14:textId="77777777" w:rsidR="00AD5F94" w:rsidRPr="004549AA" w:rsidRDefault="00AD5F94" w:rsidP="008318E9">
      <w:pPr>
        <w:rPr>
          <w:rFonts w:ascii="Times New Roman" w:hAnsi="Times New Roman" w:cs="Times New Roman"/>
          <w:sz w:val="20"/>
          <w:szCs w:val="20"/>
        </w:rPr>
      </w:pPr>
    </w:p>
    <w:p w14:paraId="168D2D81" w14:textId="7C4FE05D" w:rsidR="00AD5F94" w:rsidRPr="004549AA" w:rsidRDefault="00AD5F94" w:rsidP="00AD5F94">
      <w:pPr>
        <w:rPr>
          <w:rFonts w:ascii="Times New Roman" w:eastAsia="Times New Roman" w:hAnsi="Times New Roman" w:cs="Times New Roman"/>
          <w:b/>
          <w:sz w:val="20"/>
          <w:szCs w:val="20"/>
        </w:rPr>
      </w:pPr>
      <w:r w:rsidRPr="004549AA">
        <w:rPr>
          <w:rFonts w:ascii="Times New Roman" w:hAnsi="Times New Roman" w:cs="Times New Roman"/>
          <w:b/>
          <w:sz w:val="20"/>
          <w:szCs w:val="20"/>
        </w:rPr>
        <w:t>Figure S4.</w:t>
      </w:r>
      <w:r w:rsidRPr="004549AA">
        <w:rPr>
          <w:rFonts w:ascii="Times New Roman" w:hAnsi="Times New Roman" w:cs="Times New Roman"/>
          <w:sz w:val="20"/>
          <w:szCs w:val="20"/>
        </w:rPr>
        <w:t xml:space="preserve"> </w:t>
      </w:r>
      <w:r w:rsidR="00E55859" w:rsidRPr="004549AA">
        <w:rPr>
          <w:rFonts w:ascii="Times New Roman" w:hAnsi="Times New Roman" w:cs="Times New Roman"/>
          <w:sz w:val="20"/>
          <w:szCs w:val="20"/>
        </w:rPr>
        <w:t xml:space="preserve">Related to Figure 3. </w:t>
      </w:r>
      <w:r w:rsidR="00E55859" w:rsidRPr="004549AA">
        <w:rPr>
          <w:rFonts w:ascii="Times New Roman" w:eastAsia="Times New Roman" w:hAnsi="Times New Roman" w:cs="Times New Roman"/>
          <w:sz w:val="20"/>
          <w:szCs w:val="20"/>
        </w:rPr>
        <w:t xml:space="preserve">Changes in bile acid transport pathway. </w:t>
      </w:r>
      <w:r w:rsidR="00E55859" w:rsidRPr="004549AA">
        <w:rPr>
          <w:rFonts w:ascii="Times New Roman" w:eastAsia="Times New Roman" w:hAnsi="Times New Roman" w:cs="Times New Roman"/>
          <w:b/>
          <w:sz w:val="20"/>
          <w:szCs w:val="20"/>
        </w:rPr>
        <w:t>A</w:t>
      </w:r>
      <w:r w:rsidR="00E55859" w:rsidRPr="004549AA">
        <w:rPr>
          <w:rFonts w:ascii="Times New Roman" w:eastAsia="Times New Roman" w:hAnsi="Times New Roman" w:cs="Times New Roman"/>
          <w:sz w:val="20"/>
          <w:szCs w:val="20"/>
        </w:rPr>
        <w:t xml:space="preserve"> Validation of FABP6 expression with three independent quantitative Western blots and an accompanying representative image. </w:t>
      </w:r>
      <w:r w:rsidR="00E55859" w:rsidRPr="004549AA">
        <w:rPr>
          <w:rFonts w:ascii="Times New Roman" w:eastAsia="Times New Roman" w:hAnsi="Times New Roman" w:cs="Times New Roman"/>
          <w:b/>
          <w:sz w:val="20"/>
          <w:szCs w:val="20"/>
        </w:rPr>
        <w:t>B</w:t>
      </w:r>
      <w:r w:rsidR="00E55859" w:rsidRPr="004549AA">
        <w:rPr>
          <w:rFonts w:ascii="Times New Roman" w:eastAsia="Times New Roman" w:hAnsi="Times New Roman" w:cs="Times New Roman"/>
          <w:sz w:val="20"/>
          <w:szCs w:val="20"/>
        </w:rPr>
        <w:t xml:space="preserve"> LS-MS quantitation of FABP6. </w:t>
      </w:r>
      <w:r w:rsidR="00E55859" w:rsidRPr="004549AA">
        <w:rPr>
          <w:rFonts w:ascii="Times New Roman" w:eastAsia="Times New Roman" w:hAnsi="Times New Roman" w:cs="Times New Roman"/>
          <w:b/>
          <w:sz w:val="20"/>
          <w:szCs w:val="20"/>
        </w:rPr>
        <w:t>C</w:t>
      </w:r>
      <w:r w:rsidR="00E55859" w:rsidRPr="004549AA">
        <w:rPr>
          <w:rFonts w:ascii="Times New Roman" w:eastAsia="Times New Roman" w:hAnsi="Times New Roman" w:cs="Times New Roman"/>
          <w:sz w:val="20"/>
          <w:szCs w:val="20"/>
        </w:rPr>
        <w:t xml:space="preserve"> Expression of the </w:t>
      </w:r>
      <w:r w:rsidR="00E55859" w:rsidRPr="004549AA">
        <w:rPr>
          <w:rFonts w:ascii="Times New Roman" w:eastAsia="Times New Roman" w:hAnsi="Times New Roman" w:cs="Times New Roman"/>
          <w:i/>
          <w:sz w:val="20"/>
          <w:szCs w:val="20"/>
        </w:rPr>
        <w:t xml:space="preserve">Fxr </w:t>
      </w:r>
      <w:r w:rsidR="00E55859" w:rsidRPr="004549AA">
        <w:rPr>
          <w:rFonts w:ascii="Times New Roman" w:eastAsia="Times New Roman" w:hAnsi="Times New Roman" w:cs="Times New Roman"/>
          <w:sz w:val="20"/>
          <w:szCs w:val="20"/>
        </w:rPr>
        <w:t xml:space="preserve">gene, bile acid sensing nuclear receptor. </w:t>
      </w:r>
      <w:r w:rsidR="00E55859" w:rsidRPr="004549AA">
        <w:rPr>
          <w:rFonts w:ascii="Times New Roman" w:eastAsia="Times New Roman" w:hAnsi="Times New Roman" w:cs="Times New Roman"/>
          <w:b/>
          <w:sz w:val="20"/>
          <w:szCs w:val="20"/>
        </w:rPr>
        <w:t>D</w:t>
      </w:r>
      <w:r w:rsidR="00E55859" w:rsidRPr="004549AA">
        <w:rPr>
          <w:rFonts w:ascii="Times New Roman" w:eastAsia="Times New Roman" w:hAnsi="Times New Roman" w:cs="Times New Roman"/>
          <w:sz w:val="20"/>
          <w:szCs w:val="20"/>
        </w:rPr>
        <w:t xml:space="preserve"> Expression of FXR target</w:t>
      </w:r>
      <w:r w:rsidR="00E55859" w:rsidRPr="004549AA">
        <w:rPr>
          <w:rFonts w:ascii="Times New Roman" w:eastAsia="Times New Roman" w:hAnsi="Times New Roman" w:cs="Times New Roman"/>
          <w:i/>
          <w:sz w:val="20"/>
          <w:szCs w:val="20"/>
        </w:rPr>
        <w:t xml:space="preserve"> Shp </w:t>
      </w:r>
      <w:r w:rsidR="00E55859" w:rsidRPr="004549AA">
        <w:rPr>
          <w:rFonts w:ascii="Times New Roman" w:eastAsia="Times New Roman" w:hAnsi="Times New Roman" w:cs="Times New Roman"/>
          <w:sz w:val="20"/>
          <w:szCs w:val="20"/>
        </w:rPr>
        <w:t>on mRNA level indicate that activity of FXR is significantly reduced in colon tissue of mice fed with WD. Western blots were performed in three independent assays. Error bars are SEM, * p &lt; 0.05, ** p &lt; 0.01, *** p &lt; 0.001, **** p &lt; 0.0001</w:t>
      </w:r>
      <w:r w:rsidR="00E55859" w:rsidRPr="004549AA">
        <w:rPr>
          <w:rFonts w:ascii="Times New Roman" w:eastAsia="Times New Roman" w:hAnsi="Times New Roman" w:cs="Times New Roman"/>
          <w:b/>
          <w:sz w:val="20"/>
          <w:szCs w:val="20"/>
        </w:rPr>
        <w:t xml:space="preserve"> </w:t>
      </w:r>
    </w:p>
    <w:p w14:paraId="26CA6B3E" w14:textId="77777777" w:rsidR="007C3FA3" w:rsidRPr="004549AA" w:rsidRDefault="007C3FA3" w:rsidP="00AD5F94">
      <w:pPr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3E80F4AD" w14:textId="77777777" w:rsidR="007C3FA3" w:rsidRPr="004549AA" w:rsidRDefault="007C3FA3" w:rsidP="00AD5F94">
      <w:pPr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743771CD" w14:textId="77777777" w:rsidR="007C3FA3" w:rsidRPr="004549AA" w:rsidRDefault="007C3FA3" w:rsidP="00AD5F94">
      <w:pPr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0E15C754" w14:textId="77777777" w:rsidR="007C3FA3" w:rsidRPr="004549AA" w:rsidRDefault="007C3FA3" w:rsidP="00AD5F94">
      <w:pPr>
        <w:rPr>
          <w:rFonts w:ascii="Times New Roman" w:hAnsi="Times New Roman" w:cs="Times New Roman"/>
          <w:sz w:val="20"/>
          <w:szCs w:val="20"/>
        </w:rPr>
      </w:pPr>
    </w:p>
    <w:p w14:paraId="41176982" w14:textId="77777777" w:rsidR="00AD5F94" w:rsidRPr="004549AA" w:rsidRDefault="00AD5F94" w:rsidP="00AD5F94">
      <w:pPr>
        <w:rPr>
          <w:rFonts w:ascii="Times New Roman" w:hAnsi="Times New Roman" w:cs="Times New Roman"/>
          <w:sz w:val="20"/>
          <w:szCs w:val="20"/>
        </w:rPr>
      </w:pPr>
    </w:p>
    <w:p w14:paraId="124FB7B7" w14:textId="0CFC96FE" w:rsidR="00AD5F94" w:rsidRPr="004549AA" w:rsidRDefault="006217E5" w:rsidP="008318E9">
      <w:pPr>
        <w:rPr>
          <w:rFonts w:ascii="Times New Roman" w:hAnsi="Times New Roman" w:cs="Times New Roman"/>
          <w:sz w:val="20"/>
          <w:szCs w:val="20"/>
        </w:rPr>
      </w:pPr>
      <w:r w:rsidRPr="004549AA">
        <w:rPr>
          <w:rFonts w:ascii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 wp14:anchorId="51393F6D" wp14:editId="440D2802">
            <wp:extent cx="5943600" cy="173037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ure S5 Bile acids CR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3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E7C3EF" w14:textId="2970AE02" w:rsidR="00E9299C" w:rsidRPr="004549AA" w:rsidRDefault="00AD5F94" w:rsidP="008318E9">
      <w:pPr>
        <w:rPr>
          <w:rFonts w:ascii="Times New Roman" w:hAnsi="Times New Roman" w:cs="Times New Roman"/>
          <w:sz w:val="20"/>
          <w:szCs w:val="20"/>
        </w:rPr>
      </w:pPr>
      <w:r w:rsidRPr="004549AA">
        <w:rPr>
          <w:rFonts w:ascii="Times New Roman" w:hAnsi="Times New Roman" w:cs="Times New Roman"/>
          <w:b/>
          <w:sz w:val="20"/>
          <w:szCs w:val="20"/>
        </w:rPr>
        <w:t>Figure S5</w:t>
      </w:r>
      <w:r w:rsidR="00E9299C" w:rsidRPr="004549AA">
        <w:rPr>
          <w:rFonts w:ascii="Times New Roman" w:hAnsi="Times New Roman" w:cs="Times New Roman"/>
          <w:b/>
          <w:sz w:val="20"/>
          <w:szCs w:val="20"/>
        </w:rPr>
        <w:t>.</w:t>
      </w:r>
      <w:r w:rsidR="008318E9" w:rsidRPr="004549AA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7C3FA3" w:rsidRPr="004549AA">
        <w:rPr>
          <w:rFonts w:ascii="Times New Roman" w:hAnsi="Times New Roman" w:cs="Times New Roman"/>
          <w:sz w:val="20"/>
          <w:szCs w:val="20"/>
        </w:rPr>
        <w:t>Related to Figure 4</w:t>
      </w:r>
      <w:r w:rsidR="008318E9" w:rsidRPr="004549AA">
        <w:rPr>
          <w:rFonts w:ascii="Times New Roman" w:hAnsi="Times New Roman" w:cs="Times New Roman"/>
          <w:sz w:val="20"/>
          <w:szCs w:val="20"/>
        </w:rPr>
        <w:t>.</w:t>
      </w:r>
      <w:r w:rsidR="00E9299C" w:rsidRPr="004549AA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E9299C" w:rsidRPr="004549AA">
        <w:rPr>
          <w:rFonts w:ascii="Times New Roman" w:hAnsi="Times New Roman" w:cs="Times New Roman"/>
          <w:sz w:val="20"/>
          <w:szCs w:val="20"/>
        </w:rPr>
        <w:t xml:space="preserve">Volcano plot of metabolomics analysis of bile acids. </w:t>
      </w:r>
      <w:bookmarkStart w:id="1" w:name="OLE_LINK1"/>
      <w:bookmarkStart w:id="2" w:name="OLE_LINK2"/>
      <w:r w:rsidR="00E9299C" w:rsidRPr="004549AA">
        <w:rPr>
          <w:rFonts w:ascii="Times New Roman" w:hAnsi="Times New Roman" w:cs="Times New Roman"/>
          <w:sz w:val="20"/>
          <w:szCs w:val="20"/>
        </w:rPr>
        <w:t xml:space="preserve">Comparison of </w:t>
      </w:r>
      <w:r w:rsidR="006217E5" w:rsidRPr="004549AA">
        <w:rPr>
          <w:rFonts w:ascii="Times New Roman" w:hAnsi="Times New Roman" w:cs="Times New Roman"/>
          <w:sz w:val="20"/>
          <w:szCs w:val="20"/>
        </w:rPr>
        <w:t xml:space="preserve">bile acid </w:t>
      </w:r>
      <w:r w:rsidR="00E9299C" w:rsidRPr="004549AA">
        <w:rPr>
          <w:rFonts w:ascii="Times New Roman" w:hAnsi="Times New Roman" w:cs="Times New Roman"/>
          <w:sz w:val="20"/>
          <w:szCs w:val="20"/>
        </w:rPr>
        <w:t xml:space="preserve">concentrations and similar compounds </w:t>
      </w:r>
      <w:r w:rsidR="00FE326D" w:rsidRPr="004549AA">
        <w:rPr>
          <w:rFonts w:ascii="Times New Roman" w:hAnsi="Times New Roman" w:cs="Times New Roman"/>
          <w:sz w:val="20"/>
          <w:szCs w:val="20"/>
        </w:rPr>
        <w:t xml:space="preserve">in colon </w:t>
      </w:r>
      <w:r w:rsidR="00FE326D" w:rsidRPr="004549AA">
        <w:rPr>
          <w:rFonts w:ascii="Times New Roman" w:hAnsi="Times New Roman" w:cs="Times New Roman"/>
          <w:b/>
          <w:sz w:val="20"/>
          <w:szCs w:val="20"/>
        </w:rPr>
        <w:t>A</w:t>
      </w:r>
      <w:r w:rsidR="00FE326D" w:rsidRPr="004549AA">
        <w:rPr>
          <w:rFonts w:ascii="Times New Roman" w:hAnsi="Times New Roman" w:cs="Times New Roman"/>
          <w:sz w:val="20"/>
          <w:szCs w:val="20"/>
        </w:rPr>
        <w:t xml:space="preserve"> </w:t>
      </w:r>
      <w:r w:rsidR="00E9299C" w:rsidRPr="004549AA">
        <w:rPr>
          <w:rFonts w:ascii="Times New Roman" w:hAnsi="Times New Roman" w:cs="Times New Roman"/>
          <w:sz w:val="20"/>
          <w:szCs w:val="20"/>
        </w:rPr>
        <w:t>between diet groups at 18 months</w:t>
      </w:r>
      <w:r w:rsidR="00FE326D" w:rsidRPr="004549AA">
        <w:rPr>
          <w:rFonts w:ascii="Times New Roman" w:hAnsi="Times New Roman" w:cs="Times New Roman"/>
          <w:sz w:val="20"/>
          <w:szCs w:val="20"/>
        </w:rPr>
        <w:t xml:space="preserve"> and </w:t>
      </w:r>
      <w:r w:rsidR="00E9299C" w:rsidRPr="004549AA">
        <w:rPr>
          <w:rFonts w:ascii="Times New Roman" w:hAnsi="Times New Roman" w:cs="Times New Roman"/>
          <w:b/>
          <w:sz w:val="20"/>
          <w:szCs w:val="20"/>
        </w:rPr>
        <w:t xml:space="preserve">B </w:t>
      </w:r>
      <w:r w:rsidR="00E9299C" w:rsidRPr="004549AA">
        <w:rPr>
          <w:rFonts w:ascii="Times New Roman" w:hAnsi="Times New Roman" w:cs="Times New Roman"/>
          <w:sz w:val="20"/>
          <w:szCs w:val="20"/>
        </w:rPr>
        <w:t xml:space="preserve">between </w:t>
      </w:r>
      <w:r w:rsidR="00D858A9" w:rsidRPr="004549AA">
        <w:rPr>
          <w:rFonts w:ascii="Times New Roman" w:hAnsi="Times New Roman" w:cs="Times New Roman"/>
          <w:sz w:val="20"/>
          <w:szCs w:val="20"/>
        </w:rPr>
        <w:t>12</w:t>
      </w:r>
      <w:r w:rsidR="008318E9" w:rsidRPr="004549AA">
        <w:rPr>
          <w:rFonts w:ascii="Times New Roman" w:hAnsi="Times New Roman" w:cs="Times New Roman"/>
          <w:sz w:val="20"/>
          <w:szCs w:val="20"/>
        </w:rPr>
        <w:t>m AIN</w:t>
      </w:r>
      <w:r w:rsidR="00D858A9" w:rsidRPr="004549AA">
        <w:rPr>
          <w:rFonts w:ascii="Times New Roman" w:hAnsi="Times New Roman" w:cs="Times New Roman"/>
          <w:sz w:val="20"/>
          <w:szCs w:val="20"/>
        </w:rPr>
        <w:t xml:space="preserve"> and </w:t>
      </w:r>
      <w:r w:rsidR="008318E9" w:rsidRPr="004549AA">
        <w:rPr>
          <w:rFonts w:ascii="Times New Roman" w:hAnsi="Times New Roman" w:cs="Times New Roman"/>
          <w:sz w:val="20"/>
          <w:szCs w:val="20"/>
        </w:rPr>
        <w:t>18m AIN</w:t>
      </w:r>
      <w:r w:rsidR="00D858A9" w:rsidRPr="004549AA">
        <w:rPr>
          <w:rFonts w:ascii="Times New Roman" w:hAnsi="Times New Roman" w:cs="Times New Roman"/>
          <w:sz w:val="20"/>
          <w:szCs w:val="20"/>
        </w:rPr>
        <w:t xml:space="preserve">. </w:t>
      </w:r>
      <w:bookmarkEnd w:id="1"/>
      <w:bookmarkEnd w:id="2"/>
      <w:r w:rsidR="00FE326D" w:rsidRPr="004549AA">
        <w:rPr>
          <w:rFonts w:ascii="Times New Roman" w:hAnsi="Times New Roman" w:cs="Times New Roman"/>
          <w:sz w:val="20"/>
          <w:szCs w:val="20"/>
        </w:rPr>
        <w:t xml:space="preserve">Comparison of </w:t>
      </w:r>
      <w:r w:rsidR="007E49D0" w:rsidRPr="004549AA">
        <w:rPr>
          <w:rFonts w:ascii="Times New Roman" w:hAnsi="Times New Roman" w:cs="Times New Roman"/>
          <w:sz w:val="20"/>
          <w:szCs w:val="20"/>
        </w:rPr>
        <w:t xml:space="preserve">bile acid </w:t>
      </w:r>
      <w:r w:rsidR="00FE326D" w:rsidRPr="004549AA">
        <w:rPr>
          <w:rFonts w:ascii="Times New Roman" w:hAnsi="Times New Roman" w:cs="Times New Roman"/>
          <w:sz w:val="20"/>
          <w:szCs w:val="20"/>
        </w:rPr>
        <w:t xml:space="preserve">concentrations and similar compounds in </w:t>
      </w:r>
      <w:r w:rsidR="0054698E" w:rsidRPr="004549AA">
        <w:rPr>
          <w:rFonts w:ascii="Times New Roman" w:hAnsi="Times New Roman" w:cs="Times New Roman"/>
          <w:sz w:val="20"/>
          <w:szCs w:val="20"/>
        </w:rPr>
        <w:t xml:space="preserve">content of </w:t>
      </w:r>
      <w:r w:rsidR="00FE326D" w:rsidRPr="004549AA">
        <w:rPr>
          <w:rFonts w:ascii="Times New Roman" w:hAnsi="Times New Roman" w:cs="Times New Roman"/>
          <w:sz w:val="20"/>
          <w:szCs w:val="20"/>
        </w:rPr>
        <w:t>colon lumen</w:t>
      </w:r>
      <w:r w:rsidR="00FE326D" w:rsidRPr="004549AA">
        <w:rPr>
          <w:rFonts w:ascii="Times New Roman" w:hAnsi="Times New Roman" w:cs="Times New Roman"/>
          <w:b/>
          <w:sz w:val="20"/>
          <w:szCs w:val="20"/>
        </w:rPr>
        <w:t xml:space="preserve"> C</w:t>
      </w:r>
      <w:r w:rsidR="00FE326D" w:rsidRPr="004549AA">
        <w:rPr>
          <w:rFonts w:ascii="Times New Roman" w:hAnsi="Times New Roman" w:cs="Times New Roman"/>
          <w:sz w:val="20"/>
          <w:szCs w:val="20"/>
        </w:rPr>
        <w:t xml:space="preserve"> between diet groups at 18 months and </w:t>
      </w:r>
      <w:r w:rsidR="00FE326D" w:rsidRPr="004549AA">
        <w:rPr>
          <w:rFonts w:ascii="Times New Roman" w:hAnsi="Times New Roman" w:cs="Times New Roman"/>
          <w:b/>
          <w:sz w:val="20"/>
          <w:szCs w:val="20"/>
        </w:rPr>
        <w:t xml:space="preserve">D </w:t>
      </w:r>
      <w:r w:rsidR="00FE326D" w:rsidRPr="004549AA">
        <w:rPr>
          <w:rFonts w:ascii="Times New Roman" w:hAnsi="Times New Roman" w:cs="Times New Roman"/>
          <w:sz w:val="20"/>
          <w:szCs w:val="20"/>
        </w:rPr>
        <w:t xml:space="preserve">between 12m AIN and 18m AIN. </w:t>
      </w:r>
      <w:r w:rsidR="00D858A9" w:rsidRPr="004549AA">
        <w:rPr>
          <w:rFonts w:ascii="Times New Roman" w:hAnsi="Times New Roman" w:cs="Times New Roman"/>
          <w:sz w:val="20"/>
          <w:szCs w:val="20"/>
        </w:rPr>
        <w:t xml:space="preserve">Gray letters denote fatty acids. </w:t>
      </w:r>
      <w:r w:rsidR="00E25CB9" w:rsidRPr="004549AA">
        <w:rPr>
          <w:rFonts w:ascii="Times New Roman" w:eastAsia="Times New Roman" w:hAnsi="Times New Roman" w:cs="Times New Roman"/>
          <w:sz w:val="20"/>
        </w:rPr>
        <w:t>Blue dots show significantly reduced, and red dots significantly increased concentrations of bile acids and fatty acids, respectively. Significance threshold p &lt; 0.05 is indicated with red horizontal line. Concentration is described on x-axis as log</w:t>
      </w:r>
      <w:r w:rsidR="00E25CB9" w:rsidRPr="004549AA">
        <w:rPr>
          <w:rFonts w:ascii="Times New Roman" w:eastAsia="Times New Roman" w:hAnsi="Times New Roman" w:cs="Times New Roman"/>
          <w:sz w:val="20"/>
          <w:vertAlign w:val="subscript"/>
        </w:rPr>
        <w:t>2</w:t>
      </w:r>
      <w:r w:rsidR="00E25CB9" w:rsidRPr="004549AA">
        <w:rPr>
          <w:rFonts w:ascii="Times New Roman" w:eastAsia="Times New Roman" w:hAnsi="Times New Roman" w:cs="Times New Roman"/>
          <w:sz w:val="20"/>
        </w:rPr>
        <w:t xml:space="preserve"> value.</w:t>
      </w:r>
      <w:r w:rsidR="00FE326D" w:rsidRPr="004549AA">
        <w:rPr>
          <w:rFonts w:ascii="Times New Roman" w:hAnsi="Times New Roman" w:cs="Times New Roman"/>
          <w:sz w:val="20"/>
          <w:szCs w:val="20"/>
        </w:rPr>
        <w:t xml:space="preserve"> Groups N = 8-10 animals, p &lt; 0.05.</w:t>
      </w:r>
    </w:p>
    <w:p w14:paraId="7982C9FF" w14:textId="77777777" w:rsidR="008318E9" w:rsidRPr="004549AA" w:rsidRDefault="008318E9" w:rsidP="008318E9">
      <w:pPr>
        <w:rPr>
          <w:rFonts w:ascii="Times New Roman" w:hAnsi="Times New Roman" w:cs="Times New Roman"/>
          <w:sz w:val="20"/>
          <w:szCs w:val="20"/>
        </w:rPr>
      </w:pPr>
    </w:p>
    <w:p w14:paraId="33A76410" w14:textId="77777777" w:rsidR="007C3FA3" w:rsidRPr="004549AA" w:rsidRDefault="007C3FA3" w:rsidP="008318E9">
      <w:pPr>
        <w:rPr>
          <w:rFonts w:ascii="Times New Roman" w:hAnsi="Times New Roman" w:cs="Times New Roman"/>
          <w:sz w:val="20"/>
          <w:szCs w:val="20"/>
        </w:rPr>
      </w:pPr>
    </w:p>
    <w:p w14:paraId="2C7076EF" w14:textId="77777777" w:rsidR="00692389" w:rsidRPr="004549AA" w:rsidRDefault="00692389" w:rsidP="00692389">
      <w:pPr>
        <w:rPr>
          <w:rFonts w:ascii="Helvetica" w:hAnsi="Helvetica"/>
          <w:b/>
          <w:sz w:val="22"/>
        </w:rPr>
      </w:pPr>
    </w:p>
    <w:p w14:paraId="718F68F7" w14:textId="05593BF6" w:rsidR="00692389" w:rsidRPr="004549AA" w:rsidRDefault="00AE4B54" w:rsidP="00692389">
      <w:pPr>
        <w:rPr>
          <w:rFonts w:ascii="Helvetica" w:hAnsi="Helvetica"/>
          <w:b/>
          <w:sz w:val="22"/>
        </w:rPr>
      </w:pPr>
      <w:r w:rsidRPr="004549AA">
        <w:rPr>
          <w:rFonts w:ascii="Helvetica" w:hAnsi="Helvetica"/>
          <w:b/>
          <w:noProof/>
          <w:sz w:val="22"/>
        </w:rPr>
        <w:drawing>
          <wp:inline distT="0" distB="0" distL="0" distR="0" wp14:anchorId="4B5E0AA2" wp14:editId="2CC589D4">
            <wp:extent cx="4276012" cy="3878107"/>
            <wp:effectExtent l="0" t="0" r="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IGE comapred to Sabatini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3385" cy="3902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35C9F4" w14:textId="15E3766B" w:rsidR="00AE4B54" w:rsidRPr="004549AA" w:rsidRDefault="001C3395" w:rsidP="00A06096">
      <w:pPr>
        <w:rPr>
          <w:rFonts w:ascii="Times New Roman" w:hAnsi="Times New Roman" w:cs="Times New Roman"/>
          <w:bCs/>
          <w:sz w:val="20"/>
          <w:szCs w:val="20"/>
        </w:rPr>
      </w:pPr>
      <w:r w:rsidRPr="004549AA">
        <w:rPr>
          <w:rFonts w:ascii="Times New Roman" w:hAnsi="Times New Roman" w:cs="Times New Roman"/>
          <w:b/>
          <w:sz w:val="20"/>
          <w:szCs w:val="20"/>
        </w:rPr>
        <w:t>Figure S6</w:t>
      </w:r>
      <w:r w:rsidR="00AE4B54" w:rsidRPr="004549AA">
        <w:rPr>
          <w:rFonts w:ascii="Times New Roman" w:hAnsi="Times New Roman" w:cs="Times New Roman"/>
          <w:b/>
          <w:sz w:val="20"/>
          <w:szCs w:val="20"/>
        </w:rPr>
        <w:t xml:space="preserve">. </w:t>
      </w:r>
      <w:r w:rsidR="00AC2D1E" w:rsidRPr="004549AA">
        <w:rPr>
          <w:rFonts w:ascii="Times New Roman" w:hAnsi="Times New Roman" w:cs="Times New Roman"/>
          <w:bCs/>
          <w:sz w:val="20"/>
          <w:szCs w:val="20"/>
        </w:rPr>
        <w:t xml:space="preserve">Heatmap of comparison between fold changes in protein abundance detected in </w:t>
      </w:r>
      <w:r w:rsidR="00E55859" w:rsidRPr="004549AA">
        <w:rPr>
          <w:rFonts w:ascii="Times New Roman" w:hAnsi="Times New Roman" w:cs="Times New Roman"/>
          <w:bCs/>
          <w:sz w:val="20"/>
          <w:szCs w:val="20"/>
        </w:rPr>
        <w:t xml:space="preserve">our study with 2D DIGE and </w:t>
      </w:r>
      <w:proofErr w:type="spellStart"/>
      <w:r w:rsidR="00E55859" w:rsidRPr="004549AA">
        <w:rPr>
          <w:rFonts w:ascii="Times New Roman" w:hAnsi="Times New Roman" w:cs="Times New Roman"/>
          <w:bCs/>
          <w:sz w:val="20"/>
          <w:szCs w:val="20"/>
        </w:rPr>
        <w:t>RNAs</w:t>
      </w:r>
      <w:r w:rsidR="00AC2D1E" w:rsidRPr="004549AA">
        <w:rPr>
          <w:rFonts w:ascii="Times New Roman" w:hAnsi="Times New Roman" w:cs="Times New Roman"/>
          <w:bCs/>
          <w:sz w:val="20"/>
          <w:szCs w:val="20"/>
        </w:rPr>
        <w:t>eq</w:t>
      </w:r>
      <w:proofErr w:type="spellEnd"/>
      <w:r w:rsidR="00AC2D1E" w:rsidRPr="004549AA">
        <w:rPr>
          <w:rFonts w:ascii="Times New Roman" w:hAnsi="Times New Roman" w:cs="Times New Roman"/>
          <w:bCs/>
          <w:sz w:val="20"/>
          <w:szCs w:val="20"/>
        </w:rPr>
        <w:t xml:space="preserve"> data (GSE67342) from </w:t>
      </w:r>
      <w:r w:rsidR="00AC2D1E" w:rsidRPr="004549AA">
        <w:rPr>
          <w:rFonts w:ascii="Times New Roman" w:hAnsi="Times New Roman" w:cs="Times New Roman"/>
          <w:bCs/>
          <w:sz w:val="20"/>
          <w:szCs w:val="20"/>
        </w:rPr>
        <w:fldChar w:fldCharType="begin"/>
      </w:r>
      <w:r w:rsidR="00890BA8" w:rsidRPr="004549AA">
        <w:rPr>
          <w:rFonts w:ascii="Times New Roman" w:hAnsi="Times New Roman" w:cs="Times New Roman"/>
          <w:bCs/>
          <w:sz w:val="20"/>
          <w:szCs w:val="20"/>
        </w:rPr>
        <w:instrText xml:space="preserve"> ADDIN PAPERS2_CITATIONS &lt;citation&gt;&lt;uuid&gt;715AFF75-03C7-4628-AB38-AAA37802F231&lt;/uuid&gt;&lt;priority&gt;0&lt;/priority&gt;&lt;publications&gt;&lt;publication&gt;&lt;volume&gt;531&lt;/volume&gt;&lt;publication_date&gt;99201603021200000000222000&lt;/publication_date&gt;&lt;number&gt;7592&lt;/number&gt;&lt;doi&gt;10.1038/nature17173&lt;/doi&gt;&lt;startpage&gt;53&lt;/startpage&gt;&lt;title&gt;High-fat diet enhances stemness and tumorigenicity of intestinal progenitors&lt;/title&gt;&lt;uuid&gt;D00B744A-4C24-4A8A-BD66-EB0C97EFDFE9&lt;/uuid&gt;&lt;subtype&gt;400&lt;/subtype&gt;&lt;endpage&gt;58&lt;/endpage&gt;&lt;type&gt;400&lt;/type&gt;&lt;url&gt;http://www.nature.com/doifinder/10.1038/nature17173&lt;/url&gt;&lt;bundle&gt;&lt;publication&gt;&lt;publisher&gt;Nature Publishing Group&lt;/publisher&gt;&lt;title&gt;Nature&lt;/title&gt;&lt;type&gt;-100&lt;/type&gt;&lt;subtype&gt;-100&lt;/subtype&gt;&lt;uuid&gt;15DAC31E-D69E-4B8B-8ECB-1FDE60BB33A4&lt;/uuid&gt;&lt;/publication&gt;&lt;/bundle&gt;&lt;authors&gt;&lt;author&gt;&lt;firstName&gt;Semir&lt;/firstName&gt;&lt;lastName&gt;Beyaz&lt;/lastName&gt;&lt;/author&gt;&lt;author&gt;&lt;firstName&gt;Miyeko&lt;/firstName&gt;&lt;middleNames&gt;D&lt;/middleNames&gt;&lt;lastName&gt;Mana&lt;/lastName&gt;&lt;/author&gt;&lt;author&gt;&lt;firstName&gt;Jatin&lt;/firstName&gt;&lt;lastName&gt;Roper&lt;/lastName&gt;&lt;/author&gt;&lt;author&gt;&lt;firstName&gt;Dmitriy&lt;/firstName&gt;&lt;lastName&gt;Kedrin&lt;/lastName&gt;&lt;/author&gt;&lt;author&gt;&lt;firstName&gt;Assieh&lt;/firstName&gt;&lt;lastName&gt;Saadatpour&lt;/lastName&gt;&lt;/author&gt;&lt;author&gt;&lt;firstName&gt;Sue-Jean&lt;/firstName&gt;&lt;lastName&gt;Hong&lt;/lastName&gt;&lt;/author&gt;&lt;author&gt;&lt;firstName&gt;Khristian&lt;/firstName&gt;&lt;middleNames&gt;E&lt;/middleNames&gt;&lt;lastName&gt;Bauer-Rowe&lt;/lastName&gt;&lt;/author&gt;&lt;author&gt;&lt;firstName&gt;Michael&lt;/firstName&gt;&lt;middleNames&gt;E&lt;/middleNames&gt;&lt;lastName&gt;Xifaras&lt;/lastName&gt;&lt;/author&gt;&lt;author&gt;&lt;firstName&gt;Adam&lt;/firstName&gt;&lt;lastName&gt;Akkad&lt;/lastName&gt;&lt;/author&gt;&lt;author&gt;&lt;firstName&gt;Erika&lt;/firstName&gt;&lt;lastName&gt;Arias&lt;/lastName&gt;&lt;/author&gt;&lt;author&gt;&lt;firstName&gt;Luca&lt;/firstName&gt;&lt;lastName&gt;Pinello&lt;/lastName&gt;&lt;/author&gt;&lt;author&gt;&lt;firstName&gt;Yarden&lt;/firstName&gt;&lt;lastName&gt;Katz&lt;/lastName&gt;&lt;/author&gt;&lt;author&gt;&lt;firstName&gt;Shweta&lt;/firstName&gt;&lt;lastName&gt;Shinagare&lt;/lastName&gt;&lt;/author&gt;&lt;author&gt;&lt;firstName&gt;Monther&lt;/firstName&gt;&lt;lastName&gt;Abu-Remaileh&lt;/lastName&gt;&lt;/author&gt;&lt;author&gt;&lt;firstName&gt;Maria&lt;/firstName&gt;&lt;middleNames&gt;M&lt;/middleNames&gt;&lt;lastName&gt;Mihaylova&lt;/lastName&gt;&lt;/author&gt;&lt;author&gt;&lt;firstName&gt;Dudley&lt;/firstName&gt;&lt;middleNames&gt;W&lt;/middleNames&gt;&lt;lastName&gt;Lamming&lt;/lastName&gt;&lt;/author&gt;&lt;author&gt;&lt;firstName&gt;Rizkullah&lt;/firstName&gt;&lt;lastName&gt;Dogum&lt;/lastName&gt;&lt;/author&gt;&lt;author&gt;&lt;firstName&gt;Guoji&lt;/firstName&gt;&lt;lastName&gt;Guo&lt;/lastName&gt;&lt;/author&gt;&lt;author&gt;&lt;firstName&gt;George&lt;/firstName&gt;&lt;middleNames&gt;W&lt;/middleNames&gt;&lt;lastName&gt;Bell&lt;/lastName&gt;&lt;/author&gt;&lt;author&gt;&lt;firstName&gt;Martin&lt;/firstName&gt;&lt;lastName&gt;Selig&lt;/lastName&gt;&lt;/author&gt;&lt;author&gt;&lt;firstName&gt;G&lt;/firstName&gt;&lt;middleNames&gt;Petur&lt;/middleNames&gt;&lt;lastName&gt;Nielsen&lt;/lastName&gt;&lt;/author&gt;&lt;author&gt;&lt;firstName&gt;Nitin&lt;/firstName&gt;&lt;lastName&gt;Gupta&lt;/lastName&gt;&lt;/author&gt;&lt;author&gt;&lt;firstName&gt;Cristina&lt;/firstName&gt;&lt;middleNames&gt;R&lt;/middleNames&gt;&lt;lastName&gt;Ferrone&lt;/lastName&gt;&lt;/author&gt;&lt;author&gt;&lt;firstName&gt;Vikram&lt;/firstName&gt;&lt;lastName&gt;Deshpande&lt;/lastName&gt;&lt;/author&gt;&lt;author&gt;&lt;firstName&gt;Guo-Cheng&lt;/firstName&gt;&lt;lastName&gt;Yuan&lt;/lastName&gt;&lt;/author&gt;&lt;author&gt;&lt;firstName&gt;Stuart&lt;/firstName&gt;&lt;middleNames&gt;H&lt;/middleNames&gt;&lt;lastName&gt;Orkin&lt;/lastName&gt;&lt;/author&gt;&lt;author&gt;&lt;firstName&gt;David&lt;/firstName&gt;&lt;middleNames&gt;M&lt;/middleNames&gt;&lt;lastName&gt;Sabatini&lt;/lastName&gt;&lt;/author&gt;&lt;author&gt;&lt;firstName&gt;Ömer&lt;/firstName&gt;&lt;middleNames&gt;H&lt;/middleNames&gt;&lt;lastName&gt;Yilmaz&lt;/lastName&gt;&lt;/author&gt;&lt;/authors&gt;&lt;/publication&gt;&lt;/publications&gt;&lt;cites&gt;&lt;/cites&gt;&lt;/citation&gt;</w:instrText>
      </w:r>
      <w:r w:rsidR="00AC2D1E" w:rsidRPr="004549AA">
        <w:rPr>
          <w:rFonts w:ascii="Times New Roman" w:hAnsi="Times New Roman" w:cs="Times New Roman"/>
          <w:bCs/>
          <w:sz w:val="20"/>
          <w:szCs w:val="20"/>
        </w:rPr>
        <w:fldChar w:fldCharType="separate"/>
      </w:r>
      <w:r w:rsidR="005D027D" w:rsidRPr="004549AA">
        <w:rPr>
          <w:rFonts w:ascii="Times New Roman" w:hAnsi="Times New Roman" w:cs="Times New Roman"/>
          <w:sz w:val="20"/>
          <w:szCs w:val="20"/>
        </w:rPr>
        <w:t>(1)</w:t>
      </w:r>
      <w:r w:rsidR="00AC2D1E" w:rsidRPr="004549AA">
        <w:rPr>
          <w:rFonts w:ascii="Times New Roman" w:hAnsi="Times New Roman" w:cs="Times New Roman"/>
          <w:bCs/>
          <w:sz w:val="20"/>
          <w:szCs w:val="20"/>
        </w:rPr>
        <w:fldChar w:fldCharType="end"/>
      </w:r>
      <w:r w:rsidR="00AC2D1E" w:rsidRPr="004549AA">
        <w:rPr>
          <w:rFonts w:ascii="Times New Roman" w:hAnsi="Times New Roman" w:cs="Times New Roman"/>
          <w:bCs/>
          <w:sz w:val="20"/>
          <w:szCs w:val="20"/>
        </w:rPr>
        <w:t xml:space="preserve">. Gene expression and protein abundance in these two studies show striking similarity. Heatmap was generated by calculating correlation between fold changes and complete distance. </w:t>
      </w:r>
    </w:p>
    <w:p w14:paraId="25BACA23" w14:textId="77777777" w:rsidR="00692389" w:rsidRPr="004549AA" w:rsidRDefault="00692389" w:rsidP="00692389">
      <w:pPr>
        <w:rPr>
          <w:rFonts w:ascii="Helvetica" w:hAnsi="Helvetica"/>
          <w:b/>
          <w:sz w:val="22"/>
        </w:rPr>
      </w:pPr>
    </w:p>
    <w:p w14:paraId="09E964AE" w14:textId="77777777" w:rsidR="00692389" w:rsidRPr="004549AA" w:rsidRDefault="00692389" w:rsidP="00692389">
      <w:pPr>
        <w:rPr>
          <w:rFonts w:ascii="Helvetica" w:hAnsi="Helvetica"/>
          <w:b/>
          <w:sz w:val="22"/>
        </w:rPr>
      </w:pPr>
    </w:p>
    <w:p w14:paraId="59C81105" w14:textId="77777777" w:rsidR="00692389" w:rsidRPr="004549AA" w:rsidRDefault="00692389" w:rsidP="00692389">
      <w:pPr>
        <w:rPr>
          <w:rFonts w:ascii="Helvetica" w:hAnsi="Helvetica"/>
          <w:b/>
          <w:sz w:val="22"/>
        </w:rPr>
      </w:pPr>
    </w:p>
    <w:p w14:paraId="2A92E638" w14:textId="77777777" w:rsidR="00FE326D" w:rsidRPr="004549AA" w:rsidRDefault="00FE326D" w:rsidP="008318E9">
      <w:pPr>
        <w:rPr>
          <w:rFonts w:ascii="Times New Roman" w:hAnsi="Times New Roman" w:cs="Times New Roman"/>
          <w:b/>
          <w:sz w:val="20"/>
          <w:szCs w:val="20"/>
        </w:rPr>
      </w:pPr>
    </w:p>
    <w:p w14:paraId="6096BD0C" w14:textId="77777777" w:rsidR="00FE326D" w:rsidRPr="004549AA" w:rsidRDefault="00FE326D" w:rsidP="008318E9">
      <w:pPr>
        <w:rPr>
          <w:rFonts w:ascii="Times New Roman" w:hAnsi="Times New Roman" w:cs="Times New Roman"/>
          <w:b/>
          <w:sz w:val="20"/>
          <w:szCs w:val="20"/>
        </w:rPr>
      </w:pPr>
    </w:p>
    <w:p w14:paraId="11DF52DF" w14:textId="5401398F" w:rsidR="00FE326D" w:rsidRPr="004549AA" w:rsidRDefault="00C75DC9" w:rsidP="008318E9">
      <w:pPr>
        <w:rPr>
          <w:rFonts w:ascii="Times New Roman" w:hAnsi="Times New Roman" w:cs="Times New Roman"/>
          <w:b/>
          <w:sz w:val="20"/>
          <w:szCs w:val="20"/>
        </w:rPr>
      </w:pPr>
      <w:r w:rsidRPr="004549AA">
        <w:rPr>
          <w:rFonts w:ascii="Times New Roman" w:hAnsi="Times New Roman" w:cs="Times New Roman"/>
          <w:b/>
          <w:noProof/>
          <w:sz w:val="20"/>
          <w:szCs w:val="20"/>
        </w:rPr>
        <w:drawing>
          <wp:inline distT="0" distB="0" distL="0" distR="0" wp14:anchorId="4E09FA17" wp14:editId="4D705545">
            <wp:extent cx="5943600" cy="3575685"/>
            <wp:effectExtent l="0" t="0" r="0" b="571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REBP_HNF_network1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7B02DD" w14:textId="63E0293E" w:rsidR="00FE326D" w:rsidRPr="004549AA" w:rsidRDefault="008A5C63" w:rsidP="008318E9">
      <w:pPr>
        <w:rPr>
          <w:rFonts w:ascii="Times New Roman" w:hAnsi="Times New Roman" w:cs="Times New Roman"/>
          <w:sz w:val="20"/>
          <w:szCs w:val="20"/>
        </w:rPr>
      </w:pPr>
      <w:r w:rsidRPr="004549AA">
        <w:rPr>
          <w:rFonts w:ascii="Times New Roman" w:hAnsi="Times New Roman" w:cs="Times New Roman"/>
          <w:b/>
          <w:sz w:val="20"/>
          <w:szCs w:val="20"/>
        </w:rPr>
        <w:t xml:space="preserve">Figure S7. </w:t>
      </w:r>
      <w:r w:rsidR="00D73FF9" w:rsidRPr="004549AA">
        <w:rPr>
          <w:rFonts w:ascii="Times New Roman" w:hAnsi="Times New Roman" w:cs="Times New Roman"/>
          <w:sz w:val="20"/>
          <w:szCs w:val="20"/>
        </w:rPr>
        <w:t>Network analysis of LC-MS proteomics data</w:t>
      </w:r>
      <w:r w:rsidR="00B001C1" w:rsidRPr="004549AA">
        <w:rPr>
          <w:rFonts w:ascii="Times New Roman" w:hAnsi="Times New Roman" w:cs="Times New Roman"/>
          <w:sz w:val="20"/>
          <w:szCs w:val="20"/>
        </w:rPr>
        <w:t xml:space="preserve"> at 12 months</w:t>
      </w:r>
      <w:r w:rsidR="00D73FF9" w:rsidRPr="004549AA">
        <w:rPr>
          <w:rFonts w:ascii="Times New Roman" w:hAnsi="Times New Roman" w:cs="Times New Roman"/>
          <w:sz w:val="20"/>
          <w:szCs w:val="20"/>
        </w:rPr>
        <w:t xml:space="preserve">, combined with metabolomics data showing </w:t>
      </w:r>
      <w:r w:rsidR="00B001C1" w:rsidRPr="004549AA">
        <w:rPr>
          <w:rFonts w:ascii="Times New Roman" w:hAnsi="Times New Roman" w:cs="Times New Roman"/>
          <w:sz w:val="20"/>
          <w:szCs w:val="20"/>
        </w:rPr>
        <w:t xml:space="preserve">expression of proteins and </w:t>
      </w:r>
      <w:r w:rsidR="00D73FF9" w:rsidRPr="004549AA">
        <w:rPr>
          <w:rFonts w:ascii="Times New Roman" w:hAnsi="Times New Roman" w:cs="Times New Roman"/>
          <w:sz w:val="20"/>
          <w:szCs w:val="20"/>
        </w:rPr>
        <w:t xml:space="preserve">concentration of intracellular bile acids </w:t>
      </w:r>
      <w:r w:rsidR="00B001C1" w:rsidRPr="004549AA">
        <w:rPr>
          <w:rFonts w:ascii="Times New Roman" w:hAnsi="Times New Roman" w:cs="Times New Roman"/>
          <w:sz w:val="20"/>
          <w:szCs w:val="20"/>
        </w:rPr>
        <w:t xml:space="preserve">in WD mice, </w:t>
      </w:r>
      <w:r w:rsidR="00D73FF9" w:rsidRPr="004549AA">
        <w:rPr>
          <w:rFonts w:ascii="Times New Roman" w:hAnsi="Times New Roman" w:cs="Times New Roman"/>
          <w:sz w:val="20"/>
          <w:szCs w:val="20"/>
        </w:rPr>
        <w:t xml:space="preserve">supports inactivation of </w:t>
      </w:r>
      <w:r w:rsidR="00347E3E" w:rsidRPr="004549AA">
        <w:rPr>
          <w:rFonts w:ascii="Times New Roman" w:hAnsi="Times New Roman" w:cs="Times New Roman"/>
          <w:sz w:val="20"/>
          <w:szCs w:val="20"/>
        </w:rPr>
        <w:t xml:space="preserve">SREBF2 and HNF4A, both involved in regulation of </w:t>
      </w:r>
      <w:r w:rsidR="00347E3E" w:rsidRPr="004549AA">
        <w:rPr>
          <w:rFonts w:ascii="Times New Roman" w:hAnsi="Times New Roman" w:cs="Times New Roman"/>
          <w:i/>
          <w:sz w:val="20"/>
          <w:szCs w:val="20"/>
        </w:rPr>
        <w:t>Asbt</w:t>
      </w:r>
      <w:r w:rsidRPr="004549AA">
        <w:rPr>
          <w:rFonts w:ascii="Times New Roman" w:hAnsi="Times New Roman" w:cs="Times New Roman"/>
          <w:sz w:val="20"/>
          <w:szCs w:val="20"/>
        </w:rPr>
        <w:t xml:space="preserve"> </w:t>
      </w:r>
      <w:r w:rsidR="00347E3E" w:rsidRPr="004549AA">
        <w:rPr>
          <w:rFonts w:ascii="Times New Roman" w:hAnsi="Times New Roman" w:cs="Times New Roman"/>
          <w:sz w:val="20"/>
          <w:szCs w:val="20"/>
        </w:rPr>
        <w:t xml:space="preserve">transcription. </w:t>
      </w:r>
    </w:p>
    <w:p w14:paraId="044E7303" w14:textId="77777777" w:rsidR="008A5C63" w:rsidRPr="004549AA" w:rsidRDefault="008A5C63" w:rsidP="008318E9">
      <w:pPr>
        <w:rPr>
          <w:rFonts w:ascii="Times New Roman" w:hAnsi="Times New Roman" w:cs="Times New Roman"/>
          <w:sz w:val="20"/>
          <w:szCs w:val="20"/>
        </w:rPr>
      </w:pPr>
    </w:p>
    <w:p w14:paraId="73500A3F" w14:textId="77777777" w:rsidR="00144177" w:rsidRPr="004549AA" w:rsidRDefault="00144177" w:rsidP="008318E9">
      <w:pPr>
        <w:rPr>
          <w:rFonts w:ascii="Times New Roman" w:hAnsi="Times New Roman" w:cs="Times New Roman"/>
          <w:sz w:val="20"/>
          <w:szCs w:val="20"/>
        </w:rPr>
      </w:pPr>
    </w:p>
    <w:p w14:paraId="624872CC" w14:textId="233994F1" w:rsidR="00144177" w:rsidRPr="004549AA" w:rsidRDefault="00144177" w:rsidP="008318E9">
      <w:pPr>
        <w:rPr>
          <w:rFonts w:ascii="Times New Roman" w:hAnsi="Times New Roman" w:cs="Times New Roman"/>
          <w:sz w:val="20"/>
          <w:szCs w:val="20"/>
        </w:rPr>
      </w:pPr>
      <w:r w:rsidRPr="004549AA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731393C0" wp14:editId="52B32929">
            <wp:extent cx="1414272" cy="1874520"/>
            <wp:effectExtent l="0" t="0" r="8255" b="508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igure S8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4272" cy="187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86C4A2" w14:textId="5F39B46E" w:rsidR="00144177" w:rsidRPr="004549AA" w:rsidRDefault="00144177" w:rsidP="00144177">
      <w:pPr>
        <w:rPr>
          <w:rFonts w:ascii="Times New Roman" w:eastAsia="Times New Roman" w:hAnsi="Times New Roman" w:cs="Times New Roman"/>
          <w:b/>
          <w:sz w:val="20"/>
          <w:szCs w:val="20"/>
        </w:rPr>
      </w:pPr>
      <w:r w:rsidRPr="004549AA">
        <w:rPr>
          <w:rFonts w:ascii="Times New Roman" w:hAnsi="Times New Roman" w:cs="Times New Roman"/>
          <w:b/>
          <w:sz w:val="20"/>
          <w:szCs w:val="20"/>
        </w:rPr>
        <w:t>Figure S8.</w:t>
      </w:r>
      <w:r w:rsidRPr="004549AA">
        <w:rPr>
          <w:rFonts w:ascii="Times New Roman" w:hAnsi="Times New Roman" w:cs="Times New Roman"/>
          <w:sz w:val="20"/>
          <w:szCs w:val="20"/>
        </w:rPr>
        <w:t xml:space="preserve"> </w:t>
      </w:r>
      <w:r w:rsidRPr="004549AA">
        <w:rPr>
          <w:rFonts w:ascii="Times New Roman" w:eastAsia="Times New Roman" w:hAnsi="Times New Roman" w:cs="Times New Roman"/>
          <w:sz w:val="20"/>
          <w:szCs w:val="20"/>
        </w:rPr>
        <w:t>Abundance of MUC2 measured with LC-MS revealed increase of MUC2 in 12m WD group and reduction in 18m WD when compared to control groups. Western blots were performed in three independent assays. Error bars are SEM, * p &lt; 0.05, ** p &lt; 0.01, *** p &lt; 0.001, **** p &lt; 0.0001</w:t>
      </w:r>
      <w:r w:rsidRPr="004549AA">
        <w:rPr>
          <w:rFonts w:ascii="Times New Roman" w:eastAsia="Times New Roman" w:hAnsi="Times New Roman" w:cs="Times New Roman"/>
          <w:b/>
          <w:sz w:val="20"/>
          <w:szCs w:val="20"/>
        </w:rPr>
        <w:t xml:space="preserve"> </w:t>
      </w:r>
    </w:p>
    <w:p w14:paraId="1068E2FD" w14:textId="22D8C673" w:rsidR="00144177" w:rsidRPr="004549AA" w:rsidRDefault="00144177" w:rsidP="008318E9">
      <w:pPr>
        <w:rPr>
          <w:rFonts w:ascii="Times New Roman" w:hAnsi="Times New Roman" w:cs="Times New Roman"/>
          <w:sz w:val="20"/>
          <w:szCs w:val="20"/>
        </w:rPr>
      </w:pPr>
    </w:p>
    <w:p w14:paraId="7B9F6A42" w14:textId="77777777" w:rsidR="008A5C63" w:rsidRPr="004549AA" w:rsidRDefault="008A5C63" w:rsidP="008318E9">
      <w:pPr>
        <w:rPr>
          <w:rFonts w:ascii="Times New Roman" w:hAnsi="Times New Roman" w:cs="Times New Roman"/>
          <w:sz w:val="20"/>
          <w:szCs w:val="20"/>
        </w:rPr>
      </w:pPr>
    </w:p>
    <w:p w14:paraId="6682A834" w14:textId="77777777" w:rsidR="00144177" w:rsidRPr="004549AA" w:rsidRDefault="00144177" w:rsidP="00144177">
      <w:pPr>
        <w:widowControl w:val="0"/>
        <w:tabs>
          <w:tab w:val="left" w:pos="64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</w:p>
    <w:p w14:paraId="4F8C91DA" w14:textId="77777777" w:rsidR="00144177" w:rsidRPr="004549AA" w:rsidRDefault="00144177" w:rsidP="00144177">
      <w:pPr>
        <w:widowControl w:val="0"/>
        <w:tabs>
          <w:tab w:val="left" w:pos="64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</w:p>
    <w:p w14:paraId="00376304" w14:textId="6673DD1B" w:rsidR="008318E9" w:rsidRPr="004549AA" w:rsidRDefault="00144177" w:rsidP="00144177">
      <w:pPr>
        <w:widowControl w:val="0"/>
        <w:tabs>
          <w:tab w:val="left" w:pos="640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  <w:r w:rsidRPr="004549AA">
        <w:rPr>
          <w:rFonts w:ascii="Times New Roman" w:hAnsi="Times New Roman" w:cs="Times New Roman"/>
          <w:sz w:val="20"/>
          <w:szCs w:val="20"/>
        </w:rPr>
        <w:fldChar w:fldCharType="begin"/>
      </w:r>
      <w:r w:rsidRPr="004549AA">
        <w:rPr>
          <w:rFonts w:ascii="Times New Roman" w:hAnsi="Times New Roman" w:cs="Times New Roman"/>
          <w:sz w:val="20"/>
          <w:szCs w:val="20"/>
        </w:rPr>
        <w:instrText xml:space="preserve"> ADDIN PAPERS2_CITATIONS &lt;papers2_bibliography/&gt;</w:instrText>
      </w:r>
      <w:r w:rsidRPr="004549AA">
        <w:rPr>
          <w:rFonts w:ascii="Times New Roman" w:hAnsi="Times New Roman" w:cs="Times New Roman"/>
          <w:sz w:val="20"/>
          <w:szCs w:val="20"/>
        </w:rPr>
        <w:fldChar w:fldCharType="separate"/>
      </w:r>
      <w:r w:rsidRPr="004549AA">
        <w:rPr>
          <w:rFonts w:ascii="Times New Roman" w:hAnsi="Times New Roman" w:cs="Times New Roman"/>
          <w:sz w:val="20"/>
          <w:szCs w:val="20"/>
        </w:rPr>
        <w:t>1.</w:t>
      </w:r>
      <w:r w:rsidRPr="004549AA">
        <w:rPr>
          <w:rFonts w:ascii="Times New Roman" w:hAnsi="Times New Roman" w:cs="Times New Roman"/>
          <w:sz w:val="20"/>
          <w:szCs w:val="20"/>
        </w:rPr>
        <w:tab/>
        <w:t xml:space="preserve">Beyaz S, Mana MD, Roper J, Kedrin D, Saadatpour A, Hong S-J, et al. High-fat diet enhances stemness and tumorigenicity of intestinal progenitors. Nature. 2016;531:53–8. </w:t>
      </w:r>
      <w:r w:rsidRPr="004549AA">
        <w:rPr>
          <w:rFonts w:ascii="Times New Roman" w:hAnsi="Times New Roman" w:cs="Times New Roman"/>
          <w:sz w:val="20"/>
          <w:szCs w:val="20"/>
        </w:rPr>
        <w:fldChar w:fldCharType="end"/>
      </w:r>
    </w:p>
    <w:sectPr w:rsidR="008318E9" w:rsidRPr="004549AA" w:rsidSect="00DC6A2E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0556AC2" w14:textId="77777777" w:rsidR="00D67957" w:rsidRDefault="00D67957" w:rsidP="004B09CC">
      <w:r>
        <w:separator/>
      </w:r>
    </w:p>
  </w:endnote>
  <w:endnote w:type="continuationSeparator" w:id="0">
    <w:p w14:paraId="23F14432" w14:textId="77777777" w:rsidR="00D67957" w:rsidRDefault="00D67957" w:rsidP="004B09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SimSun"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ngXian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8F1ED90" w14:textId="77777777" w:rsidR="00D67957" w:rsidRDefault="00D67957" w:rsidP="004B09CC">
      <w:r>
        <w:separator/>
      </w:r>
    </w:p>
  </w:footnote>
  <w:footnote w:type="continuationSeparator" w:id="0">
    <w:p w14:paraId="455C514B" w14:textId="77777777" w:rsidR="00D67957" w:rsidRDefault="00D67957" w:rsidP="004B09C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activeWritingStyle w:appName="MSWord" w:lang="en-US" w:vendorID="64" w:dllVersion="6" w:nlCheck="1" w:checkStyle="0"/>
  <w:activeWritingStyle w:appName="MSWord" w:lang="en-US" w:vendorID="64" w:dllVersion="0" w:nlCheck="1" w:checkStyle="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1061"/>
    <w:rsid w:val="00005540"/>
    <w:rsid w:val="0007478B"/>
    <w:rsid w:val="000E56EE"/>
    <w:rsid w:val="000E59E4"/>
    <w:rsid w:val="00133014"/>
    <w:rsid w:val="00144177"/>
    <w:rsid w:val="00161CAD"/>
    <w:rsid w:val="001C3395"/>
    <w:rsid w:val="00204D51"/>
    <w:rsid w:val="0032548C"/>
    <w:rsid w:val="00347E3E"/>
    <w:rsid w:val="00355D4C"/>
    <w:rsid w:val="003B3C79"/>
    <w:rsid w:val="00425A42"/>
    <w:rsid w:val="00453318"/>
    <w:rsid w:val="004549AA"/>
    <w:rsid w:val="004909D8"/>
    <w:rsid w:val="004B09CC"/>
    <w:rsid w:val="004F2B48"/>
    <w:rsid w:val="00510E73"/>
    <w:rsid w:val="0054019E"/>
    <w:rsid w:val="0054698E"/>
    <w:rsid w:val="00560A9B"/>
    <w:rsid w:val="0058148E"/>
    <w:rsid w:val="005A23F2"/>
    <w:rsid w:val="005C7DED"/>
    <w:rsid w:val="005D027D"/>
    <w:rsid w:val="006217E5"/>
    <w:rsid w:val="00677100"/>
    <w:rsid w:val="00692389"/>
    <w:rsid w:val="007C3FA3"/>
    <w:rsid w:val="007E49D0"/>
    <w:rsid w:val="00823DBB"/>
    <w:rsid w:val="008318E9"/>
    <w:rsid w:val="00861061"/>
    <w:rsid w:val="00890BA8"/>
    <w:rsid w:val="008A3A92"/>
    <w:rsid w:val="008A469E"/>
    <w:rsid w:val="008A5C63"/>
    <w:rsid w:val="009148BE"/>
    <w:rsid w:val="00942823"/>
    <w:rsid w:val="009A254D"/>
    <w:rsid w:val="00A06096"/>
    <w:rsid w:val="00A61E1E"/>
    <w:rsid w:val="00A76F64"/>
    <w:rsid w:val="00A77986"/>
    <w:rsid w:val="00AB3A4F"/>
    <w:rsid w:val="00AC2D1E"/>
    <w:rsid w:val="00AD5F94"/>
    <w:rsid w:val="00AE4B54"/>
    <w:rsid w:val="00B001C1"/>
    <w:rsid w:val="00B062EC"/>
    <w:rsid w:val="00B916B6"/>
    <w:rsid w:val="00C07517"/>
    <w:rsid w:val="00C12025"/>
    <w:rsid w:val="00C75DC9"/>
    <w:rsid w:val="00CF4A98"/>
    <w:rsid w:val="00D076F5"/>
    <w:rsid w:val="00D128F9"/>
    <w:rsid w:val="00D62B34"/>
    <w:rsid w:val="00D67957"/>
    <w:rsid w:val="00D73FF9"/>
    <w:rsid w:val="00D858A9"/>
    <w:rsid w:val="00DC6A2E"/>
    <w:rsid w:val="00DE358E"/>
    <w:rsid w:val="00DF0899"/>
    <w:rsid w:val="00E1548D"/>
    <w:rsid w:val="00E25CB9"/>
    <w:rsid w:val="00E55859"/>
    <w:rsid w:val="00E9299C"/>
    <w:rsid w:val="00ED11A7"/>
    <w:rsid w:val="00F6650E"/>
    <w:rsid w:val="00FE32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4F51AB2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B09C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B09CC"/>
  </w:style>
  <w:style w:type="paragraph" w:styleId="Footer">
    <w:name w:val="footer"/>
    <w:basedOn w:val="Normal"/>
    <w:link w:val="FooterChar"/>
    <w:uiPriority w:val="99"/>
    <w:unhideWhenUsed/>
    <w:rsid w:val="004B09C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B09CC"/>
  </w:style>
  <w:style w:type="paragraph" w:customStyle="1" w:styleId="Default">
    <w:name w:val="Default"/>
    <w:rsid w:val="008318E9"/>
    <w:pPr>
      <w:autoSpaceDE w:val="0"/>
      <w:autoSpaceDN w:val="0"/>
      <w:adjustRightInd w:val="0"/>
    </w:pPr>
    <w:rPr>
      <w:rFonts w:ascii="Arial" w:eastAsia="SimSun" w:hAnsi="Arial" w:cs="Arial"/>
      <w:color w:val="000000"/>
      <w:lang w:val="fi-FI" w:eastAsia="zh-C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318E9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18E9"/>
    <w:rPr>
      <w:rFonts w:ascii="Times New Roman" w:hAnsi="Times New Roman" w:cs="Times New Roman"/>
      <w:sz w:val="18"/>
      <w:szCs w:val="18"/>
    </w:rPr>
  </w:style>
  <w:style w:type="table" w:styleId="TableGrid">
    <w:name w:val="Table Grid"/>
    <w:basedOn w:val="TableNormal"/>
    <w:uiPriority w:val="59"/>
    <w:rsid w:val="00692389"/>
    <w:rPr>
      <w:rFonts w:eastAsiaTheme="minorEastAsi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692389"/>
    <w:rPr>
      <w:rFonts w:eastAsiaTheme="minorEastAsia"/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DocumentMap">
    <w:name w:val="Document Map"/>
    <w:basedOn w:val="Normal"/>
    <w:link w:val="DocumentMapChar"/>
    <w:uiPriority w:val="99"/>
    <w:semiHidden/>
    <w:unhideWhenUsed/>
    <w:rsid w:val="00005540"/>
    <w:rPr>
      <w:rFonts w:ascii="Times New Roman" w:hAnsi="Times New Roman" w:cs="Times New Roman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005540"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175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28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56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5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18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tif"/><Relationship Id="rId12" Type="http://schemas.openxmlformats.org/officeDocument/2006/relationships/image" Target="media/image7.tif"/><Relationship Id="rId13" Type="http://schemas.openxmlformats.org/officeDocument/2006/relationships/image" Target="media/image8.tif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tiff"/><Relationship Id="rId7" Type="http://schemas.openxmlformats.org/officeDocument/2006/relationships/image" Target="media/image2.tif"/><Relationship Id="rId8" Type="http://schemas.openxmlformats.org/officeDocument/2006/relationships/image" Target="media/image3.tif"/><Relationship Id="rId9" Type="http://schemas.openxmlformats.org/officeDocument/2006/relationships/image" Target="media/image4.tif"/><Relationship Id="rId10" Type="http://schemas.openxmlformats.org/officeDocument/2006/relationships/image" Target="media/image5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4</Pages>
  <Words>1053</Words>
  <Characters>6003</Characters>
  <Application>Microsoft Macintosh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7042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Denis Dermadi Bebek</dc:creator>
  <cp:keywords/>
  <dc:description/>
  <cp:lastModifiedBy>Denis Dermadi Bebek</cp:lastModifiedBy>
  <cp:revision>15</cp:revision>
  <dcterms:created xsi:type="dcterms:W3CDTF">2016-09-22T02:42:00Z</dcterms:created>
  <dcterms:modified xsi:type="dcterms:W3CDTF">2017-04-07T16:21:00Z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PERS2_INFO_01">
    <vt:lpwstr>&lt;info&gt;&lt;style id="http://www.zotero.org/styles/cancer-research"/&gt;&lt;hasBiblio/&gt;&lt;format class="21"/&gt;&lt;count citations="1" publications="1"/&gt;&lt;/info&gt;PAPERS2_INFO_END</vt:lpwstr>
  </property>
</Properties>
</file>