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1D" w:rsidRPr="00F21EBF" w:rsidRDefault="003A5ACE" w:rsidP="00AF311D">
      <w:pPr>
        <w:ind w:left="-720"/>
        <w:rPr>
          <w:rFonts w:ascii="Cambria" w:eastAsia="MS Mincho" w:hAnsi="Cambria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Supplementary</w:t>
      </w:r>
      <w:r w:rsidR="00AF311D">
        <w:rPr>
          <w:rFonts w:ascii="Times New Roman" w:eastAsia="MS Mincho" w:hAnsi="Times New Roman"/>
          <w:sz w:val="24"/>
          <w:szCs w:val="24"/>
        </w:rPr>
        <w:t xml:space="preserve"> </w:t>
      </w:r>
      <w:r w:rsidR="00AF311D" w:rsidRPr="00951B94">
        <w:rPr>
          <w:rFonts w:ascii="Times New Roman" w:eastAsia="MS Mincho" w:hAnsi="Times New Roman"/>
          <w:sz w:val="24"/>
          <w:szCs w:val="24"/>
        </w:rPr>
        <w:t>Tab</w:t>
      </w:r>
      <w:r w:rsidR="008A0F33">
        <w:rPr>
          <w:rFonts w:ascii="Times New Roman" w:eastAsia="MS Mincho" w:hAnsi="Times New Roman"/>
          <w:sz w:val="24"/>
          <w:szCs w:val="24"/>
        </w:rPr>
        <w:t>le</w:t>
      </w:r>
      <w:r>
        <w:rPr>
          <w:rFonts w:ascii="Times New Roman" w:eastAsia="MS Mincho" w:hAnsi="Times New Roman"/>
          <w:sz w:val="24"/>
          <w:szCs w:val="24"/>
        </w:rPr>
        <w:t>:</w:t>
      </w:r>
      <w:r w:rsidR="008A0F33">
        <w:rPr>
          <w:rFonts w:ascii="Times New Roman" w:eastAsia="MS Mincho" w:hAnsi="Times New Roman"/>
          <w:sz w:val="24"/>
          <w:szCs w:val="24"/>
        </w:rPr>
        <w:t xml:space="preserve"> </w:t>
      </w:r>
      <w:r w:rsidR="000F6EE6">
        <w:rPr>
          <w:rFonts w:ascii="Times New Roman" w:eastAsia="MS Mincho" w:hAnsi="Times New Roman"/>
          <w:sz w:val="24"/>
          <w:szCs w:val="24"/>
        </w:rPr>
        <w:t xml:space="preserve">Patient </w:t>
      </w:r>
      <w:r w:rsidR="00AF311D" w:rsidRPr="00951B94">
        <w:rPr>
          <w:rFonts w:ascii="Times New Roman" w:eastAsia="MS Mincho" w:hAnsi="Times New Roman"/>
          <w:sz w:val="24"/>
          <w:szCs w:val="24"/>
        </w:rPr>
        <w:t>Demograph</w:t>
      </w:r>
      <w:bookmarkStart w:id="0" w:name="_GoBack"/>
      <w:bookmarkEnd w:id="0"/>
      <w:r w:rsidR="00AF311D" w:rsidRPr="00951B94">
        <w:rPr>
          <w:rFonts w:ascii="Times New Roman" w:eastAsia="MS Mincho" w:hAnsi="Times New Roman"/>
          <w:sz w:val="24"/>
          <w:szCs w:val="24"/>
        </w:rPr>
        <w:t>ics</w:t>
      </w:r>
    </w:p>
    <w:tbl>
      <w:tblPr>
        <w:tblW w:w="10440" w:type="dxa"/>
        <w:jc w:val="center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2520"/>
        <w:gridCol w:w="2160"/>
        <w:gridCol w:w="2160"/>
        <w:gridCol w:w="2250"/>
        <w:gridCol w:w="1350"/>
      </w:tblGrid>
      <w:tr w:rsidR="00AF311D" w:rsidRPr="00AD28ED" w:rsidTr="00AF311D">
        <w:trPr>
          <w:trHeight w:val="279"/>
          <w:jc w:val="center"/>
        </w:trPr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bottom"/>
          </w:tcPr>
          <w:p w:rsidR="00AF311D" w:rsidRPr="00951B94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51B94">
              <w:rPr>
                <w:rFonts w:ascii="Times New Roman" w:eastAsia="MS Mincho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AF311D" w:rsidRPr="00951B94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51B94">
              <w:rPr>
                <w:rFonts w:ascii="Times New Roman" w:eastAsia="MS Mincho" w:hAnsi="Times New Roman"/>
                <w:b/>
                <w:sz w:val="24"/>
                <w:szCs w:val="24"/>
              </w:rPr>
              <w:t>Overall, N=160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AF311D" w:rsidRPr="00951B94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51B94">
              <w:rPr>
                <w:rFonts w:ascii="Times New Roman" w:eastAsia="MS Mincho" w:hAnsi="Times New Roman"/>
                <w:b/>
                <w:sz w:val="24"/>
                <w:szCs w:val="24"/>
              </w:rPr>
              <w:t>Adenocarcinoma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,</w:t>
            </w:r>
            <w:r w:rsidRPr="00951B94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N=80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AF311D" w:rsidRPr="00951B94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51B94">
              <w:rPr>
                <w:rFonts w:ascii="Times New Roman" w:eastAsia="MS Mincho" w:hAnsi="Times New Roman"/>
                <w:b/>
                <w:sz w:val="24"/>
                <w:szCs w:val="24"/>
              </w:rPr>
              <w:t>Squamous cell, N=80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F311D" w:rsidRPr="00951B94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51B94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P</w:t>
            </w:r>
          </w:p>
        </w:tc>
      </w:tr>
      <w:tr w:rsidR="00AF311D" w:rsidRPr="00AD28ED" w:rsidTr="00AF311D">
        <w:trPr>
          <w:trHeight w:val="279"/>
          <w:jc w:val="center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F311D" w:rsidRPr="00951B94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51B94">
              <w:rPr>
                <w:rFonts w:ascii="Times New Roman" w:eastAsia="MS Mincho" w:hAnsi="Times New Roman"/>
                <w:sz w:val="24"/>
                <w:szCs w:val="24"/>
              </w:rPr>
              <w:t>Age, years, median (range)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:rsidR="00AF311D" w:rsidRPr="00951B94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51B94">
              <w:rPr>
                <w:rFonts w:ascii="Times New Roman" w:eastAsia="MS Mincho" w:hAnsi="Times New Roman"/>
                <w:sz w:val="24"/>
                <w:szCs w:val="24"/>
              </w:rPr>
              <w:t>69 (36-88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:rsidR="00AF311D" w:rsidRPr="00951B94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51B94">
              <w:rPr>
                <w:rFonts w:ascii="Times New Roman" w:eastAsia="MS Mincho" w:hAnsi="Times New Roman"/>
                <w:sz w:val="24"/>
                <w:szCs w:val="24"/>
              </w:rPr>
              <w:t>71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r w:rsidRPr="00951B94">
              <w:rPr>
                <w:rFonts w:ascii="Times New Roman" w:eastAsia="MS Mincho" w:hAnsi="Times New Roman"/>
                <w:sz w:val="24"/>
                <w:szCs w:val="24"/>
              </w:rPr>
              <w:t>36-88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51B94">
              <w:rPr>
                <w:rFonts w:ascii="Times New Roman" w:eastAsia="MS Mincho" w:hAnsi="Times New Roman"/>
                <w:sz w:val="24"/>
                <w:szCs w:val="24"/>
              </w:rPr>
              <w:t>68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r w:rsidRPr="00951B94">
              <w:rPr>
                <w:rFonts w:ascii="Times New Roman" w:eastAsia="MS Mincho" w:hAnsi="Times New Roman"/>
                <w:sz w:val="24"/>
                <w:szCs w:val="24"/>
              </w:rPr>
              <w:t>47-84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F311D" w:rsidRPr="00602C29" w:rsidRDefault="00AF311D" w:rsidP="0052181D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0.22</w:t>
            </w:r>
          </w:p>
        </w:tc>
      </w:tr>
      <w:tr w:rsidR="00AF311D" w:rsidRPr="00AD28ED" w:rsidTr="00AF311D">
        <w:trPr>
          <w:trHeight w:val="279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Sex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53161">
              <w:rPr>
                <w:rFonts w:ascii="Times New Roman" w:eastAsia="MS Mincho" w:hAnsi="Times New Roman"/>
                <w:sz w:val="24"/>
                <w:szCs w:val="24"/>
              </w:rPr>
              <w:t>0.08</w:t>
            </w:r>
          </w:p>
        </w:tc>
      </w:tr>
      <w:tr w:rsidR="00AF311D" w:rsidRPr="00AD28ED" w:rsidTr="00AF311D">
        <w:trPr>
          <w:trHeight w:val="279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Male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81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34</w:t>
            </w: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47</w:t>
            </w: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AF311D" w:rsidRPr="00AD28ED" w:rsidTr="00AF311D">
        <w:trPr>
          <w:trHeight w:val="279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Female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79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45</w:t>
            </w: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AF311D" w:rsidRPr="00AD28ED" w:rsidTr="00AF311D">
        <w:trPr>
          <w:trHeight w:val="279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Smoking pack-years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, median (range)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45 (</w:t>
            </w:r>
            <w:r w:rsidRPr="00353161">
              <w:rPr>
                <w:rFonts w:ascii="Times New Roman" w:eastAsia="MS Mincho" w:hAnsi="Times New Roman"/>
                <w:sz w:val="24"/>
                <w:szCs w:val="24"/>
              </w:rPr>
              <w:t>0-150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E2523">
              <w:rPr>
                <w:rFonts w:ascii="Times New Roman" w:eastAsia="MS Mincho" w:hAnsi="Times New Roman"/>
                <w:sz w:val="24"/>
                <w:szCs w:val="24"/>
              </w:rPr>
              <w:t>40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r w:rsidRPr="00353161">
              <w:rPr>
                <w:rFonts w:ascii="Times New Roman" w:eastAsia="MS Mincho" w:hAnsi="Times New Roman"/>
                <w:sz w:val="24"/>
                <w:szCs w:val="24"/>
              </w:rPr>
              <w:t>0-1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40)</w:t>
            </w: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E2523">
              <w:rPr>
                <w:rFonts w:ascii="Times New Roman" w:eastAsia="MS Mincho" w:hAnsi="Times New Roman"/>
                <w:sz w:val="24"/>
                <w:szCs w:val="24"/>
              </w:rPr>
              <w:t>45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r w:rsidRPr="00353161">
              <w:rPr>
                <w:rFonts w:ascii="Times New Roman" w:eastAsia="MS Mincho" w:hAnsi="Times New Roman"/>
                <w:sz w:val="24"/>
                <w:szCs w:val="24"/>
              </w:rPr>
              <w:t>10-150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53161">
              <w:rPr>
                <w:rFonts w:ascii="Times New Roman" w:eastAsia="MS Mincho" w:hAnsi="Times New Roman"/>
                <w:sz w:val="24"/>
                <w:szCs w:val="24"/>
              </w:rPr>
              <w:t>0.11</w:t>
            </w:r>
          </w:p>
        </w:tc>
      </w:tr>
      <w:tr w:rsidR="00AF311D" w:rsidRPr="00AD28ED" w:rsidTr="00AF311D">
        <w:trPr>
          <w:trHeight w:val="279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Pathologic tumor stage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53161">
              <w:rPr>
                <w:rFonts w:ascii="Times New Roman" w:eastAsia="MS Mincho" w:hAnsi="Times New Roman"/>
                <w:sz w:val="24"/>
                <w:szCs w:val="24"/>
              </w:rPr>
              <w:t>0.93</w:t>
            </w:r>
          </w:p>
        </w:tc>
      </w:tr>
      <w:tr w:rsidR="00AF311D" w:rsidRPr="00AD28ED" w:rsidTr="00AF311D">
        <w:trPr>
          <w:trHeight w:val="279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IA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30</w:t>
            </w: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AF311D" w:rsidRPr="00AD28ED" w:rsidTr="00AF311D">
        <w:trPr>
          <w:trHeight w:val="279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IB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AF311D" w:rsidRPr="00AD28ED" w:rsidTr="00AF311D">
        <w:trPr>
          <w:trHeight w:val="279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IIA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AF311D" w:rsidRPr="00AD28ED" w:rsidTr="00AF311D">
        <w:trPr>
          <w:trHeight w:val="279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IIB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AF311D" w:rsidRPr="00AD28ED" w:rsidTr="00AF311D">
        <w:trPr>
          <w:trHeight w:val="279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IIIA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AF311D" w:rsidRPr="00AD28ED" w:rsidTr="00AF311D">
        <w:trPr>
          <w:trHeight w:val="279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IIIB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AF311D" w:rsidRPr="00AD28ED" w:rsidTr="00AF311D">
        <w:trPr>
          <w:trHeight w:val="279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IV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AF311D" w:rsidRPr="00AD28ED" w:rsidTr="00AF311D">
        <w:trPr>
          <w:trHeight w:val="292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Unknown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E2523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AF311D" w:rsidRPr="00AD28ED" w:rsidTr="00AF311D">
        <w:trPr>
          <w:trHeight w:val="292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Recurrence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53161">
              <w:rPr>
                <w:rFonts w:ascii="Times New Roman" w:eastAsia="MS Mincho" w:hAnsi="Times New Roman"/>
                <w:sz w:val="24"/>
                <w:szCs w:val="24"/>
              </w:rPr>
              <w:t>0.016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*</w:t>
            </w:r>
          </w:p>
        </w:tc>
      </w:tr>
      <w:tr w:rsidR="00AF311D" w:rsidRPr="00AD28ED" w:rsidTr="00AF311D">
        <w:trPr>
          <w:trHeight w:val="292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118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53</w:t>
            </w: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65</w:t>
            </w: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AF311D" w:rsidRPr="00AD28ED" w:rsidTr="00AF311D">
        <w:trPr>
          <w:trHeight w:val="279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19</w:t>
            </w: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AF311D" w:rsidRPr="00AD28ED" w:rsidTr="00AF311D">
        <w:trPr>
          <w:trHeight w:val="279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Unknown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AF311D" w:rsidRPr="00AD28ED" w:rsidTr="00AF311D">
        <w:trPr>
          <w:trHeight w:val="279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Nodal metastasis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53161">
              <w:rPr>
                <w:rFonts w:ascii="Times New Roman" w:eastAsia="MS Mincho" w:hAnsi="Times New Roman"/>
                <w:sz w:val="24"/>
                <w:szCs w:val="24"/>
              </w:rPr>
              <w:t>0.73</w:t>
            </w:r>
          </w:p>
        </w:tc>
      </w:tr>
      <w:tr w:rsidR="00AF311D" w:rsidRPr="00AD28ED" w:rsidTr="00AF311D">
        <w:trPr>
          <w:trHeight w:val="270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Positive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23</w:t>
            </w: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AF311D" w:rsidRPr="00AD28ED" w:rsidTr="00AF311D">
        <w:trPr>
          <w:trHeight w:val="252"/>
          <w:jc w:val="center"/>
        </w:trPr>
        <w:tc>
          <w:tcPr>
            <w:tcW w:w="2520" w:type="dxa"/>
            <w:tcBorders>
              <w:lef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Negative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103</w:t>
            </w:r>
          </w:p>
        </w:tc>
        <w:tc>
          <w:tcPr>
            <w:tcW w:w="216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53</w:t>
            </w:r>
          </w:p>
        </w:tc>
        <w:tc>
          <w:tcPr>
            <w:tcW w:w="2250" w:type="dxa"/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AF311D" w:rsidRPr="00AD28ED" w:rsidTr="00AF311D">
        <w:trPr>
          <w:trHeight w:val="252"/>
          <w:jc w:val="center"/>
        </w:trPr>
        <w:tc>
          <w:tcPr>
            <w:tcW w:w="2520" w:type="dxa"/>
            <w:tcBorders>
              <w:left w:val="nil"/>
              <w:bottom w:val="single" w:sz="4" w:space="0" w:color="000000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Unknown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02C29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000000"/>
              <w:right w:val="nil"/>
            </w:tcBorders>
            <w:vAlign w:val="bottom"/>
          </w:tcPr>
          <w:p w:rsidR="00AF311D" w:rsidRPr="00602C29" w:rsidRDefault="00AF311D" w:rsidP="005218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AF311D" w:rsidRPr="00F21EBF" w:rsidRDefault="00AF311D" w:rsidP="00AF311D">
      <w:pPr>
        <w:spacing w:after="0" w:line="240" w:lineRule="auto"/>
        <w:ind w:left="-720"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*P=0.016 (Fisher</w:t>
      </w:r>
      <w:r w:rsidR="000F6EE6">
        <w:rPr>
          <w:rFonts w:ascii="Cambria" w:eastAsia="MS Mincho" w:hAnsi="Cambria"/>
          <w:sz w:val="24"/>
          <w:szCs w:val="24"/>
        </w:rPr>
        <w:t>’s</w:t>
      </w:r>
      <w:r>
        <w:rPr>
          <w:rFonts w:ascii="Cambria" w:eastAsia="MS Mincho" w:hAnsi="Cambria"/>
          <w:sz w:val="24"/>
          <w:szCs w:val="24"/>
        </w:rPr>
        <w:t xml:space="preserve"> exact test)</w:t>
      </w:r>
    </w:p>
    <w:p w:rsidR="00AF311D" w:rsidRPr="00F21EBF" w:rsidRDefault="00AF311D" w:rsidP="00AF311D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AF311D" w:rsidRPr="00F21EBF" w:rsidRDefault="00AF311D" w:rsidP="00AF311D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360C51" w:rsidRDefault="00360C51"/>
    <w:sectPr w:rsidR="00360C51" w:rsidSect="003A5ACE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CE" w:rsidRDefault="003A5ACE" w:rsidP="003A5ACE">
      <w:pPr>
        <w:spacing w:after="0" w:line="240" w:lineRule="auto"/>
      </w:pPr>
      <w:r>
        <w:separator/>
      </w:r>
    </w:p>
  </w:endnote>
  <w:endnote w:type="continuationSeparator" w:id="0">
    <w:p w:rsidR="003A5ACE" w:rsidRDefault="003A5ACE" w:rsidP="003A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CE" w:rsidRDefault="003A5ACE" w:rsidP="003A5ACE">
      <w:pPr>
        <w:spacing w:after="0" w:line="240" w:lineRule="auto"/>
      </w:pPr>
      <w:r>
        <w:separator/>
      </w:r>
    </w:p>
  </w:footnote>
  <w:footnote w:type="continuationSeparator" w:id="0">
    <w:p w:rsidR="003A5ACE" w:rsidRDefault="003A5ACE" w:rsidP="003A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7704"/>
    </w:tblGrid>
    <w:tr w:rsidR="003A5ACE" w:rsidRPr="0088634D" w:rsidTr="000C3F4C">
      <w:tc>
        <w:tcPr>
          <w:tcW w:w="1152" w:type="dxa"/>
        </w:tcPr>
        <w:p w:rsidR="003A5ACE" w:rsidRPr="0088634D" w:rsidRDefault="004F3728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="003A5ACE"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3A5ACE"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3A5ACE" w:rsidRPr="0088634D" w:rsidRDefault="004F3728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7D41672236ACF84F80A134700795E1EC"/>
              </w:placeholder>
              <w:temporary/>
              <w:showingPlcHdr/>
            </w:sdtPr>
            <w:sdtContent>
              <w:r w:rsidR="003A5AC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3A5ACE" w:rsidRDefault="003A5A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CE" w:rsidRDefault="003A5ACE">
    <w:pPr>
      <w:pStyle w:val="Header"/>
    </w:pPr>
    <w:r>
      <w:ptab w:relativeTo="margin" w:alignment="center" w:leader="none"/>
    </w:r>
    <w:r>
      <w:ptab w:relativeTo="margin" w:alignment="right" w:leader="none"/>
    </w:r>
    <w:r>
      <w:t>Liu et al</w:t>
    </w:r>
  </w:p>
  <w:p w:rsidR="003A5ACE" w:rsidRDefault="003A5A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11D"/>
    <w:rsid w:val="000F6EE6"/>
    <w:rsid w:val="00360C51"/>
    <w:rsid w:val="003A5ACE"/>
    <w:rsid w:val="004F3728"/>
    <w:rsid w:val="00875AEB"/>
    <w:rsid w:val="008A0F33"/>
    <w:rsid w:val="00A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F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33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A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C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5A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CE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F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33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A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C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5A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C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41672236ACF84F80A134700795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64D8-272C-9742-ACCA-EC0B071F557B}"/>
      </w:docPartPr>
      <w:docPartBody>
        <w:p w:rsidR="00685270" w:rsidRDefault="002C42A2" w:rsidP="002C42A2">
          <w:pPr>
            <w:pStyle w:val="7D41672236ACF84F80A134700795E1E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42A2"/>
    <w:rsid w:val="002C42A2"/>
    <w:rsid w:val="0068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53FF38C78E842A685AA19F51A7F78">
    <w:name w:val="CAC53FF38C78E842A685AA19F51A7F78"/>
    <w:rsid w:val="002C42A2"/>
  </w:style>
  <w:style w:type="paragraph" w:customStyle="1" w:styleId="9D706EFC63F4484F8309357179B232D5">
    <w:name w:val="9D706EFC63F4484F8309357179B232D5"/>
    <w:rsid w:val="002C42A2"/>
  </w:style>
  <w:style w:type="paragraph" w:customStyle="1" w:styleId="679008FA3FEB2E45AF7229E2F8E2B255">
    <w:name w:val="679008FA3FEB2E45AF7229E2F8E2B255"/>
    <w:rsid w:val="002C42A2"/>
  </w:style>
  <w:style w:type="paragraph" w:customStyle="1" w:styleId="91D62C0B7444BB4C83864CAB53DB6E98">
    <w:name w:val="91D62C0B7444BB4C83864CAB53DB6E98"/>
    <w:rsid w:val="002C42A2"/>
  </w:style>
  <w:style w:type="paragraph" w:customStyle="1" w:styleId="1348676461E93B4187EA986F56982C0C">
    <w:name w:val="1348676461E93B4187EA986F56982C0C"/>
    <w:rsid w:val="002C42A2"/>
  </w:style>
  <w:style w:type="paragraph" w:customStyle="1" w:styleId="58BE6E05E03692468C6B50E03F0B7366">
    <w:name w:val="58BE6E05E03692468C6B50E03F0B7366"/>
    <w:rsid w:val="002C42A2"/>
  </w:style>
  <w:style w:type="paragraph" w:customStyle="1" w:styleId="7D41672236ACF84F80A134700795E1EC">
    <w:name w:val="7D41672236ACF84F80A134700795E1EC"/>
    <w:rsid w:val="002C42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9BEDE-7DDE-4C7F-959D-F64B9905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>MSKCC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Yuan/Surgery</dc:creator>
  <cp:keywords/>
  <dc:description/>
  <cp:lastModifiedBy>sewelld</cp:lastModifiedBy>
  <cp:revision>4</cp:revision>
  <dcterms:created xsi:type="dcterms:W3CDTF">2016-01-20T17:33:00Z</dcterms:created>
  <dcterms:modified xsi:type="dcterms:W3CDTF">2016-01-28T20:17:00Z</dcterms:modified>
</cp:coreProperties>
</file>