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73" w:rsidRPr="009A6E6E" w:rsidRDefault="00230173" w:rsidP="00230173">
      <w:pPr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Supplementary </w:t>
      </w:r>
      <w:r w:rsidR="005C4E70">
        <w:rPr>
          <w:rFonts w:ascii="Arial" w:eastAsia="Times New Roman" w:hAnsi="Arial" w:cs="Arial"/>
          <w:b/>
          <w:lang w:eastAsia="en-GB"/>
        </w:rPr>
        <w:t>Table S3</w:t>
      </w:r>
      <w:r w:rsidRPr="009A6E6E">
        <w:rPr>
          <w:rFonts w:ascii="Arial" w:eastAsia="Times New Roman" w:hAnsi="Arial" w:cs="Arial"/>
          <w:b/>
          <w:lang w:eastAsia="en-GB"/>
        </w:rPr>
        <w:t xml:space="preserve">. Summary for structural alterations detected by paired-end WGS for 25 TCGA ovarian </w:t>
      </w:r>
      <w:proofErr w:type="spellStart"/>
      <w:r w:rsidRPr="009A6E6E">
        <w:rPr>
          <w:rFonts w:ascii="Arial" w:eastAsia="Times New Roman" w:hAnsi="Arial" w:cs="Arial"/>
          <w:b/>
          <w:lang w:eastAsia="en-GB"/>
        </w:rPr>
        <w:t>tumors</w:t>
      </w:r>
      <w:proofErr w:type="spellEnd"/>
      <w:r w:rsidRPr="009A6E6E">
        <w:rPr>
          <w:rFonts w:ascii="Arial" w:eastAsia="Times New Roman" w:hAnsi="Arial" w:cs="Arial"/>
          <w:b/>
          <w:lang w:eastAsia="en-GB"/>
        </w:rPr>
        <w:t xml:space="preserve"> </w:t>
      </w:r>
    </w:p>
    <w:tbl>
      <w:tblPr>
        <w:tblW w:w="9371" w:type="dxa"/>
        <w:tblInd w:w="9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093"/>
        <w:gridCol w:w="457"/>
        <w:gridCol w:w="1354"/>
        <w:gridCol w:w="478"/>
        <w:gridCol w:w="1545"/>
        <w:gridCol w:w="431"/>
        <w:gridCol w:w="1255"/>
        <w:gridCol w:w="1041"/>
      </w:tblGrid>
      <w:tr w:rsidR="00230173" w:rsidRPr="000C5B41" w:rsidTr="00581296">
        <w:trPr>
          <w:trHeight w:val="300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 w:rsidRPr="000C5B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SampleID</w:t>
            </w:r>
            <w:proofErr w:type="spellEnd"/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Deletions</w:t>
            </w:r>
          </w:p>
        </w:tc>
        <w:tc>
          <w:tcPr>
            <w:tcW w:w="457" w:type="dxa"/>
            <w:vAlign w:val="center"/>
          </w:tcPr>
          <w:p w:rsidR="0023017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Duplications</w:t>
            </w:r>
          </w:p>
        </w:tc>
        <w:tc>
          <w:tcPr>
            <w:tcW w:w="478" w:type="dxa"/>
            <w:vAlign w:val="center"/>
          </w:tcPr>
          <w:p w:rsidR="0023017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Translocations</w:t>
            </w:r>
          </w:p>
        </w:tc>
        <w:tc>
          <w:tcPr>
            <w:tcW w:w="431" w:type="dxa"/>
            <w:vAlign w:val="center"/>
          </w:tcPr>
          <w:p w:rsidR="0023017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Seq</w:t>
            </w:r>
            <w:proofErr w:type="spellEnd"/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Inversions</w:t>
            </w:r>
          </w:p>
        </w:tc>
        <w:tc>
          <w:tcPr>
            <w:tcW w:w="1041" w:type="dxa"/>
          </w:tcPr>
          <w:p w:rsidR="00230173" w:rsidRDefault="00230173" w:rsidP="00494FC6">
            <w:pPr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Dup&lt;30kb^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1371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(14)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11)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34)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12)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bookmarkStart w:id="0" w:name="_GoBack"/>
        <w:bookmarkEnd w:id="0"/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1542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(15)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9)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6)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2050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(13)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27)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0934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(12)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46)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50)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9)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0938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(18)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11)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11)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33)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0725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(11)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6)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0727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(5)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23)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0751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(7)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54)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26)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14)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0906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(7)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3)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0912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(11)</w:t>
            </w:r>
          </w:p>
        </w:tc>
        <w:tc>
          <w:tcPr>
            <w:tcW w:w="457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18)</w:t>
            </w:r>
          </w:p>
        </w:tc>
        <w:tc>
          <w:tcPr>
            <w:tcW w:w="478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10)</w:t>
            </w:r>
          </w:p>
        </w:tc>
        <w:tc>
          <w:tcPr>
            <w:tcW w:w="431" w:type="dxa"/>
            <w:vAlign w:val="center"/>
          </w:tcPr>
          <w:p w:rsidR="00230173" w:rsidRPr="00D42893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4289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55" w:type="dxa"/>
            <w:vAlign w:val="center"/>
          </w:tcPr>
          <w:p w:rsidR="00230173" w:rsidRPr="000C5B41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r w:rsidRPr="000C5B41">
              <w:rPr>
                <w:rFonts w:ascii="Calibri" w:eastAsia="Times New Roman" w:hAnsi="Calibri" w:cs="Times New Roman"/>
                <w:color w:val="000000"/>
                <w:lang w:eastAsia="en-GB"/>
              </w:rPr>
              <w:t>7)</w:t>
            </w:r>
          </w:p>
        </w:tc>
        <w:tc>
          <w:tcPr>
            <w:tcW w:w="1041" w:type="dxa"/>
            <w:vAlign w:val="center"/>
          </w:tcPr>
          <w:p w:rsidR="00230173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-13-1477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 (1)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 (0)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17 (1)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 (3)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7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TCGA-13-1487*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38 (29)</w:t>
            </w:r>
          </w:p>
        </w:tc>
        <w:tc>
          <w:tcPr>
            <w:tcW w:w="457" w:type="dxa"/>
            <w:vAlign w:val="center"/>
          </w:tcPr>
          <w:p w:rsidR="00230173" w:rsidRPr="000850E8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116 (84)</w:t>
            </w:r>
          </w:p>
        </w:tc>
        <w:tc>
          <w:tcPr>
            <w:tcW w:w="478" w:type="dxa"/>
            <w:vAlign w:val="center"/>
          </w:tcPr>
          <w:p w:rsidR="00230173" w:rsidRPr="000850E8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71 (41)</w:t>
            </w:r>
          </w:p>
        </w:tc>
        <w:tc>
          <w:tcPr>
            <w:tcW w:w="431" w:type="dxa"/>
            <w:vAlign w:val="center"/>
          </w:tcPr>
          <w:p w:rsidR="00230173" w:rsidRPr="000850E8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55" w:type="dxa"/>
            <w:vAlign w:val="center"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16 (12)</w:t>
            </w:r>
          </w:p>
        </w:tc>
        <w:tc>
          <w:tcPr>
            <w:tcW w:w="1041" w:type="dxa"/>
            <w:vAlign w:val="center"/>
          </w:tcPr>
          <w:p w:rsidR="00230173" w:rsidRPr="000850E8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0850E8">
              <w:rPr>
                <w:rFonts w:ascii="Calibri" w:hAnsi="Calibri"/>
                <w:color w:val="000000"/>
              </w:rPr>
              <w:t>38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-13-1491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18 (7)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35 (22)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23 (13)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 (4)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11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-23-1118</w:t>
            </w:r>
            <w:r w:rsidRPr="0029122E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26 (16)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74 (35)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49 (20)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21 (9)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105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850E8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-23-1124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30 (14)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42 (18)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96 (65)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30 (17)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155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-24-0982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 (5)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18 (16)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7 (3)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6 (4)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5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TCGA-24-1466**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31 (20)</w:t>
            </w:r>
          </w:p>
        </w:tc>
        <w:tc>
          <w:tcPr>
            <w:tcW w:w="457" w:type="dxa"/>
            <w:vAlign w:val="center"/>
          </w:tcPr>
          <w:p w:rsidR="00230173" w:rsidRPr="000850E8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347 (304)</w:t>
            </w:r>
          </w:p>
        </w:tc>
        <w:tc>
          <w:tcPr>
            <w:tcW w:w="478" w:type="dxa"/>
            <w:vAlign w:val="center"/>
          </w:tcPr>
          <w:p w:rsidR="00230173" w:rsidRPr="000850E8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216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51 (45)</w:t>
            </w:r>
          </w:p>
        </w:tc>
        <w:tc>
          <w:tcPr>
            <w:tcW w:w="431" w:type="dxa"/>
            <w:vAlign w:val="center"/>
          </w:tcPr>
          <w:p w:rsidR="00230173" w:rsidRPr="000850E8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55" w:type="dxa"/>
            <w:vAlign w:val="center"/>
          </w:tcPr>
          <w:p w:rsidR="00230173" w:rsidRPr="005E2798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2798">
              <w:rPr>
                <w:rFonts w:ascii="Calibri" w:eastAsia="Times New Roman" w:hAnsi="Calibri" w:cs="Times New Roman"/>
                <w:color w:val="000000"/>
                <w:lang w:eastAsia="en-GB"/>
              </w:rPr>
              <w:t>36 (33)</w:t>
            </w:r>
          </w:p>
        </w:tc>
        <w:tc>
          <w:tcPr>
            <w:tcW w:w="1041" w:type="dxa"/>
            <w:vAlign w:val="center"/>
          </w:tcPr>
          <w:p w:rsidR="00230173" w:rsidRPr="000850E8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0850E8">
              <w:rPr>
                <w:rFonts w:ascii="Calibri" w:hAnsi="Calibri"/>
                <w:color w:val="000000"/>
              </w:rPr>
              <w:t>19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-24-1544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36 (23)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31 (17)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44 (18)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25 (15)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18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850E8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-24-1557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14 (11)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69 (31)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82 (38)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17 (8)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106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-24-1562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16 (10)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22 (13)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 (2)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15 (8)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11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0850E8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-24-1614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11 (9)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16 (10)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49 (28)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16 (2)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118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-25-1319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20 (16)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16 (13)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44 (26)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30 (20)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5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-25-1632</w:t>
            </w:r>
            <w:r w:rsidRPr="0029122E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25 (14)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30 (16)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29 (7)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23 (20)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50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-25-1634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25 (7)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12 (3)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20 (7)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19 (10)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11</w:t>
            </w:r>
          </w:p>
        </w:tc>
      </w:tr>
      <w:tr w:rsidR="00230173" w:rsidRPr="000C5B41" w:rsidTr="00581296">
        <w:trPr>
          <w:trHeight w:val="283"/>
        </w:trPr>
        <w:tc>
          <w:tcPr>
            <w:tcW w:w="1717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850E8">
              <w:rPr>
                <w:rFonts w:ascii="Calibri" w:eastAsia="Times New Roman" w:hAnsi="Calibri" w:cs="Times New Roman"/>
                <w:color w:val="000000"/>
                <w:lang w:eastAsia="en-GB"/>
              </w:rPr>
              <w:t>TCGA</w:t>
            </w: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-25-2400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33 (26)</w:t>
            </w:r>
          </w:p>
        </w:tc>
        <w:tc>
          <w:tcPr>
            <w:tcW w:w="457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23 (16)</w:t>
            </w:r>
          </w:p>
        </w:tc>
        <w:tc>
          <w:tcPr>
            <w:tcW w:w="478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45 (23)</w:t>
            </w:r>
          </w:p>
        </w:tc>
        <w:tc>
          <w:tcPr>
            <w:tcW w:w="431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55" w:type="dxa"/>
            <w:vAlign w:val="center"/>
          </w:tcPr>
          <w:p w:rsidR="00230173" w:rsidRPr="0029122E" w:rsidRDefault="00230173" w:rsidP="00494FC6">
            <w:pPr>
              <w:spacing w:after="0" w:line="240" w:lineRule="auto"/>
              <w:ind w:left="-108" w:right="-149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9122E">
              <w:rPr>
                <w:rFonts w:ascii="Calibri" w:eastAsia="Times New Roman" w:hAnsi="Calibri" w:cs="Times New Roman"/>
                <w:color w:val="000000"/>
                <w:lang w:eastAsia="en-GB"/>
              </w:rPr>
              <w:t>32 (21)</w:t>
            </w:r>
          </w:p>
        </w:tc>
        <w:tc>
          <w:tcPr>
            <w:tcW w:w="1041" w:type="dxa"/>
            <w:vAlign w:val="center"/>
          </w:tcPr>
          <w:p w:rsidR="00230173" w:rsidRPr="0029122E" w:rsidRDefault="00230173" w:rsidP="00494FC6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 w:rsidRPr="0029122E">
              <w:rPr>
                <w:rFonts w:ascii="Calibri" w:hAnsi="Calibri"/>
                <w:color w:val="000000"/>
              </w:rPr>
              <w:t>4</w:t>
            </w:r>
          </w:p>
        </w:tc>
      </w:tr>
    </w:tbl>
    <w:p w:rsidR="00230173" w:rsidRDefault="00230173" w:rsidP="00230173">
      <w:pPr>
        <w:pStyle w:val="ListParagraph"/>
        <w:rPr>
          <w:lang w:val="en-US"/>
        </w:rPr>
      </w:pPr>
    </w:p>
    <w:p w:rsidR="00230173" w:rsidRDefault="00230173" w:rsidP="00230173">
      <w:pPr>
        <w:pStyle w:val="ListParagraph"/>
        <w:rPr>
          <w:lang w:val="en-US"/>
        </w:rPr>
      </w:pPr>
      <w:r>
        <w:rPr>
          <w:lang w:val="en-US"/>
        </w:rPr>
        <w:t>The numbers in parenthesis correspond to SNP-array validated alterations. Column “</w:t>
      </w:r>
      <w:proofErr w:type="spellStart"/>
      <w:r>
        <w:rPr>
          <w:lang w:val="en-US"/>
        </w:rPr>
        <w:t>Seq</w:t>
      </w:r>
      <w:proofErr w:type="spellEnd"/>
      <w:r>
        <w:rPr>
          <w:lang w:val="en-US"/>
        </w:rPr>
        <w:t xml:space="preserve">” shows the number of junction sequences found for the corresponding alterations. </w:t>
      </w:r>
    </w:p>
    <w:p w:rsidR="00230173" w:rsidRDefault="00230173" w:rsidP="00230173">
      <w:pPr>
        <w:pStyle w:val="ListParagraph"/>
        <w:rPr>
          <w:lang w:val="en-US"/>
        </w:rPr>
      </w:pPr>
      <w:r>
        <w:rPr>
          <w:lang w:val="en-US"/>
        </w:rPr>
        <w:t xml:space="preserve">*Tumor with a high rate of TDs not </w:t>
      </w:r>
      <w:r w:rsidRPr="005E2798">
        <w:rPr>
          <w:i/>
          <w:lang w:val="en-US"/>
        </w:rPr>
        <w:t>CDK12</w:t>
      </w:r>
      <w:r>
        <w:rPr>
          <w:lang w:val="en-US"/>
        </w:rPr>
        <w:t xml:space="preserve"> mutated; **</w:t>
      </w:r>
      <w:r w:rsidRPr="005E2798">
        <w:rPr>
          <w:i/>
          <w:lang w:val="en-US"/>
        </w:rPr>
        <w:t>CDK12</w:t>
      </w:r>
      <w:r>
        <w:rPr>
          <w:lang w:val="en-US"/>
        </w:rPr>
        <w:t xml:space="preserve">-mutated tumor; </w:t>
      </w:r>
      <w:r w:rsidRPr="005A65E3">
        <w:rPr>
          <w:vertAlign w:val="superscript"/>
          <w:lang w:val="en-US"/>
        </w:rPr>
        <w:t>1</w:t>
      </w:r>
      <w:r w:rsidRPr="005E2798">
        <w:rPr>
          <w:i/>
          <w:lang w:val="en-US"/>
        </w:rPr>
        <w:t>BRCA1</w:t>
      </w:r>
      <w:r>
        <w:rPr>
          <w:lang w:val="en-US"/>
        </w:rPr>
        <w:t xml:space="preserve"> mutated tumor; </w:t>
      </w:r>
      <w:r>
        <w:rPr>
          <w:vertAlign w:val="superscript"/>
          <w:lang w:val="en-US"/>
        </w:rPr>
        <w:t>2</w:t>
      </w:r>
      <w:r w:rsidRPr="005E2798">
        <w:rPr>
          <w:i/>
          <w:lang w:val="en-US"/>
        </w:rPr>
        <w:t>BRCA1</w:t>
      </w:r>
      <w:r>
        <w:rPr>
          <w:lang w:val="en-US"/>
        </w:rPr>
        <w:t xml:space="preserve"> promoter methylated tumor; </w:t>
      </w:r>
      <w:r>
        <w:rPr>
          <w:vertAlign w:val="superscript"/>
          <w:lang w:val="en-US"/>
        </w:rPr>
        <w:t>3</w:t>
      </w:r>
      <w:r w:rsidRPr="005E2798">
        <w:rPr>
          <w:i/>
          <w:vertAlign w:val="superscript"/>
          <w:lang w:val="en-US"/>
        </w:rPr>
        <w:t xml:space="preserve"> </w:t>
      </w:r>
      <w:r w:rsidRPr="005E2798">
        <w:rPr>
          <w:i/>
          <w:lang w:val="en-US"/>
        </w:rPr>
        <w:t>BRCA2</w:t>
      </w:r>
      <w:r>
        <w:rPr>
          <w:lang w:val="en-US"/>
        </w:rPr>
        <w:t>-mutated tumor; ^ number of tandem duplications of the size less than 30kb.</w:t>
      </w:r>
    </w:p>
    <w:p w:rsidR="00230173" w:rsidRDefault="00230173" w:rsidP="00230173">
      <w:pPr>
        <w:pStyle w:val="ListParagraph"/>
        <w:rPr>
          <w:lang w:val="en-US"/>
        </w:rPr>
      </w:pPr>
    </w:p>
    <w:sectPr w:rsidR="0023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3"/>
    <w:rsid w:val="00230173"/>
    <w:rsid w:val="003F145A"/>
    <w:rsid w:val="005428EF"/>
    <w:rsid w:val="00581296"/>
    <w:rsid w:val="005C4E70"/>
    <w:rsid w:val="00696E65"/>
    <w:rsid w:val="0083540C"/>
    <w:rsid w:val="00B24900"/>
    <w:rsid w:val="00BD4C87"/>
    <w:rsid w:val="00C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2015-07-02T11:52:00Z</dcterms:created>
  <dcterms:modified xsi:type="dcterms:W3CDTF">2015-11-02T00:20:00Z</dcterms:modified>
</cp:coreProperties>
</file>