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3DA50" w14:textId="2F6D8F84" w:rsidR="00032D01" w:rsidRDefault="00032D01" w:rsidP="002A4A86">
      <w:pPr>
        <w:spacing w:line="360" w:lineRule="auto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Supplemental Information</w:t>
      </w:r>
    </w:p>
    <w:p w14:paraId="79AAFB09" w14:textId="77777777" w:rsidR="00032D01" w:rsidRDefault="00032D01" w:rsidP="002A4A86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2CB418D4" w14:textId="7898B861" w:rsidR="000F66CA" w:rsidRPr="00B4476A" w:rsidRDefault="000F66CA" w:rsidP="002A4A86">
      <w:pPr>
        <w:spacing w:line="360" w:lineRule="auto"/>
        <w:rPr>
          <w:rFonts w:ascii="Times New Roman" w:eastAsia="Times New Roman" w:hAnsi="Times New Roman" w:cs="Times New Roman"/>
          <w:b/>
        </w:rPr>
      </w:pPr>
      <w:r w:rsidRPr="00B4476A">
        <w:rPr>
          <w:rFonts w:ascii="Times New Roman" w:eastAsia="Times New Roman" w:hAnsi="Times New Roman" w:cs="Times New Roman"/>
          <w:b/>
        </w:rPr>
        <w:t>Signaling network remodeling by E2A-PBX1 in B-cell precursor ALL</w:t>
      </w:r>
    </w:p>
    <w:p w14:paraId="78E1261D" w14:textId="77777777" w:rsidR="002A4A86" w:rsidRPr="00B4476A" w:rsidRDefault="002A4A86" w:rsidP="002A4A86">
      <w:pPr>
        <w:spacing w:line="360" w:lineRule="auto"/>
        <w:rPr>
          <w:rFonts w:ascii="Times New Roman" w:hAnsi="Times New Roman" w:cs="Times New Roman"/>
          <w:b/>
        </w:rPr>
      </w:pPr>
    </w:p>
    <w:p w14:paraId="0CEAEA64" w14:textId="10540356" w:rsidR="00032D01" w:rsidRDefault="001753D5" w:rsidP="002A4A86">
      <w:pPr>
        <w:spacing w:line="360" w:lineRule="auto"/>
        <w:rPr>
          <w:rFonts w:ascii="Times New Roman" w:hAnsi="Times New Roman" w:cs="Times New Roman"/>
        </w:rPr>
      </w:pPr>
      <w:proofErr w:type="spellStart"/>
      <w:r w:rsidRPr="00B4476A">
        <w:rPr>
          <w:rFonts w:ascii="Times New Roman" w:hAnsi="Times New Roman" w:cs="Times New Roman"/>
        </w:rPr>
        <w:t>Jesús</w:t>
      </w:r>
      <w:proofErr w:type="spellEnd"/>
      <w:r w:rsidRPr="00B4476A">
        <w:rPr>
          <w:rFonts w:ascii="Times New Roman" w:hAnsi="Times New Roman" w:cs="Times New Roman"/>
        </w:rPr>
        <w:t xml:space="preserve"> Duque-Afonso, </w:t>
      </w:r>
      <w:proofErr w:type="spellStart"/>
      <w:r w:rsidRPr="00B4476A">
        <w:rPr>
          <w:rFonts w:ascii="Times New Roman" w:hAnsi="Times New Roman" w:cs="Times New Roman"/>
        </w:rPr>
        <w:t>Chiou</w:t>
      </w:r>
      <w:proofErr w:type="spellEnd"/>
      <w:r w:rsidRPr="00B4476A">
        <w:rPr>
          <w:rFonts w:ascii="Times New Roman" w:hAnsi="Times New Roman" w:cs="Times New Roman"/>
        </w:rPr>
        <w:t xml:space="preserve">-Hong Lin, </w:t>
      </w:r>
      <w:proofErr w:type="spellStart"/>
      <w:r w:rsidRPr="00B4476A">
        <w:rPr>
          <w:rFonts w:ascii="Times New Roman" w:hAnsi="Times New Roman" w:cs="Times New Roman"/>
        </w:rPr>
        <w:t>Kyuho</w:t>
      </w:r>
      <w:proofErr w:type="spellEnd"/>
      <w:r w:rsidRPr="00B4476A">
        <w:rPr>
          <w:rFonts w:ascii="Times New Roman" w:hAnsi="Times New Roman" w:cs="Times New Roman"/>
        </w:rPr>
        <w:t xml:space="preserve"> Han, Michael </w:t>
      </w:r>
      <w:r w:rsidR="00F676C1" w:rsidRPr="00B4476A">
        <w:rPr>
          <w:rFonts w:ascii="Times New Roman" w:hAnsi="Times New Roman" w:cs="Times New Roman"/>
        </w:rPr>
        <w:t xml:space="preserve">C. </w:t>
      </w:r>
      <w:r w:rsidRPr="00B4476A">
        <w:rPr>
          <w:rFonts w:ascii="Times New Roman" w:hAnsi="Times New Roman" w:cs="Times New Roman"/>
        </w:rPr>
        <w:t xml:space="preserve">Wei, </w:t>
      </w:r>
      <w:proofErr w:type="spellStart"/>
      <w:r w:rsidRPr="00B4476A">
        <w:rPr>
          <w:rFonts w:ascii="Times New Roman" w:hAnsi="Times New Roman" w:cs="Times New Roman"/>
        </w:rPr>
        <w:t>Jue</w:t>
      </w:r>
      <w:proofErr w:type="spellEnd"/>
      <w:r w:rsidRPr="00B4476A">
        <w:rPr>
          <w:rFonts w:ascii="Times New Roman" w:hAnsi="Times New Roman" w:cs="Times New Roman"/>
        </w:rPr>
        <w:t xml:space="preserve"> </w:t>
      </w:r>
      <w:proofErr w:type="spellStart"/>
      <w:r w:rsidRPr="00B4476A">
        <w:rPr>
          <w:rFonts w:ascii="Times New Roman" w:hAnsi="Times New Roman" w:cs="Times New Roman"/>
        </w:rPr>
        <w:t>Feng</w:t>
      </w:r>
      <w:proofErr w:type="spellEnd"/>
      <w:r w:rsidRPr="00B4476A">
        <w:rPr>
          <w:rFonts w:ascii="Times New Roman" w:hAnsi="Times New Roman" w:cs="Times New Roman"/>
        </w:rPr>
        <w:t xml:space="preserve">, Jason </w:t>
      </w:r>
      <w:proofErr w:type="spellStart"/>
      <w:r w:rsidRPr="00B4476A">
        <w:rPr>
          <w:rFonts w:ascii="Times New Roman" w:hAnsi="Times New Roman" w:cs="Times New Roman"/>
        </w:rPr>
        <w:t>Kurzer</w:t>
      </w:r>
      <w:proofErr w:type="spellEnd"/>
      <w:r w:rsidRPr="00B4476A">
        <w:rPr>
          <w:rFonts w:ascii="Times New Roman" w:hAnsi="Times New Roman" w:cs="Times New Roman"/>
        </w:rPr>
        <w:t xml:space="preserve">, </w:t>
      </w:r>
      <w:proofErr w:type="spellStart"/>
      <w:r w:rsidRPr="00B4476A">
        <w:rPr>
          <w:rFonts w:ascii="Times New Roman" w:hAnsi="Times New Roman" w:cs="Times New Roman"/>
        </w:rPr>
        <w:t>Corina</w:t>
      </w:r>
      <w:proofErr w:type="spellEnd"/>
      <w:r w:rsidRPr="00B4476A">
        <w:rPr>
          <w:rFonts w:ascii="Times New Roman" w:hAnsi="Times New Roman" w:cs="Times New Roman"/>
        </w:rPr>
        <w:t xml:space="preserve"> </w:t>
      </w:r>
      <w:proofErr w:type="spellStart"/>
      <w:r w:rsidR="00656D04">
        <w:rPr>
          <w:rFonts w:ascii="Times New Roman" w:hAnsi="Times New Roman" w:cs="Times New Roman"/>
        </w:rPr>
        <w:t>Schneidawind</w:t>
      </w:r>
      <w:proofErr w:type="spellEnd"/>
      <w:r w:rsidRPr="00B4476A">
        <w:rPr>
          <w:rFonts w:ascii="Times New Roman" w:hAnsi="Times New Roman" w:cs="Times New Roman"/>
        </w:rPr>
        <w:t xml:space="preserve">, Stephen Hon-Kit Wong, Michael </w:t>
      </w:r>
      <w:r w:rsidR="00F676C1" w:rsidRPr="00B4476A">
        <w:rPr>
          <w:rFonts w:ascii="Times New Roman" w:hAnsi="Times New Roman" w:cs="Times New Roman"/>
        </w:rPr>
        <w:t xml:space="preserve">C. </w:t>
      </w:r>
      <w:proofErr w:type="spellStart"/>
      <w:r w:rsidRPr="00B4476A">
        <w:rPr>
          <w:rFonts w:ascii="Times New Roman" w:hAnsi="Times New Roman" w:cs="Times New Roman"/>
        </w:rPr>
        <w:t>Bassik</w:t>
      </w:r>
      <w:proofErr w:type="spellEnd"/>
      <w:r w:rsidRPr="00B4476A">
        <w:rPr>
          <w:rFonts w:ascii="Times New Roman" w:hAnsi="Times New Roman" w:cs="Times New Roman"/>
        </w:rPr>
        <w:t xml:space="preserve">, and Michael </w:t>
      </w:r>
      <w:r w:rsidR="00F676C1" w:rsidRPr="00B4476A">
        <w:rPr>
          <w:rFonts w:ascii="Times New Roman" w:hAnsi="Times New Roman" w:cs="Times New Roman"/>
        </w:rPr>
        <w:t xml:space="preserve">L. </w:t>
      </w:r>
      <w:r w:rsidRPr="00B4476A">
        <w:rPr>
          <w:rFonts w:ascii="Times New Roman" w:hAnsi="Times New Roman" w:cs="Times New Roman"/>
        </w:rPr>
        <w:t>Cleary</w:t>
      </w:r>
    </w:p>
    <w:p w14:paraId="2A08CFDD" w14:textId="77777777" w:rsidR="00032D01" w:rsidRDefault="00032D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2D8090" w14:textId="5D80B8EB" w:rsidR="001753D5" w:rsidRPr="00B4476A" w:rsidRDefault="00C71BF1" w:rsidP="00016011">
      <w:pPr>
        <w:spacing w:line="360" w:lineRule="auto"/>
        <w:jc w:val="center"/>
        <w:rPr>
          <w:rFonts w:ascii="Times New Roman" w:hAnsi="Times New Roman" w:cs="Times New Roman"/>
          <w:vertAlign w:val="superscript"/>
        </w:rPr>
      </w:pPr>
      <w:r w:rsidRPr="00C71BF1">
        <w:lastRenderedPageBreak/>
        <w:t xml:space="preserve"> </w:t>
      </w:r>
      <w:r w:rsidR="00F13A50" w:rsidRPr="00F13A50">
        <w:rPr>
          <w:noProof/>
        </w:rPr>
        <w:drawing>
          <wp:inline distT="0" distB="0" distL="0" distR="0" wp14:anchorId="6BC853D5" wp14:editId="3EC4F824">
            <wp:extent cx="4726569" cy="613382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42" cy="613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73B5" w14:textId="77777777" w:rsidR="007256A1" w:rsidRPr="00B4476A" w:rsidRDefault="007256A1" w:rsidP="00016011">
      <w:pPr>
        <w:tabs>
          <w:tab w:val="left" w:pos="1000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14:paraId="1A14EB0D" w14:textId="5B71C653" w:rsidR="00DB2204" w:rsidRDefault="007A5E3B" w:rsidP="007256A1">
      <w:pPr>
        <w:tabs>
          <w:tab w:val="left" w:pos="1000"/>
        </w:tabs>
        <w:rPr>
          <w:rFonts w:ascii="Times New Roman" w:hAnsi="Times New Roman" w:cs="Times New Roman"/>
        </w:rPr>
      </w:pPr>
      <w:proofErr w:type="gramStart"/>
      <w:r w:rsidRPr="00B4476A">
        <w:rPr>
          <w:rFonts w:ascii="Times New Roman" w:hAnsi="Times New Roman" w:cs="Times New Roman"/>
          <w:b/>
        </w:rPr>
        <w:t>Supplementary Figure 1.</w:t>
      </w:r>
      <w:proofErr w:type="gramEnd"/>
      <w:r w:rsidRPr="00B4476A">
        <w:rPr>
          <w:rFonts w:ascii="Times New Roman" w:hAnsi="Times New Roman" w:cs="Times New Roman"/>
          <w:b/>
        </w:rPr>
        <w:t xml:space="preserve"> </w:t>
      </w:r>
      <w:r w:rsidR="00D05377" w:rsidRPr="00B4476A">
        <w:rPr>
          <w:rFonts w:ascii="Times New Roman" w:hAnsi="Times New Roman" w:cs="Times New Roman"/>
        </w:rPr>
        <w:t xml:space="preserve"> </w:t>
      </w:r>
      <w:r w:rsidR="00C040B4" w:rsidRPr="00016011">
        <w:rPr>
          <w:rFonts w:ascii="Times New Roman" w:hAnsi="Times New Roman" w:cs="Times New Roman"/>
          <w:b/>
        </w:rPr>
        <w:t>E2A-PBX1 binds regulatory regions of its target genes</w:t>
      </w:r>
      <w:r w:rsidR="00C040B4">
        <w:rPr>
          <w:rFonts w:ascii="Times New Roman" w:hAnsi="Times New Roman" w:cs="Times New Roman"/>
        </w:rPr>
        <w:t xml:space="preserve"> </w:t>
      </w:r>
      <w:r w:rsidR="00DB2204" w:rsidRPr="00B4476A">
        <w:rPr>
          <w:rFonts w:ascii="Times New Roman" w:hAnsi="Times New Roman" w:cs="Times New Roman"/>
          <w:b/>
        </w:rPr>
        <w:t>ZAP70, SYK and LCK</w:t>
      </w:r>
      <w:r w:rsidR="00D05377" w:rsidRPr="00B4476A">
        <w:rPr>
          <w:rFonts w:ascii="Times New Roman" w:hAnsi="Times New Roman" w:cs="Times New Roman"/>
          <w:b/>
        </w:rPr>
        <w:t xml:space="preserve">. </w:t>
      </w:r>
      <w:r w:rsidR="00A22A6C" w:rsidRPr="00B4476A">
        <w:rPr>
          <w:rFonts w:ascii="Times New Roman" w:hAnsi="Times New Roman" w:cs="Times New Roman"/>
        </w:rPr>
        <w:t>Visualization of</w:t>
      </w:r>
      <w:r w:rsidR="00A22A6C" w:rsidRPr="00B4476A">
        <w:rPr>
          <w:rFonts w:ascii="Times New Roman" w:hAnsi="Times New Roman" w:cs="Times New Roman"/>
          <w:b/>
        </w:rPr>
        <w:t xml:space="preserve"> </w:t>
      </w:r>
      <w:proofErr w:type="spellStart"/>
      <w:r w:rsidR="00DB2204" w:rsidRPr="00B4476A">
        <w:rPr>
          <w:rFonts w:ascii="Times New Roman" w:hAnsi="Times New Roman" w:cs="Times New Roman"/>
        </w:rPr>
        <w:t>ChIP</w:t>
      </w:r>
      <w:r w:rsidR="00A968F9" w:rsidRPr="00B4476A">
        <w:rPr>
          <w:rFonts w:ascii="Times New Roman" w:hAnsi="Times New Roman" w:cs="Times New Roman"/>
        </w:rPr>
        <w:t>-</w:t>
      </w:r>
      <w:r w:rsidR="00DB2204" w:rsidRPr="00B4476A">
        <w:rPr>
          <w:rFonts w:ascii="Times New Roman" w:hAnsi="Times New Roman" w:cs="Times New Roman"/>
        </w:rPr>
        <w:t>seq</w:t>
      </w:r>
      <w:proofErr w:type="spellEnd"/>
      <w:r w:rsidR="00D86EA1" w:rsidRPr="00B4476A">
        <w:rPr>
          <w:rFonts w:ascii="Times New Roman" w:hAnsi="Times New Roman" w:cs="Times New Roman"/>
        </w:rPr>
        <w:t xml:space="preserve"> data for</w:t>
      </w:r>
      <w:r w:rsidR="00DB2204" w:rsidRPr="00B4476A">
        <w:rPr>
          <w:rFonts w:ascii="Times New Roman" w:hAnsi="Times New Roman" w:cs="Times New Roman"/>
        </w:rPr>
        <w:t xml:space="preserve"> ZAP70, SYK and LCK </w:t>
      </w:r>
      <w:r w:rsidR="00DB2204" w:rsidRPr="00C040B4">
        <w:rPr>
          <w:rFonts w:ascii="Times New Roman" w:hAnsi="Times New Roman" w:cs="Times New Roman"/>
        </w:rPr>
        <w:t>genes</w:t>
      </w:r>
      <w:r w:rsidR="00C040B4">
        <w:rPr>
          <w:rFonts w:ascii="Times New Roman" w:hAnsi="Times New Roman" w:cs="Times New Roman"/>
          <w:vertAlign w:val="superscript"/>
        </w:rPr>
        <w:t xml:space="preserve"> </w:t>
      </w:r>
      <w:r w:rsidR="00C040B4">
        <w:rPr>
          <w:rFonts w:ascii="Times New Roman" w:hAnsi="Times New Roman" w:cs="Times New Roman"/>
        </w:rPr>
        <w:t>(1)</w:t>
      </w:r>
      <w:r w:rsidR="00DB2204" w:rsidRPr="00B4476A">
        <w:rPr>
          <w:rFonts w:ascii="Times New Roman" w:hAnsi="Times New Roman" w:cs="Times New Roman"/>
        </w:rPr>
        <w:t xml:space="preserve"> </w:t>
      </w:r>
      <w:r w:rsidR="00C040B4">
        <w:rPr>
          <w:rFonts w:ascii="Times New Roman" w:hAnsi="Times New Roman" w:cs="Times New Roman"/>
        </w:rPr>
        <w:t xml:space="preserve">and of </w:t>
      </w:r>
      <w:proofErr w:type="spellStart"/>
      <w:r w:rsidR="00C71BF1">
        <w:rPr>
          <w:rFonts w:ascii="Times New Roman" w:hAnsi="Times New Roman" w:cs="Times New Roman"/>
        </w:rPr>
        <w:t>DNaseI</w:t>
      </w:r>
      <w:proofErr w:type="spellEnd"/>
      <w:r w:rsidR="00C040B4">
        <w:rPr>
          <w:rFonts w:ascii="Times New Roman" w:hAnsi="Times New Roman" w:cs="Times New Roman"/>
        </w:rPr>
        <w:t xml:space="preserve"> hypersensitivity peaks of selected </w:t>
      </w:r>
      <w:r w:rsidR="00B50126">
        <w:rPr>
          <w:rFonts w:ascii="Times New Roman" w:hAnsi="Times New Roman" w:cs="Times New Roman"/>
        </w:rPr>
        <w:t xml:space="preserve">immortalized </w:t>
      </w:r>
      <w:r w:rsidR="00C040B4">
        <w:rPr>
          <w:rFonts w:ascii="Times New Roman" w:hAnsi="Times New Roman" w:cs="Times New Roman"/>
        </w:rPr>
        <w:t xml:space="preserve">cell lines </w:t>
      </w:r>
      <w:r w:rsidR="00B50126">
        <w:rPr>
          <w:rFonts w:ascii="Times New Roman" w:hAnsi="Times New Roman" w:cs="Times New Roman"/>
        </w:rPr>
        <w:t>analyz</w:t>
      </w:r>
      <w:r w:rsidR="00C040B4">
        <w:rPr>
          <w:rFonts w:ascii="Times New Roman" w:hAnsi="Times New Roman" w:cs="Times New Roman"/>
        </w:rPr>
        <w:t xml:space="preserve">ed within the ENCODE project (2) </w:t>
      </w:r>
      <w:r w:rsidR="00C040B4" w:rsidRPr="00B4476A">
        <w:rPr>
          <w:rFonts w:ascii="Times New Roman" w:hAnsi="Times New Roman" w:cs="Times New Roman"/>
        </w:rPr>
        <w:t>using Integrative Genomics Viewer (IGV) software</w:t>
      </w:r>
      <w:r w:rsidR="00C040B4">
        <w:rPr>
          <w:rFonts w:ascii="Times New Roman" w:hAnsi="Times New Roman" w:cs="Times New Roman"/>
        </w:rPr>
        <w:t xml:space="preserve">. Right panels show </w:t>
      </w:r>
      <w:r w:rsidR="0063140C">
        <w:rPr>
          <w:rFonts w:ascii="Times New Roman" w:hAnsi="Times New Roman" w:cs="Times New Roman"/>
        </w:rPr>
        <w:t xml:space="preserve">relative </w:t>
      </w:r>
      <w:r w:rsidR="00C040B4">
        <w:rPr>
          <w:rFonts w:ascii="Times New Roman" w:hAnsi="Times New Roman" w:cs="Times New Roman"/>
        </w:rPr>
        <w:t xml:space="preserve">mRNA expression </w:t>
      </w:r>
      <w:r w:rsidR="003E32B7">
        <w:rPr>
          <w:rFonts w:ascii="Times New Roman" w:hAnsi="Times New Roman" w:cs="Times New Roman"/>
        </w:rPr>
        <w:t xml:space="preserve">for </w:t>
      </w:r>
      <w:proofErr w:type="gramStart"/>
      <w:r w:rsidR="003E32B7">
        <w:rPr>
          <w:rFonts w:ascii="Times New Roman" w:hAnsi="Times New Roman" w:cs="Times New Roman"/>
        </w:rPr>
        <w:t>above mentioned</w:t>
      </w:r>
      <w:proofErr w:type="gramEnd"/>
      <w:r w:rsidR="003E32B7">
        <w:rPr>
          <w:rFonts w:ascii="Times New Roman" w:hAnsi="Times New Roman" w:cs="Times New Roman"/>
        </w:rPr>
        <w:t xml:space="preserve"> genes </w:t>
      </w:r>
      <w:r w:rsidR="0063140C">
        <w:rPr>
          <w:rFonts w:ascii="Times New Roman" w:hAnsi="Times New Roman" w:cs="Times New Roman"/>
        </w:rPr>
        <w:t xml:space="preserve">by </w:t>
      </w:r>
      <w:proofErr w:type="spellStart"/>
      <w:r w:rsidR="0063140C">
        <w:rPr>
          <w:rFonts w:ascii="Times New Roman" w:hAnsi="Times New Roman" w:cs="Times New Roman"/>
        </w:rPr>
        <w:t>RNAseq</w:t>
      </w:r>
      <w:proofErr w:type="spellEnd"/>
      <w:r w:rsidR="0063140C">
        <w:rPr>
          <w:rFonts w:ascii="Times New Roman" w:hAnsi="Times New Roman" w:cs="Times New Roman"/>
        </w:rPr>
        <w:t xml:space="preserve"> within the ENCODE Project (2)</w:t>
      </w:r>
      <w:r w:rsidR="00C040B4">
        <w:rPr>
          <w:rFonts w:ascii="Times New Roman" w:hAnsi="Times New Roman" w:cs="Times New Roman"/>
        </w:rPr>
        <w:t xml:space="preserve">. </w:t>
      </w:r>
      <w:proofErr w:type="gramStart"/>
      <w:r w:rsidR="00C040B4">
        <w:rPr>
          <w:rFonts w:ascii="Times New Roman" w:hAnsi="Times New Roman" w:cs="Times New Roman"/>
        </w:rPr>
        <w:t>TPM, Transcripts per million.</w:t>
      </w:r>
      <w:proofErr w:type="gramEnd"/>
      <w:r w:rsidR="00C040B4">
        <w:rPr>
          <w:rFonts w:ascii="Times New Roman" w:hAnsi="Times New Roman" w:cs="Times New Roman"/>
        </w:rPr>
        <w:t xml:space="preserve"> </w:t>
      </w:r>
      <w:r w:rsidR="00DB2204" w:rsidRPr="00B4476A">
        <w:rPr>
          <w:rFonts w:ascii="Times New Roman" w:hAnsi="Times New Roman" w:cs="Times New Roman"/>
        </w:rPr>
        <w:t xml:space="preserve"> Highlighted in red are </w:t>
      </w:r>
      <w:proofErr w:type="spellStart"/>
      <w:r w:rsidR="00DB2204" w:rsidRPr="00B4476A">
        <w:rPr>
          <w:rFonts w:ascii="Times New Roman" w:hAnsi="Times New Roman" w:cs="Times New Roman"/>
        </w:rPr>
        <w:t>ChIP</w:t>
      </w:r>
      <w:r w:rsidR="00A968F9" w:rsidRPr="00B4476A">
        <w:rPr>
          <w:rFonts w:ascii="Times New Roman" w:hAnsi="Times New Roman" w:cs="Times New Roman"/>
        </w:rPr>
        <w:t>-</w:t>
      </w:r>
      <w:r w:rsidR="00DB2204" w:rsidRPr="00B4476A">
        <w:rPr>
          <w:rFonts w:ascii="Times New Roman" w:hAnsi="Times New Roman" w:cs="Times New Roman"/>
        </w:rPr>
        <w:t>seq</w:t>
      </w:r>
      <w:proofErr w:type="spellEnd"/>
      <w:r w:rsidR="00DB2204" w:rsidRPr="00B4476A">
        <w:rPr>
          <w:rFonts w:ascii="Times New Roman" w:hAnsi="Times New Roman" w:cs="Times New Roman"/>
        </w:rPr>
        <w:t xml:space="preserve"> peaks validated in RCH-ACV cells in Figure 2</w:t>
      </w:r>
      <w:r w:rsidR="00BD6CD2">
        <w:rPr>
          <w:rFonts w:ascii="Times New Roman" w:hAnsi="Times New Roman" w:cs="Times New Roman"/>
        </w:rPr>
        <w:t>B</w:t>
      </w:r>
      <w:r w:rsidR="00DB2204" w:rsidRPr="00B4476A">
        <w:rPr>
          <w:rFonts w:ascii="Times New Roman" w:hAnsi="Times New Roman" w:cs="Times New Roman"/>
        </w:rPr>
        <w:t>.</w:t>
      </w:r>
      <w:r w:rsidR="00BD6CD2">
        <w:rPr>
          <w:rFonts w:ascii="Times New Roman" w:hAnsi="Times New Roman" w:cs="Times New Roman"/>
        </w:rPr>
        <w:t xml:space="preserve"> </w:t>
      </w:r>
      <w:r w:rsidR="005D1D79">
        <w:rPr>
          <w:rFonts w:ascii="Times New Roman" w:hAnsi="Times New Roman" w:cs="Times New Roman"/>
        </w:rPr>
        <w:t>Comparison</w:t>
      </w:r>
      <w:r w:rsidR="00BD6CD2">
        <w:rPr>
          <w:rFonts w:ascii="Times New Roman" w:hAnsi="Times New Roman" w:cs="Times New Roman"/>
        </w:rPr>
        <w:t xml:space="preserve"> </w:t>
      </w:r>
      <w:r w:rsidR="005D1D79">
        <w:rPr>
          <w:rFonts w:ascii="Times New Roman" w:hAnsi="Times New Roman" w:cs="Times New Roman"/>
        </w:rPr>
        <w:t>sites (P)</w:t>
      </w:r>
      <w:r w:rsidR="00BD6CD2">
        <w:rPr>
          <w:rFonts w:ascii="Times New Roman" w:hAnsi="Times New Roman" w:cs="Times New Roman"/>
        </w:rPr>
        <w:t xml:space="preserve"> were chosen in the promoter regions of ZAP70 and SYK and </w:t>
      </w:r>
      <w:proofErr w:type="spellStart"/>
      <w:r w:rsidR="00BD6CD2">
        <w:rPr>
          <w:rFonts w:ascii="Times New Roman" w:hAnsi="Times New Roman" w:cs="Times New Roman"/>
        </w:rPr>
        <w:t>intergenic</w:t>
      </w:r>
      <w:proofErr w:type="spellEnd"/>
      <w:r w:rsidR="00BD6CD2">
        <w:rPr>
          <w:rFonts w:ascii="Times New Roman" w:hAnsi="Times New Roman" w:cs="Times New Roman"/>
        </w:rPr>
        <w:t xml:space="preserve"> region of LCK.</w:t>
      </w:r>
      <w:r w:rsidR="00DB2204" w:rsidRPr="00B4476A">
        <w:rPr>
          <w:rFonts w:ascii="Times New Roman" w:hAnsi="Times New Roman" w:cs="Times New Roman"/>
        </w:rPr>
        <w:t xml:space="preserve"> </w:t>
      </w:r>
      <w:r w:rsidR="0066276A" w:rsidRPr="00B4476A">
        <w:rPr>
          <w:rFonts w:ascii="Times New Roman" w:hAnsi="Times New Roman" w:cs="Times New Roman"/>
        </w:rPr>
        <w:t xml:space="preserve">NCAPD2 and TBP genes were used as control genes not bound by E2A-PBX1. </w:t>
      </w:r>
    </w:p>
    <w:p w14:paraId="2D4C2256" w14:textId="5CCE0F10" w:rsidR="00166E70" w:rsidRDefault="00166E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824C023" w14:textId="37929119" w:rsidR="00166E70" w:rsidRPr="00B4476A" w:rsidRDefault="00166E70" w:rsidP="007256A1">
      <w:pPr>
        <w:tabs>
          <w:tab w:val="left" w:pos="1000"/>
        </w:tabs>
        <w:rPr>
          <w:rFonts w:ascii="Times New Roman" w:hAnsi="Times New Roman" w:cs="Times New Roman"/>
        </w:rPr>
      </w:pPr>
    </w:p>
    <w:p w14:paraId="10BBA434" w14:textId="36D2567D" w:rsidR="00166E70" w:rsidRDefault="00F13A50">
      <w:pPr>
        <w:rPr>
          <w:rFonts w:ascii="Times New Roman" w:hAnsi="Times New Roman" w:cs="Times New Roman"/>
        </w:rPr>
      </w:pPr>
      <w:r w:rsidRPr="005E1787">
        <w:rPr>
          <w:rFonts w:ascii="Times New Roman" w:hAnsi="Times New Roman" w:cs="Times New Roman"/>
          <w:noProof/>
        </w:rPr>
        <w:drawing>
          <wp:inline distT="0" distB="0" distL="0" distR="0" wp14:anchorId="083DAB7C" wp14:editId="736E581E">
            <wp:extent cx="5486400" cy="4013296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BF38" w14:textId="2354A43A" w:rsidR="0024743C" w:rsidRDefault="00166E70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Supplementary Figure 2</w:t>
      </w:r>
      <w:r w:rsidRPr="00B4476A">
        <w:rPr>
          <w:rFonts w:ascii="Times New Roman" w:hAnsi="Times New Roman" w:cs="Times New Roman"/>
          <w:b/>
        </w:rPr>
        <w:t>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Expression of ZAP70, SYK and LCK in primary ALLs depending on the karyotype.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B4476A">
        <w:rPr>
          <w:rFonts w:ascii="Times New Roman" w:hAnsi="Times New Roman" w:cs="Times New Roman"/>
          <w:b/>
        </w:rPr>
        <w:t xml:space="preserve"> </w:t>
      </w:r>
      <w:r w:rsidR="008276CA" w:rsidRPr="00B4476A">
        <w:rPr>
          <w:rFonts w:ascii="Times New Roman" w:hAnsi="Times New Roman" w:cs="Times New Roman"/>
        </w:rPr>
        <w:t xml:space="preserve">Published data sets were analyzed for </w:t>
      </w:r>
      <w:r w:rsidR="008276CA" w:rsidRPr="00B4476A">
        <w:rPr>
          <w:rFonts w:ascii="Times New Roman" w:hAnsi="Times New Roman" w:cs="Times New Roman"/>
          <w:i/>
        </w:rPr>
        <w:t>ZAP70</w:t>
      </w:r>
      <w:r w:rsidR="008276CA" w:rsidRPr="00B4476A">
        <w:rPr>
          <w:rFonts w:ascii="Times New Roman" w:hAnsi="Times New Roman" w:cs="Times New Roman"/>
        </w:rPr>
        <w:t xml:space="preserve">, </w:t>
      </w:r>
      <w:r w:rsidR="008276CA" w:rsidRPr="00B4476A">
        <w:rPr>
          <w:rFonts w:ascii="Times New Roman" w:hAnsi="Times New Roman" w:cs="Times New Roman"/>
          <w:i/>
        </w:rPr>
        <w:t>SYK</w:t>
      </w:r>
      <w:r w:rsidR="008276CA" w:rsidRPr="00B4476A">
        <w:rPr>
          <w:rFonts w:ascii="Times New Roman" w:hAnsi="Times New Roman" w:cs="Times New Roman"/>
        </w:rPr>
        <w:t xml:space="preserve"> and </w:t>
      </w:r>
      <w:r w:rsidR="008276CA" w:rsidRPr="00B4476A">
        <w:rPr>
          <w:rFonts w:ascii="Times New Roman" w:hAnsi="Times New Roman" w:cs="Times New Roman"/>
          <w:i/>
        </w:rPr>
        <w:t>LCK</w:t>
      </w:r>
      <w:r w:rsidR="008276CA" w:rsidRPr="00B4476A">
        <w:rPr>
          <w:rFonts w:ascii="Times New Roman" w:hAnsi="Times New Roman" w:cs="Times New Roman"/>
        </w:rPr>
        <w:t xml:space="preserve"> expression levels in </w:t>
      </w:r>
      <w:r w:rsidR="00C76767" w:rsidRPr="00016011">
        <w:rPr>
          <w:rFonts w:ascii="Times New Roman" w:hAnsi="Times New Roman" w:cs="Times New Roman"/>
          <w:b/>
        </w:rPr>
        <w:t>(A)</w:t>
      </w:r>
      <w:r w:rsidR="00C76767">
        <w:rPr>
          <w:rFonts w:ascii="Times New Roman" w:hAnsi="Times New Roman" w:cs="Times New Roman"/>
        </w:rPr>
        <w:t xml:space="preserve"> </w:t>
      </w:r>
      <w:r w:rsidR="008276CA" w:rsidRPr="00B4476A">
        <w:rPr>
          <w:rFonts w:ascii="Times New Roman" w:hAnsi="Times New Roman" w:cs="Times New Roman"/>
        </w:rPr>
        <w:t>E2A-PBX1 versus human primary</w:t>
      </w:r>
      <w:r w:rsidR="008276CA">
        <w:rPr>
          <w:rFonts w:ascii="Times New Roman" w:hAnsi="Times New Roman" w:cs="Times New Roman"/>
        </w:rPr>
        <w:t xml:space="preserve"> B-ALL</w:t>
      </w:r>
      <w:r w:rsidR="008276CA" w:rsidRPr="00B4476A">
        <w:rPr>
          <w:rFonts w:ascii="Times New Roman" w:hAnsi="Times New Roman" w:cs="Times New Roman"/>
        </w:rPr>
        <w:t xml:space="preserve"> </w:t>
      </w:r>
      <w:r w:rsidR="008276CA">
        <w:rPr>
          <w:rFonts w:ascii="Times New Roman" w:hAnsi="Times New Roman" w:cs="Times New Roman"/>
        </w:rPr>
        <w:t>with different karyotypes</w:t>
      </w:r>
      <w:r w:rsidR="00461E39">
        <w:rPr>
          <w:rFonts w:ascii="Times New Roman" w:hAnsi="Times New Roman" w:cs="Times New Roman"/>
        </w:rPr>
        <w:t xml:space="preserve"> (3)</w:t>
      </w:r>
      <w:r w:rsidR="00C76767">
        <w:rPr>
          <w:rFonts w:ascii="Times New Roman" w:hAnsi="Times New Roman" w:cs="Times New Roman"/>
          <w:vertAlign w:val="superscript"/>
        </w:rPr>
        <w:t xml:space="preserve"> </w:t>
      </w:r>
      <w:r w:rsidR="00C76767">
        <w:rPr>
          <w:rFonts w:ascii="Times New Roman" w:hAnsi="Times New Roman" w:cs="Times New Roman"/>
        </w:rPr>
        <w:t xml:space="preserve">and </w:t>
      </w:r>
      <w:r w:rsidR="00C76767" w:rsidRPr="00016011">
        <w:rPr>
          <w:rFonts w:ascii="Times New Roman" w:hAnsi="Times New Roman" w:cs="Times New Roman"/>
          <w:b/>
        </w:rPr>
        <w:t>(B)</w:t>
      </w:r>
      <w:r w:rsidR="00C76767">
        <w:rPr>
          <w:rFonts w:ascii="Times New Roman" w:hAnsi="Times New Roman" w:cs="Times New Roman"/>
        </w:rPr>
        <w:t xml:space="preserve"> E2A-PBX1 versus non-E2A-PBX1 ALLs</w:t>
      </w:r>
      <w:r w:rsidR="00461E39">
        <w:rPr>
          <w:rFonts w:ascii="Times New Roman" w:hAnsi="Times New Roman" w:cs="Times New Roman"/>
          <w:vertAlign w:val="superscript"/>
        </w:rPr>
        <w:t xml:space="preserve"> </w:t>
      </w:r>
      <w:r w:rsidR="00461E39">
        <w:rPr>
          <w:rFonts w:ascii="Times New Roman" w:hAnsi="Times New Roman" w:cs="Times New Roman"/>
        </w:rPr>
        <w:t>(4)</w:t>
      </w:r>
      <w:r w:rsidR="008276CA">
        <w:rPr>
          <w:rFonts w:ascii="Times New Roman" w:hAnsi="Times New Roman" w:cs="Times New Roman"/>
        </w:rPr>
        <w:t xml:space="preserve">. </w:t>
      </w:r>
      <w:r w:rsidR="0024743C" w:rsidRPr="00B4476A">
        <w:rPr>
          <w:rFonts w:ascii="Times New Roman" w:hAnsi="Times New Roman" w:cs="Times New Roman"/>
        </w:rPr>
        <w:br w:type="page"/>
      </w:r>
    </w:p>
    <w:p w14:paraId="3941147C" w14:textId="77777777" w:rsidR="00166E70" w:rsidRPr="00B4476A" w:rsidRDefault="00166E70">
      <w:pPr>
        <w:rPr>
          <w:rFonts w:ascii="Times New Roman" w:hAnsi="Times New Roman" w:cs="Times New Roman"/>
        </w:rPr>
      </w:pPr>
    </w:p>
    <w:p w14:paraId="045B9473" w14:textId="3E4CC84F" w:rsidR="007256A1" w:rsidRPr="00B4476A" w:rsidRDefault="0017418C" w:rsidP="00B4476A">
      <w:pPr>
        <w:tabs>
          <w:tab w:val="left" w:pos="1000"/>
        </w:tabs>
        <w:jc w:val="center"/>
        <w:rPr>
          <w:rFonts w:ascii="Times New Roman" w:hAnsi="Times New Roman" w:cs="Times New Roman"/>
          <w:b/>
        </w:rPr>
      </w:pPr>
      <w:r w:rsidRPr="0017418C">
        <w:t xml:space="preserve"> </w:t>
      </w:r>
      <w:r w:rsidR="00F13A50" w:rsidRPr="00F13A50">
        <w:t xml:space="preserve"> </w:t>
      </w:r>
      <w:r w:rsidR="00F13A50" w:rsidRPr="00F13A50">
        <w:rPr>
          <w:noProof/>
        </w:rPr>
        <w:drawing>
          <wp:inline distT="0" distB="0" distL="0" distR="0" wp14:anchorId="131D20CE" wp14:editId="4ED69060">
            <wp:extent cx="5486400" cy="4577257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0BEB1" w14:textId="77777777" w:rsidR="007256A1" w:rsidRPr="00B4476A" w:rsidRDefault="007256A1" w:rsidP="007256A1">
      <w:pPr>
        <w:tabs>
          <w:tab w:val="left" w:pos="1000"/>
        </w:tabs>
        <w:rPr>
          <w:rFonts w:ascii="Times New Roman" w:hAnsi="Times New Roman" w:cs="Times New Roman"/>
          <w:b/>
        </w:rPr>
      </w:pPr>
    </w:p>
    <w:p w14:paraId="615754C3" w14:textId="02A18E7B" w:rsidR="00DB2204" w:rsidRPr="00B4476A" w:rsidRDefault="0024743C" w:rsidP="007256A1">
      <w:pPr>
        <w:tabs>
          <w:tab w:val="left" w:pos="1000"/>
        </w:tabs>
        <w:rPr>
          <w:rFonts w:ascii="Times New Roman" w:hAnsi="Times New Roman" w:cs="Times New Roman"/>
        </w:rPr>
      </w:pPr>
      <w:proofErr w:type="gramStart"/>
      <w:r w:rsidRPr="00B4476A">
        <w:rPr>
          <w:rFonts w:ascii="Times New Roman" w:hAnsi="Times New Roman" w:cs="Times New Roman"/>
          <w:b/>
        </w:rPr>
        <w:t xml:space="preserve">Supplementary Figure </w:t>
      </w:r>
      <w:r w:rsidR="00D62097">
        <w:rPr>
          <w:rFonts w:ascii="Times New Roman" w:hAnsi="Times New Roman" w:cs="Times New Roman"/>
          <w:b/>
        </w:rPr>
        <w:t>3</w:t>
      </w:r>
      <w:r w:rsidRPr="00B4476A">
        <w:rPr>
          <w:rFonts w:ascii="Times New Roman" w:hAnsi="Times New Roman" w:cs="Times New Roman"/>
          <w:b/>
        </w:rPr>
        <w:t>.</w:t>
      </w:r>
      <w:proofErr w:type="gramEnd"/>
      <w:r w:rsidRPr="00B4476A">
        <w:rPr>
          <w:rFonts w:ascii="Times New Roman" w:hAnsi="Times New Roman" w:cs="Times New Roman"/>
        </w:rPr>
        <w:t xml:space="preserve"> </w:t>
      </w:r>
      <w:proofErr w:type="gramStart"/>
      <w:r w:rsidRPr="00B4476A">
        <w:rPr>
          <w:rFonts w:ascii="Times New Roman" w:hAnsi="Times New Roman" w:cs="Times New Roman"/>
          <w:b/>
        </w:rPr>
        <w:t xml:space="preserve">Oncogenic roles of ZAP70, SYK and LCK in mouse E2A-PBX1 </w:t>
      </w:r>
      <w:proofErr w:type="spellStart"/>
      <w:r w:rsidRPr="00B4476A">
        <w:rPr>
          <w:rFonts w:ascii="Times New Roman" w:hAnsi="Times New Roman" w:cs="Times New Roman"/>
          <w:b/>
        </w:rPr>
        <w:t>leukemias</w:t>
      </w:r>
      <w:proofErr w:type="spellEnd"/>
      <w:r w:rsidRPr="00B4476A">
        <w:rPr>
          <w:rFonts w:ascii="Times New Roman" w:hAnsi="Times New Roman" w:cs="Times New Roman"/>
          <w:b/>
        </w:rPr>
        <w:t>.</w:t>
      </w:r>
      <w:proofErr w:type="gramEnd"/>
      <w:r w:rsidRPr="00B4476A">
        <w:rPr>
          <w:rFonts w:ascii="Times New Roman" w:hAnsi="Times New Roman" w:cs="Times New Roman"/>
          <w:b/>
        </w:rPr>
        <w:t xml:space="preserve"> (A) </w:t>
      </w:r>
      <w:r w:rsidRPr="00B4476A">
        <w:rPr>
          <w:rFonts w:ascii="Times New Roman" w:hAnsi="Times New Roman" w:cs="Times New Roman"/>
        </w:rPr>
        <w:t>Bar g</w:t>
      </w:r>
      <w:r w:rsidR="00472CBC" w:rsidRPr="00B4476A">
        <w:rPr>
          <w:rFonts w:ascii="Times New Roman" w:hAnsi="Times New Roman" w:cs="Times New Roman"/>
        </w:rPr>
        <w:t>raphs represent</w:t>
      </w:r>
      <w:r w:rsidRPr="00B4476A">
        <w:rPr>
          <w:rFonts w:ascii="Times New Roman" w:hAnsi="Times New Roman" w:cs="Times New Roman"/>
        </w:rPr>
        <w:t xml:space="preserve"> </w:t>
      </w:r>
      <w:r w:rsidR="00472CBC" w:rsidRPr="00B4476A">
        <w:rPr>
          <w:rFonts w:ascii="Times New Roman" w:hAnsi="Times New Roman" w:cs="Times New Roman"/>
        </w:rPr>
        <w:t xml:space="preserve">transcript levels of indicated genes after </w:t>
      </w:r>
      <w:proofErr w:type="spellStart"/>
      <w:r w:rsidR="00472CBC" w:rsidRPr="00B4476A">
        <w:rPr>
          <w:rFonts w:ascii="Times New Roman" w:hAnsi="Times New Roman" w:cs="Times New Roman"/>
        </w:rPr>
        <w:t>shRNA</w:t>
      </w:r>
      <w:proofErr w:type="spellEnd"/>
      <w:r w:rsidR="00472CBC" w:rsidRPr="00B4476A">
        <w:rPr>
          <w:rFonts w:ascii="Times New Roman" w:hAnsi="Times New Roman" w:cs="Times New Roman"/>
        </w:rPr>
        <w:t xml:space="preserve">-mediated knock down in mouse </w:t>
      </w:r>
      <w:proofErr w:type="spellStart"/>
      <w:r w:rsidR="00472CBC" w:rsidRPr="00B4476A">
        <w:rPr>
          <w:rFonts w:ascii="Times New Roman" w:hAnsi="Times New Roman" w:cs="Times New Roman"/>
        </w:rPr>
        <w:t>preBCR</w:t>
      </w:r>
      <w:proofErr w:type="spellEnd"/>
      <w:r w:rsidR="00472CBC" w:rsidRPr="00B4476A">
        <w:rPr>
          <w:rFonts w:ascii="Times New Roman" w:hAnsi="Times New Roman" w:cs="Times New Roman"/>
        </w:rPr>
        <w:t>+ leukemia cells. Transcript levels were quantified by RT-</w:t>
      </w:r>
      <w:proofErr w:type="spellStart"/>
      <w:r w:rsidR="00472CBC" w:rsidRPr="00B4476A">
        <w:rPr>
          <w:rFonts w:ascii="Times New Roman" w:hAnsi="Times New Roman" w:cs="Times New Roman"/>
        </w:rPr>
        <w:t>qPCR</w:t>
      </w:r>
      <w:proofErr w:type="spellEnd"/>
      <w:r w:rsidR="00472CBC" w:rsidRPr="00B4476A">
        <w:rPr>
          <w:rFonts w:ascii="Times New Roman" w:hAnsi="Times New Roman" w:cs="Times New Roman"/>
        </w:rPr>
        <w:t xml:space="preserve"> after 7 days of transduction and normalized to </w:t>
      </w:r>
      <w:r w:rsidR="00472CBC" w:rsidRPr="00B4476A">
        <w:rPr>
          <w:rFonts w:ascii="Times New Roman" w:hAnsi="Times New Roman" w:cs="Times New Roman"/>
          <w:color w:val="000000"/>
        </w:rPr>
        <w:t>β</w:t>
      </w:r>
      <w:r w:rsidR="00AF4249" w:rsidRPr="00B4476A">
        <w:rPr>
          <w:rFonts w:ascii="Times New Roman" w:hAnsi="Times New Roman" w:cs="Times New Roman"/>
          <w:color w:val="000000"/>
        </w:rPr>
        <w:t>-actin</w:t>
      </w:r>
      <w:r w:rsidR="00743F6C" w:rsidRPr="00B4476A">
        <w:rPr>
          <w:rFonts w:ascii="Times New Roman" w:hAnsi="Times New Roman" w:cs="Times New Roman"/>
          <w:color w:val="000000"/>
        </w:rPr>
        <w:t xml:space="preserve">. </w:t>
      </w:r>
      <w:r w:rsidR="00C719A8" w:rsidRPr="00B4476A">
        <w:rPr>
          <w:rFonts w:ascii="Times New Roman" w:hAnsi="Times New Roman" w:cs="Times New Roman"/>
        </w:rPr>
        <w:t>Data represent mean ± SEM</w:t>
      </w:r>
      <w:r w:rsidR="00472CBC" w:rsidRPr="00B4476A">
        <w:rPr>
          <w:rFonts w:ascii="Times New Roman" w:hAnsi="Times New Roman" w:cs="Times New Roman"/>
          <w:color w:val="000000"/>
        </w:rPr>
        <w:t xml:space="preserve"> (n=3</w:t>
      </w:r>
      <w:r w:rsidR="00E77E55">
        <w:rPr>
          <w:rFonts w:ascii="Times New Roman" w:hAnsi="Times New Roman" w:cs="Times New Roman"/>
          <w:color w:val="000000"/>
        </w:rPr>
        <w:t xml:space="preserve"> independent experiments</w:t>
      </w:r>
      <w:r w:rsidR="00D347FF" w:rsidRPr="00B4476A">
        <w:rPr>
          <w:rFonts w:ascii="Times New Roman" w:hAnsi="Times New Roman" w:cs="Times New Roman"/>
          <w:color w:val="000000"/>
        </w:rPr>
        <w:t>)</w:t>
      </w:r>
      <w:r w:rsidR="00472CBC" w:rsidRPr="00B4476A">
        <w:rPr>
          <w:rFonts w:ascii="Times New Roman" w:hAnsi="Times New Roman" w:cs="Times New Roman"/>
          <w:color w:val="000000"/>
        </w:rPr>
        <w:t xml:space="preserve">. </w:t>
      </w:r>
      <w:r w:rsidR="00472CBC" w:rsidRPr="00B4476A">
        <w:rPr>
          <w:rFonts w:ascii="Times New Roman" w:hAnsi="Times New Roman" w:cs="Times New Roman"/>
          <w:b/>
          <w:color w:val="000000"/>
        </w:rPr>
        <w:t xml:space="preserve">(B) </w:t>
      </w:r>
      <w:r w:rsidR="00472CBC" w:rsidRPr="00B4476A">
        <w:rPr>
          <w:rFonts w:ascii="Times New Roman" w:hAnsi="Times New Roman" w:cs="Times New Roman"/>
          <w:color w:val="000000"/>
        </w:rPr>
        <w:t xml:space="preserve">Colony forming capacity was quantified after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shRNA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72CBC" w:rsidRPr="00B4476A">
        <w:rPr>
          <w:rFonts w:ascii="Times New Roman" w:hAnsi="Times New Roman" w:cs="Times New Roman"/>
          <w:color w:val="000000"/>
        </w:rPr>
        <w:t>knock-down</w:t>
      </w:r>
      <w:proofErr w:type="gramEnd"/>
      <w:r w:rsidR="00472CBC" w:rsidRPr="00B4476A">
        <w:rPr>
          <w:rFonts w:ascii="Times New Roman" w:hAnsi="Times New Roman" w:cs="Times New Roman"/>
          <w:color w:val="000000"/>
        </w:rPr>
        <w:t xml:space="preserve"> of indicated genes in mouse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preBCR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 xml:space="preserve">+ and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preBCR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leukemias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 xml:space="preserve">. Colonies were enumerated after 7 days and results are expressed relative to control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shRNA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>-transduced cells.</w:t>
      </w:r>
      <w:r w:rsidR="00D62097">
        <w:rPr>
          <w:rFonts w:ascii="Times New Roman" w:hAnsi="Times New Roman" w:cs="Times New Roman"/>
          <w:color w:val="000000"/>
        </w:rPr>
        <w:t xml:space="preserve"> </w:t>
      </w:r>
      <w:r w:rsidR="00D62097" w:rsidRPr="00B4476A">
        <w:rPr>
          <w:rFonts w:ascii="Times New Roman" w:hAnsi="Times New Roman" w:cs="Times New Roman"/>
        </w:rPr>
        <w:t>Data represent mean ± SEM</w:t>
      </w:r>
      <w:r w:rsidR="00D62097" w:rsidRPr="00B4476A">
        <w:rPr>
          <w:rFonts w:ascii="Times New Roman" w:hAnsi="Times New Roman" w:cs="Times New Roman"/>
          <w:color w:val="000000"/>
        </w:rPr>
        <w:t xml:space="preserve"> (n=3</w:t>
      </w:r>
      <w:r w:rsidR="00D62097">
        <w:rPr>
          <w:rFonts w:ascii="Times New Roman" w:hAnsi="Times New Roman" w:cs="Times New Roman"/>
          <w:color w:val="000000"/>
        </w:rPr>
        <w:t xml:space="preserve"> independent experiments</w:t>
      </w:r>
      <w:r w:rsidR="00D62097" w:rsidRPr="00B4476A">
        <w:rPr>
          <w:rFonts w:ascii="Times New Roman" w:hAnsi="Times New Roman" w:cs="Times New Roman"/>
          <w:color w:val="000000"/>
        </w:rPr>
        <w:t>).</w:t>
      </w:r>
      <w:r w:rsidR="00563143">
        <w:rPr>
          <w:rFonts w:ascii="Times New Roman" w:hAnsi="Times New Roman" w:cs="Times New Roman"/>
          <w:color w:val="000000"/>
        </w:rPr>
        <w:t xml:space="preserve"> Statistical analysis performed by Student’s t-test, * p-value &lt;0.05, ** p-value&lt;0.01.</w:t>
      </w:r>
      <w:r w:rsidR="00472CBC" w:rsidRPr="00B4476A">
        <w:rPr>
          <w:rFonts w:ascii="Times New Roman" w:hAnsi="Times New Roman" w:cs="Times New Roman"/>
          <w:color w:val="000000"/>
        </w:rPr>
        <w:t xml:space="preserve"> </w:t>
      </w:r>
      <w:r w:rsidR="00472CBC" w:rsidRPr="00B4476A">
        <w:rPr>
          <w:rFonts w:ascii="Times New Roman" w:hAnsi="Times New Roman" w:cs="Times New Roman"/>
          <w:b/>
          <w:color w:val="000000"/>
        </w:rPr>
        <w:t xml:space="preserve">(C) </w:t>
      </w:r>
      <w:r w:rsidR="00472CBC" w:rsidRPr="00B4476A">
        <w:rPr>
          <w:rFonts w:ascii="Times New Roman" w:hAnsi="Times New Roman" w:cs="Times New Roman"/>
          <w:color w:val="000000"/>
        </w:rPr>
        <w:t>Kaplan-Meier curves show disease-free survival of secondary recipients</w:t>
      </w:r>
      <w:r w:rsidR="00323A85" w:rsidRPr="00B4476A">
        <w:rPr>
          <w:rFonts w:ascii="Times New Roman" w:hAnsi="Times New Roman" w:cs="Times New Roman"/>
          <w:color w:val="000000"/>
        </w:rPr>
        <w:t xml:space="preserve"> </w:t>
      </w:r>
      <w:r w:rsidR="00323A85" w:rsidRPr="00B4476A">
        <w:rPr>
          <w:rFonts w:ascii="Times New Roman" w:hAnsi="Times New Roman" w:cs="Times New Roman"/>
        </w:rPr>
        <w:t>(n=5</w:t>
      </w:r>
      <w:r w:rsidR="00E77E55">
        <w:rPr>
          <w:rFonts w:ascii="Times New Roman" w:hAnsi="Times New Roman" w:cs="Times New Roman"/>
        </w:rPr>
        <w:t xml:space="preserve"> mice</w:t>
      </w:r>
      <w:r w:rsidR="00323A85" w:rsidRPr="00B4476A">
        <w:rPr>
          <w:rFonts w:ascii="Times New Roman" w:hAnsi="Times New Roman" w:cs="Times New Roman"/>
        </w:rPr>
        <w:t xml:space="preserve"> in each cohort)</w:t>
      </w:r>
      <w:r w:rsidR="00472CBC" w:rsidRPr="00B4476A">
        <w:rPr>
          <w:rFonts w:ascii="Times New Roman" w:hAnsi="Times New Roman" w:cs="Times New Roman"/>
          <w:color w:val="000000"/>
        </w:rPr>
        <w:t xml:space="preserve"> transplanted with </w:t>
      </w:r>
      <w:r w:rsidR="00E502BD">
        <w:rPr>
          <w:rFonts w:ascii="Times New Roman" w:hAnsi="Times New Roman" w:cs="Times New Roman"/>
          <w:color w:val="000000"/>
        </w:rPr>
        <w:t xml:space="preserve">1000 </w:t>
      </w:r>
      <w:r w:rsidR="00472CBC" w:rsidRPr="00B4476A">
        <w:rPr>
          <w:rFonts w:ascii="Times New Roman" w:hAnsi="Times New Roman" w:cs="Times New Roman"/>
          <w:color w:val="000000"/>
        </w:rPr>
        <w:t xml:space="preserve">mouse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preBCR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>+ leukemia</w:t>
      </w:r>
      <w:r w:rsidR="00E502BD">
        <w:rPr>
          <w:rFonts w:ascii="Times New Roman" w:hAnsi="Times New Roman" w:cs="Times New Roman"/>
          <w:color w:val="000000"/>
        </w:rPr>
        <w:t xml:space="preserve"> cells</w:t>
      </w:r>
      <w:r w:rsidR="00472CBC" w:rsidRPr="00B4476A">
        <w:rPr>
          <w:rFonts w:ascii="Times New Roman" w:hAnsi="Times New Roman" w:cs="Times New Roman"/>
          <w:color w:val="000000"/>
        </w:rPr>
        <w:t xml:space="preserve"> transduced with </w:t>
      </w:r>
      <w:proofErr w:type="spellStart"/>
      <w:r w:rsidR="00472CBC" w:rsidRPr="00B4476A">
        <w:rPr>
          <w:rFonts w:ascii="Times New Roman" w:hAnsi="Times New Roman" w:cs="Times New Roman"/>
          <w:color w:val="000000"/>
        </w:rPr>
        <w:t>shRNA</w:t>
      </w:r>
      <w:proofErr w:type="spellEnd"/>
      <w:r w:rsidR="00472CBC" w:rsidRPr="00B4476A">
        <w:rPr>
          <w:rFonts w:ascii="Times New Roman" w:hAnsi="Times New Roman" w:cs="Times New Roman"/>
          <w:color w:val="000000"/>
        </w:rPr>
        <w:t xml:space="preserve"> for luciferase (control) or for indicated genes. </w:t>
      </w:r>
      <w:r w:rsidR="00323A85" w:rsidRPr="00B4476A">
        <w:rPr>
          <w:rFonts w:ascii="Times New Roman" w:hAnsi="Times New Roman" w:cs="Times New Roman"/>
        </w:rPr>
        <w:t>Statistical analysis was performed using the log-rank (Mantel-Cox) test.</w:t>
      </w:r>
    </w:p>
    <w:p w14:paraId="6E98240E" w14:textId="22AD62CE" w:rsidR="007A5E3B" w:rsidRPr="00B4476A" w:rsidRDefault="009136E7" w:rsidP="00B4476A">
      <w:pPr>
        <w:rPr>
          <w:rFonts w:ascii="Times New Roman" w:hAnsi="Times New Roman" w:cs="Times New Roman"/>
        </w:rPr>
      </w:pPr>
      <w:r w:rsidRPr="00B4476A">
        <w:rPr>
          <w:rFonts w:ascii="Times New Roman" w:hAnsi="Times New Roman" w:cs="Times New Roman"/>
        </w:rPr>
        <w:br w:type="page"/>
      </w:r>
      <w:r w:rsidR="00A272E8" w:rsidRPr="00B4476A">
        <w:rPr>
          <w:rFonts w:ascii="Times New Roman" w:hAnsi="Times New Roman" w:cs="Times New Roman"/>
        </w:rPr>
        <w:lastRenderedPageBreak/>
        <w:t xml:space="preserve">    </w:t>
      </w:r>
      <w:r w:rsidR="00E23170" w:rsidRPr="00B4476A">
        <w:rPr>
          <w:rFonts w:ascii="Times New Roman" w:hAnsi="Times New Roman" w:cs="Times New Roman"/>
        </w:rPr>
        <w:t xml:space="preserve">      </w:t>
      </w:r>
      <w:r w:rsidR="00A272E8" w:rsidRPr="00B4476A">
        <w:rPr>
          <w:rFonts w:ascii="Times New Roman" w:hAnsi="Times New Roman" w:cs="Times New Roman"/>
        </w:rPr>
        <w:t xml:space="preserve">   </w:t>
      </w:r>
      <w:r w:rsidR="00CE257E" w:rsidRPr="00CE257E">
        <w:t xml:space="preserve"> </w:t>
      </w:r>
      <w:r w:rsidR="00F13A50" w:rsidRPr="00F13A50">
        <w:t xml:space="preserve"> </w:t>
      </w:r>
      <w:r w:rsidR="00F13A50" w:rsidRPr="00F13A50">
        <w:rPr>
          <w:noProof/>
        </w:rPr>
        <w:drawing>
          <wp:inline distT="0" distB="0" distL="0" distR="0" wp14:anchorId="2F3A16BD" wp14:editId="5027AB1B">
            <wp:extent cx="4345610" cy="582930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74" cy="58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D499" w14:textId="75ADD48B" w:rsidR="004118B1" w:rsidRPr="00B4476A" w:rsidRDefault="009136E7" w:rsidP="00001030">
      <w:pPr>
        <w:tabs>
          <w:tab w:val="left" w:pos="1000"/>
        </w:tabs>
        <w:rPr>
          <w:rFonts w:ascii="Times New Roman" w:hAnsi="Times New Roman" w:cs="Times New Roman"/>
        </w:rPr>
      </w:pPr>
      <w:proofErr w:type="gramStart"/>
      <w:r w:rsidRPr="00B4476A">
        <w:rPr>
          <w:rFonts w:ascii="Times New Roman" w:hAnsi="Times New Roman" w:cs="Times New Roman"/>
          <w:b/>
        </w:rPr>
        <w:t xml:space="preserve">Supplementary Figure </w:t>
      </w:r>
      <w:r w:rsidR="00D62097">
        <w:rPr>
          <w:rFonts w:ascii="Times New Roman" w:hAnsi="Times New Roman" w:cs="Times New Roman"/>
          <w:b/>
        </w:rPr>
        <w:t>4</w:t>
      </w:r>
      <w:r w:rsidR="00C46625" w:rsidRPr="00B4476A">
        <w:rPr>
          <w:rFonts w:ascii="Times New Roman" w:hAnsi="Times New Roman" w:cs="Times New Roman"/>
          <w:b/>
        </w:rPr>
        <w:t>.</w:t>
      </w:r>
      <w:proofErr w:type="gramEnd"/>
      <w:r w:rsidR="00C46625" w:rsidRPr="00B4476A">
        <w:rPr>
          <w:rFonts w:ascii="Times New Roman" w:hAnsi="Times New Roman" w:cs="Times New Roman"/>
          <w:b/>
        </w:rPr>
        <w:t xml:space="preserve"> </w:t>
      </w:r>
      <w:r w:rsidR="00323A85" w:rsidRPr="00B4476A">
        <w:rPr>
          <w:rFonts w:ascii="Times New Roman" w:hAnsi="Times New Roman" w:cs="Times New Roman"/>
          <w:b/>
        </w:rPr>
        <w:t xml:space="preserve">Genetic interactions among E2A-PBX1 target genes </w:t>
      </w:r>
      <w:r w:rsidR="00A058F4" w:rsidRPr="00B4476A">
        <w:rPr>
          <w:rFonts w:ascii="Times New Roman" w:hAnsi="Times New Roman" w:cs="Times New Roman"/>
          <w:b/>
        </w:rPr>
        <w:t xml:space="preserve">decreases cell proliferation and survival. </w:t>
      </w:r>
      <w:r w:rsidR="004B1FF0">
        <w:rPr>
          <w:rFonts w:ascii="Times New Roman" w:hAnsi="Times New Roman" w:cs="Times New Roman"/>
          <w:b/>
        </w:rPr>
        <w:t>(</w:t>
      </w:r>
      <w:r w:rsidR="00C46625" w:rsidRPr="00B4476A">
        <w:rPr>
          <w:rFonts w:ascii="Times New Roman" w:hAnsi="Times New Roman" w:cs="Times New Roman"/>
          <w:b/>
        </w:rPr>
        <w:t>A</w:t>
      </w:r>
      <w:r w:rsidR="004B1FF0">
        <w:rPr>
          <w:rFonts w:ascii="Times New Roman" w:hAnsi="Times New Roman" w:cs="Times New Roman"/>
          <w:b/>
        </w:rPr>
        <w:t>)</w:t>
      </w:r>
      <w:r w:rsidR="00C46625" w:rsidRPr="00B4476A">
        <w:rPr>
          <w:rFonts w:ascii="Times New Roman" w:hAnsi="Times New Roman" w:cs="Times New Roman"/>
          <w:b/>
        </w:rPr>
        <w:t xml:space="preserve"> </w:t>
      </w:r>
      <w:r w:rsidR="00323A85" w:rsidRPr="00B4476A">
        <w:rPr>
          <w:rFonts w:ascii="Times New Roman" w:hAnsi="Times New Roman" w:cs="Times New Roman"/>
        </w:rPr>
        <w:t xml:space="preserve">Schematic representation </w:t>
      </w:r>
      <w:r w:rsidR="00C719A8" w:rsidRPr="00B4476A">
        <w:rPr>
          <w:rFonts w:ascii="Times New Roman" w:hAnsi="Times New Roman" w:cs="Times New Roman"/>
        </w:rPr>
        <w:t>of</w:t>
      </w:r>
      <w:r w:rsidR="00323A85" w:rsidRPr="00B4476A">
        <w:rPr>
          <w:rFonts w:ascii="Times New Roman" w:hAnsi="Times New Roman" w:cs="Times New Roman"/>
        </w:rPr>
        <w:t xml:space="preserve"> genetic interaction studies. Human ALL cells were</w:t>
      </w:r>
      <w:r w:rsidR="00EF44C5" w:rsidRPr="00B4476A">
        <w:rPr>
          <w:rFonts w:ascii="Times New Roman" w:hAnsi="Times New Roman" w:cs="Times New Roman"/>
        </w:rPr>
        <w:t xml:space="preserve"> co-</w:t>
      </w:r>
      <w:r w:rsidR="00323A85" w:rsidRPr="00B4476A">
        <w:rPr>
          <w:rFonts w:ascii="Times New Roman" w:hAnsi="Times New Roman" w:cs="Times New Roman"/>
        </w:rPr>
        <w:t xml:space="preserve">transduced with vectors </w:t>
      </w:r>
      <w:r w:rsidR="00C719A8" w:rsidRPr="00B4476A">
        <w:rPr>
          <w:rFonts w:ascii="Times New Roman" w:hAnsi="Times New Roman" w:cs="Times New Roman"/>
        </w:rPr>
        <w:t xml:space="preserve">co-expressing </w:t>
      </w:r>
      <w:proofErr w:type="spellStart"/>
      <w:r w:rsidR="00323A85" w:rsidRPr="00B4476A">
        <w:rPr>
          <w:rFonts w:ascii="Times New Roman" w:hAnsi="Times New Roman" w:cs="Times New Roman"/>
        </w:rPr>
        <w:t>shRNAs</w:t>
      </w:r>
      <w:proofErr w:type="spellEnd"/>
      <w:r w:rsidR="00323A85" w:rsidRPr="00B4476A">
        <w:rPr>
          <w:rFonts w:ascii="Times New Roman" w:hAnsi="Times New Roman" w:cs="Times New Roman"/>
        </w:rPr>
        <w:t xml:space="preserve"> </w:t>
      </w:r>
      <w:r w:rsidR="00C719A8" w:rsidRPr="00B4476A">
        <w:rPr>
          <w:rFonts w:ascii="Times New Roman" w:hAnsi="Times New Roman" w:cs="Times New Roman"/>
        </w:rPr>
        <w:t>and</w:t>
      </w:r>
      <w:r w:rsidR="00323A85" w:rsidRPr="00B4476A">
        <w:rPr>
          <w:rFonts w:ascii="Times New Roman" w:hAnsi="Times New Roman" w:cs="Times New Roman"/>
        </w:rPr>
        <w:t xml:space="preserve"> GFP or </w:t>
      </w:r>
      <w:proofErr w:type="spellStart"/>
      <w:r w:rsidR="00323A85" w:rsidRPr="00B4476A">
        <w:rPr>
          <w:rFonts w:ascii="Times New Roman" w:hAnsi="Times New Roman" w:cs="Times New Roman"/>
        </w:rPr>
        <w:t>mCherry</w:t>
      </w:r>
      <w:proofErr w:type="spellEnd"/>
      <w:r w:rsidR="00323A85" w:rsidRPr="00B4476A">
        <w:rPr>
          <w:rFonts w:ascii="Times New Roman" w:hAnsi="Times New Roman" w:cs="Times New Roman"/>
        </w:rPr>
        <w:t xml:space="preserve"> as fluorescence markers. After 7 days, double positive cells for GFP and </w:t>
      </w:r>
      <w:proofErr w:type="spellStart"/>
      <w:r w:rsidR="00323A85" w:rsidRPr="00B4476A">
        <w:rPr>
          <w:rFonts w:ascii="Times New Roman" w:hAnsi="Times New Roman" w:cs="Times New Roman"/>
        </w:rPr>
        <w:t>mCherry</w:t>
      </w:r>
      <w:proofErr w:type="spellEnd"/>
      <w:r w:rsidR="00323A85" w:rsidRPr="00B4476A">
        <w:rPr>
          <w:rFonts w:ascii="Times New Roman" w:hAnsi="Times New Roman" w:cs="Times New Roman"/>
        </w:rPr>
        <w:t xml:space="preserve"> were sorted and </w:t>
      </w:r>
      <w:r w:rsidR="00C719A8" w:rsidRPr="00B4476A">
        <w:rPr>
          <w:rFonts w:ascii="Times New Roman" w:hAnsi="Times New Roman" w:cs="Times New Roman"/>
        </w:rPr>
        <w:t xml:space="preserve">used in </w:t>
      </w:r>
      <w:r w:rsidR="00EF44C5" w:rsidRPr="00B4476A">
        <w:rPr>
          <w:rFonts w:ascii="Times New Roman" w:hAnsi="Times New Roman" w:cs="Times New Roman"/>
        </w:rPr>
        <w:t>read-out</w:t>
      </w:r>
      <w:r w:rsidR="00323A85" w:rsidRPr="00B4476A">
        <w:rPr>
          <w:rFonts w:ascii="Times New Roman" w:hAnsi="Times New Roman" w:cs="Times New Roman"/>
        </w:rPr>
        <w:t xml:space="preserve"> experiments</w:t>
      </w:r>
      <w:r w:rsidR="00EF44C5" w:rsidRPr="00B4476A">
        <w:rPr>
          <w:rFonts w:ascii="Times New Roman" w:hAnsi="Times New Roman" w:cs="Times New Roman"/>
        </w:rPr>
        <w:t xml:space="preserve">. </w:t>
      </w:r>
      <w:r w:rsidR="004B1FF0">
        <w:rPr>
          <w:rFonts w:ascii="Times New Roman" w:hAnsi="Times New Roman" w:cs="Times New Roman"/>
          <w:b/>
        </w:rPr>
        <w:t>(B</w:t>
      </w:r>
      <w:r w:rsidR="004B1FF0" w:rsidRPr="00B4476A">
        <w:rPr>
          <w:rFonts w:ascii="Times New Roman" w:hAnsi="Times New Roman" w:cs="Times New Roman"/>
          <w:b/>
        </w:rPr>
        <w:t xml:space="preserve">) </w:t>
      </w:r>
      <w:r w:rsidR="004B1FF0" w:rsidRPr="00B4476A">
        <w:rPr>
          <w:rFonts w:ascii="Times New Roman" w:hAnsi="Times New Roman" w:cs="Times New Roman"/>
        </w:rPr>
        <w:t xml:space="preserve">Light and fluorescence microscopy images of RCH-ACV cells transduced with vectors containing ZAP70 or LCK </w:t>
      </w:r>
      <w:proofErr w:type="spellStart"/>
      <w:r w:rsidR="004B1FF0" w:rsidRPr="00B4476A">
        <w:rPr>
          <w:rFonts w:ascii="Times New Roman" w:hAnsi="Times New Roman" w:cs="Times New Roman"/>
        </w:rPr>
        <w:t>shRNAs</w:t>
      </w:r>
      <w:proofErr w:type="spellEnd"/>
      <w:r w:rsidR="004B1FF0" w:rsidRPr="00B4476A">
        <w:rPr>
          <w:rFonts w:ascii="Times New Roman" w:hAnsi="Times New Roman" w:cs="Times New Roman"/>
        </w:rPr>
        <w:t xml:space="preserve"> (original magnification 10x). </w:t>
      </w:r>
      <w:r w:rsidR="00EF44C5" w:rsidRPr="00B4476A">
        <w:rPr>
          <w:rFonts w:ascii="Times New Roman" w:hAnsi="Times New Roman" w:cs="Times New Roman"/>
          <w:b/>
        </w:rPr>
        <w:t>(</w:t>
      </w:r>
      <w:r w:rsidR="004B1FF0">
        <w:rPr>
          <w:rFonts w:ascii="Times New Roman" w:hAnsi="Times New Roman" w:cs="Times New Roman"/>
          <w:b/>
        </w:rPr>
        <w:t>C</w:t>
      </w:r>
      <w:r w:rsidR="00EF44C5" w:rsidRPr="00B4476A">
        <w:rPr>
          <w:rFonts w:ascii="Times New Roman" w:hAnsi="Times New Roman" w:cs="Times New Roman"/>
          <w:b/>
        </w:rPr>
        <w:t xml:space="preserve">) </w:t>
      </w:r>
      <w:r w:rsidR="00EF44C5" w:rsidRPr="00B4476A">
        <w:rPr>
          <w:rFonts w:ascii="Times New Roman" w:hAnsi="Times New Roman" w:cs="Times New Roman"/>
        </w:rPr>
        <w:t xml:space="preserve">Dot plots from a representative flow </w:t>
      </w:r>
      <w:proofErr w:type="spellStart"/>
      <w:r w:rsidR="00EF44C5" w:rsidRPr="00B4476A">
        <w:rPr>
          <w:rFonts w:ascii="Times New Roman" w:hAnsi="Times New Roman" w:cs="Times New Roman"/>
        </w:rPr>
        <w:t>cytometry</w:t>
      </w:r>
      <w:proofErr w:type="spellEnd"/>
      <w:r w:rsidR="00EF44C5" w:rsidRPr="00B4476A">
        <w:rPr>
          <w:rFonts w:ascii="Times New Roman" w:hAnsi="Times New Roman" w:cs="Times New Roman"/>
        </w:rPr>
        <w:t xml:space="preserve"> show </w:t>
      </w:r>
      <w:proofErr w:type="spellStart"/>
      <w:r w:rsidR="00EF44C5" w:rsidRPr="00B4476A">
        <w:rPr>
          <w:rFonts w:ascii="Times New Roman" w:hAnsi="Times New Roman" w:cs="Times New Roman"/>
        </w:rPr>
        <w:t>untransduced</w:t>
      </w:r>
      <w:proofErr w:type="spellEnd"/>
      <w:r w:rsidR="00EF44C5" w:rsidRPr="00B4476A">
        <w:rPr>
          <w:rFonts w:ascii="Times New Roman" w:hAnsi="Times New Roman" w:cs="Times New Roman"/>
        </w:rPr>
        <w:t xml:space="preserve">, single transduced and co-transduced cells with vectors </w:t>
      </w:r>
      <w:r w:rsidR="00C719A8" w:rsidRPr="00B4476A">
        <w:rPr>
          <w:rFonts w:ascii="Times New Roman" w:hAnsi="Times New Roman" w:cs="Times New Roman"/>
        </w:rPr>
        <w:t xml:space="preserve">co-expressing </w:t>
      </w:r>
      <w:proofErr w:type="spellStart"/>
      <w:r w:rsidR="00EF44C5" w:rsidRPr="00B4476A">
        <w:rPr>
          <w:rFonts w:ascii="Times New Roman" w:hAnsi="Times New Roman" w:cs="Times New Roman"/>
        </w:rPr>
        <w:t>shRNA</w:t>
      </w:r>
      <w:r w:rsidR="00C719A8" w:rsidRPr="00B4476A">
        <w:rPr>
          <w:rFonts w:ascii="Times New Roman" w:hAnsi="Times New Roman" w:cs="Times New Roman"/>
        </w:rPr>
        <w:t>s</w:t>
      </w:r>
      <w:proofErr w:type="spellEnd"/>
      <w:r w:rsidR="00EF44C5" w:rsidRPr="00B4476A">
        <w:rPr>
          <w:rFonts w:ascii="Times New Roman" w:hAnsi="Times New Roman" w:cs="Times New Roman"/>
        </w:rPr>
        <w:t xml:space="preserve"> </w:t>
      </w:r>
      <w:r w:rsidR="00C719A8" w:rsidRPr="00B4476A">
        <w:rPr>
          <w:rFonts w:ascii="Times New Roman" w:hAnsi="Times New Roman" w:cs="Times New Roman"/>
        </w:rPr>
        <w:t>with</w:t>
      </w:r>
      <w:r w:rsidR="00EF44C5" w:rsidRPr="00B4476A">
        <w:rPr>
          <w:rFonts w:ascii="Times New Roman" w:hAnsi="Times New Roman" w:cs="Times New Roman"/>
        </w:rPr>
        <w:t xml:space="preserve"> GFP or </w:t>
      </w:r>
      <w:proofErr w:type="spellStart"/>
      <w:r w:rsidR="00EF44C5" w:rsidRPr="00B4476A">
        <w:rPr>
          <w:rFonts w:ascii="Times New Roman" w:hAnsi="Times New Roman" w:cs="Times New Roman"/>
        </w:rPr>
        <w:t>mCherry</w:t>
      </w:r>
      <w:proofErr w:type="spellEnd"/>
      <w:r w:rsidR="00EF44C5" w:rsidRPr="00B4476A">
        <w:rPr>
          <w:rFonts w:ascii="Times New Roman" w:hAnsi="Times New Roman" w:cs="Times New Roman"/>
        </w:rPr>
        <w:t xml:space="preserve">. </w:t>
      </w:r>
      <w:r w:rsidR="00EF44C5" w:rsidRPr="00B4476A">
        <w:rPr>
          <w:rFonts w:ascii="Times New Roman" w:hAnsi="Times New Roman" w:cs="Times New Roman"/>
          <w:b/>
        </w:rPr>
        <w:t>(</w:t>
      </w:r>
      <w:r w:rsidR="004B1FF0">
        <w:rPr>
          <w:rFonts w:ascii="Times New Roman" w:hAnsi="Times New Roman" w:cs="Times New Roman"/>
          <w:b/>
        </w:rPr>
        <w:t>D</w:t>
      </w:r>
      <w:r w:rsidR="00EF44C5" w:rsidRPr="00B4476A">
        <w:rPr>
          <w:rFonts w:ascii="Times New Roman" w:hAnsi="Times New Roman" w:cs="Times New Roman"/>
          <w:b/>
        </w:rPr>
        <w:t xml:space="preserve">) </w:t>
      </w:r>
      <w:r w:rsidR="00EF44C5" w:rsidRPr="00B4476A">
        <w:rPr>
          <w:rFonts w:ascii="Times New Roman" w:hAnsi="Times New Roman" w:cs="Times New Roman"/>
        </w:rPr>
        <w:t xml:space="preserve">RCH-ACV and 697 cells were co-transduced with vectors containing </w:t>
      </w:r>
      <w:proofErr w:type="spellStart"/>
      <w:r w:rsidR="00EF44C5" w:rsidRPr="00B4476A">
        <w:rPr>
          <w:rFonts w:ascii="Times New Roman" w:hAnsi="Times New Roman" w:cs="Times New Roman"/>
        </w:rPr>
        <w:t>shRNAs</w:t>
      </w:r>
      <w:proofErr w:type="spellEnd"/>
      <w:r w:rsidR="00EF44C5" w:rsidRPr="00B4476A">
        <w:rPr>
          <w:rFonts w:ascii="Times New Roman" w:hAnsi="Times New Roman" w:cs="Times New Roman"/>
        </w:rPr>
        <w:t xml:space="preserve"> for SYK and ZAP70 or </w:t>
      </w:r>
      <w:r w:rsidR="00EF44C5" w:rsidRPr="00B4476A">
        <w:rPr>
          <w:rFonts w:ascii="Times New Roman" w:hAnsi="Times New Roman" w:cs="Times New Roman"/>
          <w:b/>
        </w:rPr>
        <w:t>(</w:t>
      </w:r>
      <w:r w:rsidR="004B1FF0">
        <w:rPr>
          <w:rFonts w:ascii="Times New Roman" w:hAnsi="Times New Roman" w:cs="Times New Roman"/>
          <w:b/>
        </w:rPr>
        <w:t>E</w:t>
      </w:r>
      <w:r w:rsidR="00EF44C5" w:rsidRPr="00B4476A">
        <w:rPr>
          <w:rFonts w:ascii="Times New Roman" w:hAnsi="Times New Roman" w:cs="Times New Roman"/>
          <w:b/>
        </w:rPr>
        <w:t xml:space="preserve">) </w:t>
      </w:r>
      <w:r w:rsidR="00EF44C5" w:rsidRPr="00B4476A">
        <w:rPr>
          <w:rFonts w:ascii="Times New Roman" w:hAnsi="Times New Roman" w:cs="Times New Roman"/>
        </w:rPr>
        <w:t xml:space="preserve">for SYK and LCK. </w:t>
      </w:r>
      <w:r w:rsidR="00EF44C5" w:rsidRPr="00B4476A">
        <w:rPr>
          <w:rFonts w:ascii="Times New Roman" w:hAnsi="Times New Roman" w:cs="Times New Roman"/>
          <w:i/>
        </w:rPr>
        <w:t>Upper panel,</w:t>
      </w:r>
      <w:r w:rsidR="00EF44C5" w:rsidRPr="00B4476A">
        <w:rPr>
          <w:rFonts w:ascii="Times New Roman" w:hAnsi="Times New Roman" w:cs="Times New Roman"/>
        </w:rPr>
        <w:t xml:space="preserve"> western blot showing the expression of indicated proteins. GAPDH was used as loading control. </w:t>
      </w:r>
      <w:r w:rsidR="00EF44C5" w:rsidRPr="00B4476A">
        <w:rPr>
          <w:rFonts w:ascii="Times New Roman" w:hAnsi="Times New Roman" w:cs="Times New Roman"/>
          <w:i/>
        </w:rPr>
        <w:t>Lower panel,</w:t>
      </w:r>
      <w:r w:rsidR="00EF44C5" w:rsidRPr="00B4476A">
        <w:rPr>
          <w:rFonts w:ascii="Times New Roman" w:hAnsi="Times New Roman" w:cs="Times New Roman"/>
        </w:rPr>
        <w:t xml:space="preserve"> cell concentration relative to control cells 5 days after sorting. </w:t>
      </w:r>
      <w:r w:rsidR="00E77E55" w:rsidRPr="00B4476A">
        <w:rPr>
          <w:rFonts w:ascii="Times New Roman" w:hAnsi="Times New Roman" w:cs="Times New Roman"/>
        </w:rPr>
        <w:t>Data represent mean ± SEM</w:t>
      </w:r>
      <w:r w:rsidR="00E77E55" w:rsidRPr="00B4476A">
        <w:rPr>
          <w:rFonts w:ascii="Times New Roman" w:hAnsi="Times New Roman" w:cs="Times New Roman"/>
          <w:color w:val="000000"/>
        </w:rPr>
        <w:t xml:space="preserve"> (n=3</w:t>
      </w:r>
      <w:r w:rsidR="00E77E55">
        <w:rPr>
          <w:rFonts w:ascii="Times New Roman" w:hAnsi="Times New Roman" w:cs="Times New Roman"/>
          <w:color w:val="000000"/>
        </w:rPr>
        <w:t xml:space="preserve"> independent experiments</w:t>
      </w:r>
      <w:r w:rsidR="00E77E55" w:rsidRPr="00B4476A">
        <w:rPr>
          <w:rFonts w:ascii="Times New Roman" w:hAnsi="Times New Roman" w:cs="Times New Roman"/>
          <w:color w:val="000000"/>
        </w:rPr>
        <w:t>).</w:t>
      </w:r>
      <w:r w:rsidR="00CE257E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CE257E">
        <w:rPr>
          <w:rFonts w:ascii="Times New Roman" w:hAnsi="Times New Roman" w:cs="Times New Roman"/>
          <w:color w:val="000000"/>
        </w:rPr>
        <w:t xml:space="preserve">Statistical analysis in </w:t>
      </w:r>
      <w:r w:rsidR="00CE257E" w:rsidRPr="00016011">
        <w:rPr>
          <w:rFonts w:ascii="Times New Roman" w:hAnsi="Times New Roman" w:cs="Times New Roman"/>
          <w:b/>
          <w:color w:val="000000"/>
        </w:rPr>
        <w:t>(C)</w:t>
      </w:r>
      <w:r w:rsidR="00CE257E">
        <w:rPr>
          <w:rFonts w:ascii="Times New Roman" w:hAnsi="Times New Roman" w:cs="Times New Roman"/>
          <w:color w:val="000000"/>
        </w:rPr>
        <w:t xml:space="preserve"> and </w:t>
      </w:r>
      <w:r w:rsidR="00CE257E" w:rsidRPr="00016011">
        <w:rPr>
          <w:rFonts w:ascii="Times New Roman" w:hAnsi="Times New Roman" w:cs="Times New Roman"/>
          <w:b/>
          <w:color w:val="000000"/>
        </w:rPr>
        <w:t>(D)</w:t>
      </w:r>
      <w:r w:rsidR="00CE257E">
        <w:rPr>
          <w:rFonts w:ascii="Times New Roman" w:hAnsi="Times New Roman" w:cs="Times New Roman"/>
          <w:color w:val="000000"/>
        </w:rPr>
        <w:t xml:space="preserve"> performed by Student’s t-test.</w:t>
      </w:r>
      <w:proofErr w:type="gramEnd"/>
      <w:r w:rsidR="00CE257E">
        <w:rPr>
          <w:rFonts w:ascii="Times New Roman" w:hAnsi="Times New Roman" w:cs="Times New Roman"/>
          <w:color w:val="000000"/>
        </w:rPr>
        <w:t xml:space="preserve"> </w:t>
      </w:r>
    </w:p>
    <w:p w14:paraId="1E0F6169" w14:textId="70B44616" w:rsidR="00001030" w:rsidRPr="00B4476A" w:rsidRDefault="00F13A50" w:rsidP="00B4476A">
      <w:pPr>
        <w:jc w:val="center"/>
        <w:rPr>
          <w:rFonts w:ascii="Times New Roman" w:hAnsi="Times New Roman" w:cs="Times New Roman"/>
          <w:b/>
        </w:rPr>
      </w:pPr>
      <w:r w:rsidRPr="00F13A50">
        <w:lastRenderedPageBreak/>
        <w:t xml:space="preserve"> </w:t>
      </w:r>
      <w:r w:rsidRPr="005E1787">
        <w:rPr>
          <w:rFonts w:ascii="Times New Roman" w:hAnsi="Times New Roman" w:cs="Times New Roman"/>
          <w:b/>
          <w:noProof/>
        </w:rPr>
        <w:drawing>
          <wp:inline distT="0" distB="0" distL="0" distR="0" wp14:anchorId="7D73EBD5" wp14:editId="52380085">
            <wp:extent cx="5486400" cy="5830382"/>
            <wp:effectExtent l="0" t="0" r="0" b="1206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9E11" w14:textId="77777777" w:rsidR="004118B1" w:rsidRPr="00B4476A" w:rsidRDefault="004118B1" w:rsidP="00001030">
      <w:pPr>
        <w:tabs>
          <w:tab w:val="left" w:pos="1000"/>
        </w:tabs>
        <w:rPr>
          <w:rFonts w:ascii="Times New Roman" w:hAnsi="Times New Roman" w:cs="Times New Roman"/>
          <w:b/>
        </w:rPr>
      </w:pPr>
    </w:p>
    <w:p w14:paraId="29EE0B5E" w14:textId="3133128E" w:rsidR="00A058F4" w:rsidRPr="00B4476A" w:rsidRDefault="009136E7" w:rsidP="00001030">
      <w:pPr>
        <w:tabs>
          <w:tab w:val="left" w:pos="1000"/>
        </w:tabs>
        <w:rPr>
          <w:rFonts w:ascii="Times New Roman" w:hAnsi="Times New Roman" w:cs="Times New Roman"/>
        </w:rPr>
      </w:pPr>
      <w:proofErr w:type="gramStart"/>
      <w:r w:rsidRPr="00B4476A">
        <w:rPr>
          <w:rFonts w:ascii="Times New Roman" w:hAnsi="Times New Roman" w:cs="Times New Roman"/>
          <w:b/>
        </w:rPr>
        <w:t xml:space="preserve">Supplementary Figure </w:t>
      </w:r>
      <w:r w:rsidR="00D62097">
        <w:rPr>
          <w:rFonts w:ascii="Times New Roman" w:hAnsi="Times New Roman" w:cs="Times New Roman"/>
          <w:b/>
        </w:rPr>
        <w:t>5</w:t>
      </w:r>
      <w:r w:rsidR="00A058F4" w:rsidRPr="00B4476A">
        <w:rPr>
          <w:rFonts w:ascii="Times New Roman" w:hAnsi="Times New Roman" w:cs="Times New Roman"/>
          <w:b/>
        </w:rPr>
        <w:t>.</w:t>
      </w:r>
      <w:proofErr w:type="gramEnd"/>
      <w:r w:rsidR="00A058F4" w:rsidRPr="00B4476A">
        <w:rPr>
          <w:rFonts w:ascii="Times New Roman" w:hAnsi="Times New Roman" w:cs="Times New Roman"/>
        </w:rPr>
        <w:t xml:space="preserve"> </w:t>
      </w:r>
      <w:r w:rsidR="00A058F4" w:rsidRPr="00B4476A">
        <w:rPr>
          <w:rFonts w:ascii="Times New Roman" w:hAnsi="Times New Roman" w:cs="Times New Roman"/>
          <w:b/>
        </w:rPr>
        <w:t xml:space="preserve">Depletion of ZAP70, SYK and LCK increases sensitivity to small molecule inhibitors targeting </w:t>
      </w:r>
      <w:r w:rsidR="00743F6C" w:rsidRPr="00B4476A">
        <w:rPr>
          <w:rFonts w:ascii="Times New Roman" w:hAnsi="Times New Roman" w:cs="Times New Roman"/>
          <w:b/>
          <w:color w:val="000000"/>
        </w:rPr>
        <w:t>PLCγ2</w:t>
      </w:r>
      <w:r w:rsidR="00A058F4" w:rsidRPr="00B4476A">
        <w:rPr>
          <w:rFonts w:ascii="Times New Roman" w:hAnsi="Times New Roman" w:cs="Times New Roman"/>
          <w:b/>
          <w:color w:val="000000"/>
        </w:rPr>
        <w:t xml:space="preserve"> upstream pathways</w:t>
      </w:r>
      <w:r w:rsidR="00A058F4" w:rsidRPr="00B4476A">
        <w:rPr>
          <w:rFonts w:ascii="Times New Roman" w:hAnsi="Times New Roman" w:cs="Times New Roman"/>
          <w:b/>
        </w:rPr>
        <w:t xml:space="preserve">. A. </w:t>
      </w:r>
      <w:r w:rsidR="00A058F4" w:rsidRPr="00B4476A">
        <w:rPr>
          <w:rFonts w:ascii="Times New Roman" w:hAnsi="Times New Roman" w:cs="Times New Roman"/>
        </w:rPr>
        <w:t xml:space="preserve">Schematic representation </w:t>
      </w:r>
      <w:r w:rsidR="00C84E5A" w:rsidRPr="00B4476A">
        <w:rPr>
          <w:rFonts w:ascii="Times New Roman" w:hAnsi="Times New Roman" w:cs="Times New Roman"/>
        </w:rPr>
        <w:t>of</w:t>
      </w:r>
      <w:r w:rsidR="00A058F4" w:rsidRPr="00B4476A">
        <w:rPr>
          <w:rFonts w:ascii="Times New Roman" w:hAnsi="Times New Roman" w:cs="Times New Roman"/>
        </w:rPr>
        <w:t xml:space="preserve"> studies </w:t>
      </w:r>
      <w:r w:rsidR="000D5AA6" w:rsidRPr="00B4476A">
        <w:rPr>
          <w:rFonts w:ascii="Times New Roman" w:hAnsi="Times New Roman" w:cs="Times New Roman"/>
        </w:rPr>
        <w:t xml:space="preserve">to assess interaction </w:t>
      </w:r>
      <w:r w:rsidR="00A058F4" w:rsidRPr="00B4476A">
        <w:rPr>
          <w:rFonts w:ascii="Times New Roman" w:hAnsi="Times New Roman" w:cs="Times New Roman"/>
        </w:rPr>
        <w:t xml:space="preserve">between gene-depletion by </w:t>
      </w:r>
      <w:proofErr w:type="spellStart"/>
      <w:r w:rsidR="00A058F4" w:rsidRPr="00B4476A">
        <w:rPr>
          <w:rFonts w:ascii="Times New Roman" w:hAnsi="Times New Roman" w:cs="Times New Roman"/>
        </w:rPr>
        <w:t>shRNA</w:t>
      </w:r>
      <w:proofErr w:type="spellEnd"/>
      <w:r w:rsidR="00A058F4" w:rsidRPr="00B4476A">
        <w:rPr>
          <w:rFonts w:ascii="Times New Roman" w:hAnsi="Times New Roman" w:cs="Times New Roman"/>
        </w:rPr>
        <w:t xml:space="preserve"> and small molecules. </w:t>
      </w:r>
      <w:r w:rsidR="00925494" w:rsidRPr="00B4476A">
        <w:rPr>
          <w:rFonts w:ascii="Times New Roman" w:hAnsi="Times New Roman" w:cs="Times New Roman"/>
        </w:rPr>
        <w:t xml:space="preserve">RCH-ACV cells were transduced with </w:t>
      </w:r>
      <w:proofErr w:type="spellStart"/>
      <w:r w:rsidR="00925494" w:rsidRPr="00B4476A">
        <w:rPr>
          <w:rFonts w:ascii="Times New Roman" w:hAnsi="Times New Roman" w:cs="Times New Roman"/>
        </w:rPr>
        <w:t>shRNA</w:t>
      </w:r>
      <w:r w:rsidR="008715B1" w:rsidRPr="00B4476A">
        <w:rPr>
          <w:rFonts w:ascii="Times New Roman" w:hAnsi="Times New Roman" w:cs="Times New Roman"/>
        </w:rPr>
        <w:t>s</w:t>
      </w:r>
      <w:proofErr w:type="spellEnd"/>
      <w:r w:rsidR="00925494" w:rsidRPr="00B4476A">
        <w:rPr>
          <w:rFonts w:ascii="Times New Roman" w:hAnsi="Times New Roman" w:cs="Times New Roman"/>
        </w:rPr>
        <w:t xml:space="preserve"> for luciferase (GFP) and genes of interest (</w:t>
      </w:r>
      <w:proofErr w:type="spellStart"/>
      <w:r w:rsidR="00925494" w:rsidRPr="00B4476A">
        <w:rPr>
          <w:rFonts w:ascii="Times New Roman" w:hAnsi="Times New Roman" w:cs="Times New Roman"/>
        </w:rPr>
        <w:t>mCherry</w:t>
      </w:r>
      <w:proofErr w:type="spellEnd"/>
      <w:r w:rsidR="00925494" w:rsidRPr="00B4476A">
        <w:rPr>
          <w:rFonts w:ascii="Times New Roman" w:hAnsi="Times New Roman" w:cs="Times New Roman"/>
        </w:rPr>
        <w:t>) and mixed 50/50 at day 0. After 6</w:t>
      </w:r>
      <w:r w:rsidR="00A058F4" w:rsidRPr="00B4476A">
        <w:rPr>
          <w:rFonts w:ascii="Times New Roman" w:hAnsi="Times New Roman" w:cs="Times New Roman"/>
        </w:rPr>
        <w:t xml:space="preserve"> days, </w:t>
      </w:r>
      <w:r w:rsidR="008715B1" w:rsidRPr="00B4476A">
        <w:rPr>
          <w:rFonts w:ascii="Times New Roman" w:hAnsi="Times New Roman" w:cs="Times New Roman"/>
        </w:rPr>
        <w:t>c</w:t>
      </w:r>
      <w:r w:rsidR="00925494" w:rsidRPr="00B4476A">
        <w:rPr>
          <w:rFonts w:ascii="Times New Roman" w:hAnsi="Times New Roman" w:cs="Times New Roman"/>
        </w:rPr>
        <w:t>ells were treated with small molecule inh</w:t>
      </w:r>
      <w:r w:rsidR="002560FB" w:rsidRPr="00B4476A">
        <w:rPr>
          <w:rFonts w:ascii="Times New Roman" w:hAnsi="Times New Roman" w:cs="Times New Roman"/>
        </w:rPr>
        <w:t xml:space="preserve">ibitors for 18 days and </w:t>
      </w:r>
      <w:proofErr w:type="spellStart"/>
      <w:r w:rsidR="002560FB" w:rsidRPr="00B4476A">
        <w:rPr>
          <w:rFonts w:ascii="Times New Roman" w:hAnsi="Times New Roman" w:cs="Times New Roman"/>
        </w:rPr>
        <w:t>mCherry</w:t>
      </w:r>
      <w:proofErr w:type="spellEnd"/>
      <w:r w:rsidR="00925494" w:rsidRPr="00B4476A">
        <w:rPr>
          <w:rFonts w:ascii="Times New Roman" w:hAnsi="Times New Roman" w:cs="Times New Roman"/>
        </w:rPr>
        <w:t>+ cells were monitored every 3 days. Diagram</w:t>
      </w:r>
      <w:r w:rsidR="003D6F29" w:rsidRPr="00B4476A">
        <w:rPr>
          <w:rFonts w:ascii="Times New Roman" w:hAnsi="Times New Roman" w:cs="Times New Roman"/>
        </w:rPr>
        <w:t>s</w:t>
      </w:r>
      <w:r w:rsidR="00925494" w:rsidRPr="00B4476A">
        <w:rPr>
          <w:rFonts w:ascii="Times New Roman" w:hAnsi="Times New Roman" w:cs="Times New Roman"/>
        </w:rPr>
        <w:t xml:space="preserve"> show </w:t>
      </w:r>
      <w:r w:rsidR="00A95AA8" w:rsidRPr="00B4476A">
        <w:rPr>
          <w:rFonts w:ascii="Times New Roman" w:hAnsi="Times New Roman" w:cs="Times New Roman"/>
        </w:rPr>
        <w:t xml:space="preserve">mean +/- SEM </w:t>
      </w:r>
      <w:r w:rsidR="00E77E55">
        <w:rPr>
          <w:rFonts w:ascii="Times New Roman" w:hAnsi="Times New Roman" w:cs="Times New Roman"/>
        </w:rPr>
        <w:t xml:space="preserve">(n=3 independent experiments) </w:t>
      </w:r>
      <w:r w:rsidR="00A95AA8" w:rsidRPr="00B4476A">
        <w:rPr>
          <w:rFonts w:ascii="Times New Roman" w:hAnsi="Times New Roman" w:cs="Times New Roman"/>
        </w:rPr>
        <w:t xml:space="preserve">of </w:t>
      </w:r>
      <w:proofErr w:type="spellStart"/>
      <w:r w:rsidR="00925494" w:rsidRPr="00B4476A">
        <w:rPr>
          <w:rFonts w:ascii="Times New Roman" w:hAnsi="Times New Roman" w:cs="Times New Roman"/>
        </w:rPr>
        <w:t>mCherry</w:t>
      </w:r>
      <w:proofErr w:type="spellEnd"/>
      <w:r w:rsidR="00925494" w:rsidRPr="00B4476A">
        <w:rPr>
          <w:rFonts w:ascii="Times New Roman" w:hAnsi="Times New Roman" w:cs="Times New Roman"/>
        </w:rPr>
        <w:t xml:space="preserve">+ cells transduced with </w:t>
      </w:r>
      <w:proofErr w:type="spellStart"/>
      <w:r w:rsidR="00925494" w:rsidRPr="00B4476A">
        <w:rPr>
          <w:rFonts w:ascii="Times New Roman" w:hAnsi="Times New Roman" w:cs="Times New Roman"/>
        </w:rPr>
        <w:t>shRNA</w:t>
      </w:r>
      <w:proofErr w:type="spellEnd"/>
      <w:r w:rsidR="00925494" w:rsidRPr="00B4476A">
        <w:rPr>
          <w:rFonts w:ascii="Times New Roman" w:hAnsi="Times New Roman" w:cs="Times New Roman"/>
        </w:rPr>
        <w:t xml:space="preserve"> for luciferase (control) or </w:t>
      </w:r>
      <w:r w:rsidR="00925494" w:rsidRPr="00B4476A">
        <w:rPr>
          <w:rFonts w:ascii="Times New Roman" w:hAnsi="Times New Roman" w:cs="Times New Roman"/>
          <w:b/>
        </w:rPr>
        <w:t>(B)</w:t>
      </w:r>
      <w:r w:rsidR="00925494" w:rsidRPr="00B4476A">
        <w:rPr>
          <w:rFonts w:ascii="Times New Roman" w:hAnsi="Times New Roman" w:cs="Times New Roman"/>
        </w:rPr>
        <w:t xml:space="preserve"> SYK or </w:t>
      </w:r>
      <w:r w:rsidR="00925494" w:rsidRPr="00B4476A">
        <w:rPr>
          <w:rFonts w:ascii="Times New Roman" w:hAnsi="Times New Roman" w:cs="Times New Roman"/>
          <w:b/>
        </w:rPr>
        <w:t>(</w:t>
      </w:r>
      <w:r w:rsidR="00CC3EA9">
        <w:rPr>
          <w:rFonts w:ascii="Times New Roman" w:hAnsi="Times New Roman" w:cs="Times New Roman"/>
          <w:b/>
        </w:rPr>
        <w:t>C</w:t>
      </w:r>
      <w:r w:rsidR="00925494" w:rsidRPr="00B4476A">
        <w:rPr>
          <w:rFonts w:ascii="Times New Roman" w:hAnsi="Times New Roman" w:cs="Times New Roman"/>
          <w:b/>
        </w:rPr>
        <w:t>)</w:t>
      </w:r>
      <w:r w:rsidR="00925494" w:rsidRPr="00B4476A">
        <w:rPr>
          <w:rFonts w:ascii="Times New Roman" w:hAnsi="Times New Roman" w:cs="Times New Roman"/>
        </w:rPr>
        <w:t xml:space="preserve"> LCK, treated with </w:t>
      </w:r>
      <w:proofErr w:type="spellStart"/>
      <w:r w:rsidR="00925494" w:rsidRPr="00B4476A">
        <w:rPr>
          <w:rFonts w:ascii="Times New Roman" w:hAnsi="Times New Roman" w:cs="Times New Roman"/>
        </w:rPr>
        <w:t>dasatinib</w:t>
      </w:r>
      <w:proofErr w:type="spellEnd"/>
      <w:r w:rsidR="00925494" w:rsidRPr="00B4476A">
        <w:rPr>
          <w:rFonts w:ascii="Times New Roman" w:hAnsi="Times New Roman" w:cs="Times New Roman"/>
        </w:rPr>
        <w:t xml:space="preserve"> (</w:t>
      </w:r>
      <w:r w:rsidR="00AF75EF" w:rsidRPr="00B4476A">
        <w:rPr>
          <w:rFonts w:ascii="Times New Roman" w:hAnsi="Times New Roman" w:cs="Times New Roman"/>
        </w:rPr>
        <w:t>20nM</w:t>
      </w:r>
      <w:r w:rsidR="00925494" w:rsidRPr="00B4476A">
        <w:rPr>
          <w:rFonts w:ascii="Times New Roman" w:hAnsi="Times New Roman" w:cs="Times New Roman"/>
        </w:rPr>
        <w:t>), R406 (</w:t>
      </w:r>
      <w:r w:rsidR="00AF75EF" w:rsidRPr="00B4476A">
        <w:rPr>
          <w:rFonts w:ascii="Times New Roman" w:hAnsi="Times New Roman" w:cs="Times New Roman"/>
        </w:rPr>
        <w:t>500nM</w:t>
      </w:r>
      <w:r w:rsidR="00925494" w:rsidRPr="00B4476A">
        <w:rPr>
          <w:rFonts w:ascii="Times New Roman" w:hAnsi="Times New Roman" w:cs="Times New Roman"/>
        </w:rPr>
        <w:t>) or A770041 (</w:t>
      </w:r>
      <w:r w:rsidR="00AF75EF" w:rsidRPr="00B4476A">
        <w:rPr>
          <w:rFonts w:ascii="Times New Roman" w:hAnsi="Times New Roman" w:cs="Times New Roman"/>
        </w:rPr>
        <w:t>500nM</w:t>
      </w:r>
      <w:r w:rsidR="00925494" w:rsidRPr="00B4476A">
        <w:rPr>
          <w:rFonts w:ascii="Times New Roman" w:hAnsi="Times New Roman" w:cs="Times New Roman"/>
        </w:rPr>
        <w:t xml:space="preserve">). </w:t>
      </w:r>
    </w:p>
    <w:p w14:paraId="691C511C" w14:textId="179CE38C" w:rsidR="00A272E8" w:rsidRPr="00B4476A" w:rsidRDefault="00A272E8">
      <w:pPr>
        <w:rPr>
          <w:rFonts w:ascii="Times New Roman" w:hAnsi="Times New Roman" w:cs="Times New Roman"/>
        </w:rPr>
      </w:pPr>
    </w:p>
    <w:p w14:paraId="78D21E83" w14:textId="2FE991AF" w:rsidR="004118B1" w:rsidRPr="00B4476A" w:rsidRDefault="004118B1">
      <w:pPr>
        <w:rPr>
          <w:rFonts w:ascii="Times New Roman" w:hAnsi="Times New Roman" w:cs="Times New Roman"/>
        </w:rPr>
      </w:pPr>
      <w:r w:rsidRPr="00B4476A">
        <w:rPr>
          <w:rFonts w:ascii="Times New Roman" w:hAnsi="Times New Roman" w:cs="Times New Roman"/>
        </w:rPr>
        <w:br w:type="page"/>
      </w:r>
    </w:p>
    <w:p w14:paraId="2E86B76C" w14:textId="4EF19E3F" w:rsidR="004118B1" w:rsidRPr="00B4476A" w:rsidRDefault="00D149B1" w:rsidP="00B4476A">
      <w:pPr>
        <w:jc w:val="center"/>
        <w:rPr>
          <w:rFonts w:ascii="Times New Roman" w:hAnsi="Times New Roman" w:cs="Times New Roman"/>
        </w:rPr>
      </w:pPr>
      <w:r w:rsidRPr="00D149B1">
        <w:lastRenderedPageBreak/>
        <w:t xml:space="preserve"> </w:t>
      </w:r>
      <w:r w:rsidR="00F13A50" w:rsidRPr="00F13A50">
        <w:t xml:space="preserve"> </w:t>
      </w:r>
      <w:r w:rsidR="00F13A50" w:rsidRPr="00F13A50">
        <w:rPr>
          <w:noProof/>
        </w:rPr>
        <w:drawing>
          <wp:inline distT="0" distB="0" distL="0" distR="0" wp14:anchorId="3DC62359" wp14:editId="6EB23AF5">
            <wp:extent cx="5486400" cy="422643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E4F5" w14:textId="77777777" w:rsidR="00A272E8" w:rsidRPr="00B4476A" w:rsidRDefault="00A272E8">
      <w:pPr>
        <w:rPr>
          <w:rFonts w:ascii="Times New Roman" w:hAnsi="Times New Roman" w:cs="Times New Roman"/>
        </w:rPr>
      </w:pPr>
    </w:p>
    <w:p w14:paraId="293E5E94" w14:textId="77777777" w:rsidR="00BA6A9C" w:rsidRPr="00B4476A" w:rsidRDefault="00BA6A9C">
      <w:pPr>
        <w:rPr>
          <w:rFonts w:ascii="Times New Roman" w:hAnsi="Times New Roman" w:cs="Times New Roman"/>
        </w:rPr>
      </w:pPr>
    </w:p>
    <w:p w14:paraId="33740EAC" w14:textId="2D3BFEB6" w:rsidR="00DF0BAC" w:rsidRPr="00B4476A" w:rsidRDefault="00A272E8" w:rsidP="00B4476A">
      <w:pPr>
        <w:tabs>
          <w:tab w:val="left" w:pos="1000"/>
        </w:tabs>
        <w:rPr>
          <w:rFonts w:ascii="Times New Roman" w:hAnsi="Times New Roman" w:cs="Times New Roman"/>
        </w:rPr>
      </w:pPr>
      <w:proofErr w:type="gramStart"/>
      <w:r w:rsidRPr="00B4476A">
        <w:rPr>
          <w:rFonts w:ascii="Times New Roman" w:hAnsi="Times New Roman" w:cs="Times New Roman"/>
          <w:b/>
        </w:rPr>
        <w:t xml:space="preserve">Supplementary Figure </w:t>
      </w:r>
      <w:r w:rsidR="00D62097">
        <w:rPr>
          <w:rFonts w:ascii="Times New Roman" w:hAnsi="Times New Roman" w:cs="Times New Roman"/>
          <w:b/>
        </w:rPr>
        <w:t>6</w:t>
      </w:r>
      <w:r w:rsidRPr="00B4476A">
        <w:rPr>
          <w:rFonts w:ascii="Times New Roman" w:hAnsi="Times New Roman" w:cs="Times New Roman"/>
          <w:b/>
        </w:rPr>
        <w:t>.</w:t>
      </w:r>
      <w:proofErr w:type="gramEnd"/>
      <w:r w:rsidR="009572FB" w:rsidRPr="00B4476A">
        <w:rPr>
          <w:rFonts w:ascii="Times New Roman" w:hAnsi="Times New Roman" w:cs="Times New Roman"/>
          <w:b/>
        </w:rPr>
        <w:t xml:space="preserve"> </w:t>
      </w:r>
      <w:proofErr w:type="gramStart"/>
      <w:r w:rsidR="009572FB" w:rsidRPr="00B4476A">
        <w:rPr>
          <w:rFonts w:ascii="Times New Roman" w:hAnsi="Times New Roman" w:cs="Times New Roman"/>
          <w:b/>
        </w:rPr>
        <w:t xml:space="preserve">Preclinical efficacy of combination treatment with small molecules in </w:t>
      </w:r>
      <w:proofErr w:type="spellStart"/>
      <w:r w:rsidR="009572FB" w:rsidRPr="00B4476A">
        <w:rPr>
          <w:rFonts w:ascii="Times New Roman" w:hAnsi="Times New Roman" w:cs="Times New Roman"/>
          <w:b/>
        </w:rPr>
        <w:t>preBCR</w:t>
      </w:r>
      <w:proofErr w:type="spellEnd"/>
      <w:r w:rsidR="009572FB" w:rsidRPr="00B4476A">
        <w:rPr>
          <w:rFonts w:ascii="Times New Roman" w:hAnsi="Times New Roman" w:cs="Times New Roman"/>
          <w:b/>
        </w:rPr>
        <w:t xml:space="preserve">+ E2A-PBX1+ </w:t>
      </w:r>
      <w:proofErr w:type="spellStart"/>
      <w:r w:rsidR="009572FB" w:rsidRPr="00B4476A">
        <w:rPr>
          <w:rFonts w:ascii="Times New Roman" w:hAnsi="Times New Roman" w:cs="Times New Roman"/>
          <w:b/>
        </w:rPr>
        <w:t>leukemias</w:t>
      </w:r>
      <w:proofErr w:type="spellEnd"/>
      <w:r w:rsidR="003312B5" w:rsidRPr="00B4476A">
        <w:rPr>
          <w:rFonts w:ascii="Times New Roman" w:hAnsi="Times New Roman" w:cs="Times New Roman"/>
          <w:b/>
        </w:rPr>
        <w:t>.</w:t>
      </w:r>
      <w:proofErr w:type="gramEnd"/>
      <w:r w:rsidR="003312B5" w:rsidRPr="00B4476A">
        <w:rPr>
          <w:rFonts w:ascii="Times New Roman" w:hAnsi="Times New Roman" w:cs="Times New Roman"/>
          <w:b/>
        </w:rPr>
        <w:t xml:space="preserve"> </w:t>
      </w:r>
      <w:r w:rsidR="0074546E" w:rsidRPr="00B4476A">
        <w:rPr>
          <w:rFonts w:ascii="Times New Roman" w:hAnsi="Times New Roman" w:cs="Times New Roman"/>
          <w:b/>
        </w:rPr>
        <w:t>(A)</w:t>
      </w:r>
      <w:r w:rsidR="0074546E" w:rsidRPr="00B4476A">
        <w:rPr>
          <w:rFonts w:ascii="Times New Roman" w:hAnsi="Times New Roman" w:cs="Times New Roman"/>
        </w:rPr>
        <w:t xml:space="preserve"> </w:t>
      </w:r>
      <w:r w:rsidR="009572FB" w:rsidRPr="00B4476A">
        <w:rPr>
          <w:rFonts w:ascii="Times New Roman" w:hAnsi="Times New Roman" w:cs="Times New Roman"/>
        </w:rPr>
        <w:t xml:space="preserve">Dose response curves of </w:t>
      </w:r>
      <w:r w:rsidR="003312B5" w:rsidRPr="00B4476A">
        <w:rPr>
          <w:rFonts w:ascii="Times New Roman" w:hAnsi="Times New Roman" w:cs="Times New Roman"/>
        </w:rPr>
        <w:t xml:space="preserve">E2A-PBX1 RCH-ACV cells </w:t>
      </w:r>
      <w:r w:rsidR="009572FB" w:rsidRPr="00B4476A">
        <w:rPr>
          <w:rFonts w:ascii="Times New Roman" w:hAnsi="Times New Roman" w:cs="Times New Roman"/>
        </w:rPr>
        <w:t>treated with</w:t>
      </w:r>
      <w:r w:rsidR="003312B5" w:rsidRPr="00B4476A">
        <w:rPr>
          <w:rFonts w:ascii="Times New Roman" w:hAnsi="Times New Roman" w:cs="Times New Roman"/>
        </w:rPr>
        <w:t xml:space="preserve"> increasing concentrations of</w:t>
      </w:r>
      <w:r w:rsidR="009572FB" w:rsidRPr="00B4476A">
        <w:rPr>
          <w:rFonts w:ascii="Times New Roman" w:hAnsi="Times New Roman" w:cs="Times New Roman"/>
        </w:rPr>
        <w:t xml:space="preserve"> R406 (</w:t>
      </w:r>
      <w:proofErr w:type="spellStart"/>
      <w:r w:rsidR="009572FB" w:rsidRPr="00B4476A">
        <w:rPr>
          <w:rFonts w:ascii="Times New Roman" w:hAnsi="Times New Roman" w:cs="Times New Roman"/>
        </w:rPr>
        <w:t>SYKi</w:t>
      </w:r>
      <w:proofErr w:type="spellEnd"/>
      <w:r w:rsidR="009572FB" w:rsidRPr="00B4476A">
        <w:rPr>
          <w:rFonts w:ascii="Times New Roman" w:hAnsi="Times New Roman" w:cs="Times New Roman"/>
        </w:rPr>
        <w:t>)</w:t>
      </w:r>
      <w:r w:rsidR="003312B5" w:rsidRPr="00B4476A">
        <w:rPr>
          <w:rFonts w:ascii="Times New Roman" w:hAnsi="Times New Roman" w:cs="Times New Roman"/>
        </w:rPr>
        <w:t xml:space="preserve"> in combination with either vehicle or A770041 (</w:t>
      </w:r>
      <w:proofErr w:type="spellStart"/>
      <w:r w:rsidR="003312B5" w:rsidRPr="00B4476A">
        <w:rPr>
          <w:rFonts w:ascii="Times New Roman" w:hAnsi="Times New Roman" w:cs="Times New Roman"/>
        </w:rPr>
        <w:t>LCKi</w:t>
      </w:r>
      <w:proofErr w:type="spellEnd"/>
      <w:r w:rsidR="003312B5" w:rsidRPr="00B4476A">
        <w:rPr>
          <w:rFonts w:ascii="Times New Roman" w:hAnsi="Times New Roman" w:cs="Times New Roman"/>
        </w:rPr>
        <w:t>, 1</w:t>
      </w:r>
      <w:r w:rsidR="003312B5" w:rsidRPr="00B4476A">
        <w:rPr>
          <w:rFonts w:ascii="Times New Roman" w:hAnsi="Times New Roman" w:cs="Times New Roman"/>
          <w:color w:val="000000"/>
        </w:rPr>
        <w:t>μM</w:t>
      </w:r>
      <w:r w:rsidR="003312B5" w:rsidRPr="00B4476A">
        <w:rPr>
          <w:rFonts w:ascii="Times New Roman" w:hAnsi="Times New Roman" w:cs="Times New Roman"/>
        </w:rPr>
        <w:t>),</w:t>
      </w:r>
      <w:r w:rsidR="009572FB" w:rsidRPr="00B4476A">
        <w:rPr>
          <w:rFonts w:ascii="Times New Roman" w:hAnsi="Times New Roman" w:cs="Times New Roman"/>
        </w:rPr>
        <w:t xml:space="preserve"> in colony forming assays.</w:t>
      </w:r>
      <w:r w:rsidR="00E77E55" w:rsidRPr="00E77E55">
        <w:rPr>
          <w:rFonts w:ascii="Times New Roman" w:hAnsi="Times New Roman" w:cs="Times New Roman"/>
        </w:rPr>
        <w:t xml:space="preserve"> </w:t>
      </w:r>
      <w:r w:rsidR="00E77E55" w:rsidRPr="00B4476A">
        <w:rPr>
          <w:rFonts w:ascii="Times New Roman" w:hAnsi="Times New Roman" w:cs="Times New Roman"/>
        </w:rPr>
        <w:t>Data represent mean ± SEM</w:t>
      </w:r>
      <w:r w:rsidR="00E77E55" w:rsidRPr="00B4476A">
        <w:rPr>
          <w:rFonts w:ascii="Times New Roman" w:hAnsi="Times New Roman" w:cs="Times New Roman"/>
          <w:color w:val="000000"/>
        </w:rPr>
        <w:t xml:space="preserve"> (n=3</w:t>
      </w:r>
      <w:r w:rsidR="00E77E55">
        <w:rPr>
          <w:rFonts w:ascii="Times New Roman" w:hAnsi="Times New Roman" w:cs="Times New Roman"/>
          <w:color w:val="000000"/>
        </w:rPr>
        <w:t xml:space="preserve"> independent experiments</w:t>
      </w:r>
      <w:r w:rsidR="00E77E55" w:rsidRPr="00B4476A">
        <w:rPr>
          <w:rFonts w:ascii="Times New Roman" w:hAnsi="Times New Roman" w:cs="Times New Roman"/>
          <w:color w:val="000000"/>
        </w:rPr>
        <w:t>).</w:t>
      </w:r>
      <w:r w:rsidR="009572FB" w:rsidRPr="00B4476A">
        <w:rPr>
          <w:rFonts w:ascii="Times New Roman" w:hAnsi="Times New Roman" w:cs="Times New Roman"/>
        </w:rPr>
        <w:t xml:space="preserve"> </w:t>
      </w:r>
      <w:r w:rsidR="00F24FF6" w:rsidRPr="00B4476A">
        <w:rPr>
          <w:rFonts w:ascii="Times New Roman" w:hAnsi="Times New Roman" w:cs="Times New Roman"/>
          <w:b/>
        </w:rPr>
        <w:t>(</w:t>
      </w:r>
      <w:r w:rsidR="0074546E">
        <w:rPr>
          <w:rFonts w:ascii="Times New Roman" w:hAnsi="Times New Roman" w:cs="Times New Roman"/>
          <w:b/>
        </w:rPr>
        <w:t>B</w:t>
      </w:r>
      <w:r w:rsidR="00F24FF6" w:rsidRPr="00B4476A">
        <w:rPr>
          <w:rFonts w:ascii="Times New Roman" w:hAnsi="Times New Roman" w:cs="Times New Roman"/>
          <w:b/>
        </w:rPr>
        <w:t>)</w:t>
      </w:r>
      <w:r w:rsidR="00F24FF6" w:rsidRPr="00B4476A">
        <w:rPr>
          <w:rFonts w:ascii="Times New Roman" w:hAnsi="Times New Roman" w:cs="Times New Roman"/>
        </w:rPr>
        <w:t xml:space="preserve"> Titration curves are shown for mouse </w:t>
      </w:r>
      <w:proofErr w:type="spellStart"/>
      <w:r w:rsidR="00F24FF6" w:rsidRPr="00B4476A">
        <w:rPr>
          <w:rFonts w:ascii="Times New Roman" w:hAnsi="Times New Roman" w:cs="Times New Roman"/>
        </w:rPr>
        <w:t>preBCR</w:t>
      </w:r>
      <w:proofErr w:type="spellEnd"/>
      <w:r w:rsidR="00F24FF6" w:rsidRPr="00B4476A">
        <w:rPr>
          <w:rFonts w:ascii="Times New Roman" w:hAnsi="Times New Roman" w:cs="Times New Roman"/>
        </w:rPr>
        <w:t xml:space="preserve">+ (n=3) and </w:t>
      </w:r>
      <w:proofErr w:type="spellStart"/>
      <w:r w:rsidR="00F24FF6" w:rsidRPr="00B4476A">
        <w:rPr>
          <w:rFonts w:ascii="Times New Roman" w:hAnsi="Times New Roman" w:cs="Times New Roman"/>
        </w:rPr>
        <w:t>preBCR</w:t>
      </w:r>
      <w:proofErr w:type="spellEnd"/>
      <w:r w:rsidR="00F24FF6" w:rsidRPr="00B4476A">
        <w:rPr>
          <w:rFonts w:ascii="Times New Roman" w:hAnsi="Times New Roman" w:cs="Times New Roman"/>
        </w:rPr>
        <w:t>- (n=3) leukemia cells cultured in increasing concentrations of R406 in combination with either</w:t>
      </w:r>
      <w:r w:rsidR="003312B5" w:rsidRPr="00B4476A">
        <w:rPr>
          <w:rFonts w:ascii="Times New Roman" w:hAnsi="Times New Roman" w:cs="Times New Roman"/>
        </w:rPr>
        <w:t xml:space="preserve"> vehicle or A770041 (200nM</w:t>
      </w:r>
      <w:r w:rsidR="00F24FF6" w:rsidRPr="00B4476A">
        <w:rPr>
          <w:rFonts w:ascii="Times New Roman" w:hAnsi="Times New Roman" w:cs="Times New Roman"/>
        </w:rPr>
        <w:t>).</w:t>
      </w:r>
      <w:r w:rsidR="0074546E" w:rsidRPr="0074546E">
        <w:rPr>
          <w:rFonts w:ascii="Times New Roman" w:hAnsi="Times New Roman" w:cs="Times New Roman"/>
        </w:rPr>
        <w:t xml:space="preserve"> </w:t>
      </w:r>
      <w:r w:rsidR="0074546E" w:rsidRPr="00B4476A">
        <w:rPr>
          <w:rFonts w:ascii="Times New Roman" w:hAnsi="Times New Roman" w:cs="Times New Roman"/>
        </w:rPr>
        <w:t>Data represent the mean ± SEM</w:t>
      </w:r>
      <w:r w:rsidR="0074546E">
        <w:rPr>
          <w:rFonts w:ascii="Times New Roman" w:hAnsi="Times New Roman" w:cs="Times New Roman"/>
        </w:rPr>
        <w:t>.</w:t>
      </w:r>
      <w:r w:rsidR="00F24FF6" w:rsidRPr="00B4476A">
        <w:rPr>
          <w:rFonts w:ascii="Times New Roman" w:hAnsi="Times New Roman" w:cs="Times New Roman"/>
        </w:rPr>
        <w:t xml:space="preserve"> </w:t>
      </w:r>
      <w:r w:rsidR="00F24FF6" w:rsidRPr="00B4476A">
        <w:rPr>
          <w:rFonts w:ascii="Times New Roman" w:hAnsi="Times New Roman" w:cs="Times New Roman"/>
          <w:b/>
        </w:rPr>
        <w:t>(</w:t>
      </w:r>
      <w:r w:rsidR="00D149B1">
        <w:rPr>
          <w:rFonts w:ascii="Times New Roman" w:hAnsi="Times New Roman" w:cs="Times New Roman"/>
          <w:b/>
        </w:rPr>
        <w:t>C</w:t>
      </w:r>
      <w:r w:rsidR="00F24FF6" w:rsidRPr="00B4476A">
        <w:rPr>
          <w:rFonts w:ascii="Times New Roman" w:hAnsi="Times New Roman" w:cs="Times New Roman"/>
          <w:b/>
        </w:rPr>
        <w:t>)</w:t>
      </w:r>
      <w:r w:rsidR="00F24FF6" w:rsidRPr="00B4476A">
        <w:rPr>
          <w:rFonts w:ascii="Times New Roman" w:hAnsi="Times New Roman" w:cs="Times New Roman"/>
        </w:rPr>
        <w:t xml:space="preserve"> Titration curves are shown for mouse </w:t>
      </w:r>
      <w:proofErr w:type="spellStart"/>
      <w:r w:rsidR="00F24FF6" w:rsidRPr="00B4476A">
        <w:rPr>
          <w:rFonts w:ascii="Times New Roman" w:hAnsi="Times New Roman" w:cs="Times New Roman"/>
        </w:rPr>
        <w:t>preBCR</w:t>
      </w:r>
      <w:proofErr w:type="spellEnd"/>
      <w:r w:rsidR="00F24FF6" w:rsidRPr="00B4476A">
        <w:rPr>
          <w:rFonts w:ascii="Times New Roman" w:hAnsi="Times New Roman" w:cs="Times New Roman"/>
        </w:rPr>
        <w:t xml:space="preserve">+ leukemia cells (n=3) cultured in methylcellulose at increasing concentrations of </w:t>
      </w:r>
      <w:proofErr w:type="spellStart"/>
      <w:r w:rsidR="00F24FF6" w:rsidRPr="00B4476A">
        <w:rPr>
          <w:rFonts w:ascii="Times New Roman" w:hAnsi="Times New Roman" w:cs="Times New Roman"/>
        </w:rPr>
        <w:t>dasatinib</w:t>
      </w:r>
      <w:proofErr w:type="spellEnd"/>
      <w:r w:rsidR="00F24FF6" w:rsidRPr="00B4476A">
        <w:rPr>
          <w:rFonts w:ascii="Times New Roman" w:hAnsi="Times New Roman" w:cs="Times New Roman"/>
        </w:rPr>
        <w:t xml:space="preserve"> in combination with either vehicle or R406 (200 </w:t>
      </w:r>
      <w:proofErr w:type="spellStart"/>
      <w:r w:rsidR="00F24FF6" w:rsidRPr="00B4476A">
        <w:rPr>
          <w:rFonts w:ascii="Times New Roman" w:hAnsi="Times New Roman" w:cs="Times New Roman"/>
        </w:rPr>
        <w:t>nM</w:t>
      </w:r>
      <w:proofErr w:type="spellEnd"/>
      <w:r w:rsidR="00F24FF6" w:rsidRPr="00B4476A">
        <w:rPr>
          <w:rFonts w:ascii="Times New Roman" w:hAnsi="Times New Roman" w:cs="Times New Roman"/>
        </w:rPr>
        <w:t>)</w:t>
      </w:r>
      <w:r w:rsidR="009F6F67" w:rsidRPr="00B4476A">
        <w:rPr>
          <w:rFonts w:ascii="Times New Roman" w:hAnsi="Times New Roman" w:cs="Times New Roman"/>
        </w:rPr>
        <w:t xml:space="preserve"> or A770041 (200nM)</w:t>
      </w:r>
      <w:r w:rsidR="00F24FF6" w:rsidRPr="00B4476A">
        <w:rPr>
          <w:rFonts w:ascii="Times New Roman" w:hAnsi="Times New Roman" w:cs="Times New Roman"/>
        </w:rPr>
        <w:t>. Data represent the mean ± SEM.</w:t>
      </w:r>
      <w:r w:rsidR="0074546E">
        <w:rPr>
          <w:rFonts w:ascii="Times New Roman" w:hAnsi="Times New Roman" w:cs="Times New Roman"/>
        </w:rPr>
        <w:t xml:space="preserve"> Statistical analysis performed by F test, *** p-value &lt;0.001, ** p-value &lt;0.01, </w:t>
      </w:r>
      <w:proofErr w:type="spellStart"/>
      <w:r w:rsidR="0074546E">
        <w:rPr>
          <w:rFonts w:ascii="Times New Roman" w:hAnsi="Times New Roman" w:cs="Times New Roman"/>
        </w:rPr>
        <w:t>n.s</w:t>
      </w:r>
      <w:proofErr w:type="spellEnd"/>
      <w:r w:rsidR="0074546E">
        <w:rPr>
          <w:rFonts w:ascii="Times New Roman" w:hAnsi="Times New Roman" w:cs="Times New Roman"/>
        </w:rPr>
        <w:t xml:space="preserve">. not significant. </w:t>
      </w:r>
    </w:p>
    <w:p w14:paraId="39FD43D5" w14:textId="77777777" w:rsidR="00DF0BAC" w:rsidRPr="00B4476A" w:rsidRDefault="00DF0BAC" w:rsidP="00B4476A">
      <w:pPr>
        <w:tabs>
          <w:tab w:val="left" w:pos="1000"/>
        </w:tabs>
        <w:rPr>
          <w:rFonts w:ascii="Times New Roman" w:hAnsi="Times New Roman" w:cs="Times New Roman"/>
        </w:rPr>
      </w:pPr>
    </w:p>
    <w:p w14:paraId="0A4B38B5" w14:textId="77777777" w:rsidR="00DF0BAC" w:rsidRPr="00B4476A" w:rsidRDefault="00DF0BAC">
      <w:pPr>
        <w:rPr>
          <w:rFonts w:ascii="Times New Roman" w:hAnsi="Times New Roman" w:cs="Times New Roman"/>
        </w:rPr>
      </w:pPr>
      <w:r w:rsidRPr="00B4476A">
        <w:rPr>
          <w:rFonts w:ascii="Times New Roman" w:hAnsi="Times New Roman" w:cs="Times New Roman"/>
        </w:rPr>
        <w:br w:type="page"/>
      </w:r>
    </w:p>
    <w:p w14:paraId="724D2F1C" w14:textId="1D3A8EFC" w:rsidR="00D465C1" w:rsidRPr="00B4476A" w:rsidRDefault="00D465C1" w:rsidP="00B4476A">
      <w:pPr>
        <w:tabs>
          <w:tab w:val="left" w:pos="1000"/>
        </w:tabs>
        <w:rPr>
          <w:rFonts w:ascii="Times New Roman" w:hAnsi="Times New Roman" w:cs="Times New Roman"/>
        </w:rPr>
      </w:pPr>
    </w:p>
    <w:p w14:paraId="35DDF1C9" w14:textId="119331A5" w:rsidR="00E02E74" w:rsidRPr="00B4476A" w:rsidRDefault="00E02E74" w:rsidP="000F5A52">
      <w:pPr>
        <w:spacing w:line="360" w:lineRule="auto"/>
        <w:rPr>
          <w:rFonts w:ascii="Times New Roman" w:hAnsi="Times New Roman" w:cs="Times New Roman"/>
          <w:b/>
        </w:rPr>
      </w:pPr>
      <w:proofErr w:type="gramStart"/>
      <w:r w:rsidRPr="00B4476A">
        <w:rPr>
          <w:rFonts w:ascii="Times New Roman" w:hAnsi="Times New Roman" w:cs="Times New Roman"/>
          <w:b/>
        </w:rPr>
        <w:t xml:space="preserve">Supplementary </w:t>
      </w:r>
      <w:r w:rsidR="006D7C2A">
        <w:rPr>
          <w:rFonts w:ascii="Times New Roman" w:hAnsi="Times New Roman" w:cs="Times New Roman"/>
          <w:b/>
        </w:rPr>
        <w:t>T</w:t>
      </w:r>
      <w:r w:rsidRPr="00B4476A">
        <w:rPr>
          <w:rFonts w:ascii="Times New Roman" w:hAnsi="Times New Roman" w:cs="Times New Roman"/>
          <w:b/>
        </w:rPr>
        <w:t>able 1.</w:t>
      </w:r>
      <w:proofErr w:type="gramEnd"/>
      <w:r w:rsidRPr="00B4476A">
        <w:rPr>
          <w:rFonts w:ascii="Times New Roman" w:hAnsi="Times New Roman" w:cs="Times New Roman"/>
          <w:b/>
        </w:rPr>
        <w:t xml:space="preserve"> Antibodies for flow </w:t>
      </w:r>
      <w:proofErr w:type="spellStart"/>
      <w:r w:rsidRPr="00B4476A">
        <w:rPr>
          <w:rFonts w:ascii="Times New Roman" w:hAnsi="Times New Roman" w:cs="Times New Roman"/>
          <w:b/>
        </w:rPr>
        <w:t>cytometry</w:t>
      </w:r>
      <w:proofErr w:type="spellEnd"/>
      <w:r w:rsidRPr="00B4476A">
        <w:rPr>
          <w:rFonts w:ascii="Times New Roman" w:hAnsi="Times New Roman" w:cs="Times New Roman"/>
          <w:b/>
        </w:rPr>
        <w:t xml:space="preserve"> analysis and FACS.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710"/>
        <w:gridCol w:w="1620"/>
        <w:gridCol w:w="3438"/>
      </w:tblGrid>
      <w:tr w:rsidR="00C657F0" w:rsidRPr="00B4476A" w14:paraId="44441D12" w14:textId="77777777" w:rsidTr="00C657F0">
        <w:tc>
          <w:tcPr>
            <w:tcW w:w="2088" w:type="dxa"/>
          </w:tcPr>
          <w:p w14:paraId="55AAB9BA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  <w:color w:val="000000"/>
              </w:rPr>
              <w:t>Antigen</w:t>
            </w:r>
          </w:p>
        </w:tc>
        <w:tc>
          <w:tcPr>
            <w:tcW w:w="1710" w:type="dxa"/>
          </w:tcPr>
          <w:p w14:paraId="11A3EEF0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B4476A">
              <w:rPr>
                <w:rFonts w:ascii="Times New Roman" w:hAnsi="Times New Roman" w:cs="Times New Roman"/>
                <w:b/>
                <w:color w:val="000000"/>
              </w:rPr>
              <w:t>Fluorochrome</w:t>
            </w:r>
            <w:proofErr w:type="spellEnd"/>
          </w:p>
        </w:tc>
        <w:tc>
          <w:tcPr>
            <w:tcW w:w="1620" w:type="dxa"/>
          </w:tcPr>
          <w:p w14:paraId="591222E9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  <w:color w:val="000000"/>
              </w:rPr>
              <w:t>Clone</w:t>
            </w:r>
          </w:p>
        </w:tc>
        <w:tc>
          <w:tcPr>
            <w:tcW w:w="3438" w:type="dxa"/>
          </w:tcPr>
          <w:p w14:paraId="27D2278D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  <w:color w:val="000000"/>
              </w:rPr>
              <w:t>Source</w:t>
            </w:r>
          </w:p>
        </w:tc>
      </w:tr>
      <w:tr w:rsidR="00C657F0" w:rsidRPr="00B4476A" w14:paraId="1B57951F" w14:textId="77777777" w:rsidTr="00C657F0">
        <w:tc>
          <w:tcPr>
            <w:tcW w:w="2088" w:type="dxa"/>
          </w:tcPr>
          <w:p w14:paraId="041C1502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CD19</w:t>
            </w:r>
          </w:p>
        </w:tc>
        <w:tc>
          <w:tcPr>
            <w:tcW w:w="1710" w:type="dxa"/>
          </w:tcPr>
          <w:p w14:paraId="445E9C8F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APC-Cy7</w:t>
            </w:r>
          </w:p>
        </w:tc>
        <w:tc>
          <w:tcPr>
            <w:tcW w:w="1620" w:type="dxa"/>
          </w:tcPr>
          <w:p w14:paraId="7CA8E194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1D3</w:t>
            </w:r>
          </w:p>
        </w:tc>
        <w:tc>
          <w:tcPr>
            <w:tcW w:w="3438" w:type="dxa"/>
          </w:tcPr>
          <w:p w14:paraId="75E2DD7A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  <w:tr w:rsidR="00C657F0" w:rsidRPr="00B4476A" w14:paraId="052D78F1" w14:textId="77777777" w:rsidTr="00C657F0">
        <w:tc>
          <w:tcPr>
            <w:tcW w:w="2088" w:type="dxa"/>
          </w:tcPr>
          <w:p w14:paraId="0A008D39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CD43</w:t>
            </w:r>
          </w:p>
        </w:tc>
        <w:tc>
          <w:tcPr>
            <w:tcW w:w="1710" w:type="dxa"/>
          </w:tcPr>
          <w:p w14:paraId="523677B5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APC</w:t>
            </w:r>
          </w:p>
        </w:tc>
        <w:tc>
          <w:tcPr>
            <w:tcW w:w="1620" w:type="dxa"/>
          </w:tcPr>
          <w:p w14:paraId="0E9B36D8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S7</w:t>
            </w:r>
          </w:p>
        </w:tc>
        <w:tc>
          <w:tcPr>
            <w:tcW w:w="3438" w:type="dxa"/>
          </w:tcPr>
          <w:p w14:paraId="7393B902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  <w:tr w:rsidR="00C657F0" w:rsidRPr="00B4476A" w14:paraId="39BC9345" w14:textId="77777777" w:rsidTr="00C657F0">
        <w:tc>
          <w:tcPr>
            <w:tcW w:w="2088" w:type="dxa"/>
          </w:tcPr>
          <w:p w14:paraId="662848DB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CD3</w:t>
            </w:r>
          </w:p>
        </w:tc>
        <w:tc>
          <w:tcPr>
            <w:tcW w:w="1710" w:type="dxa"/>
          </w:tcPr>
          <w:p w14:paraId="327FF950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728C4049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145-2C11</w:t>
            </w:r>
          </w:p>
        </w:tc>
        <w:tc>
          <w:tcPr>
            <w:tcW w:w="3438" w:type="dxa"/>
          </w:tcPr>
          <w:p w14:paraId="098B22A4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  <w:tr w:rsidR="00C657F0" w:rsidRPr="00B4476A" w14:paraId="5347402E" w14:textId="77777777" w:rsidTr="00C657F0">
        <w:tc>
          <w:tcPr>
            <w:tcW w:w="2088" w:type="dxa"/>
          </w:tcPr>
          <w:p w14:paraId="126A7F8F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CD4</w:t>
            </w:r>
          </w:p>
        </w:tc>
        <w:tc>
          <w:tcPr>
            <w:tcW w:w="1710" w:type="dxa"/>
          </w:tcPr>
          <w:p w14:paraId="1AAC3AFD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5C5FAB90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RM4-5</w:t>
            </w:r>
          </w:p>
        </w:tc>
        <w:tc>
          <w:tcPr>
            <w:tcW w:w="3438" w:type="dxa"/>
          </w:tcPr>
          <w:p w14:paraId="5D45A13B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  <w:tr w:rsidR="00C657F0" w:rsidRPr="00B4476A" w14:paraId="0D49AA74" w14:textId="77777777" w:rsidTr="00C657F0">
        <w:tc>
          <w:tcPr>
            <w:tcW w:w="2088" w:type="dxa"/>
          </w:tcPr>
          <w:p w14:paraId="6F760631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CD8</w:t>
            </w:r>
          </w:p>
        </w:tc>
        <w:tc>
          <w:tcPr>
            <w:tcW w:w="1710" w:type="dxa"/>
          </w:tcPr>
          <w:p w14:paraId="1DD86BB5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12A8B36E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E53-6.7</w:t>
            </w:r>
          </w:p>
        </w:tc>
        <w:tc>
          <w:tcPr>
            <w:tcW w:w="3438" w:type="dxa"/>
          </w:tcPr>
          <w:p w14:paraId="6CF85109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4476A">
              <w:rPr>
                <w:rFonts w:ascii="Times New Roman" w:hAnsi="Times New Roman" w:cs="Times New Roman"/>
                <w:color w:val="000000"/>
              </w:rPr>
              <w:t>eBiosciences</w:t>
            </w:r>
            <w:proofErr w:type="spellEnd"/>
            <w:proofErr w:type="gramEnd"/>
          </w:p>
        </w:tc>
      </w:tr>
      <w:tr w:rsidR="00C657F0" w:rsidRPr="00B4476A" w14:paraId="38E2A763" w14:textId="77777777" w:rsidTr="00C657F0">
        <w:tc>
          <w:tcPr>
            <w:tcW w:w="2088" w:type="dxa"/>
          </w:tcPr>
          <w:p w14:paraId="5E1CD212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CD11b</w:t>
            </w:r>
          </w:p>
        </w:tc>
        <w:tc>
          <w:tcPr>
            <w:tcW w:w="1710" w:type="dxa"/>
          </w:tcPr>
          <w:p w14:paraId="12B3E3A5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1A30E206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M1/70</w:t>
            </w:r>
          </w:p>
        </w:tc>
        <w:tc>
          <w:tcPr>
            <w:tcW w:w="3438" w:type="dxa"/>
          </w:tcPr>
          <w:p w14:paraId="605BB2AE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4476A">
              <w:rPr>
                <w:rFonts w:ascii="Times New Roman" w:hAnsi="Times New Roman" w:cs="Times New Roman"/>
                <w:color w:val="000000"/>
              </w:rPr>
              <w:t>eBiosciences</w:t>
            </w:r>
            <w:proofErr w:type="spellEnd"/>
            <w:proofErr w:type="gramEnd"/>
          </w:p>
        </w:tc>
      </w:tr>
      <w:tr w:rsidR="00C657F0" w:rsidRPr="00B4476A" w14:paraId="0CFA51A6" w14:textId="77777777" w:rsidTr="00C657F0">
        <w:tc>
          <w:tcPr>
            <w:tcW w:w="2088" w:type="dxa"/>
          </w:tcPr>
          <w:p w14:paraId="6A3C4333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Gr1</w:t>
            </w:r>
          </w:p>
        </w:tc>
        <w:tc>
          <w:tcPr>
            <w:tcW w:w="1710" w:type="dxa"/>
          </w:tcPr>
          <w:p w14:paraId="24EAEB3F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634FA30E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RB6-8C5</w:t>
            </w:r>
          </w:p>
        </w:tc>
        <w:tc>
          <w:tcPr>
            <w:tcW w:w="3438" w:type="dxa"/>
          </w:tcPr>
          <w:p w14:paraId="012F41C2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  <w:tr w:rsidR="00C657F0" w:rsidRPr="00B4476A" w14:paraId="14CE8D73" w14:textId="77777777" w:rsidTr="00C657F0">
        <w:tc>
          <w:tcPr>
            <w:tcW w:w="2088" w:type="dxa"/>
          </w:tcPr>
          <w:p w14:paraId="7A1AFA2F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NK1.1</w:t>
            </w:r>
          </w:p>
        </w:tc>
        <w:tc>
          <w:tcPr>
            <w:tcW w:w="1710" w:type="dxa"/>
          </w:tcPr>
          <w:p w14:paraId="77FCE135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3B58A7B7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PK136</w:t>
            </w:r>
          </w:p>
        </w:tc>
        <w:tc>
          <w:tcPr>
            <w:tcW w:w="3438" w:type="dxa"/>
          </w:tcPr>
          <w:p w14:paraId="5326DBE4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4476A">
              <w:rPr>
                <w:rFonts w:ascii="Times New Roman" w:hAnsi="Times New Roman" w:cs="Times New Roman"/>
                <w:color w:val="000000"/>
              </w:rPr>
              <w:t>eBiosciences</w:t>
            </w:r>
            <w:proofErr w:type="spellEnd"/>
            <w:proofErr w:type="gramEnd"/>
          </w:p>
        </w:tc>
      </w:tr>
      <w:tr w:rsidR="00C657F0" w:rsidRPr="00B4476A" w14:paraId="25216CF4" w14:textId="77777777" w:rsidTr="00C657F0">
        <w:tc>
          <w:tcPr>
            <w:tcW w:w="2088" w:type="dxa"/>
          </w:tcPr>
          <w:p w14:paraId="53154387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Ter119</w:t>
            </w:r>
          </w:p>
        </w:tc>
        <w:tc>
          <w:tcPr>
            <w:tcW w:w="1710" w:type="dxa"/>
          </w:tcPr>
          <w:p w14:paraId="71CC6835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49C6B51C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TER-119</w:t>
            </w:r>
          </w:p>
        </w:tc>
        <w:tc>
          <w:tcPr>
            <w:tcW w:w="3438" w:type="dxa"/>
          </w:tcPr>
          <w:p w14:paraId="671ED6C0" w14:textId="77777777" w:rsidR="00E02E74" w:rsidRPr="00B4476A" w:rsidRDefault="00E02E74" w:rsidP="00E02E74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4476A">
              <w:rPr>
                <w:rFonts w:ascii="Times New Roman" w:hAnsi="Times New Roman" w:cs="Times New Roman"/>
                <w:color w:val="000000"/>
              </w:rPr>
              <w:t>eBiosciences</w:t>
            </w:r>
            <w:proofErr w:type="spellEnd"/>
            <w:proofErr w:type="gramEnd"/>
          </w:p>
        </w:tc>
      </w:tr>
      <w:tr w:rsidR="00C657F0" w:rsidRPr="00B4476A" w14:paraId="5A6C1A06" w14:textId="77777777" w:rsidTr="00C657F0">
        <w:tc>
          <w:tcPr>
            <w:tcW w:w="2088" w:type="dxa"/>
          </w:tcPr>
          <w:p w14:paraId="01741224" w14:textId="2447E334" w:rsidR="00C657F0" w:rsidRPr="00B4476A" w:rsidRDefault="00C657F0" w:rsidP="00E02E74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VPREB (CD179a)</w:t>
            </w:r>
          </w:p>
        </w:tc>
        <w:tc>
          <w:tcPr>
            <w:tcW w:w="1710" w:type="dxa"/>
          </w:tcPr>
          <w:p w14:paraId="5CE898BD" w14:textId="2EE66CBF" w:rsidR="00C657F0" w:rsidRPr="00B4476A" w:rsidRDefault="00C657F0" w:rsidP="00E02E74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1620" w:type="dxa"/>
          </w:tcPr>
          <w:p w14:paraId="62386433" w14:textId="74E3F703" w:rsidR="00C657F0" w:rsidRPr="00B4476A" w:rsidRDefault="00C657F0" w:rsidP="00E02E74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HSL96</w:t>
            </w:r>
          </w:p>
        </w:tc>
        <w:tc>
          <w:tcPr>
            <w:tcW w:w="3438" w:type="dxa"/>
          </w:tcPr>
          <w:p w14:paraId="2868E028" w14:textId="58E6AB56" w:rsidR="00C657F0" w:rsidRPr="00B4476A" w:rsidRDefault="00C657F0" w:rsidP="00E02E74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Biolegend</w:t>
            </w:r>
            <w:proofErr w:type="spellEnd"/>
          </w:p>
        </w:tc>
      </w:tr>
    </w:tbl>
    <w:p w14:paraId="6950668A" w14:textId="1E918C14" w:rsidR="00E02E74" w:rsidRPr="00B4476A" w:rsidRDefault="00E02E74" w:rsidP="000F5A52">
      <w:pPr>
        <w:spacing w:line="360" w:lineRule="auto"/>
        <w:rPr>
          <w:rFonts w:ascii="Times New Roman" w:hAnsi="Times New Roman" w:cs="Times New Roman"/>
          <w:b/>
          <w:highlight w:val="yellow"/>
        </w:rPr>
      </w:pPr>
      <w:r w:rsidRPr="00B4476A">
        <w:rPr>
          <w:rFonts w:ascii="Times New Roman" w:hAnsi="Times New Roman" w:cs="Times New Roman"/>
          <w:b/>
          <w:highlight w:val="yellow"/>
        </w:rPr>
        <w:t xml:space="preserve"> </w:t>
      </w:r>
    </w:p>
    <w:p w14:paraId="44DE1BE0" w14:textId="17E02C48" w:rsidR="00F54BFD" w:rsidRPr="00B4476A" w:rsidRDefault="00F54BFD">
      <w:pPr>
        <w:rPr>
          <w:rFonts w:ascii="Times New Roman" w:hAnsi="Times New Roman" w:cs="Times New Roman"/>
          <w:b/>
          <w:highlight w:val="yellow"/>
        </w:rPr>
      </w:pPr>
      <w:r w:rsidRPr="00B4476A">
        <w:rPr>
          <w:rFonts w:ascii="Times New Roman" w:hAnsi="Times New Roman" w:cs="Times New Roman"/>
          <w:b/>
          <w:highlight w:val="yellow"/>
        </w:rPr>
        <w:br w:type="page"/>
      </w:r>
    </w:p>
    <w:tbl>
      <w:tblPr>
        <w:tblStyle w:val="TableGrid"/>
        <w:tblpPr w:leftFromText="180" w:rightFromText="180" w:horzAnchor="page" w:tblpX="1729" w:tblpY="540"/>
        <w:tblW w:w="0" w:type="auto"/>
        <w:tblLook w:val="04A0" w:firstRow="1" w:lastRow="0" w:firstColumn="1" w:lastColumn="0" w:noHBand="0" w:noVBand="1"/>
      </w:tblPr>
      <w:tblGrid>
        <w:gridCol w:w="2245"/>
        <w:gridCol w:w="2267"/>
        <w:gridCol w:w="2134"/>
        <w:gridCol w:w="2210"/>
      </w:tblGrid>
      <w:tr w:rsidR="00F54BFD" w:rsidRPr="00B4476A" w14:paraId="4A5200DE" w14:textId="77777777" w:rsidTr="00F54BFD">
        <w:tc>
          <w:tcPr>
            <w:tcW w:w="2245" w:type="dxa"/>
          </w:tcPr>
          <w:p w14:paraId="0F537BF9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4476A">
              <w:rPr>
                <w:rFonts w:ascii="Times New Roman" w:hAnsi="Times New Roman" w:cs="Times New Roman"/>
                <w:b/>
                <w:color w:val="000000"/>
              </w:rPr>
              <w:lastRenderedPageBreak/>
              <w:t>Antigen</w:t>
            </w:r>
          </w:p>
        </w:tc>
        <w:tc>
          <w:tcPr>
            <w:tcW w:w="2267" w:type="dxa"/>
          </w:tcPr>
          <w:p w14:paraId="10C7B855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B4476A">
              <w:rPr>
                <w:rFonts w:ascii="Times New Roman" w:hAnsi="Times New Roman" w:cs="Times New Roman"/>
                <w:b/>
                <w:color w:val="000000"/>
              </w:rPr>
              <w:t>Fluorochrome</w:t>
            </w:r>
            <w:proofErr w:type="spellEnd"/>
          </w:p>
        </w:tc>
        <w:tc>
          <w:tcPr>
            <w:tcW w:w="2134" w:type="dxa"/>
          </w:tcPr>
          <w:p w14:paraId="58F7432F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4476A">
              <w:rPr>
                <w:rFonts w:ascii="Times New Roman" w:hAnsi="Times New Roman" w:cs="Times New Roman"/>
                <w:b/>
                <w:color w:val="000000"/>
              </w:rPr>
              <w:t>Clone</w:t>
            </w:r>
          </w:p>
        </w:tc>
        <w:tc>
          <w:tcPr>
            <w:tcW w:w="2210" w:type="dxa"/>
          </w:tcPr>
          <w:p w14:paraId="20D945A8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4476A">
              <w:rPr>
                <w:rFonts w:ascii="Times New Roman" w:hAnsi="Times New Roman" w:cs="Times New Roman"/>
                <w:b/>
                <w:color w:val="000000"/>
              </w:rPr>
              <w:t>Source</w:t>
            </w:r>
          </w:p>
        </w:tc>
      </w:tr>
      <w:tr w:rsidR="00F54BFD" w:rsidRPr="00B4476A" w14:paraId="5E64A5D2" w14:textId="77777777" w:rsidTr="00F54BFD">
        <w:tc>
          <w:tcPr>
            <w:tcW w:w="2245" w:type="dxa"/>
          </w:tcPr>
          <w:p w14:paraId="22351D9B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 w:rsidRPr="00B4476A">
              <w:rPr>
                <w:rFonts w:ascii="Times New Roman" w:hAnsi="Times New Roman" w:cs="Times New Roman"/>
                <w:color w:val="000000"/>
              </w:rPr>
              <w:t>pSTAT5</w:t>
            </w:r>
            <w:proofErr w:type="gramEnd"/>
            <w:r w:rsidRPr="00B4476A">
              <w:rPr>
                <w:rFonts w:ascii="Times New Roman" w:hAnsi="Times New Roman" w:cs="Times New Roman"/>
                <w:color w:val="000000"/>
              </w:rPr>
              <w:t xml:space="preserve"> pY694</w:t>
            </w:r>
          </w:p>
        </w:tc>
        <w:tc>
          <w:tcPr>
            <w:tcW w:w="2267" w:type="dxa"/>
          </w:tcPr>
          <w:p w14:paraId="6ABD9474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PE</w:t>
            </w:r>
          </w:p>
        </w:tc>
        <w:tc>
          <w:tcPr>
            <w:tcW w:w="2134" w:type="dxa"/>
          </w:tcPr>
          <w:p w14:paraId="05F51B7B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2210" w:type="dxa"/>
          </w:tcPr>
          <w:p w14:paraId="272C0265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  <w:tr w:rsidR="00F54BFD" w:rsidRPr="00B4476A" w14:paraId="3FE14490" w14:textId="77777777" w:rsidTr="00F54BFD">
        <w:tc>
          <w:tcPr>
            <w:tcW w:w="2245" w:type="dxa"/>
          </w:tcPr>
          <w:p w14:paraId="07BE1721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B4476A">
              <w:rPr>
                <w:rFonts w:ascii="Times New Roman" w:hAnsi="Times New Roman" w:cs="Times New Roman"/>
                <w:color w:val="000000"/>
              </w:rPr>
              <w:t>pPLCγ2</w:t>
            </w:r>
            <w:proofErr w:type="gramEnd"/>
            <w:r w:rsidRPr="00B4476A">
              <w:rPr>
                <w:rFonts w:ascii="Times New Roman" w:hAnsi="Times New Roman" w:cs="Times New Roman"/>
                <w:color w:val="000000"/>
              </w:rPr>
              <w:t xml:space="preserve"> pY759</w:t>
            </w:r>
          </w:p>
        </w:tc>
        <w:tc>
          <w:tcPr>
            <w:tcW w:w="2267" w:type="dxa"/>
          </w:tcPr>
          <w:p w14:paraId="228A11B3" w14:textId="275D5FE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4476A">
              <w:rPr>
                <w:rFonts w:ascii="Times New Roman" w:hAnsi="Times New Roman" w:cs="Times New Roman"/>
                <w:color w:val="000000"/>
              </w:rPr>
              <w:t>Alexa</w:t>
            </w:r>
            <w:proofErr w:type="spellEnd"/>
            <w:r w:rsidRPr="00B4476A">
              <w:rPr>
                <w:rFonts w:ascii="Times New Roman" w:hAnsi="Times New Roman" w:cs="Times New Roman"/>
                <w:color w:val="000000"/>
              </w:rPr>
              <w:t xml:space="preserve"> 647/PE</w:t>
            </w:r>
          </w:p>
        </w:tc>
        <w:tc>
          <w:tcPr>
            <w:tcW w:w="2134" w:type="dxa"/>
          </w:tcPr>
          <w:p w14:paraId="25D5C929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K86-689.37</w:t>
            </w:r>
          </w:p>
        </w:tc>
        <w:tc>
          <w:tcPr>
            <w:tcW w:w="2210" w:type="dxa"/>
          </w:tcPr>
          <w:p w14:paraId="1592E82A" w14:textId="77777777" w:rsidR="00F54BFD" w:rsidRPr="00B4476A" w:rsidRDefault="00F54BFD" w:rsidP="00F54BFD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BD Biosciences</w:t>
            </w:r>
          </w:p>
        </w:tc>
      </w:tr>
    </w:tbl>
    <w:p w14:paraId="0E0F79B6" w14:textId="6A8C0E72" w:rsidR="00F54BFD" w:rsidRPr="00B4476A" w:rsidRDefault="00F54BFD" w:rsidP="000F5A52">
      <w:pPr>
        <w:spacing w:line="360" w:lineRule="auto"/>
        <w:rPr>
          <w:rFonts w:ascii="Times New Roman" w:hAnsi="Times New Roman" w:cs="Times New Roman"/>
          <w:b/>
        </w:rPr>
      </w:pPr>
      <w:proofErr w:type="gramStart"/>
      <w:r w:rsidRPr="00B4476A">
        <w:rPr>
          <w:rFonts w:ascii="Times New Roman" w:hAnsi="Times New Roman" w:cs="Times New Roman"/>
          <w:b/>
        </w:rPr>
        <w:t>Supplementary Table 2.</w:t>
      </w:r>
      <w:proofErr w:type="gramEnd"/>
      <w:r w:rsidRPr="00B4476A">
        <w:rPr>
          <w:rFonts w:ascii="Times New Roman" w:hAnsi="Times New Roman" w:cs="Times New Roman"/>
          <w:b/>
        </w:rPr>
        <w:t xml:space="preserve"> Conjugated antibodies for </w:t>
      </w:r>
      <w:proofErr w:type="spellStart"/>
      <w:r w:rsidRPr="00B4476A">
        <w:rPr>
          <w:rFonts w:ascii="Times New Roman" w:hAnsi="Times New Roman" w:cs="Times New Roman"/>
          <w:b/>
        </w:rPr>
        <w:t>phospho</w:t>
      </w:r>
      <w:proofErr w:type="spellEnd"/>
      <w:r w:rsidRPr="00B4476A">
        <w:rPr>
          <w:rFonts w:ascii="Times New Roman" w:hAnsi="Times New Roman" w:cs="Times New Roman"/>
          <w:b/>
        </w:rPr>
        <w:t>-flow analysis</w:t>
      </w:r>
    </w:p>
    <w:p w14:paraId="7B6C17B3" w14:textId="77777777" w:rsidR="00280F4C" w:rsidRPr="00B4476A" w:rsidRDefault="00280F4C" w:rsidP="000F5A52">
      <w:pPr>
        <w:spacing w:line="360" w:lineRule="auto"/>
        <w:rPr>
          <w:rFonts w:ascii="Times New Roman" w:hAnsi="Times New Roman" w:cs="Times New Roman"/>
          <w:b/>
          <w:highlight w:val="yellow"/>
        </w:rPr>
      </w:pPr>
    </w:p>
    <w:p w14:paraId="7CD62981" w14:textId="3F034741" w:rsidR="00280F4C" w:rsidRPr="00B4476A" w:rsidRDefault="00280F4C">
      <w:pPr>
        <w:rPr>
          <w:rFonts w:ascii="Times New Roman" w:hAnsi="Times New Roman" w:cs="Times New Roman"/>
          <w:b/>
          <w:highlight w:val="yellow"/>
        </w:rPr>
      </w:pPr>
      <w:r w:rsidRPr="00B4476A">
        <w:rPr>
          <w:rFonts w:ascii="Times New Roman" w:hAnsi="Times New Roman" w:cs="Times New Roman"/>
          <w:b/>
          <w:highlight w:val="yellow"/>
        </w:rPr>
        <w:br w:type="page"/>
      </w:r>
    </w:p>
    <w:p w14:paraId="7E8756BD" w14:textId="572AEE0E" w:rsidR="00280F4C" w:rsidRPr="00B4476A" w:rsidRDefault="006311E4" w:rsidP="00B4476A">
      <w:pPr>
        <w:rPr>
          <w:rFonts w:ascii="Times New Roman" w:hAnsi="Times New Roman" w:cs="Times New Roman"/>
          <w:b/>
        </w:rPr>
      </w:pPr>
      <w:proofErr w:type="gramStart"/>
      <w:r w:rsidRPr="00B4476A">
        <w:rPr>
          <w:rFonts w:ascii="Times New Roman" w:hAnsi="Times New Roman" w:cs="Times New Roman"/>
          <w:b/>
        </w:rPr>
        <w:lastRenderedPageBreak/>
        <w:t xml:space="preserve">Supplementary </w:t>
      </w:r>
      <w:r w:rsidR="00293E4C" w:rsidRPr="00B4476A">
        <w:rPr>
          <w:rFonts w:ascii="Times New Roman" w:hAnsi="Times New Roman" w:cs="Times New Roman"/>
          <w:b/>
        </w:rPr>
        <w:t>T</w:t>
      </w:r>
      <w:r w:rsidRPr="00B4476A">
        <w:rPr>
          <w:rFonts w:ascii="Times New Roman" w:hAnsi="Times New Roman" w:cs="Times New Roman"/>
          <w:b/>
        </w:rPr>
        <w:t xml:space="preserve">able </w:t>
      </w:r>
      <w:r w:rsidR="00293E4C" w:rsidRPr="00B4476A">
        <w:rPr>
          <w:rFonts w:ascii="Times New Roman" w:hAnsi="Times New Roman" w:cs="Times New Roman"/>
          <w:b/>
        </w:rPr>
        <w:t>3</w:t>
      </w:r>
      <w:r w:rsidRPr="00B4476A">
        <w:rPr>
          <w:rFonts w:ascii="Times New Roman" w:hAnsi="Times New Roman" w:cs="Times New Roman"/>
          <w:b/>
        </w:rPr>
        <w:t>.</w:t>
      </w:r>
      <w:proofErr w:type="gramEnd"/>
      <w:r w:rsidRPr="00B4476A">
        <w:rPr>
          <w:rFonts w:ascii="Times New Roman" w:hAnsi="Times New Roman" w:cs="Times New Roman"/>
          <w:b/>
        </w:rPr>
        <w:t xml:space="preserve"> </w:t>
      </w:r>
      <w:proofErr w:type="spellStart"/>
      <w:r w:rsidRPr="00B4476A">
        <w:rPr>
          <w:rFonts w:ascii="Times New Roman" w:hAnsi="Times New Roman" w:cs="Times New Roman"/>
          <w:b/>
        </w:rPr>
        <w:t>Taqman</w:t>
      </w:r>
      <w:proofErr w:type="spellEnd"/>
      <w:r w:rsidRPr="00B4476A">
        <w:rPr>
          <w:rFonts w:ascii="Times New Roman" w:hAnsi="Times New Roman" w:cs="Times New Roman"/>
          <w:b/>
        </w:rPr>
        <w:t xml:space="preserve"> probes used for RT-</w:t>
      </w:r>
      <w:proofErr w:type="spellStart"/>
      <w:r w:rsidRPr="00B4476A">
        <w:rPr>
          <w:rFonts w:ascii="Times New Roman" w:hAnsi="Times New Roman" w:cs="Times New Roman"/>
          <w:b/>
        </w:rPr>
        <w:t>qPCR</w:t>
      </w:r>
      <w:proofErr w:type="spellEnd"/>
      <w:r w:rsidR="00F9476D" w:rsidRPr="00B4476A">
        <w:rPr>
          <w:rFonts w:ascii="Times New Roman" w:hAnsi="Times New Roman" w:cs="Times New Roman"/>
          <w:b/>
        </w:rPr>
        <w:t xml:space="preserve"> </w:t>
      </w:r>
    </w:p>
    <w:p w14:paraId="2917804E" w14:textId="77777777" w:rsidR="006311E4" w:rsidRPr="00B4476A" w:rsidRDefault="006311E4" w:rsidP="000F5A52">
      <w:pPr>
        <w:spacing w:line="360" w:lineRule="auto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0"/>
        <w:gridCol w:w="2907"/>
        <w:gridCol w:w="3339"/>
      </w:tblGrid>
      <w:tr w:rsidR="00542D23" w:rsidRPr="00B4476A" w14:paraId="7BB47AD6" w14:textId="77777777" w:rsidTr="00542D23">
        <w:tc>
          <w:tcPr>
            <w:tcW w:w="2610" w:type="dxa"/>
          </w:tcPr>
          <w:p w14:paraId="76140EAA" w14:textId="60B6C29B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</w:rPr>
              <w:t>Species</w:t>
            </w:r>
          </w:p>
        </w:tc>
        <w:tc>
          <w:tcPr>
            <w:tcW w:w="2907" w:type="dxa"/>
          </w:tcPr>
          <w:p w14:paraId="56BF4A04" w14:textId="3AAF6720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</w:rPr>
              <w:t>Target gene</w:t>
            </w:r>
          </w:p>
        </w:tc>
        <w:tc>
          <w:tcPr>
            <w:tcW w:w="3339" w:type="dxa"/>
          </w:tcPr>
          <w:p w14:paraId="0AEAD360" w14:textId="77777777" w:rsidR="00542D23" w:rsidRDefault="00542D23" w:rsidP="006C7BB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4476A">
              <w:rPr>
                <w:rFonts w:ascii="Times New Roman" w:hAnsi="Times New Roman" w:cs="Times New Roman"/>
                <w:b/>
              </w:rPr>
              <w:t>Taqman</w:t>
            </w:r>
            <w:proofErr w:type="spellEnd"/>
            <w:r w:rsidRPr="00B4476A">
              <w:rPr>
                <w:rFonts w:ascii="Times New Roman" w:hAnsi="Times New Roman" w:cs="Times New Roman"/>
                <w:b/>
              </w:rPr>
              <w:t xml:space="preserve"> pro</w:t>
            </w:r>
            <w:r w:rsidR="00F9476D" w:rsidRPr="00B4476A">
              <w:rPr>
                <w:rFonts w:ascii="Times New Roman" w:hAnsi="Times New Roman" w:cs="Times New Roman"/>
                <w:b/>
              </w:rPr>
              <w:t>b</w:t>
            </w:r>
            <w:r w:rsidRPr="00B4476A">
              <w:rPr>
                <w:rFonts w:ascii="Times New Roman" w:hAnsi="Times New Roman" w:cs="Times New Roman"/>
                <w:b/>
              </w:rPr>
              <w:t>e</w:t>
            </w:r>
          </w:p>
          <w:p w14:paraId="03876182" w14:textId="6DBBC2BE" w:rsidR="006C7BB8" w:rsidRPr="00B4476A" w:rsidRDefault="006C7BB8" w:rsidP="006C7B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Pr="00B4476A">
              <w:rPr>
                <w:rFonts w:ascii="Times New Roman" w:hAnsi="Times New Roman" w:cs="Times New Roman"/>
                <w:b/>
              </w:rPr>
              <w:t>from</w:t>
            </w:r>
            <w:proofErr w:type="gramEnd"/>
            <w:r w:rsidRPr="00B4476A">
              <w:rPr>
                <w:rFonts w:ascii="Times New Roman" w:hAnsi="Times New Roman" w:cs="Times New Roman"/>
                <w:b/>
              </w:rPr>
              <w:t xml:space="preserve"> Life Technologies)</w:t>
            </w:r>
          </w:p>
        </w:tc>
      </w:tr>
      <w:tr w:rsidR="00542D23" w:rsidRPr="00B4476A" w14:paraId="046B3F14" w14:textId="77777777" w:rsidTr="00542D23">
        <w:tc>
          <w:tcPr>
            <w:tcW w:w="2610" w:type="dxa"/>
          </w:tcPr>
          <w:p w14:paraId="20EC6815" w14:textId="598A8A06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2907" w:type="dxa"/>
          </w:tcPr>
          <w:p w14:paraId="55D94FF0" w14:textId="795EFA96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PLC</w:t>
            </w:r>
            <w:r w:rsidR="00293E33" w:rsidRPr="00B4476A">
              <w:rPr>
                <w:rFonts w:ascii="Times New Roman" w:hAnsi="Times New Roman" w:cs="Times New Roman"/>
                <w:color w:val="000000"/>
              </w:rPr>
              <w:t>γ2</w:t>
            </w:r>
          </w:p>
        </w:tc>
        <w:tc>
          <w:tcPr>
            <w:tcW w:w="3339" w:type="dxa"/>
          </w:tcPr>
          <w:p w14:paraId="0CDC8F1F" w14:textId="6437BFD3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Hs01101857_m1</w:t>
            </w:r>
          </w:p>
        </w:tc>
      </w:tr>
      <w:tr w:rsidR="00542D23" w:rsidRPr="00B4476A" w14:paraId="5AD76C06" w14:textId="77777777" w:rsidTr="00542D23">
        <w:tc>
          <w:tcPr>
            <w:tcW w:w="2610" w:type="dxa"/>
          </w:tcPr>
          <w:p w14:paraId="493123A5" w14:textId="06E997D6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2907" w:type="dxa"/>
          </w:tcPr>
          <w:p w14:paraId="215F9931" w14:textId="04DCFFF6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ZAP70</w:t>
            </w:r>
          </w:p>
        </w:tc>
        <w:tc>
          <w:tcPr>
            <w:tcW w:w="3339" w:type="dxa"/>
          </w:tcPr>
          <w:p w14:paraId="6B84A5BE" w14:textId="6CE7E20E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Hs00896347_m1</w:t>
            </w:r>
          </w:p>
        </w:tc>
      </w:tr>
      <w:tr w:rsidR="00542D23" w:rsidRPr="00B4476A" w14:paraId="6A9B8D7D" w14:textId="77777777" w:rsidTr="00542D23">
        <w:tc>
          <w:tcPr>
            <w:tcW w:w="2610" w:type="dxa"/>
          </w:tcPr>
          <w:p w14:paraId="69984F19" w14:textId="4A72932E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2907" w:type="dxa"/>
          </w:tcPr>
          <w:p w14:paraId="155801B7" w14:textId="5983ADDC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SYK</w:t>
            </w:r>
          </w:p>
        </w:tc>
        <w:tc>
          <w:tcPr>
            <w:tcW w:w="3339" w:type="dxa"/>
          </w:tcPr>
          <w:p w14:paraId="6C4693A8" w14:textId="16D8267A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Hs00895377_m1</w:t>
            </w:r>
          </w:p>
        </w:tc>
      </w:tr>
      <w:tr w:rsidR="00542D23" w:rsidRPr="00B4476A" w14:paraId="39EC386A" w14:textId="77777777" w:rsidTr="00542D23">
        <w:tc>
          <w:tcPr>
            <w:tcW w:w="2610" w:type="dxa"/>
          </w:tcPr>
          <w:p w14:paraId="36C6BF55" w14:textId="5764C94D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2907" w:type="dxa"/>
          </w:tcPr>
          <w:p w14:paraId="6C8FDF2E" w14:textId="180CCC4A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LCK</w:t>
            </w:r>
          </w:p>
        </w:tc>
        <w:tc>
          <w:tcPr>
            <w:tcW w:w="3339" w:type="dxa"/>
          </w:tcPr>
          <w:p w14:paraId="6671E1B1" w14:textId="7D48E5AA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Hs00178427_m1</w:t>
            </w:r>
          </w:p>
        </w:tc>
      </w:tr>
      <w:tr w:rsidR="00542D23" w:rsidRPr="00B4476A" w14:paraId="53BBF71C" w14:textId="77777777" w:rsidTr="00542D23">
        <w:tc>
          <w:tcPr>
            <w:tcW w:w="2610" w:type="dxa"/>
          </w:tcPr>
          <w:p w14:paraId="7D202103" w14:textId="508B7FD0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2907" w:type="dxa"/>
          </w:tcPr>
          <w:p w14:paraId="363D10AD" w14:textId="700357F5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PBX1</w:t>
            </w:r>
          </w:p>
        </w:tc>
        <w:tc>
          <w:tcPr>
            <w:tcW w:w="3339" w:type="dxa"/>
          </w:tcPr>
          <w:p w14:paraId="5FB59257" w14:textId="5D95B5A4" w:rsidR="00542D23" w:rsidRPr="00B4476A" w:rsidRDefault="00F9476D" w:rsidP="00B4476A">
            <w:pPr>
              <w:keepNext/>
              <w:keepLines/>
              <w:spacing w:before="100" w:beforeAutospacing="1" w:after="100" w:afterAutospacing="1" w:line="360" w:lineRule="auto"/>
              <w:contextualSpacing/>
              <w:jc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Hs00231228_m1</w:t>
            </w:r>
          </w:p>
        </w:tc>
      </w:tr>
      <w:tr w:rsidR="00542D23" w:rsidRPr="00B4476A" w14:paraId="64211161" w14:textId="77777777" w:rsidTr="00542D23">
        <w:tc>
          <w:tcPr>
            <w:tcW w:w="2610" w:type="dxa"/>
          </w:tcPr>
          <w:p w14:paraId="680D4236" w14:textId="12B33D89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2907" w:type="dxa"/>
          </w:tcPr>
          <w:p w14:paraId="5FB1EF20" w14:textId="2F5E11DD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ACTB</w:t>
            </w:r>
          </w:p>
        </w:tc>
        <w:tc>
          <w:tcPr>
            <w:tcW w:w="3339" w:type="dxa"/>
          </w:tcPr>
          <w:p w14:paraId="482F92D7" w14:textId="479C4E1A" w:rsidR="00542D23" w:rsidRPr="00B4476A" w:rsidRDefault="00293E33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 xml:space="preserve">4352935 </w:t>
            </w:r>
            <w:r w:rsidR="00F9476D" w:rsidRPr="00B4476A">
              <w:rPr>
                <w:rFonts w:ascii="Times New Roman" w:hAnsi="Times New Roman" w:cs="Times New Roman"/>
              </w:rPr>
              <w:t xml:space="preserve">(Applied </w:t>
            </w:r>
            <w:proofErr w:type="spellStart"/>
            <w:r w:rsidR="00F9476D" w:rsidRPr="00B4476A">
              <w:rPr>
                <w:rFonts w:ascii="Times New Roman" w:hAnsi="Times New Roman" w:cs="Times New Roman"/>
              </w:rPr>
              <w:t>Biosystems</w:t>
            </w:r>
            <w:proofErr w:type="spellEnd"/>
            <w:r w:rsidR="00F9476D" w:rsidRPr="00B4476A">
              <w:rPr>
                <w:rFonts w:ascii="Times New Roman" w:hAnsi="Times New Roman" w:cs="Times New Roman"/>
              </w:rPr>
              <w:t>)</w:t>
            </w:r>
          </w:p>
        </w:tc>
      </w:tr>
      <w:tr w:rsidR="00542D23" w:rsidRPr="00B4476A" w14:paraId="3243DE3E" w14:textId="77777777" w:rsidTr="00542D23">
        <w:tc>
          <w:tcPr>
            <w:tcW w:w="2610" w:type="dxa"/>
          </w:tcPr>
          <w:p w14:paraId="63A496D2" w14:textId="37654CDA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2907" w:type="dxa"/>
          </w:tcPr>
          <w:p w14:paraId="3C3AD54C" w14:textId="1E438057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Plcγ2</w:t>
            </w:r>
          </w:p>
        </w:tc>
        <w:tc>
          <w:tcPr>
            <w:tcW w:w="3339" w:type="dxa"/>
          </w:tcPr>
          <w:p w14:paraId="3815AABD" w14:textId="709FB8AB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Mm01242530_m1</w:t>
            </w:r>
          </w:p>
        </w:tc>
      </w:tr>
      <w:tr w:rsidR="00542D23" w:rsidRPr="00B4476A" w14:paraId="1324B98A" w14:textId="77777777" w:rsidTr="00542D23">
        <w:tc>
          <w:tcPr>
            <w:tcW w:w="2610" w:type="dxa"/>
          </w:tcPr>
          <w:p w14:paraId="7068F633" w14:textId="0E762270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2907" w:type="dxa"/>
          </w:tcPr>
          <w:p w14:paraId="05B9EAAE" w14:textId="7AC22074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Zap70</w:t>
            </w:r>
          </w:p>
        </w:tc>
        <w:tc>
          <w:tcPr>
            <w:tcW w:w="3339" w:type="dxa"/>
          </w:tcPr>
          <w:p w14:paraId="486CDB45" w14:textId="544ED7D4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Mm00494255_m1</w:t>
            </w:r>
          </w:p>
        </w:tc>
      </w:tr>
      <w:tr w:rsidR="00542D23" w:rsidRPr="00B4476A" w14:paraId="0823E7BF" w14:textId="77777777" w:rsidTr="00542D23">
        <w:tc>
          <w:tcPr>
            <w:tcW w:w="2610" w:type="dxa"/>
          </w:tcPr>
          <w:p w14:paraId="02EEA3F3" w14:textId="6B150201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2907" w:type="dxa"/>
          </w:tcPr>
          <w:p w14:paraId="18145954" w14:textId="0184233C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4476A">
              <w:rPr>
                <w:rFonts w:ascii="Times New Roman" w:hAnsi="Times New Roman" w:cs="Times New Roman"/>
                <w:color w:val="000000"/>
              </w:rPr>
              <w:t>Syk</w:t>
            </w:r>
            <w:proofErr w:type="spellEnd"/>
          </w:p>
        </w:tc>
        <w:tc>
          <w:tcPr>
            <w:tcW w:w="3339" w:type="dxa"/>
          </w:tcPr>
          <w:p w14:paraId="5FB399E6" w14:textId="6FBACB29" w:rsidR="00542D23" w:rsidRPr="00B4476A" w:rsidRDefault="00F9476D" w:rsidP="00B4476A">
            <w:pPr>
              <w:keepNext/>
              <w:keepLines/>
              <w:spacing w:before="100" w:beforeAutospacing="1" w:after="100" w:afterAutospacing="1" w:line="360" w:lineRule="auto"/>
              <w:contextualSpacing/>
              <w:jc w:val="center"/>
              <w:outlineLvl w:val="3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Mm01333032_m1</w:t>
            </w:r>
          </w:p>
        </w:tc>
      </w:tr>
      <w:tr w:rsidR="00542D23" w:rsidRPr="00B4476A" w14:paraId="3F95674F" w14:textId="77777777" w:rsidTr="00542D23">
        <w:tc>
          <w:tcPr>
            <w:tcW w:w="2610" w:type="dxa"/>
          </w:tcPr>
          <w:p w14:paraId="25C52ECC" w14:textId="48E4B608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2907" w:type="dxa"/>
          </w:tcPr>
          <w:p w14:paraId="18A120D4" w14:textId="330834FF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B4476A">
              <w:rPr>
                <w:rFonts w:ascii="Times New Roman" w:hAnsi="Times New Roman" w:cs="Times New Roman"/>
                <w:color w:val="000000"/>
              </w:rPr>
              <w:t>Lck</w:t>
            </w:r>
            <w:proofErr w:type="spellEnd"/>
          </w:p>
        </w:tc>
        <w:tc>
          <w:tcPr>
            <w:tcW w:w="3339" w:type="dxa"/>
          </w:tcPr>
          <w:p w14:paraId="78751AE3" w14:textId="6C10DA5B" w:rsidR="00542D23" w:rsidRPr="00B4476A" w:rsidRDefault="00F9476D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textAlignment w:val="center"/>
              <w:outlineLvl w:val="7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Mm00802897_m1</w:t>
            </w:r>
          </w:p>
        </w:tc>
      </w:tr>
      <w:tr w:rsidR="00542D23" w:rsidRPr="00B4476A" w14:paraId="00C45923" w14:textId="77777777" w:rsidTr="00542D23">
        <w:tc>
          <w:tcPr>
            <w:tcW w:w="2610" w:type="dxa"/>
          </w:tcPr>
          <w:p w14:paraId="04E5BC0D" w14:textId="233749B7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2907" w:type="dxa"/>
          </w:tcPr>
          <w:p w14:paraId="6D03CF67" w14:textId="5E54AB25" w:rsidR="00542D23" w:rsidRPr="00B4476A" w:rsidRDefault="00542D23" w:rsidP="00542D2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476A">
              <w:rPr>
                <w:rFonts w:ascii="Times New Roman" w:hAnsi="Times New Roman" w:cs="Times New Roman"/>
              </w:rPr>
              <w:t>Actb</w:t>
            </w:r>
            <w:proofErr w:type="spellEnd"/>
          </w:p>
        </w:tc>
        <w:tc>
          <w:tcPr>
            <w:tcW w:w="3339" w:type="dxa"/>
          </w:tcPr>
          <w:p w14:paraId="46388147" w14:textId="3C849870" w:rsidR="00542D23" w:rsidRPr="00B4476A" w:rsidRDefault="00542D23" w:rsidP="00B4476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Mm00607939_s1</w:t>
            </w:r>
          </w:p>
        </w:tc>
      </w:tr>
    </w:tbl>
    <w:p w14:paraId="079C4D1D" w14:textId="1B13C69A" w:rsidR="006311E4" w:rsidRPr="00B4476A" w:rsidRDefault="006311E4" w:rsidP="000F5A52">
      <w:pPr>
        <w:spacing w:line="360" w:lineRule="auto"/>
        <w:rPr>
          <w:rFonts w:ascii="Times New Roman" w:hAnsi="Times New Roman" w:cs="Times New Roman"/>
          <w:color w:val="000000"/>
        </w:rPr>
      </w:pPr>
      <w:r w:rsidRPr="00B4476A">
        <w:rPr>
          <w:rFonts w:ascii="Times New Roman" w:hAnsi="Times New Roman" w:cs="Times New Roman"/>
          <w:color w:val="000000"/>
        </w:rPr>
        <w:t xml:space="preserve"> </w:t>
      </w:r>
    </w:p>
    <w:p w14:paraId="1803AAFB" w14:textId="5FC324CA" w:rsidR="00293E4C" w:rsidRPr="00B4476A" w:rsidRDefault="00293E4C">
      <w:pPr>
        <w:rPr>
          <w:rFonts w:ascii="Times New Roman" w:hAnsi="Times New Roman" w:cs="Times New Roman"/>
          <w:color w:val="000000"/>
        </w:rPr>
      </w:pPr>
      <w:r w:rsidRPr="00B4476A">
        <w:rPr>
          <w:rFonts w:ascii="Times New Roman" w:hAnsi="Times New Roman" w:cs="Times New Roman"/>
          <w:color w:val="000000"/>
        </w:rPr>
        <w:br w:type="page"/>
      </w:r>
    </w:p>
    <w:p w14:paraId="026C121C" w14:textId="77777777" w:rsidR="00293E4C" w:rsidRPr="00B4476A" w:rsidRDefault="00293E4C" w:rsidP="00293E4C">
      <w:pPr>
        <w:spacing w:line="360" w:lineRule="auto"/>
        <w:rPr>
          <w:rFonts w:ascii="Times New Roman" w:hAnsi="Times New Roman" w:cs="Times New Roman"/>
          <w:b/>
        </w:rPr>
      </w:pPr>
      <w:proofErr w:type="gramStart"/>
      <w:r w:rsidRPr="00B4476A">
        <w:rPr>
          <w:rFonts w:ascii="Times New Roman" w:hAnsi="Times New Roman" w:cs="Times New Roman"/>
          <w:b/>
        </w:rPr>
        <w:lastRenderedPageBreak/>
        <w:t>Supplementary Table 4.</w:t>
      </w:r>
      <w:proofErr w:type="gramEnd"/>
      <w:r w:rsidRPr="00B4476A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B4476A">
        <w:rPr>
          <w:rFonts w:ascii="Times New Roman" w:hAnsi="Times New Roman" w:cs="Times New Roman"/>
          <w:b/>
        </w:rPr>
        <w:t>shRNA</w:t>
      </w:r>
      <w:proofErr w:type="spellEnd"/>
      <w:proofErr w:type="gramEnd"/>
      <w:r w:rsidRPr="00B4476A">
        <w:rPr>
          <w:rFonts w:ascii="Times New Roman" w:hAnsi="Times New Roman" w:cs="Times New Roman"/>
          <w:b/>
        </w:rPr>
        <w:t xml:space="preserve"> sequences</w:t>
      </w:r>
    </w:p>
    <w:p w14:paraId="06FF71F9" w14:textId="77777777" w:rsidR="00293E4C" w:rsidRPr="00B4476A" w:rsidRDefault="00293E4C" w:rsidP="00293E4C">
      <w:pPr>
        <w:spacing w:line="360" w:lineRule="auto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1981"/>
        <w:gridCol w:w="5078"/>
      </w:tblGrid>
      <w:tr w:rsidR="00293E4C" w:rsidRPr="00B4476A" w14:paraId="72ACDEE0" w14:textId="77777777" w:rsidTr="00B4476A">
        <w:tc>
          <w:tcPr>
            <w:tcW w:w="1797" w:type="dxa"/>
            <w:vAlign w:val="center"/>
          </w:tcPr>
          <w:p w14:paraId="10C420F9" w14:textId="77777777" w:rsidR="00293E4C" w:rsidRPr="00B4476A" w:rsidRDefault="00293E4C" w:rsidP="00853D87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</w:rPr>
              <w:t>Species</w:t>
            </w:r>
          </w:p>
        </w:tc>
        <w:tc>
          <w:tcPr>
            <w:tcW w:w="1981" w:type="dxa"/>
            <w:vAlign w:val="center"/>
          </w:tcPr>
          <w:p w14:paraId="4F31ADD0" w14:textId="77777777" w:rsidR="00293E4C" w:rsidRPr="00B4476A" w:rsidRDefault="00293E4C" w:rsidP="00853D87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</w:rPr>
              <w:t>Gene target</w:t>
            </w:r>
          </w:p>
        </w:tc>
        <w:tc>
          <w:tcPr>
            <w:tcW w:w="5078" w:type="dxa"/>
            <w:vAlign w:val="center"/>
          </w:tcPr>
          <w:p w14:paraId="3FE5EC73" w14:textId="77777777" w:rsidR="00293E4C" w:rsidRPr="00B4476A" w:rsidRDefault="00293E4C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  <w:b/>
              </w:rPr>
              <w:t xml:space="preserve">Target </w:t>
            </w:r>
            <w:proofErr w:type="spellStart"/>
            <w:r w:rsidRPr="00B4476A">
              <w:rPr>
                <w:rFonts w:ascii="Times New Roman" w:hAnsi="Times New Roman" w:cs="Times New Roman"/>
                <w:b/>
              </w:rPr>
              <w:t>shRNA</w:t>
            </w:r>
            <w:proofErr w:type="spellEnd"/>
            <w:r w:rsidRPr="00B4476A">
              <w:rPr>
                <w:rFonts w:ascii="Times New Roman" w:hAnsi="Times New Roman" w:cs="Times New Roman"/>
                <w:b/>
              </w:rPr>
              <w:t xml:space="preserve"> target sequence 5’-&gt;3’</w:t>
            </w:r>
          </w:p>
        </w:tc>
      </w:tr>
      <w:tr w:rsidR="00853D87" w:rsidRPr="00B4476A" w14:paraId="76345FB5" w14:textId="77777777" w:rsidTr="00853D87">
        <w:tc>
          <w:tcPr>
            <w:tcW w:w="1797" w:type="dxa"/>
            <w:vAlign w:val="center"/>
          </w:tcPr>
          <w:p w14:paraId="13D78E71" w14:textId="67B36644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4F8031C8" w14:textId="2767BF8F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PLCγ2</w:t>
            </w:r>
          </w:p>
        </w:tc>
        <w:tc>
          <w:tcPr>
            <w:tcW w:w="5078" w:type="dxa"/>
            <w:vAlign w:val="center"/>
          </w:tcPr>
          <w:p w14:paraId="0402B05C" w14:textId="68672ECB" w:rsidR="00853D87" w:rsidRPr="00B4476A" w:rsidRDefault="00853D87" w:rsidP="00B4476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GGACAAAGAGTTGACTCTTCA</w:t>
            </w:r>
          </w:p>
        </w:tc>
      </w:tr>
      <w:tr w:rsidR="00853D87" w:rsidRPr="00B4476A" w14:paraId="7B3BCE11" w14:textId="77777777" w:rsidTr="00B4476A">
        <w:tc>
          <w:tcPr>
            <w:tcW w:w="1797" w:type="dxa"/>
            <w:vAlign w:val="center"/>
          </w:tcPr>
          <w:p w14:paraId="08F508D1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3B5FE396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ZAP70</w:t>
            </w:r>
          </w:p>
        </w:tc>
        <w:tc>
          <w:tcPr>
            <w:tcW w:w="5078" w:type="dxa"/>
            <w:vAlign w:val="center"/>
          </w:tcPr>
          <w:p w14:paraId="68AACB08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GCTGGTGGAGTATCTGAAGCT</w:t>
            </w:r>
          </w:p>
        </w:tc>
      </w:tr>
      <w:tr w:rsidR="00853D87" w:rsidRPr="00B4476A" w14:paraId="463FFCF6" w14:textId="77777777" w:rsidTr="00B4476A">
        <w:tc>
          <w:tcPr>
            <w:tcW w:w="1797" w:type="dxa"/>
            <w:vAlign w:val="center"/>
          </w:tcPr>
          <w:p w14:paraId="405D4C0D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563B5B86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SYK</w:t>
            </w:r>
          </w:p>
        </w:tc>
        <w:tc>
          <w:tcPr>
            <w:tcW w:w="5078" w:type="dxa"/>
            <w:vAlign w:val="center"/>
          </w:tcPr>
          <w:p w14:paraId="3E33047D" w14:textId="77777777" w:rsidR="00853D87" w:rsidRPr="00B4476A" w:rsidRDefault="00853D87" w:rsidP="00342E6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CAACTACTACAAGTTCTCCAGCAAA</w:t>
            </w:r>
          </w:p>
        </w:tc>
      </w:tr>
      <w:tr w:rsidR="00853D87" w:rsidRPr="00B4476A" w14:paraId="474AA36F" w14:textId="77777777" w:rsidTr="00B4476A">
        <w:tc>
          <w:tcPr>
            <w:tcW w:w="1797" w:type="dxa"/>
            <w:vAlign w:val="center"/>
          </w:tcPr>
          <w:p w14:paraId="1FD84322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46943A0E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LCK</w:t>
            </w:r>
          </w:p>
        </w:tc>
        <w:tc>
          <w:tcPr>
            <w:tcW w:w="5078" w:type="dxa"/>
            <w:vAlign w:val="center"/>
          </w:tcPr>
          <w:p w14:paraId="3F840899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CACCCGGAAGATGACTGGATGGAAA</w:t>
            </w:r>
          </w:p>
        </w:tc>
      </w:tr>
      <w:tr w:rsidR="00853D87" w:rsidRPr="00B4476A" w14:paraId="7FDB5ED4" w14:textId="77777777" w:rsidTr="00B4476A">
        <w:tc>
          <w:tcPr>
            <w:tcW w:w="1797" w:type="dxa"/>
            <w:vAlign w:val="center"/>
          </w:tcPr>
          <w:p w14:paraId="156CA89A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048CD62B" w14:textId="00D21EA9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PBX1</w:t>
            </w:r>
          </w:p>
        </w:tc>
        <w:tc>
          <w:tcPr>
            <w:tcW w:w="5078" w:type="dxa"/>
            <w:vAlign w:val="center"/>
          </w:tcPr>
          <w:p w14:paraId="2A00E845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hAnsi="Times New Roman" w:cs="Times New Roman"/>
              </w:rPr>
              <w:t>GGAGCATTCAGATTACAGA</w:t>
            </w:r>
          </w:p>
        </w:tc>
      </w:tr>
      <w:tr w:rsidR="00853D87" w:rsidRPr="00B4476A" w14:paraId="7B0F6B79" w14:textId="77777777" w:rsidTr="00B4476A">
        <w:tc>
          <w:tcPr>
            <w:tcW w:w="1797" w:type="dxa"/>
            <w:vAlign w:val="center"/>
          </w:tcPr>
          <w:p w14:paraId="1DD1DAF6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16C9D13B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FYN</w:t>
            </w:r>
          </w:p>
        </w:tc>
        <w:tc>
          <w:tcPr>
            <w:tcW w:w="5078" w:type="dxa"/>
            <w:vAlign w:val="center"/>
          </w:tcPr>
          <w:p w14:paraId="576C914F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TCCCAGCAATTATGTGGCTCCAGTT</w:t>
            </w:r>
          </w:p>
        </w:tc>
      </w:tr>
      <w:tr w:rsidR="00853D87" w:rsidRPr="00B4476A" w14:paraId="7D9EACFE" w14:textId="77777777" w:rsidTr="00B4476A">
        <w:tc>
          <w:tcPr>
            <w:tcW w:w="1797" w:type="dxa"/>
            <w:vAlign w:val="center"/>
          </w:tcPr>
          <w:p w14:paraId="199AF0C1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981" w:type="dxa"/>
            <w:vAlign w:val="center"/>
          </w:tcPr>
          <w:p w14:paraId="6812CFE3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BCL6</w:t>
            </w:r>
          </w:p>
        </w:tc>
        <w:tc>
          <w:tcPr>
            <w:tcW w:w="5078" w:type="dxa"/>
            <w:vAlign w:val="center"/>
          </w:tcPr>
          <w:p w14:paraId="34BE2503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CCTCCTCGTGAAGAGTTCCTCAACA</w:t>
            </w:r>
          </w:p>
        </w:tc>
      </w:tr>
      <w:tr w:rsidR="00853D87" w:rsidRPr="00B4476A" w14:paraId="1AE0A20B" w14:textId="77777777" w:rsidTr="00853D87">
        <w:tc>
          <w:tcPr>
            <w:tcW w:w="1797" w:type="dxa"/>
            <w:vAlign w:val="center"/>
          </w:tcPr>
          <w:p w14:paraId="663E5747" w14:textId="16C7395E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981" w:type="dxa"/>
            <w:vAlign w:val="center"/>
          </w:tcPr>
          <w:p w14:paraId="00A7382E" w14:textId="73F094F3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  <w:color w:val="000000"/>
              </w:rPr>
              <w:t>Plcγ2</w:t>
            </w:r>
          </w:p>
        </w:tc>
        <w:tc>
          <w:tcPr>
            <w:tcW w:w="5078" w:type="dxa"/>
            <w:vAlign w:val="center"/>
          </w:tcPr>
          <w:p w14:paraId="2A22FA14" w14:textId="6F8F2B41" w:rsidR="00853D87" w:rsidRPr="00B4476A" w:rsidRDefault="00853D87" w:rsidP="00B4476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GGGAGAAATGGTTCCACAAGA</w:t>
            </w:r>
          </w:p>
        </w:tc>
      </w:tr>
      <w:tr w:rsidR="00853D87" w:rsidRPr="00B4476A" w14:paraId="36DC28CC" w14:textId="77777777" w:rsidTr="00B4476A">
        <w:tc>
          <w:tcPr>
            <w:tcW w:w="1797" w:type="dxa"/>
            <w:vAlign w:val="center"/>
          </w:tcPr>
          <w:p w14:paraId="5849817C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981" w:type="dxa"/>
            <w:vAlign w:val="center"/>
          </w:tcPr>
          <w:p w14:paraId="16F95195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Zap70</w:t>
            </w:r>
          </w:p>
        </w:tc>
        <w:tc>
          <w:tcPr>
            <w:tcW w:w="5078" w:type="dxa"/>
            <w:vAlign w:val="center"/>
          </w:tcPr>
          <w:p w14:paraId="75BB8B4E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  <w:highlight w:val="yellow"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GCATGCGAGCCTGTTACTACA</w:t>
            </w:r>
          </w:p>
        </w:tc>
      </w:tr>
      <w:tr w:rsidR="00853D87" w:rsidRPr="00B4476A" w14:paraId="56383D5B" w14:textId="77777777" w:rsidTr="00B4476A">
        <w:tc>
          <w:tcPr>
            <w:tcW w:w="1797" w:type="dxa"/>
            <w:vAlign w:val="center"/>
          </w:tcPr>
          <w:p w14:paraId="3715DE85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981" w:type="dxa"/>
            <w:vAlign w:val="center"/>
          </w:tcPr>
          <w:p w14:paraId="5D0667EF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proofErr w:type="spellStart"/>
            <w:r w:rsidRPr="00B4476A">
              <w:rPr>
                <w:rFonts w:ascii="Times New Roman" w:hAnsi="Times New Roman" w:cs="Times New Roman"/>
              </w:rPr>
              <w:t>Syk</w:t>
            </w:r>
            <w:proofErr w:type="spellEnd"/>
          </w:p>
        </w:tc>
        <w:tc>
          <w:tcPr>
            <w:tcW w:w="5078" w:type="dxa"/>
            <w:vAlign w:val="center"/>
          </w:tcPr>
          <w:p w14:paraId="59CE30F0" w14:textId="77777777" w:rsidR="00853D87" w:rsidRPr="00B4476A" w:rsidRDefault="00853D87" w:rsidP="00342E63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  <w:highlight w:val="yellow"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GATCAGCGATTTCGGTCTTTCCAAA</w:t>
            </w:r>
          </w:p>
        </w:tc>
      </w:tr>
      <w:tr w:rsidR="00853D87" w:rsidRPr="00B4476A" w14:paraId="2E01FD55" w14:textId="77777777" w:rsidTr="00B4476A">
        <w:tc>
          <w:tcPr>
            <w:tcW w:w="1797" w:type="dxa"/>
            <w:vAlign w:val="center"/>
          </w:tcPr>
          <w:p w14:paraId="4696A18D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B4476A">
              <w:rPr>
                <w:rFonts w:ascii="Times New Roman" w:hAnsi="Times New Roman" w:cs="Times New Roman"/>
              </w:rPr>
              <w:t>Mouse</w:t>
            </w:r>
          </w:p>
        </w:tc>
        <w:tc>
          <w:tcPr>
            <w:tcW w:w="1981" w:type="dxa"/>
            <w:vAlign w:val="center"/>
          </w:tcPr>
          <w:p w14:paraId="1BC081BB" w14:textId="77777777" w:rsidR="00853D87" w:rsidRPr="00B4476A" w:rsidRDefault="00853D87" w:rsidP="00853D87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proofErr w:type="spellStart"/>
            <w:r w:rsidRPr="00B4476A">
              <w:rPr>
                <w:rFonts w:ascii="Times New Roman" w:hAnsi="Times New Roman" w:cs="Times New Roman"/>
              </w:rPr>
              <w:t>Lck</w:t>
            </w:r>
            <w:proofErr w:type="spellEnd"/>
          </w:p>
        </w:tc>
        <w:tc>
          <w:tcPr>
            <w:tcW w:w="5078" w:type="dxa"/>
            <w:vAlign w:val="center"/>
          </w:tcPr>
          <w:p w14:paraId="433D9ECD" w14:textId="77777777" w:rsidR="00853D87" w:rsidRPr="00B4476A" w:rsidRDefault="00853D87" w:rsidP="00B4476A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contextualSpacing/>
              <w:textAlignment w:val="center"/>
              <w:outlineLvl w:val="7"/>
              <w:rPr>
                <w:rFonts w:ascii="Times New Roman" w:eastAsia="Times New Roman" w:hAnsi="Times New Roman" w:cs="Times New Roman"/>
              </w:rPr>
            </w:pPr>
            <w:r w:rsidRPr="00B4476A">
              <w:rPr>
                <w:rFonts w:ascii="Times New Roman" w:eastAsia="Times New Roman" w:hAnsi="Times New Roman" w:cs="Times New Roman"/>
              </w:rPr>
              <w:t>CAGGGAGAGGTGGTGAAACATTACA</w:t>
            </w:r>
          </w:p>
        </w:tc>
      </w:tr>
    </w:tbl>
    <w:p w14:paraId="1D607E12" w14:textId="11513EA6" w:rsidR="0095720E" w:rsidRDefault="0095720E" w:rsidP="00293E4C">
      <w:pPr>
        <w:spacing w:line="360" w:lineRule="auto"/>
        <w:rPr>
          <w:rFonts w:ascii="Times New Roman" w:hAnsi="Times New Roman" w:cs="Times New Roman"/>
          <w:b/>
          <w:highlight w:val="yellow"/>
        </w:rPr>
      </w:pPr>
    </w:p>
    <w:p w14:paraId="74DD1090" w14:textId="77777777" w:rsidR="0095720E" w:rsidRDefault="0095720E">
      <w:pPr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br w:type="page"/>
      </w:r>
    </w:p>
    <w:p w14:paraId="5FD14F3C" w14:textId="3AA91B16" w:rsidR="0095720E" w:rsidRPr="00B4476A" w:rsidRDefault="0095720E" w:rsidP="0095720E">
      <w:pPr>
        <w:spacing w:line="36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Supplementary Table 5</w:t>
      </w:r>
      <w:r w:rsidRPr="00B4476A">
        <w:rPr>
          <w:rFonts w:ascii="Times New Roman" w:hAnsi="Times New Roman" w:cs="Times New Roman"/>
          <w:b/>
        </w:rPr>
        <w:t>.</w:t>
      </w:r>
      <w:proofErr w:type="gramEnd"/>
      <w:r w:rsidRPr="00B4476A"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Primers for DNA-</w:t>
      </w:r>
      <w:proofErr w:type="spellStart"/>
      <w:r>
        <w:rPr>
          <w:rFonts w:ascii="Times New Roman" w:hAnsi="Times New Roman" w:cs="Times New Roman"/>
          <w:b/>
        </w:rPr>
        <w:t>qPCR</w:t>
      </w:r>
      <w:proofErr w:type="spellEnd"/>
      <w:r>
        <w:rPr>
          <w:rFonts w:ascii="Times New Roman" w:hAnsi="Times New Roman" w:cs="Times New Roman"/>
          <w:b/>
        </w:rPr>
        <w:t xml:space="preserve"> for chromatin </w:t>
      </w:r>
      <w:proofErr w:type="spellStart"/>
      <w:r>
        <w:rPr>
          <w:rFonts w:ascii="Times New Roman" w:hAnsi="Times New Roman" w:cs="Times New Roman"/>
          <w:b/>
        </w:rPr>
        <w:t>immunoprecipitation</w:t>
      </w:r>
      <w:proofErr w:type="spellEnd"/>
      <w:r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ChIP</w:t>
      </w:r>
      <w:proofErr w:type="spellEnd"/>
      <w:r>
        <w:rPr>
          <w:rFonts w:ascii="Times New Roman" w:hAnsi="Times New Roman" w:cs="Times New Roman"/>
          <w:b/>
        </w:rPr>
        <w:t>) assays.</w:t>
      </w:r>
      <w:proofErr w:type="gramEnd"/>
      <w:r>
        <w:rPr>
          <w:rFonts w:ascii="Times New Roman" w:hAnsi="Times New Roman" w:cs="Times New Roman"/>
          <w:b/>
        </w:rPr>
        <w:t xml:space="preserve"> </w:t>
      </w:r>
    </w:p>
    <w:p w14:paraId="7BD9926D" w14:textId="77777777" w:rsidR="0095720E" w:rsidRPr="00B4476A" w:rsidRDefault="0095720E" w:rsidP="0095720E">
      <w:pPr>
        <w:spacing w:line="360" w:lineRule="auto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89"/>
        <w:gridCol w:w="1449"/>
        <w:gridCol w:w="990"/>
        <w:gridCol w:w="630"/>
        <w:gridCol w:w="4698"/>
      </w:tblGrid>
      <w:tr w:rsidR="0095720E" w:rsidRPr="005963E6" w14:paraId="3F7A64EE" w14:textId="77777777" w:rsidTr="00016011">
        <w:tc>
          <w:tcPr>
            <w:tcW w:w="1089" w:type="dxa"/>
            <w:vAlign w:val="center"/>
          </w:tcPr>
          <w:p w14:paraId="64D3536F" w14:textId="77777777" w:rsidR="0095720E" w:rsidRPr="005963E6" w:rsidRDefault="0095720E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5963E6">
              <w:rPr>
                <w:rFonts w:ascii="Times New Roman" w:hAnsi="Times New Roman" w:cs="Times New Roman"/>
                <w:b/>
              </w:rPr>
              <w:t>Species</w:t>
            </w:r>
          </w:p>
        </w:tc>
        <w:tc>
          <w:tcPr>
            <w:tcW w:w="1449" w:type="dxa"/>
            <w:vAlign w:val="center"/>
          </w:tcPr>
          <w:p w14:paraId="1A34C2A3" w14:textId="77777777" w:rsidR="0095720E" w:rsidRPr="00016011" w:rsidRDefault="0095720E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5963E6">
              <w:rPr>
                <w:rFonts w:ascii="Times New Roman" w:hAnsi="Times New Roman" w:cs="Times New Roman"/>
                <w:b/>
              </w:rPr>
              <w:t>Gene target</w:t>
            </w:r>
          </w:p>
        </w:tc>
        <w:tc>
          <w:tcPr>
            <w:tcW w:w="990" w:type="dxa"/>
          </w:tcPr>
          <w:p w14:paraId="1E8CFD46" w14:textId="552ED5F4" w:rsidR="0095720E" w:rsidRPr="005963E6" w:rsidRDefault="0095720E" w:rsidP="00016011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5963E6">
              <w:rPr>
                <w:rFonts w:ascii="Times New Roman" w:hAnsi="Times New Roman" w:cs="Times New Roman"/>
                <w:b/>
              </w:rPr>
              <w:t>Region</w:t>
            </w:r>
          </w:p>
        </w:tc>
        <w:tc>
          <w:tcPr>
            <w:tcW w:w="630" w:type="dxa"/>
          </w:tcPr>
          <w:p w14:paraId="13355486" w14:textId="77777777" w:rsidR="0095720E" w:rsidRPr="005963E6" w:rsidRDefault="0095720E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8" w:type="dxa"/>
            <w:vAlign w:val="center"/>
          </w:tcPr>
          <w:p w14:paraId="751B9D9C" w14:textId="6B0AAA54" w:rsidR="0095720E" w:rsidRPr="00016011" w:rsidRDefault="0095720E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  <w:b/>
              </w:rPr>
            </w:pPr>
            <w:r w:rsidRPr="005963E6">
              <w:rPr>
                <w:rFonts w:ascii="Times New Roman" w:hAnsi="Times New Roman" w:cs="Times New Roman"/>
                <w:b/>
              </w:rPr>
              <w:t>Primer sequence</w:t>
            </w:r>
          </w:p>
        </w:tc>
      </w:tr>
      <w:tr w:rsidR="005963E6" w:rsidRPr="005963E6" w14:paraId="6C437C6B" w14:textId="77777777" w:rsidTr="00016011">
        <w:tc>
          <w:tcPr>
            <w:tcW w:w="1089" w:type="dxa"/>
            <w:vAlign w:val="center"/>
          </w:tcPr>
          <w:p w14:paraId="11C50919" w14:textId="597C9638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4EFAB2C3" w14:textId="1B9BC088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ZAP70</w:t>
            </w:r>
          </w:p>
        </w:tc>
        <w:tc>
          <w:tcPr>
            <w:tcW w:w="990" w:type="dxa"/>
          </w:tcPr>
          <w:p w14:paraId="02A8C2E7" w14:textId="518B69BB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30" w:type="dxa"/>
          </w:tcPr>
          <w:p w14:paraId="771AC355" w14:textId="1AA982DB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1F49C627" w14:textId="3BED196C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eastAsia="Times New Roman" w:hAnsi="Times New Roman" w:cs="Times New Roman"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GGCACTAGAGGGGAGATGGA</w:t>
            </w:r>
          </w:p>
        </w:tc>
      </w:tr>
      <w:tr w:rsidR="005963E6" w:rsidRPr="005963E6" w14:paraId="1BF99FF0" w14:textId="77777777" w:rsidTr="00016011">
        <w:tc>
          <w:tcPr>
            <w:tcW w:w="1089" w:type="dxa"/>
            <w:vAlign w:val="center"/>
          </w:tcPr>
          <w:p w14:paraId="39F6F0CB" w14:textId="77777777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518081B9" w14:textId="77777777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ZAP70</w:t>
            </w:r>
          </w:p>
        </w:tc>
        <w:tc>
          <w:tcPr>
            <w:tcW w:w="990" w:type="dxa"/>
          </w:tcPr>
          <w:p w14:paraId="4F4A3930" w14:textId="6C640179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30" w:type="dxa"/>
          </w:tcPr>
          <w:p w14:paraId="08B6B847" w14:textId="740DD403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016011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49FD7837" w14:textId="11F51888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GACCTTTCCCACGAAGCTGA</w:t>
            </w:r>
          </w:p>
        </w:tc>
      </w:tr>
      <w:tr w:rsidR="005963E6" w:rsidRPr="005963E6" w14:paraId="7A1B89A4" w14:textId="77777777" w:rsidTr="00016011">
        <w:tc>
          <w:tcPr>
            <w:tcW w:w="1089" w:type="dxa"/>
            <w:vAlign w:val="center"/>
          </w:tcPr>
          <w:p w14:paraId="4F30D910" w14:textId="65BCFC76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2004260A" w14:textId="1E2E2352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ZAP70</w:t>
            </w:r>
          </w:p>
        </w:tc>
        <w:tc>
          <w:tcPr>
            <w:tcW w:w="990" w:type="dxa"/>
          </w:tcPr>
          <w:p w14:paraId="5A33FE56" w14:textId="7DC72D3C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17B105A2" w14:textId="08FA18AC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7D31C9E6" w14:textId="1E38C304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TGGGGTGGTGCTTGTGATTA</w:t>
            </w:r>
          </w:p>
        </w:tc>
      </w:tr>
      <w:tr w:rsidR="005963E6" w:rsidRPr="005963E6" w14:paraId="342EDFF7" w14:textId="77777777" w:rsidTr="00016011">
        <w:tc>
          <w:tcPr>
            <w:tcW w:w="1089" w:type="dxa"/>
            <w:vAlign w:val="center"/>
          </w:tcPr>
          <w:p w14:paraId="0D7C59FC" w14:textId="7D9122AC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7694C055" w14:textId="43EC166C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ZAP70</w:t>
            </w:r>
          </w:p>
        </w:tc>
        <w:tc>
          <w:tcPr>
            <w:tcW w:w="990" w:type="dxa"/>
          </w:tcPr>
          <w:p w14:paraId="43A36807" w14:textId="1692EA2A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6EDAA4CA" w14:textId="4E033BC8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54F0C7D4" w14:textId="029E231C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ATGACCCGAGGCTAAGGAGT</w:t>
            </w:r>
          </w:p>
        </w:tc>
      </w:tr>
      <w:tr w:rsidR="005963E6" w:rsidRPr="005963E6" w14:paraId="6A1E2848" w14:textId="77777777" w:rsidTr="00016011">
        <w:tc>
          <w:tcPr>
            <w:tcW w:w="1089" w:type="dxa"/>
            <w:vAlign w:val="center"/>
          </w:tcPr>
          <w:p w14:paraId="01A99307" w14:textId="101B918A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617A1C4D" w14:textId="2E007B61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SYK</w:t>
            </w:r>
          </w:p>
        </w:tc>
        <w:tc>
          <w:tcPr>
            <w:tcW w:w="990" w:type="dxa"/>
          </w:tcPr>
          <w:p w14:paraId="249CAEFC" w14:textId="1BF72A58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30" w:type="dxa"/>
          </w:tcPr>
          <w:p w14:paraId="29F1C5E7" w14:textId="742027FD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3B41E5EA" w14:textId="34EEA69F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GCCATGCAGTGGAGTCTCTT</w:t>
            </w:r>
          </w:p>
        </w:tc>
      </w:tr>
      <w:tr w:rsidR="005963E6" w:rsidRPr="005963E6" w14:paraId="3295AA14" w14:textId="77777777" w:rsidTr="00016011">
        <w:tc>
          <w:tcPr>
            <w:tcW w:w="1089" w:type="dxa"/>
            <w:vAlign w:val="center"/>
          </w:tcPr>
          <w:p w14:paraId="21FC500A" w14:textId="10AB13B1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6797491A" w14:textId="66D32679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SYK</w:t>
            </w:r>
          </w:p>
        </w:tc>
        <w:tc>
          <w:tcPr>
            <w:tcW w:w="990" w:type="dxa"/>
          </w:tcPr>
          <w:p w14:paraId="31DC5080" w14:textId="5D27ADB8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30" w:type="dxa"/>
          </w:tcPr>
          <w:p w14:paraId="6C09011C" w14:textId="56405950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307C7B5F" w14:textId="427B014C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CTTCTGTGACTGCCCAGGAC</w:t>
            </w:r>
          </w:p>
        </w:tc>
      </w:tr>
      <w:tr w:rsidR="005963E6" w:rsidRPr="005963E6" w14:paraId="0B0D35D1" w14:textId="77777777" w:rsidTr="00016011">
        <w:tc>
          <w:tcPr>
            <w:tcW w:w="1089" w:type="dxa"/>
            <w:vAlign w:val="center"/>
          </w:tcPr>
          <w:p w14:paraId="32AA8E71" w14:textId="7DAF3A5C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54276256" w14:textId="160404F7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SYK</w:t>
            </w:r>
          </w:p>
        </w:tc>
        <w:tc>
          <w:tcPr>
            <w:tcW w:w="990" w:type="dxa"/>
          </w:tcPr>
          <w:p w14:paraId="05F45C8E" w14:textId="3F366538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0A8F68DD" w14:textId="24D5E61E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3AB69F62" w14:textId="44E6EA33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GAGTCTGATGGCCTGGTCTG</w:t>
            </w:r>
          </w:p>
        </w:tc>
      </w:tr>
      <w:tr w:rsidR="005963E6" w:rsidRPr="005963E6" w14:paraId="7B02746A" w14:textId="77777777" w:rsidTr="00016011">
        <w:tc>
          <w:tcPr>
            <w:tcW w:w="1089" w:type="dxa"/>
            <w:vAlign w:val="center"/>
          </w:tcPr>
          <w:p w14:paraId="14D643C8" w14:textId="3CE9DF65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7AF3139D" w14:textId="2EC52983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SYK</w:t>
            </w:r>
          </w:p>
        </w:tc>
        <w:tc>
          <w:tcPr>
            <w:tcW w:w="990" w:type="dxa"/>
          </w:tcPr>
          <w:p w14:paraId="5A446492" w14:textId="79E2B6FB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0CD31CAB" w14:textId="0992B180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19FF879E" w14:textId="69B38E9A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TGCAGGTTCCATGTCTGCTT</w:t>
            </w:r>
          </w:p>
        </w:tc>
      </w:tr>
      <w:tr w:rsidR="005963E6" w:rsidRPr="005963E6" w14:paraId="50B2C1F0" w14:textId="77777777" w:rsidTr="00016011">
        <w:tc>
          <w:tcPr>
            <w:tcW w:w="1089" w:type="dxa"/>
            <w:vAlign w:val="center"/>
          </w:tcPr>
          <w:p w14:paraId="677FD92A" w14:textId="17E90430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2EBB0D5B" w14:textId="1AF4EB45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LCK</w:t>
            </w:r>
          </w:p>
        </w:tc>
        <w:tc>
          <w:tcPr>
            <w:tcW w:w="990" w:type="dxa"/>
          </w:tcPr>
          <w:p w14:paraId="58FC2184" w14:textId="3262D590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30" w:type="dxa"/>
          </w:tcPr>
          <w:p w14:paraId="5B9EAD67" w14:textId="14A7D539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716F2A32" w14:textId="02BB5539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GTTGGGGGAGCAGATCTTGG</w:t>
            </w:r>
          </w:p>
        </w:tc>
      </w:tr>
      <w:tr w:rsidR="005963E6" w:rsidRPr="005963E6" w14:paraId="41B69513" w14:textId="77777777" w:rsidTr="00016011">
        <w:tc>
          <w:tcPr>
            <w:tcW w:w="1089" w:type="dxa"/>
            <w:vAlign w:val="center"/>
          </w:tcPr>
          <w:p w14:paraId="74C7051A" w14:textId="05ABB25E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121BAC63" w14:textId="30A215D5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LCK</w:t>
            </w:r>
          </w:p>
        </w:tc>
        <w:tc>
          <w:tcPr>
            <w:tcW w:w="990" w:type="dxa"/>
          </w:tcPr>
          <w:p w14:paraId="4AB101D8" w14:textId="73951FC8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630" w:type="dxa"/>
          </w:tcPr>
          <w:p w14:paraId="03A097EF" w14:textId="3AF1436D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42F164D8" w14:textId="67C113F1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CTGTCTCGCCTCTTACCGTG</w:t>
            </w:r>
          </w:p>
        </w:tc>
      </w:tr>
      <w:tr w:rsidR="005963E6" w:rsidRPr="005963E6" w14:paraId="022DBE09" w14:textId="77777777" w:rsidTr="00016011">
        <w:tc>
          <w:tcPr>
            <w:tcW w:w="1089" w:type="dxa"/>
            <w:vAlign w:val="center"/>
          </w:tcPr>
          <w:p w14:paraId="1481D53E" w14:textId="54B48B88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53DE6F1C" w14:textId="1F1E94C6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LCK</w:t>
            </w:r>
          </w:p>
        </w:tc>
        <w:tc>
          <w:tcPr>
            <w:tcW w:w="990" w:type="dxa"/>
          </w:tcPr>
          <w:p w14:paraId="175958DF" w14:textId="6716EB60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59B3125D" w14:textId="7550A993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45D47232" w14:textId="2B42D511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ACAAGCCCCAACAATGCTCT</w:t>
            </w:r>
          </w:p>
        </w:tc>
      </w:tr>
      <w:tr w:rsidR="005963E6" w:rsidRPr="005963E6" w14:paraId="1FA93069" w14:textId="77777777" w:rsidTr="00016011">
        <w:tc>
          <w:tcPr>
            <w:tcW w:w="1089" w:type="dxa"/>
            <w:vAlign w:val="center"/>
          </w:tcPr>
          <w:p w14:paraId="2FE018E4" w14:textId="3286553A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4327B075" w14:textId="34ACDE41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LCK</w:t>
            </w:r>
          </w:p>
        </w:tc>
        <w:tc>
          <w:tcPr>
            <w:tcW w:w="990" w:type="dxa"/>
          </w:tcPr>
          <w:p w14:paraId="64A949E0" w14:textId="6865138E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4D83FA41" w14:textId="08AC1D42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5B246E52" w14:textId="3DF4AC44" w:rsidR="005963E6" w:rsidRPr="00C60E7E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eastAsia="Times New Roman" w:hAnsi="Times New Roman" w:cs="Times New Roman"/>
              </w:rPr>
              <w:t>ATCAGGTCCAAGAACTCGGC</w:t>
            </w:r>
          </w:p>
        </w:tc>
      </w:tr>
      <w:tr w:rsidR="005963E6" w:rsidRPr="005963E6" w14:paraId="038022DF" w14:textId="77777777" w:rsidTr="00016011">
        <w:tc>
          <w:tcPr>
            <w:tcW w:w="1089" w:type="dxa"/>
            <w:vAlign w:val="center"/>
          </w:tcPr>
          <w:p w14:paraId="3FD2AD80" w14:textId="629CA3C8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1056D49B" w14:textId="7362F14B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990" w:type="dxa"/>
          </w:tcPr>
          <w:p w14:paraId="6E26EE43" w14:textId="0782ACE4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668F63C5" w14:textId="3B2F6E63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</w:tcPr>
          <w:p w14:paraId="25F357E8" w14:textId="0353137B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hAnsi="Times New Roman" w:cs="Times New Roman"/>
              </w:rPr>
              <w:t>AGGCATGGTGCCTCACAGACGT</w:t>
            </w:r>
          </w:p>
        </w:tc>
      </w:tr>
      <w:tr w:rsidR="005963E6" w:rsidRPr="005963E6" w14:paraId="47C9DE79" w14:textId="77777777" w:rsidTr="00016011">
        <w:tc>
          <w:tcPr>
            <w:tcW w:w="1089" w:type="dxa"/>
            <w:vAlign w:val="center"/>
          </w:tcPr>
          <w:p w14:paraId="65C67257" w14:textId="25AA915A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091D6FB1" w14:textId="22971071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TBP</w:t>
            </w:r>
          </w:p>
        </w:tc>
        <w:tc>
          <w:tcPr>
            <w:tcW w:w="990" w:type="dxa"/>
          </w:tcPr>
          <w:p w14:paraId="495284FC" w14:textId="06D4E578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7DC48D69" w14:textId="3073E145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</w:tcPr>
          <w:p w14:paraId="7871FB7D" w14:textId="251F1500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hAnsi="Times New Roman" w:cs="Times New Roman"/>
              </w:rPr>
              <w:t>ACCTGTTTGCCATTGCTTGCTGTTT</w:t>
            </w:r>
          </w:p>
        </w:tc>
      </w:tr>
      <w:tr w:rsidR="005963E6" w:rsidRPr="005963E6" w14:paraId="2C1DCA6F" w14:textId="77777777" w:rsidTr="00016011">
        <w:tc>
          <w:tcPr>
            <w:tcW w:w="1089" w:type="dxa"/>
            <w:vAlign w:val="center"/>
          </w:tcPr>
          <w:p w14:paraId="22002B77" w14:textId="178CC22D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7B9031E5" w14:textId="4D44AC91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NCAPD2</w:t>
            </w:r>
          </w:p>
        </w:tc>
        <w:tc>
          <w:tcPr>
            <w:tcW w:w="990" w:type="dxa"/>
          </w:tcPr>
          <w:p w14:paraId="65D70AD6" w14:textId="7BCF032A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05C79C45" w14:textId="4FB95E43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FW</w:t>
            </w:r>
          </w:p>
        </w:tc>
        <w:tc>
          <w:tcPr>
            <w:tcW w:w="4698" w:type="dxa"/>
            <w:vAlign w:val="center"/>
          </w:tcPr>
          <w:p w14:paraId="55C2C574" w14:textId="34756723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hAnsi="Times New Roman" w:cs="Times New Roman"/>
              </w:rPr>
              <w:t>ATGGTTGCCACTGGGGATCT</w:t>
            </w:r>
          </w:p>
        </w:tc>
      </w:tr>
      <w:tr w:rsidR="005963E6" w:rsidRPr="005963E6" w14:paraId="5AED7781" w14:textId="77777777" w:rsidTr="00016011">
        <w:tc>
          <w:tcPr>
            <w:tcW w:w="1089" w:type="dxa"/>
            <w:vAlign w:val="center"/>
          </w:tcPr>
          <w:p w14:paraId="0DEBCF42" w14:textId="156221DC" w:rsidR="005963E6" w:rsidRPr="005963E6" w:rsidRDefault="005963E6" w:rsidP="0095720E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Human</w:t>
            </w:r>
          </w:p>
        </w:tc>
        <w:tc>
          <w:tcPr>
            <w:tcW w:w="1449" w:type="dxa"/>
            <w:vAlign w:val="center"/>
          </w:tcPr>
          <w:p w14:paraId="2A7ABCAB" w14:textId="512FABAD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center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NCAPD2</w:t>
            </w:r>
          </w:p>
        </w:tc>
        <w:tc>
          <w:tcPr>
            <w:tcW w:w="990" w:type="dxa"/>
          </w:tcPr>
          <w:p w14:paraId="41A4AD9C" w14:textId="1E8F3671" w:rsidR="005963E6" w:rsidRPr="005963E6" w:rsidRDefault="005963E6" w:rsidP="00016011">
            <w:pPr>
              <w:keepNext/>
              <w:keepLines/>
              <w:spacing w:before="20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</w:rPr>
            </w:pPr>
            <w:r w:rsidRPr="005963E6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630" w:type="dxa"/>
          </w:tcPr>
          <w:p w14:paraId="65A50A11" w14:textId="77285EA5" w:rsidR="005963E6" w:rsidRPr="00016011" w:rsidRDefault="005963E6" w:rsidP="0095720E">
            <w:pPr>
              <w:keepNext/>
              <w:keepLines/>
              <w:widowControl w:val="0"/>
              <w:autoSpaceDE w:val="0"/>
              <w:autoSpaceDN w:val="0"/>
              <w:adjustRightInd w:val="0"/>
              <w:spacing w:before="200" w:line="360" w:lineRule="auto"/>
              <w:jc w:val="both"/>
              <w:textAlignment w:val="center"/>
              <w:outlineLvl w:val="6"/>
              <w:rPr>
                <w:rFonts w:ascii="Times New Roman" w:hAnsi="Times New Roman" w:cs="Times New Roman"/>
              </w:rPr>
            </w:pPr>
            <w:r w:rsidRPr="005963E6">
              <w:rPr>
                <w:rFonts w:ascii="Times New Roman" w:hAnsi="Times New Roman" w:cs="Times New Roman"/>
              </w:rPr>
              <w:t>RW</w:t>
            </w:r>
          </w:p>
        </w:tc>
        <w:tc>
          <w:tcPr>
            <w:tcW w:w="4698" w:type="dxa"/>
            <w:vAlign w:val="center"/>
          </w:tcPr>
          <w:p w14:paraId="07802A8F" w14:textId="544769BC" w:rsidR="005963E6" w:rsidRPr="005963E6" w:rsidRDefault="005963E6" w:rsidP="0095720E">
            <w:pPr>
              <w:keepNext/>
              <w:keepLines/>
              <w:spacing w:before="200" w:line="360" w:lineRule="auto"/>
              <w:outlineLvl w:val="6"/>
              <w:rPr>
                <w:rFonts w:ascii="Times New Roman" w:hAnsi="Times New Roman" w:cs="Times New Roman"/>
                <w:b/>
              </w:rPr>
            </w:pPr>
            <w:r w:rsidRPr="00016011">
              <w:rPr>
                <w:rFonts w:ascii="Times New Roman" w:hAnsi="Times New Roman" w:cs="Times New Roman"/>
              </w:rPr>
              <w:t>TGCCAAAGCCTAGGGGAAGA</w:t>
            </w:r>
          </w:p>
        </w:tc>
      </w:tr>
    </w:tbl>
    <w:p w14:paraId="0CEA56A9" w14:textId="77777777" w:rsidR="0095720E" w:rsidRPr="00B4476A" w:rsidRDefault="0095720E" w:rsidP="0095720E">
      <w:pPr>
        <w:spacing w:line="360" w:lineRule="auto"/>
        <w:rPr>
          <w:rFonts w:ascii="Times New Roman" w:hAnsi="Times New Roman" w:cs="Times New Roman"/>
          <w:b/>
          <w:highlight w:val="yellow"/>
        </w:rPr>
      </w:pPr>
    </w:p>
    <w:p w14:paraId="150B39B5" w14:textId="77777777" w:rsidR="0095720E" w:rsidRDefault="0095720E" w:rsidP="0095720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BEE4EDD" w14:textId="7D3793F1" w:rsidR="00293E4C" w:rsidRDefault="00032D01" w:rsidP="000F5A52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References for supplementary information</w:t>
      </w:r>
    </w:p>
    <w:p w14:paraId="28DE4C21" w14:textId="77777777" w:rsidR="00032D01" w:rsidRPr="00B4476A" w:rsidRDefault="00032D01" w:rsidP="00032D01">
      <w:pPr>
        <w:ind w:left="360" w:hanging="360"/>
        <w:rPr>
          <w:rFonts w:ascii="Times New Roman" w:hAnsi="Times New Roman" w:cs="Times New Roman"/>
        </w:rPr>
      </w:pPr>
      <w:r w:rsidRPr="00B4476A">
        <w:rPr>
          <w:rFonts w:ascii="Times New Roman" w:hAnsi="Times New Roman" w:cs="Times New Roman"/>
        </w:rPr>
        <w:t xml:space="preserve">1. </w:t>
      </w:r>
      <w:proofErr w:type="spellStart"/>
      <w:r w:rsidRPr="00B4476A">
        <w:rPr>
          <w:rFonts w:ascii="Times New Roman" w:hAnsi="Times New Roman" w:cs="Times New Roman"/>
        </w:rPr>
        <w:t>Geng</w:t>
      </w:r>
      <w:proofErr w:type="spellEnd"/>
      <w:r w:rsidRPr="00B4476A">
        <w:rPr>
          <w:rFonts w:ascii="Times New Roman" w:hAnsi="Times New Roman" w:cs="Times New Roman"/>
        </w:rPr>
        <w:t xml:space="preserve"> H, </w:t>
      </w:r>
      <w:proofErr w:type="spellStart"/>
      <w:r w:rsidRPr="00B4476A">
        <w:rPr>
          <w:rFonts w:ascii="Times New Roman" w:hAnsi="Times New Roman" w:cs="Times New Roman"/>
        </w:rPr>
        <w:t>Hurtz</w:t>
      </w:r>
      <w:proofErr w:type="spellEnd"/>
      <w:r w:rsidRPr="00B4476A">
        <w:rPr>
          <w:rFonts w:ascii="Times New Roman" w:hAnsi="Times New Roman" w:cs="Times New Roman"/>
        </w:rPr>
        <w:t xml:space="preserve"> C, Lenz KB, et al. Self-enforcing feedback activation between BCL6 and pre-B cell receptor signaling defines a distinct subtype of acute lymphoblastic leukemia. Cancer Cell. 2015</w:t>
      </w:r>
      <w:proofErr w:type="gramStart"/>
      <w:r w:rsidRPr="00B4476A">
        <w:rPr>
          <w:rFonts w:ascii="Times New Roman" w:hAnsi="Times New Roman" w:cs="Times New Roman"/>
        </w:rPr>
        <w:t>;27</w:t>
      </w:r>
      <w:proofErr w:type="gramEnd"/>
      <w:r w:rsidRPr="00B4476A">
        <w:rPr>
          <w:rFonts w:ascii="Times New Roman" w:hAnsi="Times New Roman" w:cs="Times New Roman"/>
        </w:rPr>
        <w:t>(3):409-25.</w:t>
      </w:r>
    </w:p>
    <w:p w14:paraId="1D782DCA" w14:textId="4045ED58" w:rsidR="00C040B4" w:rsidRDefault="00C040B4" w:rsidP="00016011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B50126">
        <w:rPr>
          <w:rFonts w:ascii="Times New Roman" w:hAnsi="Times New Roman" w:cs="Times New Roman"/>
        </w:rPr>
        <w:t xml:space="preserve">The </w:t>
      </w:r>
      <w:r w:rsidRPr="0018278E">
        <w:rPr>
          <w:rFonts w:ascii="Times New Roman" w:hAnsi="Times New Roman" w:cs="Times New Roman"/>
        </w:rPr>
        <w:t xml:space="preserve">ENCODE Project Consortium. </w:t>
      </w:r>
      <w:proofErr w:type="gramStart"/>
      <w:r w:rsidRPr="0018278E">
        <w:rPr>
          <w:rFonts w:ascii="Times New Roman" w:hAnsi="Times New Roman" w:cs="Times New Roman"/>
        </w:rPr>
        <w:t>An integrated encyclopedia of DNA elements in the</w:t>
      </w:r>
      <w:r>
        <w:rPr>
          <w:rFonts w:ascii="Times New Roman" w:hAnsi="Times New Roman" w:cs="Times New Roman"/>
        </w:rPr>
        <w:t xml:space="preserve"> human genome.</w:t>
      </w:r>
      <w:proofErr w:type="gramEnd"/>
      <w:r>
        <w:rPr>
          <w:rFonts w:ascii="Times New Roman" w:hAnsi="Times New Roman" w:cs="Times New Roman"/>
        </w:rPr>
        <w:t xml:space="preserve"> Nature 2012</w:t>
      </w:r>
      <w:proofErr w:type="gramStart"/>
      <w:r w:rsidRPr="0018278E">
        <w:rPr>
          <w:rFonts w:ascii="Times New Roman" w:hAnsi="Times New Roman" w:cs="Times New Roman"/>
        </w:rPr>
        <w:t>;489</w:t>
      </w:r>
      <w:proofErr w:type="gramEnd"/>
      <w:r w:rsidRPr="0018278E">
        <w:rPr>
          <w:rFonts w:ascii="Times New Roman" w:hAnsi="Times New Roman" w:cs="Times New Roman"/>
        </w:rPr>
        <w:t>(7414):57-74.</w:t>
      </w:r>
    </w:p>
    <w:p w14:paraId="5833728B" w14:textId="4B1CCBDC" w:rsidR="00032D01" w:rsidRDefault="00C040B4" w:rsidP="00016011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B02BA" w:rsidRPr="00016011">
        <w:rPr>
          <w:rFonts w:ascii="Times New Roman" w:hAnsi="Times New Roman" w:cs="Times New Roman"/>
        </w:rPr>
        <w:t xml:space="preserve">. </w:t>
      </w:r>
      <w:proofErr w:type="spellStart"/>
      <w:r w:rsidR="005B02BA" w:rsidRPr="00016011">
        <w:rPr>
          <w:rFonts w:ascii="Times New Roman" w:hAnsi="Times New Roman" w:cs="Times New Roman"/>
        </w:rPr>
        <w:t>Coustan</w:t>
      </w:r>
      <w:proofErr w:type="spellEnd"/>
      <w:r w:rsidR="005B02BA" w:rsidRPr="00016011">
        <w:rPr>
          <w:rFonts w:ascii="Times New Roman" w:hAnsi="Times New Roman" w:cs="Times New Roman"/>
        </w:rPr>
        <w:t xml:space="preserve">-Smith E, Song G, Clark C, et al. </w:t>
      </w:r>
      <w:proofErr w:type="gramStart"/>
      <w:r w:rsidR="005B02BA" w:rsidRPr="00016011">
        <w:rPr>
          <w:rFonts w:ascii="Times New Roman" w:hAnsi="Times New Roman" w:cs="Times New Roman"/>
        </w:rPr>
        <w:t>New markers for minimal residual disease detection in acute lymphoblastic leukemia.</w:t>
      </w:r>
      <w:proofErr w:type="gramEnd"/>
      <w:r w:rsidR="005B02BA" w:rsidRPr="00016011">
        <w:rPr>
          <w:rFonts w:ascii="Times New Roman" w:hAnsi="Times New Roman" w:cs="Times New Roman"/>
        </w:rPr>
        <w:t xml:space="preserve"> Blood. 2011; 117(23): 6267-76.</w:t>
      </w:r>
    </w:p>
    <w:p w14:paraId="0A1F6896" w14:textId="263DDF59" w:rsidR="00C76767" w:rsidRPr="00016011" w:rsidRDefault="00C040B4" w:rsidP="00016011">
      <w:pPr>
        <w:ind w:left="36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76767">
        <w:rPr>
          <w:rFonts w:ascii="Times New Roman" w:hAnsi="Times New Roman" w:cs="Times New Roman"/>
        </w:rPr>
        <w:t xml:space="preserve">. </w:t>
      </w:r>
      <w:proofErr w:type="spellStart"/>
      <w:r w:rsidR="000207D6" w:rsidRPr="00B4476A">
        <w:rPr>
          <w:rFonts w:ascii="Times New Roman" w:hAnsi="Times New Roman" w:cs="Times New Roman"/>
        </w:rPr>
        <w:t>Haferlach</w:t>
      </w:r>
      <w:proofErr w:type="spellEnd"/>
      <w:r w:rsidR="000207D6" w:rsidRPr="00B4476A">
        <w:rPr>
          <w:rFonts w:ascii="Times New Roman" w:hAnsi="Times New Roman" w:cs="Times New Roman"/>
        </w:rPr>
        <w:t xml:space="preserve"> T, </w:t>
      </w:r>
      <w:proofErr w:type="spellStart"/>
      <w:r w:rsidR="000207D6" w:rsidRPr="00B4476A">
        <w:rPr>
          <w:rFonts w:ascii="Times New Roman" w:hAnsi="Times New Roman" w:cs="Times New Roman"/>
        </w:rPr>
        <w:t>Kohlmann</w:t>
      </w:r>
      <w:proofErr w:type="spellEnd"/>
      <w:r w:rsidR="000207D6" w:rsidRPr="00B4476A">
        <w:rPr>
          <w:rFonts w:ascii="Times New Roman" w:hAnsi="Times New Roman" w:cs="Times New Roman"/>
        </w:rPr>
        <w:t xml:space="preserve"> A, </w:t>
      </w:r>
      <w:proofErr w:type="spellStart"/>
      <w:r w:rsidR="000207D6" w:rsidRPr="00B4476A">
        <w:rPr>
          <w:rFonts w:ascii="Times New Roman" w:hAnsi="Times New Roman" w:cs="Times New Roman"/>
        </w:rPr>
        <w:t>Wieczorek</w:t>
      </w:r>
      <w:proofErr w:type="spellEnd"/>
      <w:r w:rsidR="000207D6" w:rsidRPr="00B4476A">
        <w:rPr>
          <w:rFonts w:ascii="Times New Roman" w:hAnsi="Times New Roman" w:cs="Times New Roman"/>
        </w:rPr>
        <w:t xml:space="preserve"> L, et al. Clinical utility of microarray-based gene expression profiling in the diagnosis and </w:t>
      </w:r>
      <w:proofErr w:type="spellStart"/>
      <w:r w:rsidR="000207D6" w:rsidRPr="00B4476A">
        <w:rPr>
          <w:rFonts w:ascii="Times New Roman" w:hAnsi="Times New Roman" w:cs="Times New Roman"/>
        </w:rPr>
        <w:t>subclassification</w:t>
      </w:r>
      <w:proofErr w:type="spellEnd"/>
      <w:r w:rsidR="000207D6" w:rsidRPr="00B4476A">
        <w:rPr>
          <w:rFonts w:ascii="Times New Roman" w:hAnsi="Times New Roman" w:cs="Times New Roman"/>
        </w:rPr>
        <w:t xml:space="preserve"> of leukemia: report from the International Microarray Innovations in Leukemia Study Group. J </w:t>
      </w:r>
      <w:proofErr w:type="spellStart"/>
      <w:r w:rsidR="000207D6" w:rsidRPr="00B4476A">
        <w:rPr>
          <w:rFonts w:ascii="Times New Roman" w:hAnsi="Times New Roman" w:cs="Times New Roman"/>
        </w:rPr>
        <w:t>Clin</w:t>
      </w:r>
      <w:proofErr w:type="spellEnd"/>
      <w:r w:rsidR="000207D6" w:rsidRPr="00B4476A">
        <w:rPr>
          <w:rFonts w:ascii="Times New Roman" w:hAnsi="Times New Roman" w:cs="Times New Roman"/>
        </w:rPr>
        <w:t xml:space="preserve"> </w:t>
      </w:r>
      <w:proofErr w:type="spellStart"/>
      <w:r w:rsidR="000207D6" w:rsidRPr="00B4476A">
        <w:rPr>
          <w:rFonts w:ascii="Times New Roman" w:hAnsi="Times New Roman" w:cs="Times New Roman"/>
        </w:rPr>
        <w:t>Oncol</w:t>
      </w:r>
      <w:proofErr w:type="spellEnd"/>
      <w:r w:rsidR="000207D6" w:rsidRPr="00B4476A">
        <w:rPr>
          <w:rFonts w:ascii="Times New Roman" w:hAnsi="Times New Roman" w:cs="Times New Roman"/>
        </w:rPr>
        <w:t>. 2010; 28(15): 2529-37.</w:t>
      </w:r>
    </w:p>
    <w:sectPr w:rsidR="00C76767" w:rsidRPr="00016011" w:rsidSect="00050FFA">
      <w:headerReference w:type="default" r:id="rId15"/>
      <w:footerReference w:type="even" r:id="rId16"/>
      <w:footerReference w:type="default" r:id="rId17"/>
      <w:pgSz w:w="12240" w:h="15840"/>
      <w:pgMar w:top="1440" w:right="1800" w:bottom="1260" w:left="1800" w:header="720" w:footer="9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E9B255" w14:textId="77777777" w:rsidR="0008195A" w:rsidRDefault="0008195A" w:rsidP="001753D5">
      <w:r>
        <w:separator/>
      </w:r>
    </w:p>
  </w:endnote>
  <w:endnote w:type="continuationSeparator" w:id="0">
    <w:p w14:paraId="648FC2B5" w14:textId="77777777" w:rsidR="0008195A" w:rsidRDefault="0008195A" w:rsidP="00175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CaslonPro-Regular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MS Mincho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298DE" w14:textId="77777777" w:rsidR="0063140C" w:rsidRDefault="0063140C" w:rsidP="001753D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3A343B" w14:textId="77777777" w:rsidR="0063140C" w:rsidRDefault="0063140C" w:rsidP="001753D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F28F9" w14:textId="77777777" w:rsidR="0063140C" w:rsidRPr="00B4476A" w:rsidRDefault="0063140C" w:rsidP="001753D5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B4476A">
      <w:rPr>
        <w:rStyle w:val="PageNumber"/>
        <w:rFonts w:ascii="Times New Roman" w:hAnsi="Times New Roman" w:cs="Times New Roman"/>
      </w:rPr>
      <w:fldChar w:fldCharType="begin"/>
    </w:r>
    <w:r w:rsidRPr="00B4476A">
      <w:rPr>
        <w:rStyle w:val="PageNumber"/>
        <w:rFonts w:ascii="Times New Roman" w:hAnsi="Times New Roman" w:cs="Times New Roman"/>
      </w:rPr>
      <w:instrText xml:space="preserve">PAGE  </w:instrText>
    </w:r>
    <w:r w:rsidRPr="00B4476A">
      <w:rPr>
        <w:rStyle w:val="PageNumber"/>
        <w:rFonts w:ascii="Times New Roman" w:hAnsi="Times New Roman" w:cs="Times New Roman"/>
      </w:rPr>
      <w:fldChar w:fldCharType="separate"/>
    </w:r>
    <w:r w:rsidR="005E1787">
      <w:rPr>
        <w:rStyle w:val="PageNumber"/>
        <w:rFonts w:ascii="Times New Roman" w:hAnsi="Times New Roman" w:cs="Times New Roman"/>
        <w:noProof/>
      </w:rPr>
      <w:t>13</w:t>
    </w:r>
    <w:r w:rsidRPr="00B4476A">
      <w:rPr>
        <w:rStyle w:val="PageNumber"/>
        <w:rFonts w:ascii="Times New Roman" w:hAnsi="Times New Roman" w:cs="Times New Roman"/>
      </w:rPr>
      <w:fldChar w:fldCharType="end"/>
    </w:r>
  </w:p>
  <w:p w14:paraId="0AA615CE" w14:textId="77777777" w:rsidR="0063140C" w:rsidRPr="00B4476A" w:rsidRDefault="0063140C" w:rsidP="001753D5">
    <w:pPr>
      <w:pStyle w:val="Footer"/>
      <w:ind w:right="360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6B964" w14:textId="77777777" w:rsidR="0008195A" w:rsidRDefault="0008195A" w:rsidP="001753D5">
      <w:r>
        <w:separator/>
      </w:r>
    </w:p>
  </w:footnote>
  <w:footnote w:type="continuationSeparator" w:id="0">
    <w:p w14:paraId="2A91FDE6" w14:textId="77777777" w:rsidR="0008195A" w:rsidRDefault="0008195A" w:rsidP="001753D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E4FF7" w14:textId="0D99216D" w:rsidR="0063140C" w:rsidRDefault="0063140C" w:rsidP="00B622D3">
    <w:pPr>
      <w:spacing w:line="360" w:lineRule="auto"/>
    </w:pPr>
    <w:r w:rsidRPr="00B4476A">
      <w:rPr>
        <w:rFonts w:ascii="Times New Roman" w:hAnsi="Times New Roman" w:cs="Times New Roman"/>
        <w:caps/>
        <w:sz w:val="18"/>
        <w:szCs w:val="18"/>
      </w:rPr>
      <w:t xml:space="preserve">Duque-Afonso </w:t>
    </w:r>
    <w:r w:rsidRPr="00B4476A">
      <w:rPr>
        <w:rFonts w:ascii="Times New Roman" w:hAnsi="Times New Roman" w:cs="Times New Roman"/>
        <w:sz w:val="18"/>
        <w:szCs w:val="18"/>
      </w:rPr>
      <w:t>et al</w:t>
    </w:r>
    <w:r w:rsidRPr="00B4476A">
      <w:rPr>
        <w:rFonts w:ascii="Times New Roman" w:hAnsi="Times New Roman" w:cs="Times New Roman"/>
        <w:caps/>
        <w:sz w:val="18"/>
        <w:szCs w:val="18"/>
      </w:rPr>
      <w:t xml:space="preserve">.                               </w:t>
    </w:r>
    <w:r>
      <w:rPr>
        <w:rFonts w:ascii="Times New Roman" w:hAnsi="Times New Roman" w:cs="Times New Roman"/>
        <w:caps/>
        <w:sz w:val="18"/>
        <w:szCs w:val="18"/>
      </w:rPr>
      <w:t xml:space="preserve">                   </w:t>
    </w:r>
    <w:r w:rsidRPr="00B4476A">
      <w:rPr>
        <w:rFonts w:ascii="Times New Roman" w:eastAsia="Times New Roman" w:hAnsi="Times New Roman" w:cs="Times New Roman"/>
        <w:caps/>
        <w:sz w:val="18"/>
        <w:szCs w:val="18"/>
      </w:rPr>
      <w:t>Signaling network remodeling by E2A-PBX1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37D8E"/>
    <w:multiLevelType w:val="hybridMultilevel"/>
    <w:tmpl w:val="A670AB2C"/>
    <w:lvl w:ilvl="0" w:tplc="D9787FD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B0D82"/>
    <w:multiLevelType w:val="hybridMultilevel"/>
    <w:tmpl w:val="3C9C9F4A"/>
    <w:lvl w:ilvl="0" w:tplc="427AB50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F50AE"/>
    <w:multiLevelType w:val="hybridMultilevel"/>
    <w:tmpl w:val="8A206AD4"/>
    <w:lvl w:ilvl="0" w:tplc="6526D14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hael L Cleary">
    <w15:presenceInfo w15:providerId="None" w15:userId="Michael L Clear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E2"/>
    <w:rsid w:val="0000018E"/>
    <w:rsid w:val="00000237"/>
    <w:rsid w:val="00001030"/>
    <w:rsid w:val="000039F8"/>
    <w:rsid w:val="000109FF"/>
    <w:rsid w:val="000143CE"/>
    <w:rsid w:val="00016011"/>
    <w:rsid w:val="00016B54"/>
    <w:rsid w:val="000207D6"/>
    <w:rsid w:val="00024F3E"/>
    <w:rsid w:val="00032633"/>
    <w:rsid w:val="00032D01"/>
    <w:rsid w:val="000331AD"/>
    <w:rsid w:val="000415AE"/>
    <w:rsid w:val="00041A79"/>
    <w:rsid w:val="00045893"/>
    <w:rsid w:val="00050084"/>
    <w:rsid w:val="00050FFA"/>
    <w:rsid w:val="00052717"/>
    <w:rsid w:val="0005393B"/>
    <w:rsid w:val="00056D06"/>
    <w:rsid w:val="00060AC0"/>
    <w:rsid w:val="00063C6B"/>
    <w:rsid w:val="00063FA6"/>
    <w:rsid w:val="00064CA1"/>
    <w:rsid w:val="00067CCA"/>
    <w:rsid w:val="0007190B"/>
    <w:rsid w:val="00072012"/>
    <w:rsid w:val="00073C26"/>
    <w:rsid w:val="00075EC0"/>
    <w:rsid w:val="0007697F"/>
    <w:rsid w:val="00077779"/>
    <w:rsid w:val="00080345"/>
    <w:rsid w:val="0008195A"/>
    <w:rsid w:val="00082C11"/>
    <w:rsid w:val="00084711"/>
    <w:rsid w:val="000A12A9"/>
    <w:rsid w:val="000A169D"/>
    <w:rsid w:val="000A1C05"/>
    <w:rsid w:val="000A26A6"/>
    <w:rsid w:val="000A3293"/>
    <w:rsid w:val="000A6713"/>
    <w:rsid w:val="000A7E8E"/>
    <w:rsid w:val="000B1AD1"/>
    <w:rsid w:val="000B3473"/>
    <w:rsid w:val="000B5789"/>
    <w:rsid w:val="000C2724"/>
    <w:rsid w:val="000C4050"/>
    <w:rsid w:val="000C448D"/>
    <w:rsid w:val="000C4C02"/>
    <w:rsid w:val="000D5AA6"/>
    <w:rsid w:val="000D7141"/>
    <w:rsid w:val="000E16E1"/>
    <w:rsid w:val="000E3AD8"/>
    <w:rsid w:val="000E4723"/>
    <w:rsid w:val="000E5A97"/>
    <w:rsid w:val="000E6E88"/>
    <w:rsid w:val="000F3458"/>
    <w:rsid w:val="000F4FF7"/>
    <w:rsid w:val="000F5A52"/>
    <w:rsid w:val="000F5E6C"/>
    <w:rsid w:val="000F66CA"/>
    <w:rsid w:val="00102B53"/>
    <w:rsid w:val="001034C3"/>
    <w:rsid w:val="00103F79"/>
    <w:rsid w:val="00105056"/>
    <w:rsid w:val="00107E36"/>
    <w:rsid w:val="001113A1"/>
    <w:rsid w:val="00112E2B"/>
    <w:rsid w:val="00114C59"/>
    <w:rsid w:val="00115BCD"/>
    <w:rsid w:val="00116FB9"/>
    <w:rsid w:val="00123821"/>
    <w:rsid w:val="001256EA"/>
    <w:rsid w:val="0012619F"/>
    <w:rsid w:val="001266FA"/>
    <w:rsid w:val="00127A6C"/>
    <w:rsid w:val="0013146A"/>
    <w:rsid w:val="00135972"/>
    <w:rsid w:val="00137093"/>
    <w:rsid w:val="0013747E"/>
    <w:rsid w:val="00144274"/>
    <w:rsid w:val="00144E6B"/>
    <w:rsid w:val="001476E9"/>
    <w:rsid w:val="00151F4E"/>
    <w:rsid w:val="00160AF6"/>
    <w:rsid w:val="00161739"/>
    <w:rsid w:val="0016353E"/>
    <w:rsid w:val="0016381F"/>
    <w:rsid w:val="0016519B"/>
    <w:rsid w:val="00166E70"/>
    <w:rsid w:val="00170E7B"/>
    <w:rsid w:val="0017418C"/>
    <w:rsid w:val="001753D5"/>
    <w:rsid w:val="00192FA0"/>
    <w:rsid w:val="00193A17"/>
    <w:rsid w:val="0019768A"/>
    <w:rsid w:val="00197933"/>
    <w:rsid w:val="001A2E7F"/>
    <w:rsid w:val="001A613B"/>
    <w:rsid w:val="001A698B"/>
    <w:rsid w:val="001B0605"/>
    <w:rsid w:val="001B1F6E"/>
    <w:rsid w:val="001C2EE1"/>
    <w:rsid w:val="001C4464"/>
    <w:rsid w:val="001E1DA1"/>
    <w:rsid w:val="001E2274"/>
    <w:rsid w:val="001E32CC"/>
    <w:rsid w:val="001E3870"/>
    <w:rsid w:val="001F0A7C"/>
    <w:rsid w:val="001F5307"/>
    <w:rsid w:val="00206689"/>
    <w:rsid w:val="002074CF"/>
    <w:rsid w:val="00213DAE"/>
    <w:rsid w:val="00215871"/>
    <w:rsid w:val="00220A16"/>
    <w:rsid w:val="00221D35"/>
    <w:rsid w:val="00223C1B"/>
    <w:rsid w:val="002256EF"/>
    <w:rsid w:val="00231534"/>
    <w:rsid w:val="00241A46"/>
    <w:rsid w:val="0024743C"/>
    <w:rsid w:val="00247C16"/>
    <w:rsid w:val="002560FB"/>
    <w:rsid w:val="0026143C"/>
    <w:rsid w:val="00261CC2"/>
    <w:rsid w:val="0026435B"/>
    <w:rsid w:val="0026545F"/>
    <w:rsid w:val="0027586F"/>
    <w:rsid w:val="0027606C"/>
    <w:rsid w:val="00277830"/>
    <w:rsid w:val="00280F4C"/>
    <w:rsid w:val="00281105"/>
    <w:rsid w:val="00287395"/>
    <w:rsid w:val="002927FA"/>
    <w:rsid w:val="00293E33"/>
    <w:rsid w:val="00293E4C"/>
    <w:rsid w:val="002954E2"/>
    <w:rsid w:val="002A0AEC"/>
    <w:rsid w:val="002A2324"/>
    <w:rsid w:val="002A2FA7"/>
    <w:rsid w:val="002A4A86"/>
    <w:rsid w:val="002B5011"/>
    <w:rsid w:val="002B56A1"/>
    <w:rsid w:val="002C71CB"/>
    <w:rsid w:val="002D39EB"/>
    <w:rsid w:val="002D3D8C"/>
    <w:rsid w:val="002D4BD6"/>
    <w:rsid w:val="002E2606"/>
    <w:rsid w:val="002E4E07"/>
    <w:rsid w:val="002E6A73"/>
    <w:rsid w:val="002F0509"/>
    <w:rsid w:val="002F3770"/>
    <w:rsid w:val="002F65E0"/>
    <w:rsid w:val="003049F9"/>
    <w:rsid w:val="0030655F"/>
    <w:rsid w:val="0030736F"/>
    <w:rsid w:val="0031335E"/>
    <w:rsid w:val="00315D38"/>
    <w:rsid w:val="00317CC9"/>
    <w:rsid w:val="003207E8"/>
    <w:rsid w:val="00322674"/>
    <w:rsid w:val="00322B3D"/>
    <w:rsid w:val="00323A85"/>
    <w:rsid w:val="003240E7"/>
    <w:rsid w:val="003312B5"/>
    <w:rsid w:val="00331DCD"/>
    <w:rsid w:val="0033369B"/>
    <w:rsid w:val="00342E63"/>
    <w:rsid w:val="003533A0"/>
    <w:rsid w:val="00354744"/>
    <w:rsid w:val="003561A4"/>
    <w:rsid w:val="00366D25"/>
    <w:rsid w:val="00373F59"/>
    <w:rsid w:val="0037637E"/>
    <w:rsid w:val="00376C1A"/>
    <w:rsid w:val="00382449"/>
    <w:rsid w:val="00383778"/>
    <w:rsid w:val="0038430F"/>
    <w:rsid w:val="003870B0"/>
    <w:rsid w:val="0039175C"/>
    <w:rsid w:val="00392D29"/>
    <w:rsid w:val="00392FB0"/>
    <w:rsid w:val="00394250"/>
    <w:rsid w:val="003A1FA6"/>
    <w:rsid w:val="003A4C06"/>
    <w:rsid w:val="003A4CD6"/>
    <w:rsid w:val="003B508B"/>
    <w:rsid w:val="003C3FF9"/>
    <w:rsid w:val="003C5779"/>
    <w:rsid w:val="003D1070"/>
    <w:rsid w:val="003D1745"/>
    <w:rsid w:val="003D3535"/>
    <w:rsid w:val="003D4E4C"/>
    <w:rsid w:val="003D5A47"/>
    <w:rsid w:val="003D6F29"/>
    <w:rsid w:val="003E1F5C"/>
    <w:rsid w:val="003E32B7"/>
    <w:rsid w:val="003E34F5"/>
    <w:rsid w:val="003E4694"/>
    <w:rsid w:val="003E4BCB"/>
    <w:rsid w:val="003F2122"/>
    <w:rsid w:val="003F22E2"/>
    <w:rsid w:val="003F4710"/>
    <w:rsid w:val="003F7050"/>
    <w:rsid w:val="00400BCD"/>
    <w:rsid w:val="0040397C"/>
    <w:rsid w:val="004061A0"/>
    <w:rsid w:val="004118B1"/>
    <w:rsid w:val="0041545B"/>
    <w:rsid w:val="00415667"/>
    <w:rsid w:val="00415F75"/>
    <w:rsid w:val="00420737"/>
    <w:rsid w:val="004209B0"/>
    <w:rsid w:val="00423486"/>
    <w:rsid w:val="0042569B"/>
    <w:rsid w:val="0043047C"/>
    <w:rsid w:val="00430EAE"/>
    <w:rsid w:val="00433660"/>
    <w:rsid w:val="0044279C"/>
    <w:rsid w:val="004437CD"/>
    <w:rsid w:val="00445A7B"/>
    <w:rsid w:val="0045119C"/>
    <w:rsid w:val="00454907"/>
    <w:rsid w:val="00461DB6"/>
    <w:rsid w:val="00461E39"/>
    <w:rsid w:val="00463C3F"/>
    <w:rsid w:val="004643D4"/>
    <w:rsid w:val="00466C98"/>
    <w:rsid w:val="00471EC1"/>
    <w:rsid w:val="00472CBC"/>
    <w:rsid w:val="00475905"/>
    <w:rsid w:val="00481230"/>
    <w:rsid w:val="00481A25"/>
    <w:rsid w:val="00482CD7"/>
    <w:rsid w:val="00484972"/>
    <w:rsid w:val="00491E71"/>
    <w:rsid w:val="0049284D"/>
    <w:rsid w:val="004963E4"/>
    <w:rsid w:val="004A1D52"/>
    <w:rsid w:val="004A3B10"/>
    <w:rsid w:val="004A7C98"/>
    <w:rsid w:val="004B0BA7"/>
    <w:rsid w:val="004B1FF0"/>
    <w:rsid w:val="004B42E7"/>
    <w:rsid w:val="004C078A"/>
    <w:rsid w:val="004D725D"/>
    <w:rsid w:val="004F149A"/>
    <w:rsid w:val="004F2101"/>
    <w:rsid w:val="004F2499"/>
    <w:rsid w:val="004F616C"/>
    <w:rsid w:val="004F7A5C"/>
    <w:rsid w:val="0050223F"/>
    <w:rsid w:val="00502896"/>
    <w:rsid w:val="005045A2"/>
    <w:rsid w:val="00505CB9"/>
    <w:rsid w:val="00511832"/>
    <w:rsid w:val="00522A07"/>
    <w:rsid w:val="005256A9"/>
    <w:rsid w:val="0053153D"/>
    <w:rsid w:val="00531653"/>
    <w:rsid w:val="005326B3"/>
    <w:rsid w:val="00532F71"/>
    <w:rsid w:val="005330B0"/>
    <w:rsid w:val="00540678"/>
    <w:rsid w:val="00541272"/>
    <w:rsid w:val="00542D23"/>
    <w:rsid w:val="00547788"/>
    <w:rsid w:val="00562D80"/>
    <w:rsid w:val="00563143"/>
    <w:rsid w:val="00564750"/>
    <w:rsid w:val="005665BB"/>
    <w:rsid w:val="0057395B"/>
    <w:rsid w:val="0057589F"/>
    <w:rsid w:val="00581D7E"/>
    <w:rsid w:val="00581FF6"/>
    <w:rsid w:val="005879C4"/>
    <w:rsid w:val="00587CE8"/>
    <w:rsid w:val="005963E6"/>
    <w:rsid w:val="005971B9"/>
    <w:rsid w:val="005A0292"/>
    <w:rsid w:val="005A02F3"/>
    <w:rsid w:val="005A2D97"/>
    <w:rsid w:val="005A456D"/>
    <w:rsid w:val="005B02BA"/>
    <w:rsid w:val="005B644E"/>
    <w:rsid w:val="005C64F0"/>
    <w:rsid w:val="005D08CE"/>
    <w:rsid w:val="005D1D79"/>
    <w:rsid w:val="005E01B8"/>
    <w:rsid w:val="005E1787"/>
    <w:rsid w:val="005E45AD"/>
    <w:rsid w:val="005E6F62"/>
    <w:rsid w:val="005F48B5"/>
    <w:rsid w:val="005F4E0D"/>
    <w:rsid w:val="006007FB"/>
    <w:rsid w:val="00610D85"/>
    <w:rsid w:val="00611B69"/>
    <w:rsid w:val="0061202C"/>
    <w:rsid w:val="00614CFB"/>
    <w:rsid w:val="00616D85"/>
    <w:rsid w:val="00617977"/>
    <w:rsid w:val="00620204"/>
    <w:rsid w:val="0062593B"/>
    <w:rsid w:val="00626F97"/>
    <w:rsid w:val="006311E4"/>
    <w:rsid w:val="00631335"/>
    <w:rsid w:val="0063140C"/>
    <w:rsid w:val="00632818"/>
    <w:rsid w:val="006346DF"/>
    <w:rsid w:val="00653495"/>
    <w:rsid w:val="00654E88"/>
    <w:rsid w:val="00655CF8"/>
    <w:rsid w:val="00656D04"/>
    <w:rsid w:val="006577E5"/>
    <w:rsid w:val="0066276A"/>
    <w:rsid w:val="0066497E"/>
    <w:rsid w:val="006663E7"/>
    <w:rsid w:val="00671298"/>
    <w:rsid w:val="0067213C"/>
    <w:rsid w:val="00672470"/>
    <w:rsid w:val="006773B7"/>
    <w:rsid w:val="006809A3"/>
    <w:rsid w:val="00682E1D"/>
    <w:rsid w:val="00690D01"/>
    <w:rsid w:val="00691894"/>
    <w:rsid w:val="00692265"/>
    <w:rsid w:val="00693B33"/>
    <w:rsid w:val="006A0ABA"/>
    <w:rsid w:val="006A4CED"/>
    <w:rsid w:val="006A6FF3"/>
    <w:rsid w:val="006B12A2"/>
    <w:rsid w:val="006B6793"/>
    <w:rsid w:val="006C50C5"/>
    <w:rsid w:val="006C516F"/>
    <w:rsid w:val="006C7BB8"/>
    <w:rsid w:val="006D07A7"/>
    <w:rsid w:val="006D0912"/>
    <w:rsid w:val="006D3497"/>
    <w:rsid w:val="006D60D7"/>
    <w:rsid w:val="006D7C2A"/>
    <w:rsid w:val="006E77D2"/>
    <w:rsid w:val="006E7A40"/>
    <w:rsid w:val="00702A55"/>
    <w:rsid w:val="00704848"/>
    <w:rsid w:val="0070557F"/>
    <w:rsid w:val="007154C2"/>
    <w:rsid w:val="00717BFA"/>
    <w:rsid w:val="007207C6"/>
    <w:rsid w:val="007256A1"/>
    <w:rsid w:val="007268A0"/>
    <w:rsid w:val="00731341"/>
    <w:rsid w:val="007316A9"/>
    <w:rsid w:val="00732DC3"/>
    <w:rsid w:val="007339E7"/>
    <w:rsid w:val="0073485C"/>
    <w:rsid w:val="0074211A"/>
    <w:rsid w:val="00743F6C"/>
    <w:rsid w:val="0074546E"/>
    <w:rsid w:val="00750DE7"/>
    <w:rsid w:val="007522B9"/>
    <w:rsid w:val="00755EDF"/>
    <w:rsid w:val="007570F6"/>
    <w:rsid w:val="00767C99"/>
    <w:rsid w:val="0077433C"/>
    <w:rsid w:val="0077456E"/>
    <w:rsid w:val="00777105"/>
    <w:rsid w:val="007777A2"/>
    <w:rsid w:val="00780514"/>
    <w:rsid w:val="00782FA2"/>
    <w:rsid w:val="00790417"/>
    <w:rsid w:val="007916B3"/>
    <w:rsid w:val="007921E9"/>
    <w:rsid w:val="007A5E3B"/>
    <w:rsid w:val="007B1ED8"/>
    <w:rsid w:val="007B54E2"/>
    <w:rsid w:val="007C00C9"/>
    <w:rsid w:val="007C57F6"/>
    <w:rsid w:val="007C7D93"/>
    <w:rsid w:val="007D2CFA"/>
    <w:rsid w:val="007D2E47"/>
    <w:rsid w:val="007D4355"/>
    <w:rsid w:val="007E0C23"/>
    <w:rsid w:val="007F4ED4"/>
    <w:rsid w:val="007F7167"/>
    <w:rsid w:val="007F7EC4"/>
    <w:rsid w:val="00801946"/>
    <w:rsid w:val="00802F90"/>
    <w:rsid w:val="00805ACC"/>
    <w:rsid w:val="0080654A"/>
    <w:rsid w:val="00807920"/>
    <w:rsid w:val="008127C4"/>
    <w:rsid w:val="0081498F"/>
    <w:rsid w:val="008231A7"/>
    <w:rsid w:val="0082574C"/>
    <w:rsid w:val="00826A64"/>
    <w:rsid w:val="008276CA"/>
    <w:rsid w:val="00830B8D"/>
    <w:rsid w:val="00837665"/>
    <w:rsid w:val="00840A9E"/>
    <w:rsid w:val="00842877"/>
    <w:rsid w:val="008434DE"/>
    <w:rsid w:val="00844ADE"/>
    <w:rsid w:val="00853D87"/>
    <w:rsid w:val="00853D91"/>
    <w:rsid w:val="00855758"/>
    <w:rsid w:val="0085674F"/>
    <w:rsid w:val="008623DA"/>
    <w:rsid w:val="00870F7B"/>
    <w:rsid w:val="008715B1"/>
    <w:rsid w:val="00871903"/>
    <w:rsid w:val="00875EDD"/>
    <w:rsid w:val="00882665"/>
    <w:rsid w:val="00885530"/>
    <w:rsid w:val="008858BA"/>
    <w:rsid w:val="00887DF7"/>
    <w:rsid w:val="00892986"/>
    <w:rsid w:val="0089357E"/>
    <w:rsid w:val="00894612"/>
    <w:rsid w:val="00896583"/>
    <w:rsid w:val="008A2440"/>
    <w:rsid w:val="008A4F57"/>
    <w:rsid w:val="008B1E87"/>
    <w:rsid w:val="008B79FA"/>
    <w:rsid w:val="008B7A08"/>
    <w:rsid w:val="008C2AE5"/>
    <w:rsid w:val="008C3B5A"/>
    <w:rsid w:val="008C3C88"/>
    <w:rsid w:val="008D5A43"/>
    <w:rsid w:val="008E0B3A"/>
    <w:rsid w:val="008E3FDE"/>
    <w:rsid w:val="008E5701"/>
    <w:rsid w:val="008F5B9A"/>
    <w:rsid w:val="008F5CD6"/>
    <w:rsid w:val="008F5D06"/>
    <w:rsid w:val="00904314"/>
    <w:rsid w:val="0090630F"/>
    <w:rsid w:val="00906BE4"/>
    <w:rsid w:val="00910AC3"/>
    <w:rsid w:val="0091230E"/>
    <w:rsid w:val="009136E7"/>
    <w:rsid w:val="009154DD"/>
    <w:rsid w:val="00917D6D"/>
    <w:rsid w:val="0092201B"/>
    <w:rsid w:val="0092523F"/>
    <w:rsid w:val="00925494"/>
    <w:rsid w:val="009378F7"/>
    <w:rsid w:val="0094100A"/>
    <w:rsid w:val="0094246B"/>
    <w:rsid w:val="009456D7"/>
    <w:rsid w:val="00951F50"/>
    <w:rsid w:val="0095260B"/>
    <w:rsid w:val="0095350E"/>
    <w:rsid w:val="00954401"/>
    <w:rsid w:val="00954643"/>
    <w:rsid w:val="00954A05"/>
    <w:rsid w:val="0095720E"/>
    <w:rsid w:val="009572FB"/>
    <w:rsid w:val="00961A79"/>
    <w:rsid w:val="00963AF4"/>
    <w:rsid w:val="00963D5E"/>
    <w:rsid w:val="00971545"/>
    <w:rsid w:val="0097289A"/>
    <w:rsid w:val="00974027"/>
    <w:rsid w:val="009766A4"/>
    <w:rsid w:val="00977354"/>
    <w:rsid w:val="00980C66"/>
    <w:rsid w:val="00981401"/>
    <w:rsid w:val="009838D9"/>
    <w:rsid w:val="009870A6"/>
    <w:rsid w:val="009902C0"/>
    <w:rsid w:val="00992D51"/>
    <w:rsid w:val="00994EC3"/>
    <w:rsid w:val="0099608B"/>
    <w:rsid w:val="009A189F"/>
    <w:rsid w:val="009A1BA0"/>
    <w:rsid w:val="009A722E"/>
    <w:rsid w:val="009B2240"/>
    <w:rsid w:val="009B7052"/>
    <w:rsid w:val="009C69B7"/>
    <w:rsid w:val="009D3727"/>
    <w:rsid w:val="009D3B0D"/>
    <w:rsid w:val="009D66F1"/>
    <w:rsid w:val="009D756B"/>
    <w:rsid w:val="009D79F3"/>
    <w:rsid w:val="009F2266"/>
    <w:rsid w:val="009F5B6E"/>
    <w:rsid w:val="009F6F67"/>
    <w:rsid w:val="009F7134"/>
    <w:rsid w:val="00A02670"/>
    <w:rsid w:val="00A02933"/>
    <w:rsid w:val="00A039A9"/>
    <w:rsid w:val="00A058F4"/>
    <w:rsid w:val="00A11D03"/>
    <w:rsid w:val="00A15C9D"/>
    <w:rsid w:val="00A15FB0"/>
    <w:rsid w:val="00A17063"/>
    <w:rsid w:val="00A22A6C"/>
    <w:rsid w:val="00A23389"/>
    <w:rsid w:val="00A23F3E"/>
    <w:rsid w:val="00A25311"/>
    <w:rsid w:val="00A272E8"/>
    <w:rsid w:val="00A30100"/>
    <w:rsid w:val="00A308C7"/>
    <w:rsid w:val="00A30C58"/>
    <w:rsid w:val="00A32A53"/>
    <w:rsid w:val="00A33874"/>
    <w:rsid w:val="00A4176D"/>
    <w:rsid w:val="00A41810"/>
    <w:rsid w:val="00A43BD0"/>
    <w:rsid w:val="00A442EB"/>
    <w:rsid w:val="00A522AB"/>
    <w:rsid w:val="00A52E01"/>
    <w:rsid w:val="00A56764"/>
    <w:rsid w:val="00A57611"/>
    <w:rsid w:val="00A640EA"/>
    <w:rsid w:val="00A6439F"/>
    <w:rsid w:val="00A645B5"/>
    <w:rsid w:val="00A721FA"/>
    <w:rsid w:val="00A72D4B"/>
    <w:rsid w:val="00A75527"/>
    <w:rsid w:val="00A76F31"/>
    <w:rsid w:val="00A77884"/>
    <w:rsid w:val="00A77DCC"/>
    <w:rsid w:val="00A87502"/>
    <w:rsid w:val="00A92C14"/>
    <w:rsid w:val="00A9485B"/>
    <w:rsid w:val="00A95AA8"/>
    <w:rsid w:val="00A968F9"/>
    <w:rsid w:val="00A974CC"/>
    <w:rsid w:val="00AA4EA0"/>
    <w:rsid w:val="00AA737E"/>
    <w:rsid w:val="00AA770B"/>
    <w:rsid w:val="00AA7ECF"/>
    <w:rsid w:val="00AB17A2"/>
    <w:rsid w:val="00AB1F76"/>
    <w:rsid w:val="00AB55BD"/>
    <w:rsid w:val="00AC0F04"/>
    <w:rsid w:val="00AC4C1D"/>
    <w:rsid w:val="00AC562D"/>
    <w:rsid w:val="00AD1F27"/>
    <w:rsid w:val="00AD3CE8"/>
    <w:rsid w:val="00AD5330"/>
    <w:rsid w:val="00AD54C1"/>
    <w:rsid w:val="00AD70AF"/>
    <w:rsid w:val="00AE0B4F"/>
    <w:rsid w:val="00AE0D14"/>
    <w:rsid w:val="00AF4249"/>
    <w:rsid w:val="00AF75EF"/>
    <w:rsid w:val="00B02FD1"/>
    <w:rsid w:val="00B11C14"/>
    <w:rsid w:val="00B146AA"/>
    <w:rsid w:val="00B21BC6"/>
    <w:rsid w:val="00B22DC0"/>
    <w:rsid w:val="00B314B2"/>
    <w:rsid w:val="00B3317A"/>
    <w:rsid w:val="00B33D73"/>
    <w:rsid w:val="00B35CB6"/>
    <w:rsid w:val="00B37302"/>
    <w:rsid w:val="00B377F4"/>
    <w:rsid w:val="00B41B44"/>
    <w:rsid w:val="00B4476A"/>
    <w:rsid w:val="00B45D5D"/>
    <w:rsid w:val="00B50126"/>
    <w:rsid w:val="00B61F0A"/>
    <w:rsid w:val="00B622D3"/>
    <w:rsid w:val="00B6490A"/>
    <w:rsid w:val="00B71F65"/>
    <w:rsid w:val="00B72AFD"/>
    <w:rsid w:val="00B73E69"/>
    <w:rsid w:val="00B96E5D"/>
    <w:rsid w:val="00BA2DA8"/>
    <w:rsid w:val="00BA32E3"/>
    <w:rsid w:val="00BA363A"/>
    <w:rsid w:val="00BA67E7"/>
    <w:rsid w:val="00BA6A9C"/>
    <w:rsid w:val="00BB4BCF"/>
    <w:rsid w:val="00BB5F21"/>
    <w:rsid w:val="00BB63AE"/>
    <w:rsid w:val="00BC195D"/>
    <w:rsid w:val="00BC29D3"/>
    <w:rsid w:val="00BC3D1C"/>
    <w:rsid w:val="00BC56D2"/>
    <w:rsid w:val="00BD4EC9"/>
    <w:rsid w:val="00BD6CD2"/>
    <w:rsid w:val="00BF1E27"/>
    <w:rsid w:val="00BF299A"/>
    <w:rsid w:val="00BF3EF4"/>
    <w:rsid w:val="00C01E10"/>
    <w:rsid w:val="00C0364F"/>
    <w:rsid w:val="00C040B4"/>
    <w:rsid w:val="00C125AD"/>
    <w:rsid w:val="00C13181"/>
    <w:rsid w:val="00C14091"/>
    <w:rsid w:val="00C16183"/>
    <w:rsid w:val="00C164BE"/>
    <w:rsid w:val="00C24638"/>
    <w:rsid w:val="00C30042"/>
    <w:rsid w:val="00C33823"/>
    <w:rsid w:val="00C33B85"/>
    <w:rsid w:val="00C43791"/>
    <w:rsid w:val="00C43903"/>
    <w:rsid w:val="00C46625"/>
    <w:rsid w:val="00C46673"/>
    <w:rsid w:val="00C6099C"/>
    <w:rsid w:val="00C60E7E"/>
    <w:rsid w:val="00C61227"/>
    <w:rsid w:val="00C64463"/>
    <w:rsid w:val="00C657F0"/>
    <w:rsid w:val="00C70402"/>
    <w:rsid w:val="00C71313"/>
    <w:rsid w:val="00C719A8"/>
    <w:rsid w:val="00C71BF1"/>
    <w:rsid w:val="00C757C2"/>
    <w:rsid w:val="00C76767"/>
    <w:rsid w:val="00C773B4"/>
    <w:rsid w:val="00C77E9E"/>
    <w:rsid w:val="00C80DCB"/>
    <w:rsid w:val="00C81DBE"/>
    <w:rsid w:val="00C84C6A"/>
    <w:rsid w:val="00C84E5A"/>
    <w:rsid w:val="00C86C78"/>
    <w:rsid w:val="00C91FCC"/>
    <w:rsid w:val="00CA3F85"/>
    <w:rsid w:val="00CA6F8D"/>
    <w:rsid w:val="00CB26EA"/>
    <w:rsid w:val="00CB34EF"/>
    <w:rsid w:val="00CC3E2E"/>
    <w:rsid w:val="00CC3EA9"/>
    <w:rsid w:val="00CC4C4E"/>
    <w:rsid w:val="00CC5BD5"/>
    <w:rsid w:val="00CD0784"/>
    <w:rsid w:val="00CD251C"/>
    <w:rsid w:val="00CD4191"/>
    <w:rsid w:val="00CD4E1F"/>
    <w:rsid w:val="00CD6184"/>
    <w:rsid w:val="00CE257E"/>
    <w:rsid w:val="00CE4D25"/>
    <w:rsid w:val="00CE51BF"/>
    <w:rsid w:val="00CE5793"/>
    <w:rsid w:val="00CE6FBF"/>
    <w:rsid w:val="00CE750D"/>
    <w:rsid w:val="00CF434E"/>
    <w:rsid w:val="00CF4A0A"/>
    <w:rsid w:val="00D01C63"/>
    <w:rsid w:val="00D05377"/>
    <w:rsid w:val="00D12A10"/>
    <w:rsid w:val="00D149B1"/>
    <w:rsid w:val="00D1593C"/>
    <w:rsid w:val="00D176D6"/>
    <w:rsid w:val="00D250F6"/>
    <w:rsid w:val="00D257D8"/>
    <w:rsid w:val="00D347FF"/>
    <w:rsid w:val="00D34A91"/>
    <w:rsid w:val="00D3609A"/>
    <w:rsid w:val="00D37381"/>
    <w:rsid w:val="00D465C1"/>
    <w:rsid w:val="00D47849"/>
    <w:rsid w:val="00D56902"/>
    <w:rsid w:val="00D62097"/>
    <w:rsid w:val="00D67572"/>
    <w:rsid w:val="00D73A22"/>
    <w:rsid w:val="00D76FA6"/>
    <w:rsid w:val="00D81F9C"/>
    <w:rsid w:val="00D86EA1"/>
    <w:rsid w:val="00D90E84"/>
    <w:rsid w:val="00D933DA"/>
    <w:rsid w:val="00DA3CF3"/>
    <w:rsid w:val="00DB2204"/>
    <w:rsid w:val="00DB55BE"/>
    <w:rsid w:val="00DC1480"/>
    <w:rsid w:val="00DD150B"/>
    <w:rsid w:val="00DD389F"/>
    <w:rsid w:val="00DE00C6"/>
    <w:rsid w:val="00DE180E"/>
    <w:rsid w:val="00DE2E72"/>
    <w:rsid w:val="00DE64FF"/>
    <w:rsid w:val="00DE6AE7"/>
    <w:rsid w:val="00DE6DF4"/>
    <w:rsid w:val="00DF0BAC"/>
    <w:rsid w:val="00DF7B94"/>
    <w:rsid w:val="00DF7DE4"/>
    <w:rsid w:val="00E02E74"/>
    <w:rsid w:val="00E14139"/>
    <w:rsid w:val="00E14C7E"/>
    <w:rsid w:val="00E14F22"/>
    <w:rsid w:val="00E168AC"/>
    <w:rsid w:val="00E20E11"/>
    <w:rsid w:val="00E23170"/>
    <w:rsid w:val="00E33FC1"/>
    <w:rsid w:val="00E37D31"/>
    <w:rsid w:val="00E4215C"/>
    <w:rsid w:val="00E42915"/>
    <w:rsid w:val="00E46AC1"/>
    <w:rsid w:val="00E502BD"/>
    <w:rsid w:val="00E61433"/>
    <w:rsid w:val="00E71045"/>
    <w:rsid w:val="00E77E55"/>
    <w:rsid w:val="00E8529B"/>
    <w:rsid w:val="00E93EEC"/>
    <w:rsid w:val="00E95853"/>
    <w:rsid w:val="00E96F09"/>
    <w:rsid w:val="00EA1957"/>
    <w:rsid w:val="00EA2127"/>
    <w:rsid w:val="00EA2CAA"/>
    <w:rsid w:val="00EA6BD5"/>
    <w:rsid w:val="00EA7199"/>
    <w:rsid w:val="00EB05EC"/>
    <w:rsid w:val="00EB233C"/>
    <w:rsid w:val="00EB2842"/>
    <w:rsid w:val="00EC08E0"/>
    <w:rsid w:val="00EC3D25"/>
    <w:rsid w:val="00EC4AA8"/>
    <w:rsid w:val="00EC7286"/>
    <w:rsid w:val="00EC7CBF"/>
    <w:rsid w:val="00ED0755"/>
    <w:rsid w:val="00ED74F7"/>
    <w:rsid w:val="00EE4664"/>
    <w:rsid w:val="00EE6717"/>
    <w:rsid w:val="00EF0147"/>
    <w:rsid w:val="00EF0169"/>
    <w:rsid w:val="00EF3A80"/>
    <w:rsid w:val="00EF43B1"/>
    <w:rsid w:val="00EF44C5"/>
    <w:rsid w:val="00EF5C47"/>
    <w:rsid w:val="00F03EE5"/>
    <w:rsid w:val="00F049FB"/>
    <w:rsid w:val="00F0626C"/>
    <w:rsid w:val="00F07861"/>
    <w:rsid w:val="00F13A50"/>
    <w:rsid w:val="00F13DE2"/>
    <w:rsid w:val="00F2378E"/>
    <w:rsid w:val="00F24FF6"/>
    <w:rsid w:val="00F25BC5"/>
    <w:rsid w:val="00F26FA5"/>
    <w:rsid w:val="00F27D92"/>
    <w:rsid w:val="00F3081D"/>
    <w:rsid w:val="00F316B8"/>
    <w:rsid w:val="00F32579"/>
    <w:rsid w:val="00F325C4"/>
    <w:rsid w:val="00F36785"/>
    <w:rsid w:val="00F414F6"/>
    <w:rsid w:val="00F43701"/>
    <w:rsid w:val="00F45A4A"/>
    <w:rsid w:val="00F51EAD"/>
    <w:rsid w:val="00F54000"/>
    <w:rsid w:val="00F542AB"/>
    <w:rsid w:val="00F54BFD"/>
    <w:rsid w:val="00F561BA"/>
    <w:rsid w:val="00F56DB4"/>
    <w:rsid w:val="00F6235B"/>
    <w:rsid w:val="00F6393C"/>
    <w:rsid w:val="00F676C1"/>
    <w:rsid w:val="00F70803"/>
    <w:rsid w:val="00F724E2"/>
    <w:rsid w:val="00F734F6"/>
    <w:rsid w:val="00F7707A"/>
    <w:rsid w:val="00F77A89"/>
    <w:rsid w:val="00F81CCD"/>
    <w:rsid w:val="00F9476D"/>
    <w:rsid w:val="00FA0560"/>
    <w:rsid w:val="00FA060D"/>
    <w:rsid w:val="00FA51BA"/>
    <w:rsid w:val="00FB0D35"/>
    <w:rsid w:val="00FB3197"/>
    <w:rsid w:val="00FB3AE3"/>
    <w:rsid w:val="00FC1189"/>
    <w:rsid w:val="00FC2EA5"/>
    <w:rsid w:val="00FD1463"/>
    <w:rsid w:val="00FD1D32"/>
    <w:rsid w:val="00FE32E9"/>
    <w:rsid w:val="00FE4D06"/>
    <w:rsid w:val="00FE5A3C"/>
    <w:rsid w:val="00FE6131"/>
    <w:rsid w:val="00FE6CB4"/>
    <w:rsid w:val="00FE75BB"/>
    <w:rsid w:val="00FF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21F2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662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91FCC"/>
    <w:pPr>
      <w:ind w:left="720"/>
      <w:contextualSpacing/>
    </w:pPr>
  </w:style>
  <w:style w:type="paragraph" w:customStyle="1" w:styleId="letterbody">
    <w:name w:val="letter body"/>
    <w:basedOn w:val="Normal"/>
    <w:link w:val="letterbodyChar"/>
    <w:uiPriority w:val="99"/>
    <w:rsid w:val="00103F79"/>
    <w:pPr>
      <w:widowControl w:val="0"/>
      <w:autoSpaceDE w:val="0"/>
      <w:autoSpaceDN w:val="0"/>
      <w:adjustRightInd w:val="0"/>
      <w:spacing w:line="280" w:lineRule="atLeast"/>
      <w:jc w:val="both"/>
      <w:textAlignment w:val="center"/>
    </w:pPr>
    <w:rPr>
      <w:rFonts w:ascii="ACaslonPro-Regular" w:eastAsia="MS Mincho" w:hAnsi="ACaslonPro-Regular" w:cs="ACaslonPro-Regular"/>
      <w:color w:val="000000"/>
      <w:sz w:val="22"/>
      <w:szCs w:val="22"/>
    </w:rPr>
  </w:style>
  <w:style w:type="character" w:customStyle="1" w:styleId="letterbodyChar">
    <w:name w:val="letter body Char"/>
    <w:basedOn w:val="DefaultParagraphFont"/>
    <w:link w:val="letterbody"/>
    <w:uiPriority w:val="99"/>
    <w:rsid w:val="00103F79"/>
    <w:rPr>
      <w:rFonts w:ascii="ACaslonPro-Regular" w:eastAsia="MS Mincho" w:hAnsi="ACaslonPro-Regular" w:cs="ACaslonPro-Regular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53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3D5"/>
  </w:style>
  <w:style w:type="character" w:styleId="PageNumber">
    <w:name w:val="page number"/>
    <w:basedOn w:val="DefaultParagraphFont"/>
    <w:uiPriority w:val="99"/>
    <w:semiHidden/>
    <w:unhideWhenUsed/>
    <w:rsid w:val="001753D5"/>
  </w:style>
  <w:style w:type="paragraph" w:styleId="Header">
    <w:name w:val="header"/>
    <w:basedOn w:val="Normal"/>
    <w:link w:val="HeaderChar"/>
    <w:uiPriority w:val="99"/>
    <w:unhideWhenUsed/>
    <w:rsid w:val="001753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3D5"/>
  </w:style>
  <w:style w:type="character" w:styleId="Hyperlink">
    <w:name w:val="Hyperlink"/>
    <w:basedOn w:val="DefaultParagraphFont"/>
    <w:uiPriority w:val="99"/>
    <w:unhideWhenUsed/>
    <w:rsid w:val="001753D5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rsid w:val="00E33FC1"/>
    <w:rPr>
      <w:i/>
    </w:rPr>
  </w:style>
  <w:style w:type="table" w:styleId="TableGrid">
    <w:name w:val="Table Grid"/>
    <w:basedOn w:val="TableNormal"/>
    <w:uiPriority w:val="59"/>
    <w:rsid w:val="00E02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3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C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107E36"/>
  </w:style>
  <w:style w:type="paragraph" w:styleId="DocumentMap">
    <w:name w:val="Document Map"/>
    <w:basedOn w:val="Normal"/>
    <w:link w:val="DocumentMapChar"/>
    <w:uiPriority w:val="99"/>
    <w:semiHidden/>
    <w:unhideWhenUsed/>
    <w:rsid w:val="00107E3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7E36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662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91FCC"/>
    <w:pPr>
      <w:ind w:left="720"/>
      <w:contextualSpacing/>
    </w:pPr>
  </w:style>
  <w:style w:type="paragraph" w:customStyle="1" w:styleId="letterbody">
    <w:name w:val="letter body"/>
    <w:basedOn w:val="Normal"/>
    <w:link w:val="letterbodyChar"/>
    <w:uiPriority w:val="99"/>
    <w:rsid w:val="00103F79"/>
    <w:pPr>
      <w:widowControl w:val="0"/>
      <w:autoSpaceDE w:val="0"/>
      <w:autoSpaceDN w:val="0"/>
      <w:adjustRightInd w:val="0"/>
      <w:spacing w:line="280" w:lineRule="atLeast"/>
      <w:jc w:val="both"/>
      <w:textAlignment w:val="center"/>
    </w:pPr>
    <w:rPr>
      <w:rFonts w:ascii="ACaslonPro-Regular" w:eastAsia="MS Mincho" w:hAnsi="ACaslonPro-Regular" w:cs="ACaslonPro-Regular"/>
      <w:color w:val="000000"/>
      <w:sz w:val="22"/>
      <w:szCs w:val="22"/>
    </w:rPr>
  </w:style>
  <w:style w:type="character" w:customStyle="1" w:styleId="letterbodyChar">
    <w:name w:val="letter body Char"/>
    <w:basedOn w:val="DefaultParagraphFont"/>
    <w:link w:val="letterbody"/>
    <w:uiPriority w:val="99"/>
    <w:rsid w:val="00103F79"/>
    <w:rPr>
      <w:rFonts w:ascii="ACaslonPro-Regular" w:eastAsia="MS Mincho" w:hAnsi="ACaslonPro-Regular" w:cs="ACaslonPro-Regular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53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3D5"/>
  </w:style>
  <w:style w:type="character" w:styleId="PageNumber">
    <w:name w:val="page number"/>
    <w:basedOn w:val="DefaultParagraphFont"/>
    <w:uiPriority w:val="99"/>
    <w:semiHidden/>
    <w:unhideWhenUsed/>
    <w:rsid w:val="001753D5"/>
  </w:style>
  <w:style w:type="paragraph" w:styleId="Header">
    <w:name w:val="header"/>
    <w:basedOn w:val="Normal"/>
    <w:link w:val="HeaderChar"/>
    <w:uiPriority w:val="99"/>
    <w:unhideWhenUsed/>
    <w:rsid w:val="001753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3D5"/>
  </w:style>
  <w:style w:type="character" w:styleId="Hyperlink">
    <w:name w:val="Hyperlink"/>
    <w:basedOn w:val="DefaultParagraphFont"/>
    <w:uiPriority w:val="99"/>
    <w:unhideWhenUsed/>
    <w:rsid w:val="001753D5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rsid w:val="00E33FC1"/>
    <w:rPr>
      <w:i/>
    </w:rPr>
  </w:style>
  <w:style w:type="table" w:styleId="TableGrid">
    <w:name w:val="Table Grid"/>
    <w:basedOn w:val="TableNormal"/>
    <w:uiPriority w:val="59"/>
    <w:rsid w:val="00E02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34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4C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107E36"/>
  </w:style>
  <w:style w:type="paragraph" w:styleId="DocumentMap">
    <w:name w:val="Document Map"/>
    <w:basedOn w:val="Normal"/>
    <w:link w:val="DocumentMapChar"/>
    <w:uiPriority w:val="99"/>
    <w:semiHidden/>
    <w:unhideWhenUsed/>
    <w:rsid w:val="00107E36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7E3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6" Type="http://schemas.microsoft.com/office/2011/relationships/people" Target="people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82F2E6-02AF-374E-BEF8-624B589D9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1235</Words>
  <Characters>7043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University</Company>
  <LinksUpToDate>false</LinksUpToDate>
  <CharactersWithSpaces>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Atilio Jesus Duque Afonso</dc:creator>
  <cp:keywords/>
  <dc:description/>
  <cp:lastModifiedBy>Atilio Jesus Duque Afonso</cp:lastModifiedBy>
  <cp:revision>4</cp:revision>
  <cp:lastPrinted>2016-07-09T03:57:00Z</cp:lastPrinted>
  <dcterms:created xsi:type="dcterms:W3CDTF">2016-08-30T04:13:00Z</dcterms:created>
  <dcterms:modified xsi:type="dcterms:W3CDTF">2016-08-30T04:26:00Z</dcterms:modified>
</cp:coreProperties>
</file>