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11D" w:rsidRPr="00E12FF4" w:rsidRDefault="000B311D" w:rsidP="000B311D">
      <w:pPr>
        <w:spacing w:line="480" w:lineRule="auto"/>
        <w:jc w:val="both"/>
        <w:rPr>
          <w:rFonts w:ascii="Arial" w:hAnsi="Arial" w:cs="Arial"/>
          <w:b/>
          <w:bCs/>
        </w:rPr>
      </w:pPr>
      <w:r w:rsidRPr="00E12FF4">
        <w:rPr>
          <w:rFonts w:ascii="Arial" w:hAnsi="Arial" w:cs="Arial"/>
          <w:b/>
          <w:bCs/>
        </w:rPr>
        <w:t>SUPPLEMENTARY MATERIALS AND METHODS</w:t>
      </w:r>
    </w:p>
    <w:p w:rsidR="000B311D" w:rsidRPr="00E12FF4" w:rsidRDefault="000B311D" w:rsidP="000B311D">
      <w:pPr>
        <w:spacing w:line="480" w:lineRule="auto"/>
        <w:jc w:val="both"/>
        <w:rPr>
          <w:rFonts w:ascii="Arial" w:hAnsi="Arial" w:cs="Arial"/>
          <w:i/>
        </w:rPr>
      </w:pPr>
      <w:r w:rsidRPr="00E12FF4">
        <w:rPr>
          <w:rFonts w:ascii="Arial" w:hAnsi="Arial" w:cs="Arial"/>
          <w:bCs/>
          <w:i/>
        </w:rPr>
        <w:t>Array-based gene expression profiling</w:t>
      </w:r>
    </w:p>
    <w:p w:rsidR="000B311D" w:rsidRPr="00E12FF4" w:rsidRDefault="000B311D" w:rsidP="000B311D">
      <w:pPr>
        <w:spacing w:line="480" w:lineRule="auto"/>
        <w:jc w:val="both"/>
        <w:rPr>
          <w:rFonts w:ascii="Arial" w:hAnsi="Arial" w:cs="Arial"/>
          <w:bCs/>
        </w:rPr>
      </w:pPr>
      <w:r w:rsidRPr="00E12FF4">
        <w:rPr>
          <w:rFonts w:ascii="Arial" w:hAnsi="Arial" w:cs="Arial"/>
          <w:bCs/>
        </w:rPr>
        <w:t xml:space="preserve">Sample homogenization in the </w:t>
      </w:r>
      <w:proofErr w:type="spellStart"/>
      <w:r w:rsidRPr="00E12FF4">
        <w:rPr>
          <w:rFonts w:ascii="Arial" w:hAnsi="Arial" w:cs="Arial"/>
          <w:bCs/>
        </w:rPr>
        <w:t>FastPrep</w:t>
      </w:r>
      <w:proofErr w:type="spellEnd"/>
      <w:r w:rsidRPr="00E12FF4">
        <w:rPr>
          <w:rFonts w:ascii="Arial" w:hAnsi="Arial" w:cs="Arial"/>
          <w:bCs/>
        </w:rPr>
        <w:t xml:space="preserve"> FP120 cell disruptor (</w:t>
      </w:r>
      <w:proofErr w:type="spellStart"/>
      <w:r w:rsidRPr="00E12FF4">
        <w:rPr>
          <w:rFonts w:ascii="Arial" w:hAnsi="Arial" w:cs="Arial"/>
          <w:bCs/>
        </w:rPr>
        <w:t>Qbiogene</w:t>
      </w:r>
      <w:proofErr w:type="spellEnd"/>
      <w:r w:rsidRPr="00E12FF4">
        <w:rPr>
          <w:rFonts w:ascii="Arial" w:hAnsi="Arial" w:cs="Arial"/>
          <w:bCs/>
        </w:rPr>
        <w:t xml:space="preserve">, Carlsbad, CA, USA) was followed by total RNA isolation using </w:t>
      </w:r>
      <w:proofErr w:type="spellStart"/>
      <w:r w:rsidRPr="00E12FF4">
        <w:rPr>
          <w:rFonts w:ascii="Arial" w:hAnsi="Arial" w:cs="Arial"/>
          <w:bCs/>
        </w:rPr>
        <w:t>TRIzol</w:t>
      </w:r>
      <w:proofErr w:type="spellEnd"/>
      <w:r w:rsidRPr="00E12FF4">
        <w:rPr>
          <w:rFonts w:ascii="Arial" w:hAnsi="Arial" w:cs="Arial"/>
          <w:bCs/>
        </w:rPr>
        <w:t xml:space="preserve"> (Invitrogen, Karlsruhe, Germany). RNA integrity was assessed using the 2100 </w:t>
      </w:r>
      <w:proofErr w:type="spellStart"/>
      <w:r w:rsidRPr="00E12FF4">
        <w:rPr>
          <w:rFonts w:ascii="Arial" w:hAnsi="Arial" w:cs="Arial"/>
          <w:bCs/>
        </w:rPr>
        <w:t>Bioanalyzer</w:t>
      </w:r>
      <w:proofErr w:type="spellEnd"/>
      <w:r w:rsidRPr="00E12FF4">
        <w:rPr>
          <w:rFonts w:ascii="Arial" w:hAnsi="Arial" w:cs="Arial"/>
          <w:bCs/>
        </w:rPr>
        <w:t xml:space="preserve"> (Agilent Technologies, Palo Alto, CA, USA) and only samples with an integrity number &gt;7.5 were further processed. Single-color gene expression profiles were generated as described </w:t>
      </w:r>
      <w:r w:rsidRPr="00E12FF4">
        <w:rPr>
          <w:rFonts w:ascii="Arial" w:hAnsi="Arial" w:cs="Arial"/>
          <w:bCs/>
        </w:rPr>
        <w:fldChar w:fldCharType="begin">
          <w:fldData xml:space="preserve">PEVuZE5vdGU+PENpdGU+PEF1dGhvcj5PYmVydGh1ZXI8L0F1dGhvcj48WWVhcj4yMDEwPC9ZZWFy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</w:fldData>
        </w:fldChar>
      </w:r>
      <w:r w:rsidRPr="00E12FF4">
        <w:rPr>
          <w:rFonts w:ascii="Arial" w:hAnsi="Arial" w:cs="Arial"/>
          <w:bCs/>
        </w:rPr>
        <w:instrText xml:space="preserve"> ADDIN EN.CITE </w:instrText>
      </w:r>
      <w:r w:rsidRPr="00E12FF4">
        <w:rPr>
          <w:rFonts w:ascii="Arial" w:hAnsi="Arial" w:cs="Arial"/>
          <w:bCs/>
        </w:rPr>
        <w:fldChar w:fldCharType="begin">
          <w:fldData xml:space="preserve">PEVuZE5vdGU+PENpdGU+PEF1dGhvcj5PYmVydGh1ZXI8L0F1dGhvcj48WWVhcj4yMDEwPC9ZZWFy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</w:fldData>
        </w:fldChar>
      </w:r>
      <w:r w:rsidRPr="00E12FF4">
        <w:rPr>
          <w:rFonts w:ascii="Arial" w:hAnsi="Arial" w:cs="Arial"/>
          <w:bCs/>
        </w:rPr>
        <w:instrText xml:space="preserve"> ADDIN EN.CITE.DATA </w:instrText>
      </w:r>
      <w:r w:rsidRPr="00E12FF4">
        <w:rPr>
          <w:rFonts w:ascii="Arial" w:hAnsi="Arial" w:cs="Arial"/>
          <w:bCs/>
        </w:rPr>
      </w:r>
      <w:r w:rsidRPr="00E12FF4">
        <w:rPr>
          <w:rFonts w:ascii="Arial" w:hAnsi="Arial" w:cs="Arial"/>
          <w:bCs/>
        </w:rPr>
        <w:fldChar w:fldCharType="end"/>
      </w:r>
      <w:r w:rsidRPr="00E12FF4">
        <w:rPr>
          <w:rFonts w:ascii="Arial" w:hAnsi="Arial" w:cs="Arial"/>
          <w:bCs/>
        </w:rPr>
      </w:r>
      <w:r w:rsidRPr="00E12FF4">
        <w:rPr>
          <w:rFonts w:ascii="Arial" w:hAnsi="Arial" w:cs="Arial"/>
          <w:bCs/>
        </w:rPr>
        <w:fldChar w:fldCharType="separate"/>
      </w:r>
      <w:r w:rsidRPr="00E12FF4">
        <w:rPr>
          <w:rFonts w:ascii="Arial" w:hAnsi="Arial" w:cs="Arial"/>
          <w:bCs/>
          <w:noProof/>
        </w:rPr>
        <w:t>(</w:t>
      </w:r>
      <w:hyperlink w:anchor="_ENREF_1" w:tooltip="Oberthuer, 2010 #7" w:history="1">
        <w:r w:rsidRPr="00E12FF4">
          <w:rPr>
            <w:rFonts w:ascii="Arial" w:hAnsi="Arial" w:cs="Arial"/>
            <w:bCs/>
            <w:noProof/>
          </w:rPr>
          <w:t>1</w:t>
        </w:r>
      </w:hyperlink>
      <w:r w:rsidRPr="00E12FF4">
        <w:rPr>
          <w:rFonts w:ascii="Arial" w:hAnsi="Arial" w:cs="Arial"/>
          <w:bCs/>
          <w:noProof/>
        </w:rPr>
        <w:t>)</w:t>
      </w:r>
      <w:r w:rsidRPr="00E12FF4">
        <w:rPr>
          <w:rFonts w:ascii="Arial" w:hAnsi="Arial" w:cs="Arial"/>
          <w:bCs/>
        </w:rPr>
        <w:fldChar w:fldCharType="end"/>
      </w:r>
      <w:r w:rsidRPr="00E12FF4">
        <w:rPr>
          <w:rFonts w:ascii="Arial" w:hAnsi="Arial" w:cs="Arial"/>
          <w:bCs/>
        </w:rPr>
        <w:t xml:space="preserve"> using customized 4 x 44K oligonucleotide microarrays (Agilent Technologies) including all probes represented on the Agilent Whole Human Genome Oligo Microarray complemented with probes from a V2.0 2 x 11K customized microarray </w:t>
      </w:r>
      <w:r w:rsidRPr="00E12FF4">
        <w:rPr>
          <w:rFonts w:ascii="Arial" w:hAnsi="Arial" w:cs="Arial"/>
          <w:bCs/>
        </w:rPr>
        <w:fldChar w:fldCharType="begin">
          <w:fldData xml:space="preserve">PEVuZE5vdGU+PENpdGU+PEF1dGhvcj5PYmVydGh1ZXI8L0F1dGhvcj48WWVhcj4yMDA2PC9ZZWFy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==
</w:fldData>
        </w:fldChar>
      </w:r>
      <w:r w:rsidRPr="00E12FF4">
        <w:rPr>
          <w:rFonts w:ascii="Arial" w:hAnsi="Arial" w:cs="Arial"/>
          <w:bCs/>
        </w:rPr>
        <w:instrText xml:space="preserve"> ADDIN EN.CITE </w:instrText>
      </w:r>
      <w:r w:rsidRPr="00E12FF4">
        <w:rPr>
          <w:rFonts w:ascii="Arial" w:hAnsi="Arial" w:cs="Arial"/>
          <w:bCs/>
        </w:rPr>
        <w:fldChar w:fldCharType="begin">
          <w:fldData xml:space="preserve">PEVuZE5vdGU+PENpdGU+PEF1dGhvcj5PYmVydGh1ZXI8L0F1dGhvcj48WWVhcj4yMDA2PC9ZZWFy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==
</w:fldData>
        </w:fldChar>
      </w:r>
      <w:r w:rsidRPr="00E12FF4">
        <w:rPr>
          <w:rFonts w:ascii="Arial" w:hAnsi="Arial" w:cs="Arial"/>
          <w:bCs/>
        </w:rPr>
        <w:instrText xml:space="preserve"> ADDIN EN.CITE.DATA </w:instrText>
      </w:r>
      <w:r w:rsidRPr="00E12FF4">
        <w:rPr>
          <w:rFonts w:ascii="Arial" w:hAnsi="Arial" w:cs="Arial"/>
          <w:bCs/>
        </w:rPr>
      </w:r>
      <w:r w:rsidRPr="00E12FF4">
        <w:rPr>
          <w:rFonts w:ascii="Arial" w:hAnsi="Arial" w:cs="Arial"/>
          <w:bCs/>
        </w:rPr>
        <w:fldChar w:fldCharType="end"/>
      </w:r>
      <w:r w:rsidRPr="00E12FF4">
        <w:rPr>
          <w:rFonts w:ascii="Arial" w:hAnsi="Arial" w:cs="Arial"/>
          <w:bCs/>
        </w:rPr>
      </w:r>
      <w:r w:rsidRPr="00E12FF4">
        <w:rPr>
          <w:rFonts w:ascii="Arial" w:hAnsi="Arial" w:cs="Arial"/>
          <w:bCs/>
        </w:rPr>
        <w:fldChar w:fldCharType="separate"/>
      </w:r>
      <w:r w:rsidRPr="00E12FF4">
        <w:rPr>
          <w:rFonts w:ascii="Arial" w:hAnsi="Arial" w:cs="Arial"/>
          <w:bCs/>
          <w:noProof/>
        </w:rPr>
        <w:t>(</w:t>
      </w:r>
      <w:hyperlink w:anchor="_ENREF_2" w:tooltip="Oberthuer, 2006 #8" w:history="1">
        <w:r w:rsidRPr="00E12FF4">
          <w:rPr>
            <w:rFonts w:ascii="Arial" w:hAnsi="Arial" w:cs="Arial"/>
            <w:bCs/>
            <w:noProof/>
          </w:rPr>
          <w:t>2</w:t>
        </w:r>
      </w:hyperlink>
      <w:r w:rsidRPr="00E12FF4">
        <w:rPr>
          <w:rFonts w:ascii="Arial" w:hAnsi="Arial" w:cs="Arial"/>
          <w:bCs/>
          <w:noProof/>
        </w:rPr>
        <w:t>)</w:t>
      </w:r>
      <w:r w:rsidRPr="00E12FF4">
        <w:rPr>
          <w:rFonts w:ascii="Arial" w:hAnsi="Arial" w:cs="Arial"/>
          <w:bCs/>
        </w:rPr>
        <w:fldChar w:fldCharType="end"/>
      </w:r>
      <w:r w:rsidRPr="00E12FF4">
        <w:rPr>
          <w:rFonts w:ascii="Arial" w:hAnsi="Arial" w:cs="Arial"/>
          <w:bCs/>
        </w:rPr>
        <w:t xml:space="preserve">. Labeling and hybridization was performed following the manufacturer’s protocol and data were background corrected using </w:t>
      </w:r>
      <w:proofErr w:type="spellStart"/>
      <w:r w:rsidRPr="00E12FF4">
        <w:rPr>
          <w:rFonts w:ascii="Arial" w:hAnsi="Arial" w:cs="Arial"/>
          <w:bCs/>
        </w:rPr>
        <w:t>normexp</w:t>
      </w:r>
      <w:proofErr w:type="spellEnd"/>
      <w:r w:rsidRPr="00E12FF4">
        <w:rPr>
          <w:rFonts w:ascii="Arial" w:hAnsi="Arial" w:cs="Arial"/>
          <w:bCs/>
        </w:rPr>
        <w:t xml:space="preserve"> method saddle-point approximation to maximum likelihood </w:t>
      </w:r>
      <w:r w:rsidRPr="00E12FF4">
        <w:rPr>
          <w:rFonts w:ascii="Arial" w:hAnsi="Arial" w:cs="Arial"/>
          <w:bCs/>
        </w:rPr>
        <w:fldChar w:fldCharType="begin"/>
      </w:r>
      <w:r w:rsidRPr="00E12FF4">
        <w:rPr>
          <w:rFonts w:ascii="Arial" w:hAnsi="Arial" w:cs="Arial"/>
          <w:bCs/>
        </w:rPr>
        <w:instrText xml:space="preserve"> ADDIN EN.CITE &lt;EndNote&gt;&lt;Cite&gt;&lt;Author&gt;Silver&lt;/Author&gt;&lt;Year&gt;2009&lt;/Year&gt;&lt;RecNum&gt;85&lt;/RecNum&gt;&lt;DisplayText&gt;(3)&lt;/DisplayText&gt;&lt;record&gt;&lt;rec-number&gt;85&lt;/rec-number&gt;&lt;foreign-keys&gt;&lt;key app="EN" db-id="tf0svdxzxdx9v0e2p0txsat6rsxtfr92teaw" timestamp="1427874572"&gt;85&lt;/key&gt;&lt;/foreign-keys&gt;&lt;ref-type name="Journal Article"&gt;17&lt;/ref-type&gt;&lt;contributors&gt;&lt;authors&gt;&lt;author&gt;Silver, J. D.&lt;/author&gt;&lt;author&gt;Ritchie, M. E.&lt;/author&gt;&lt;author&gt;Smyth, G. K.&lt;/author&gt;&lt;/authors&gt;&lt;/contributors&gt;&lt;auth-address&gt;Bioinformatics Division, Walter and Eliza Hall Institute, Parkville 3050, Victoria, Australia. j.silver@biostat.ku.dk&lt;/auth-address&gt;&lt;titles&gt;&lt;title&gt;Microarray background correction: maximum likelihood estimation for the normal-exponential convolution&lt;/title&gt;&lt;secondary-title&gt;Biostatistics&lt;/secondary-title&gt;&lt;alt-title&gt;Biostatistics&lt;/alt-title&gt;&lt;/titles&gt;&lt;periodical&gt;&lt;full-title&gt;Biostatistics&lt;/full-title&gt;&lt;abbr-1&gt;Biostatistics&lt;/abbr-1&gt;&lt;/periodical&gt;&lt;alt-periodical&gt;&lt;full-title&gt;Biostatistics&lt;/full-title&gt;&lt;abbr-1&gt;Biostatistics&lt;/abbr-1&gt;&lt;/alt-periodical&gt;&lt;pages&gt;352-63&lt;/pages&gt;&lt;volume&gt;10&lt;/volume&gt;&lt;number&gt;2&lt;/number&gt;&lt;keywords&gt;&lt;keyword&gt;*Algorithms&lt;/keyword&gt;&lt;keyword&gt;Computer Simulation&lt;/keyword&gt;&lt;keyword&gt;DNA, Neoplasm/genetics&lt;/keyword&gt;&lt;keyword&gt;*Data Interpretation, Statistical&lt;/keyword&gt;&lt;keyword&gt;Humans&lt;/keyword&gt;&lt;keyword&gt;Jurkat Cells&lt;/keyword&gt;&lt;keyword&gt;*Likelihood Functions&lt;/keyword&gt;&lt;keyword&gt;Oligonucleotide Array Sequence Analysis/*methods&lt;/keyword&gt;&lt;/keywords&gt;&lt;dates&gt;&lt;year&gt;2009&lt;/year&gt;&lt;pub-dates&gt;&lt;date&gt;Apr&lt;/date&gt;&lt;/pub-dates&gt;&lt;/dates&gt;&lt;isbn&gt;1468-4357 (Electronic)&amp;#xD;1465-4644 (Linking)&lt;/isbn&gt;&lt;accession-num&gt;19068485&lt;/accession-num&gt;&lt;urls&gt;&lt;related-urls&gt;&lt;url&gt;http://www.ncbi.nlm.nih.gov/pubmed/19068485&lt;/url&gt;&lt;/related-urls&gt;&lt;/urls&gt;&lt;custom2&gt;2648902&lt;/custom2&gt;&lt;electronic-resource-num&gt;10.1093/biostatistics/kxn042&lt;/electronic-resource-num&gt;&lt;/record&gt;&lt;/Cite&gt;&lt;/EndNote&gt;</w:instrText>
      </w:r>
      <w:r w:rsidRPr="00E12FF4">
        <w:rPr>
          <w:rFonts w:ascii="Arial" w:hAnsi="Arial" w:cs="Arial"/>
          <w:bCs/>
        </w:rPr>
        <w:fldChar w:fldCharType="separate"/>
      </w:r>
      <w:r w:rsidRPr="00E12FF4">
        <w:rPr>
          <w:rFonts w:ascii="Arial" w:hAnsi="Arial" w:cs="Arial"/>
          <w:bCs/>
          <w:noProof/>
        </w:rPr>
        <w:t>(</w:t>
      </w:r>
      <w:hyperlink w:anchor="_ENREF_3" w:tooltip="Silver, 2009 #85" w:history="1">
        <w:r w:rsidRPr="00E12FF4">
          <w:rPr>
            <w:rFonts w:ascii="Arial" w:hAnsi="Arial" w:cs="Arial"/>
            <w:bCs/>
            <w:noProof/>
          </w:rPr>
          <w:t>3</w:t>
        </w:r>
      </w:hyperlink>
      <w:r w:rsidRPr="00E12FF4">
        <w:rPr>
          <w:rFonts w:ascii="Arial" w:hAnsi="Arial" w:cs="Arial"/>
          <w:bCs/>
          <w:noProof/>
        </w:rPr>
        <w:t>)</w:t>
      </w:r>
      <w:r w:rsidRPr="00E12FF4">
        <w:rPr>
          <w:rFonts w:ascii="Arial" w:hAnsi="Arial" w:cs="Arial"/>
          <w:bCs/>
        </w:rPr>
        <w:fldChar w:fldCharType="end"/>
      </w:r>
      <w:r w:rsidRPr="00E12FF4">
        <w:rPr>
          <w:rFonts w:ascii="Arial" w:hAnsi="Arial" w:cs="Arial"/>
          <w:bCs/>
        </w:rPr>
        <w:t xml:space="preserve"> and normalized using the quantile algorithm from </w:t>
      </w:r>
      <w:proofErr w:type="spellStart"/>
      <w:r w:rsidRPr="00E12FF4">
        <w:rPr>
          <w:rFonts w:ascii="Arial" w:hAnsi="Arial" w:cs="Arial"/>
          <w:bCs/>
        </w:rPr>
        <w:t>limma</w:t>
      </w:r>
      <w:proofErr w:type="spellEnd"/>
      <w:r w:rsidRPr="00E12FF4">
        <w:rPr>
          <w:rFonts w:ascii="Arial" w:hAnsi="Arial" w:cs="Arial"/>
          <w:bCs/>
        </w:rPr>
        <w:t xml:space="preserve"> </w:t>
      </w:r>
      <w:r w:rsidRPr="00E12FF4">
        <w:rPr>
          <w:rFonts w:ascii="Arial" w:hAnsi="Arial" w:cs="Arial"/>
          <w:bCs/>
        </w:rPr>
        <w:fldChar w:fldCharType="begin"/>
      </w:r>
      <w:r w:rsidRPr="00E12FF4">
        <w:rPr>
          <w:rFonts w:ascii="Arial" w:hAnsi="Arial" w:cs="Arial"/>
          <w:bCs/>
        </w:rPr>
        <w:instrText xml:space="preserve"> ADDIN EN.CITE &lt;EndNote&gt;&lt;Cite&gt;&lt;Author&gt;Smyth&lt;/Author&gt;&lt;Year&gt;2005&lt;/Year&gt;&lt;RecNum&gt;10&lt;/RecNum&gt;&lt;DisplayText&gt;(4)&lt;/DisplayText&gt;&lt;record&gt;&lt;rec-number&gt;10&lt;/rec-number&gt;&lt;foreign-keys&gt;&lt;key app="EN" db-id="tf0svdxzxdx9v0e2p0txsat6rsxtfr92teaw" timestamp="0"&gt;10&lt;/key&gt;&lt;/foreign-keys&gt;&lt;ref-type name="Book Section"&gt;5&lt;/ref-type&gt;&lt;contributors&gt;&lt;authors&gt;&lt;author&gt;Smyth, G. K.&lt;/author&gt;&lt;/authors&gt;&lt;secondary-authors&gt;&lt;author&gt;Gentleman, R.&lt;/author&gt;&lt;author&gt;Carey, V.&lt;/author&gt;&lt;author&gt;Dudoit, S.&lt;/author&gt;&lt;author&gt;Irizarry, R. A.&lt;/author&gt;&lt;author&gt;Huber, W.&lt;/author&gt;&lt;/secondary-authors&gt;&lt;/contributors&gt;&lt;titles&gt;&lt;title&gt;Limma: linear models for microarray data.&lt;/title&gt;&lt;secondary-title&gt;Bioinformatics and Computational Biology Solutions using R and Bioconductor&lt;/secondary-title&gt;&lt;/titles&gt;&lt;pages&gt;397-420&lt;/pages&gt;&lt;dates&gt;&lt;year&gt;2005&lt;/year&gt;&lt;/dates&gt;&lt;pub-location&gt;New York&lt;/pub-location&gt;&lt;publisher&gt;Springer&lt;/publisher&gt;&lt;urls&gt;&lt;/urls&gt;&lt;/record&gt;&lt;/Cite&gt;&lt;/EndNote&gt;</w:instrText>
      </w:r>
      <w:r w:rsidRPr="00E12FF4">
        <w:rPr>
          <w:rFonts w:ascii="Arial" w:hAnsi="Arial" w:cs="Arial"/>
          <w:bCs/>
        </w:rPr>
        <w:fldChar w:fldCharType="separate"/>
      </w:r>
      <w:r w:rsidRPr="00E12FF4">
        <w:rPr>
          <w:rFonts w:ascii="Arial" w:hAnsi="Arial" w:cs="Arial"/>
          <w:bCs/>
          <w:noProof/>
        </w:rPr>
        <w:t>(</w:t>
      </w:r>
      <w:hyperlink w:anchor="_ENREF_4" w:tooltip="Smyth, 2005 #10" w:history="1">
        <w:r w:rsidRPr="00E12FF4">
          <w:rPr>
            <w:rFonts w:ascii="Arial" w:hAnsi="Arial" w:cs="Arial"/>
            <w:bCs/>
            <w:noProof/>
          </w:rPr>
          <w:t>4</w:t>
        </w:r>
      </w:hyperlink>
      <w:r w:rsidRPr="00E12FF4">
        <w:rPr>
          <w:rFonts w:ascii="Arial" w:hAnsi="Arial" w:cs="Arial"/>
          <w:bCs/>
          <w:noProof/>
        </w:rPr>
        <w:t>)</w:t>
      </w:r>
      <w:r w:rsidRPr="00E12FF4">
        <w:rPr>
          <w:rFonts w:ascii="Arial" w:hAnsi="Arial" w:cs="Arial"/>
          <w:bCs/>
        </w:rPr>
        <w:fldChar w:fldCharType="end"/>
      </w:r>
      <w:r w:rsidRPr="00E12FF4">
        <w:rPr>
          <w:rFonts w:ascii="Arial" w:hAnsi="Arial" w:cs="Arial"/>
          <w:bCs/>
        </w:rPr>
        <w:t>.</w:t>
      </w:r>
    </w:p>
    <w:p w:rsidR="000B311D" w:rsidRPr="00E12FF4" w:rsidRDefault="000B311D" w:rsidP="000B311D">
      <w:pPr>
        <w:spacing w:line="480" w:lineRule="auto"/>
        <w:jc w:val="both"/>
        <w:rPr>
          <w:rFonts w:ascii="Arial" w:hAnsi="Arial" w:cs="Arial"/>
          <w:bCs/>
        </w:rPr>
      </w:pPr>
    </w:p>
    <w:p w:rsidR="000B311D" w:rsidRPr="00E12FF4" w:rsidRDefault="000B311D" w:rsidP="000B311D">
      <w:pPr>
        <w:spacing w:line="480" w:lineRule="auto"/>
        <w:jc w:val="both"/>
        <w:rPr>
          <w:rFonts w:ascii="Arial" w:hAnsi="Arial" w:cs="Arial"/>
          <w:i/>
        </w:rPr>
      </w:pPr>
      <w:r w:rsidRPr="00E12FF4">
        <w:rPr>
          <w:rFonts w:ascii="Arial" w:hAnsi="Arial" w:cs="Arial"/>
          <w:i/>
        </w:rPr>
        <w:t>DNA methylation profiling</w:t>
      </w:r>
    </w:p>
    <w:p w:rsidR="000B311D" w:rsidRPr="00E12FF4" w:rsidRDefault="000B311D" w:rsidP="000B311D">
      <w:pPr>
        <w:spacing w:line="480" w:lineRule="auto"/>
        <w:jc w:val="both"/>
        <w:rPr>
          <w:rFonts w:ascii="Arial" w:hAnsi="Arial" w:cs="Arial"/>
        </w:rPr>
      </w:pPr>
      <w:r w:rsidRPr="00E12FF4">
        <w:rPr>
          <w:rFonts w:ascii="Arial" w:hAnsi="Arial" w:cs="Arial"/>
        </w:rPr>
        <w:t xml:space="preserve">DNA was isolated from snap-frozen neuroblastoma tissue. Genome-wide DNA methylation was assessed using the </w:t>
      </w:r>
      <w:proofErr w:type="spellStart"/>
      <w:r w:rsidRPr="00E12FF4">
        <w:rPr>
          <w:rFonts w:ascii="Arial" w:hAnsi="Arial" w:cs="Arial"/>
        </w:rPr>
        <w:t>Infinium</w:t>
      </w:r>
      <w:proofErr w:type="spellEnd"/>
      <w:r w:rsidRPr="00E12FF4">
        <w:rPr>
          <w:rFonts w:ascii="Arial" w:hAnsi="Arial" w:cs="Arial"/>
        </w:rPr>
        <w:t xml:space="preserve"> HumanMethylation450 (450k) </w:t>
      </w:r>
      <w:proofErr w:type="spellStart"/>
      <w:r w:rsidRPr="00E12FF4">
        <w:rPr>
          <w:rFonts w:ascii="Arial" w:hAnsi="Arial" w:cs="Arial"/>
        </w:rPr>
        <w:t>BeadChip</w:t>
      </w:r>
      <w:proofErr w:type="spellEnd"/>
      <w:r w:rsidRPr="00E12FF4">
        <w:rPr>
          <w:rFonts w:ascii="Arial" w:hAnsi="Arial" w:cs="Arial"/>
        </w:rPr>
        <w:t xml:space="preserve"> (Illumina) according to manufacturer’s instructions. Analyses did not include data from probes if (</w:t>
      </w:r>
      <w:proofErr w:type="spellStart"/>
      <w:r w:rsidRPr="00E12FF4">
        <w:rPr>
          <w:rFonts w:ascii="Arial" w:hAnsi="Arial" w:cs="Arial"/>
        </w:rPr>
        <w:t>i</w:t>
      </w:r>
      <w:proofErr w:type="spellEnd"/>
      <w:r w:rsidRPr="00E12FF4">
        <w:rPr>
          <w:rFonts w:ascii="Arial" w:hAnsi="Arial" w:cs="Arial"/>
        </w:rPr>
        <w:t xml:space="preserve">) the proportion of non-detectable beta values was &gt;0.3 (n=379), (ii) a single nucleotide polymorphism at/near the targeted </w:t>
      </w:r>
      <w:proofErr w:type="spellStart"/>
      <w:r w:rsidRPr="00E12FF4">
        <w:rPr>
          <w:rFonts w:ascii="Arial" w:hAnsi="Arial" w:cs="Arial"/>
        </w:rPr>
        <w:t>CpG</w:t>
      </w:r>
      <w:proofErr w:type="spellEnd"/>
      <w:r w:rsidRPr="00E12FF4">
        <w:rPr>
          <w:rFonts w:ascii="Arial" w:hAnsi="Arial" w:cs="Arial"/>
        </w:rPr>
        <w:t xml:space="preserve"> site was detected according to R-Forge package IMA (</w:t>
      </w:r>
      <w:hyperlink r:id="rId5" w:tooltip="https://rforge.net/IMA/" w:history="1">
        <w:r w:rsidRPr="00E12FF4">
          <w:rPr>
            <w:rFonts w:ascii="Arial" w:hAnsi="Arial" w:cs="Arial"/>
          </w:rPr>
          <w:t>https://rforge.net/IMA/</w:t>
        </w:r>
      </w:hyperlink>
      <w:r w:rsidRPr="00E12FF4">
        <w:rPr>
          <w:rFonts w:ascii="Arial" w:hAnsi="Arial" w:cs="Arial"/>
        </w:rPr>
        <w:t xml:space="preserve"> )   (n=92,600), (iii) probes were controls (n=65) or (iv) probes mapped to the X or Y chromosome (n=10,351). Data from a total of 382,182 probes were kept for further analyses. The k-nearest neighbors method </w:t>
      </w:r>
      <w:r w:rsidRPr="00E12FF4">
        <w:rPr>
          <w:rFonts w:ascii="Arial" w:hAnsi="Arial" w:cs="Arial"/>
        </w:rPr>
        <w:fldChar w:fldCharType="begin"/>
      </w:r>
      <w:r w:rsidRPr="00E12FF4">
        <w:rPr>
          <w:rFonts w:ascii="Arial" w:hAnsi="Arial" w:cs="Arial"/>
        </w:rPr>
        <w:instrText xml:space="preserve"> ADDIN EN.CITE &lt;EndNote&gt;&lt;Cite&gt;&lt;Author&gt;Troyanskaya&lt;/Author&gt;&lt;Year&gt;2001&lt;/Year&gt;&lt;RecNum&gt;11&lt;/RecNum&gt;&lt;DisplayText&gt;(5)&lt;/DisplayText&gt;&lt;record&gt;&lt;rec-number&gt;11&lt;/rec-number&gt;&lt;foreign-keys&gt;&lt;key app="EN" db-id="tf0svdxzxdx9v0e2p0txsat6rsxtfr92teaw" timestamp="0"&gt;11&lt;/key&gt;&lt;/foreign-keys&gt;&lt;ref-type name="Journal Article"&gt;17&lt;/ref-type&gt;&lt;contributors&gt;&lt;authors&gt;&lt;author&gt;Troyanskaya, O.&lt;/author&gt;&lt;author&gt;Cantor, M.&lt;/author&gt;&lt;author&gt;Sherlock, G.&lt;/author&gt;&lt;author&gt;Brown, P.&lt;/author&gt;&lt;author&gt;Hastie, T.&lt;/author&gt;&lt;author&gt;Tibshirani, R.&lt;/author&gt;&lt;author&gt;Botstein, D.&lt;/author&gt;&lt;author&gt;Altman, R. B.&lt;/author&gt;&lt;/authors&gt;&lt;/contributors&gt;&lt;auth-address&gt;Stanford Medical Informatics Stanford University School of Medicine, Stanford, CA, USA.&lt;/auth-address&gt;&lt;titles&gt;&lt;title&gt;Missing value estimation methods for DNA microarrays&lt;/title&gt;&lt;secondary-title&gt;Bioinformatics&lt;/secondary-title&gt;&lt;/titles&gt;&lt;periodical&gt;&lt;full-title&gt;Bioinformatics&lt;/full-title&gt;&lt;/periodical&gt;&lt;pages&gt;520-5&lt;/pages&gt;&lt;volume&gt;17&lt;/volume&gt;&lt;number&gt;6&lt;/number&gt;&lt;keywords&gt;&lt;keyword&gt;*Algorithms&lt;/keyword&gt;&lt;keyword&gt;Cell Cycle/genetics&lt;/keyword&gt;&lt;keyword&gt;Cluster Analysis&lt;/keyword&gt;&lt;keyword&gt;Data Display&lt;/keyword&gt;&lt;keyword&gt;*Data Interpretation, Statistical&lt;/keyword&gt;&lt;keyword&gt;Gene Expression&lt;/keyword&gt;&lt;keyword&gt;*Mathematical Computing&lt;/keyword&gt;&lt;keyword&gt;Multigene Family&lt;/keyword&gt;&lt;keyword&gt;Oligonucleotide Array Sequence Analysis/*statistics &amp;amp; numerical data&lt;/keyword&gt;&lt;keyword&gt;Saccharomyces cerevisiae/genetics&lt;/keyword&gt;&lt;keyword&gt;Sensitivity and Specificity&lt;/keyword&gt;&lt;keyword&gt;Software&lt;/keyword&gt;&lt;/keywords&gt;&lt;dates&gt;&lt;year&gt;2001&lt;/year&gt;&lt;pub-dates&gt;&lt;date&gt;Jun&lt;/date&gt;&lt;/pub-dates&gt;&lt;/dates&gt;&lt;isbn&gt;1367-4803 (Print)&amp;#xD;1367-4803 (Linking)&lt;/isbn&gt;&lt;accession-num&gt;11395428&lt;/accession-num&gt;&lt;urls&gt;&lt;related-urls&gt;&lt;url&gt;http://www.ncbi.nlm.nih.gov/entrez/query.fcgi?cmd=Retrieve&amp;amp;db=PubMed&amp;amp;dopt=Citation&amp;amp;list_uids=11395428&lt;/url&gt;&lt;/related-urls&gt;&lt;/urls&gt;&lt;language&gt;eng&lt;/language&gt;&lt;/record&gt;&lt;/Cite&gt;&lt;/EndNote&gt;</w:instrText>
      </w:r>
      <w:r w:rsidRPr="00E12FF4">
        <w:rPr>
          <w:rFonts w:ascii="Arial" w:hAnsi="Arial" w:cs="Arial"/>
        </w:rPr>
        <w:fldChar w:fldCharType="separate"/>
      </w:r>
      <w:r w:rsidRPr="00E12FF4">
        <w:rPr>
          <w:rFonts w:ascii="Arial" w:hAnsi="Arial" w:cs="Arial"/>
          <w:noProof/>
        </w:rPr>
        <w:t>(</w:t>
      </w:r>
      <w:hyperlink w:anchor="_ENREF_5" w:tooltip="Troyanskaya, 2001 #11" w:history="1">
        <w:r w:rsidRPr="00E12FF4">
          <w:rPr>
            <w:rFonts w:ascii="Arial" w:hAnsi="Arial" w:cs="Arial"/>
            <w:noProof/>
          </w:rPr>
          <w:t>5</w:t>
        </w:r>
      </w:hyperlink>
      <w:r w:rsidRPr="00E12FF4">
        <w:rPr>
          <w:rFonts w:ascii="Arial" w:hAnsi="Arial" w:cs="Arial"/>
          <w:noProof/>
        </w:rPr>
        <w:t>)</w:t>
      </w:r>
      <w:r w:rsidRPr="00E12FF4">
        <w:rPr>
          <w:rFonts w:ascii="Arial" w:hAnsi="Arial" w:cs="Arial"/>
        </w:rPr>
        <w:fldChar w:fldCharType="end"/>
      </w:r>
      <w:r w:rsidRPr="00E12FF4">
        <w:rPr>
          <w:rFonts w:ascii="Arial" w:hAnsi="Arial" w:cs="Arial"/>
        </w:rPr>
        <w:t xml:space="preserve"> </w:t>
      </w:r>
      <w:r w:rsidRPr="00E12FF4">
        <w:rPr>
          <w:rFonts w:ascii="Arial" w:hAnsi="Arial" w:cs="Arial"/>
        </w:rPr>
        <w:lastRenderedPageBreak/>
        <w:t xml:space="preserve">was used to impute missing values. Subset quantile normalization was applied according to </w:t>
      </w:r>
      <w:proofErr w:type="spellStart"/>
      <w:r w:rsidRPr="00E12FF4">
        <w:rPr>
          <w:rFonts w:ascii="Arial" w:hAnsi="Arial" w:cs="Arial"/>
        </w:rPr>
        <w:t>Touleimat</w:t>
      </w:r>
      <w:proofErr w:type="spellEnd"/>
      <w:r w:rsidRPr="00E12FF4">
        <w:rPr>
          <w:rFonts w:ascii="Arial" w:hAnsi="Arial" w:cs="Arial"/>
        </w:rPr>
        <w:t xml:space="preserve"> and </w:t>
      </w:r>
      <w:proofErr w:type="spellStart"/>
      <w:r w:rsidRPr="00E12FF4">
        <w:rPr>
          <w:rFonts w:ascii="Arial" w:hAnsi="Arial" w:cs="Arial"/>
        </w:rPr>
        <w:t>Tost</w:t>
      </w:r>
      <w:proofErr w:type="spellEnd"/>
      <w:r w:rsidRPr="00E12FF4">
        <w:rPr>
          <w:rFonts w:ascii="Arial" w:hAnsi="Arial" w:cs="Arial"/>
        </w:rPr>
        <w:t xml:space="preserve"> </w:t>
      </w:r>
      <w:r w:rsidRPr="00E12FF4">
        <w:rPr>
          <w:rFonts w:ascii="Arial" w:hAnsi="Arial" w:cs="Arial"/>
        </w:rPr>
        <w:fldChar w:fldCharType="begin"/>
      </w:r>
      <w:r w:rsidRPr="00E12FF4">
        <w:rPr>
          <w:rFonts w:ascii="Arial" w:hAnsi="Arial" w:cs="Arial"/>
        </w:rPr>
        <w:instrText xml:space="preserve"> ADDIN EN.CITE &lt;EndNote&gt;&lt;Cite&gt;&lt;Author&gt;Touleimat&lt;/Author&gt;&lt;Year&gt;2012&lt;/Year&gt;&lt;RecNum&gt;12&lt;/RecNum&gt;&lt;DisplayText&gt;(6)&lt;/DisplayText&gt;&lt;record&gt;&lt;rec-number&gt;12&lt;/rec-number&gt;&lt;foreign-keys&gt;&lt;key app="EN" db-id="tf0svdxzxdx9v0e2p0txsat6rsxtfr92teaw" timestamp="0"&gt;12&lt;/key&gt;&lt;/foreign-keys&gt;&lt;ref-type name="Journal Article"&gt;17&lt;/ref-type&gt;&lt;contributors&gt;&lt;authors&gt;&lt;author&gt;Touleimat, N.&lt;/author&gt;&lt;author&gt;Tost, J.&lt;/author&gt;&lt;/authors&gt;&lt;/contributors&gt;&lt;auth-address&gt;Laboratory for Epigenetics, Centre National de Genotypage, CEA-Institute de Genomique, Batiment G2, 2 rue Gaston Cremieux, Evry, France.&lt;/auth-address&gt;&lt;titles&gt;&lt;title&gt;Complete pipeline for Infinium((R)) Human Methylation 450K BeadChip data processing using subset quantile normalization for accurate DNA methylation estimation&lt;/title&gt;&lt;secondary-title&gt;Epigenomics&lt;/secondary-title&gt;&lt;/titles&gt;&lt;periodical&gt;&lt;full-title&gt;Epigenomics&lt;/full-title&gt;&lt;/periodical&gt;&lt;pages&gt;325-41&lt;/pages&gt;&lt;volume&gt;4&lt;/volume&gt;&lt;number&gt;3&lt;/number&gt;&lt;keywords&gt;&lt;keyword&gt;Automatic Data Processing&lt;/keyword&gt;&lt;keyword&gt;Automation, Laboratory&lt;/keyword&gt;&lt;keyword&gt;CpG Islands/*genetics&lt;/keyword&gt;&lt;keyword&gt;DNA Methylation/*genetics&lt;/keyword&gt;&lt;keyword&gt;Epigenomics&lt;/keyword&gt;&lt;keyword&gt;*Genome, Human&lt;/keyword&gt;&lt;keyword&gt;Humans&lt;/keyword&gt;&lt;keyword&gt;Oligonucleotide Array Sequence Analysis/instrumentation/*methods&lt;/keyword&gt;&lt;keyword&gt;*Software&lt;/keyword&gt;&lt;/keywords&gt;&lt;dates&gt;&lt;year&gt;2012&lt;/year&gt;&lt;pub-dates&gt;&lt;date&gt;Jun&lt;/date&gt;&lt;/pub-dates&gt;&lt;/dates&gt;&lt;isbn&gt;1750-192X (Electronic)&amp;#xD;1750-192X (Linking)&lt;/isbn&gt;&lt;accession-num&gt;22690668&lt;/accession-num&gt;&lt;urls&gt;&lt;related-urls&gt;&lt;url&gt;http://www.ncbi.nlm.nih.gov/entrez/query.fcgi?cmd=Retrieve&amp;amp;db=PubMed&amp;amp;dopt=Citation&amp;amp;list_uids=22690668&lt;/url&gt;&lt;/related-urls&gt;&lt;/urls&gt;&lt;electronic-resource-num&gt;10.2217/epi.12.21&lt;/electronic-resource-num&gt;&lt;language&gt;eng&lt;/language&gt;&lt;/record&gt;&lt;/Cite&gt;&lt;/EndNote&gt;</w:instrText>
      </w:r>
      <w:r w:rsidRPr="00E12FF4">
        <w:rPr>
          <w:rFonts w:ascii="Arial" w:hAnsi="Arial" w:cs="Arial"/>
        </w:rPr>
        <w:fldChar w:fldCharType="separate"/>
      </w:r>
      <w:r w:rsidRPr="00E12FF4">
        <w:rPr>
          <w:rFonts w:ascii="Arial" w:hAnsi="Arial" w:cs="Arial"/>
          <w:noProof/>
        </w:rPr>
        <w:t>(</w:t>
      </w:r>
      <w:hyperlink w:anchor="_ENREF_6" w:tooltip="Touleimat, 2012 #12" w:history="1">
        <w:r w:rsidRPr="00E12FF4">
          <w:rPr>
            <w:rFonts w:ascii="Arial" w:hAnsi="Arial" w:cs="Arial"/>
            <w:noProof/>
          </w:rPr>
          <w:t>6</w:t>
        </w:r>
      </w:hyperlink>
      <w:r w:rsidRPr="00E12FF4">
        <w:rPr>
          <w:rFonts w:ascii="Arial" w:hAnsi="Arial" w:cs="Arial"/>
          <w:noProof/>
        </w:rPr>
        <w:t>)</w:t>
      </w:r>
      <w:r w:rsidRPr="00E12FF4">
        <w:rPr>
          <w:rFonts w:ascii="Arial" w:hAnsi="Arial" w:cs="Arial"/>
        </w:rPr>
        <w:fldChar w:fldCharType="end"/>
      </w:r>
      <w:r w:rsidRPr="00E12FF4">
        <w:rPr>
          <w:rFonts w:ascii="Arial" w:hAnsi="Arial" w:cs="Arial"/>
        </w:rPr>
        <w:t>.</w:t>
      </w:r>
    </w:p>
    <w:p w:rsidR="000B311D" w:rsidRPr="00E12FF4" w:rsidRDefault="000B311D" w:rsidP="000B311D">
      <w:pPr>
        <w:spacing w:line="480" w:lineRule="auto"/>
        <w:jc w:val="both"/>
        <w:rPr>
          <w:rFonts w:ascii="Arial" w:hAnsi="Arial" w:cs="Arial"/>
          <w:bCs/>
        </w:rPr>
      </w:pPr>
    </w:p>
    <w:p w:rsidR="000B311D" w:rsidRPr="00E12FF4" w:rsidRDefault="000B311D" w:rsidP="000B311D">
      <w:pPr>
        <w:spacing w:line="480" w:lineRule="auto"/>
        <w:jc w:val="both"/>
        <w:rPr>
          <w:rFonts w:ascii="Arial" w:hAnsi="Arial" w:cs="Arial"/>
          <w:i/>
        </w:rPr>
      </w:pPr>
      <w:r w:rsidRPr="00E12FF4">
        <w:rPr>
          <w:rFonts w:ascii="Arial" w:hAnsi="Arial" w:cs="Arial"/>
          <w:i/>
        </w:rPr>
        <w:t>Chromatin immunoprecipitation DNA-sequencing (</w:t>
      </w:r>
      <w:proofErr w:type="spellStart"/>
      <w:r w:rsidRPr="00E12FF4">
        <w:rPr>
          <w:rFonts w:ascii="Arial" w:hAnsi="Arial" w:cs="Arial"/>
          <w:i/>
        </w:rPr>
        <w:t>ChIP-seq</w:t>
      </w:r>
      <w:proofErr w:type="spellEnd"/>
      <w:r w:rsidRPr="00E12FF4">
        <w:rPr>
          <w:rFonts w:ascii="Arial" w:hAnsi="Arial" w:cs="Arial"/>
          <w:i/>
        </w:rPr>
        <w:t xml:space="preserve">) </w:t>
      </w:r>
    </w:p>
    <w:p w:rsidR="000B311D" w:rsidRPr="00E12FF4" w:rsidRDefault="000B311D" w:rsidP="000B311D">
      <w:pPr>
        <w:spacing w:line="480" w:lineRule="auto"/>
        <w:jc w:val="both"/>
        <w:rPr>
          <w:rFonts w:ascii="Arial" w:hAnsi="Arial" w:cs="Arial"/>
        </w:rPr>
      </w:pPr>
      <w:r w:rsidRPr="00E12FF4">
        <w:rPr>
          <w:rFonts w:ascii="Arial" w:hAnsi="Arial" w:cs="Arial"/>
        </w:rPr>
        <w:t xml:space="preserve">Cell preparation for </w:t>
      </w:r>
      <w:proofErr w:type="spellStart"/>
      <w:r w:rsidRPr="00E12FF4">
        <w:rPr>
          <w:rFonts w:ascii="Arial" w:hAnsi="Arial" w:cs="Arial"/>
        </w:rPr>
        <w:t>ChIP-seq</w:t>
      </w:r>
      <w:proofErr w:type="spellEnd"/>
      <w:r w:rsidRPr="00E12FF4">
        <w:rPr>
          <w:rFonts w:ascii="Arial" w:hAnsi="Arial" w:cs="Arial"/>
        </w:rPr>
        <w:t xml:space="preserve"> including cross-linking of cells, cell lysis, sonication, chromatin immunoprecipitation procedure and library preparation were performed as previously described </w:t>
      </w:r>
      <w:r w:rsidRPr="00E12FF4">
        <w:rPr>
          <w:rFonts w:ascii="Arial" w:hAnsi="Arial" w:cs="Arial"/>
        </w:rPr>
        <w:fldChar w:fldCharType="begin"/>
      </w:r>
      <w:r w:rsidRPr="00E12FF4">
        <w:rPr>
          <w:rFonts w:ascii="Arial" w:hAnsi="Arial" w:cs="Arial"/>
        </w:rPr>
        <w:instrText xml:space="preserve"> ADDIN EN.CITE &lt;EndNote&gt;&lt;Cite&gt;&lt;Author&gt;Blecher-Gonen&lt;/Author&gt;&lt;Year&gt;2013&lt;/Year&gt;&lt;RecNum&gt;54&lt;/RecNum&gt;&lt;DisplayText&gt;(7)&lt;/DisplayText&gt;&lt;record&gt;&lt;rec-number&gt;54&lt;/rec-number&gt;&lt;foreign-keys&gt;&lt;key app="EN" db-id="tf0svdxzxdx9v0e2p0txsat6rsxtfr92teaw" timestamp="1416220166"&gt;54&lt;/key&gt;&lt;/foreign-keys&gt;&lt;ref-type name="Journal Article"&gt;17&lt;/ref-type&gt;&lt;contributors&gt;&lt;authors&gt;&lt;author&gt;Blecher-Gonen, R.&lt;/author&gt;&lt;author&gt;Barnett-Itzhaki, Z.&lt;/author&gt;&lt;author&gt;Jaitin, D.&lt;/author&gt;&lt;author&gt;Amann-Zalcenstein, D.&lt;/author&gt;&lt;author&gt;Lara-Astiaso, D.&lt;/author&gt;&lt;author&gt;Amit, I.&lt;/author&gt;&lt;/authors&gt;&lt;/contributors&gt;&lt;auth-address&gt;Department of Immunology, Weizmann Institute of Science, Rehovot, Israel.&lt;/auth-address&gt;&lt;titles&gt;&lt;title&gt;High-throughput chromatin immunoprecipitation for genome-wide mapping of in vivo protein-DNA interactions and epigenomic states&lt;/title&gt;&lt;secondary-title&gt;Nat Protoc&lt;/secondary-title&gt;&lt;alt-title&gt;Nature protocols&lt;/alt-title&gt;&lt;/titles&gt;&lt;periodical&gt;&lt;full-title&gt;Nat Protoc&lt;/full-title&gt;&lt;abbr-1&gt;Nature protocols&lt;/abbr-1&gt;&lt;/periodical&gt;&lt;alt-periodical&gt;&lt;full-title&gt;Nat Protoc&lt;/full-title&gt;&lt;abbr-1&gt;Nature protocols&lt;/abbr-1&gt;&lt;/alt-periodical&gt;&lt;pages&gt;539-54&lt;/pages&gt;&lt;volume&gt;8&lt;/volume&gt;&lt;number&gt;3&lt;/number&gt;&lt;keywords&gt;&lt;keyword&gt;Binding Sites, Antibody&lt;/keyword&gt;&lt;keyword&gt;Chromatin Immunoprecipitation/*methods&lt;/keyword&gt;&lt;keyword&gt;Chromosome Mapping/methods&lt;/keyword&gt;&lt;keyword&gt;DNA-Binding Proteins/*chemistry&lt;/keyword&gt;&lt;keyword&gt;*Epigenesis, Genetic&lt;/keyword&gt;&lt;keyword&gt;Genomic Library&lt;/keyword&gt;&lt;keyword&gt;Interferon Regulatory Factors/*chemistry&lt;/keyword&gt;&lt;/keywords&gt;&lt;dates&gt;&lt;year&gt;2013&lt;/year&gt;&lt;pub-dates&gt;&lt;date&gt;Mar&lt;/date&gt;&lt;/pub-dates&gt;&lt;/dates&gt;&lt;isbn&gt;1750-2799 (Electronic)&amp;#xD;1750-2799 (Linking)&lt;/isbn&gt;&lt;accession-num&gt;23429716&lt;/accession-num&gt;&lt;urls&gt;&lt;related-urls&gt;&lt;url&gt;http://www.ncbi.nlm.nih.gov/pubmed/23429716&lt;/url&gt;&lt;/related-urls&gt;&lt;/urls&gt;&lt;electronic-resource-num&gt;10.1038/nprot.2013.023&lt;/electronic-resource-num&gt;&lt;/record&gt;&lt;/Cite&gt;&lt;/EndNote&gt;</w:instrText>
      </w:r>
      <w:r w:rsidRPr="00E12FF4">
        <w:rPr>
          <w:rFonts w:ascii="Arial" w:hAnsi="Arial" w:cs="Arial"/>
        </w:rPr>
        <w:fldChar w:fldCharType="separate"/>
      </w:r>
      <w:r w:rsidRPr="00E12FF4">
        <w:rPr>
          <w:rFonts w:ascii="Arial" w:hAnsi="Arial" w:cs="Arial"/>
          <w:noProof/>
        </w:rPr>
        <w:t>(</w:t>
      </w:r>
      <w:hyperlink w:anchor="_ENREF_7" w:tooltip="Blecher-Gonen, 2013 #54" w:history="1">
        <w:r w:rsidRPr="00E12FF4">
          <w:rPr>
            <w:rFonts w:ascii="Arial" w:hAnsi="Arial" w:cs="Arial"/>
            <w:noProof/>
          </w:rPr>
          <w:t>7</w:t>
        </w:r>
      </w:hyperlink>
      <w:r w:rsidRPr="00E12FF4">
        <w:rPr>
          <w:rFonts w:ascii="Arial" w:hAnsi="Arial" w:cs="Arial"/>
          <w:noProof/>
        </w:rPr>
        <w:t>)</w:t>
      </w:r>
      <w:r w:rsidRPr="00E12FF4">
        <w:rPr>
          <w:rFonts w:ascii="Arial" w:hAnsi="Arial" w:cs="Arial"/>
        </w:rPr>
        <w:fldChar w:fldCharType="end"/>
      </w:r>
      <w:r w:rsidRPr="00E12FF4">
        <w:rPr>
          <w:rFonts w:ascii="Arial" w:hAnsi="Arial" w:cs="Arial"/>
        </w:rPr>
        <w:t xml:space="preserve"> with the following changes. Cross-linking was done with 4 x 10</w:t>
      </w:r>
      <w:r w:rsidRPr="00E12FF4">
        <w:rPr>
          <w:rFonts w:ascii="Arial" w:hAnsi="Arial" w:cs="Arial"/>
          <w:vertAlign w:val="superscript"/>
        </w:rPr>
        <w:t>6</w:t>
      </w:r>
      <w:r w:rsidRPr="00E12FF4">
        <w:rPr>
          <w:rFonts w:ascii="Arial" w:hAnsi="Arial" w:cs="Arial"/>
        </w:rPr>
        <w:t xml:space="preserve"> cells. Direct cell lysis was achieved by incubating 30 min in 950µL RIPA I (10 </w:t>
      </w:r>
      <w:proofErr w:type="spellStart"/>
      <w:r w:rsidRPr="00E12FF4">
        <w:rPr>
          <w:rFonts w:ascii="Arial" w:hAnsi="Arial" w:cs="Arial"/>
        </w:rPr>
        <w:t>mM</w:t>
      </w:r>
      <w:proofErr w:type="spellEnd"/>
      <w:r w:rsidRPr="00E12FF4">
        <w:rPr>
          <w:rFonts w:ascii="Arial" w:hAnsi="Arial" w:cs="Arial"/>
        </w:rPr>
        <w:t xml:space="preserve"> </w:t>
      </w:r>
      <w:proofErr w:type="spellStart"/>
      <w:r w:rsidRPr="00E12FF4">
        <w:rPr>
          <w:rFonts w:ascii="Arial" w:hAnsi="Arial" w:cs="Arial"/>
        </w:rPr>
        <w:t>Tris-HCl</w:t>
      </w:r>
      <w:proofErr w:type="spellEnd"/>
      <w:r w:rsidRPr="00E12FF4">
        <w:rPr>
          <w:rFonts w:ascii="Arial" w:hAnsi="Arial" w:cs="Arial"/>
        </w:rPr>
        <w:t xml:space="preserve"> pH 8.0, 1 </w:t>
      </w:r>
      <w:proofErr w:type="spellStart"/>
      <w:r w:rsidRPr="00E12FF4">
        <w:rPr>
          <w:rFonts w:ascii="Arial" w:hAnsi="Arial" w:cs="Arial"/>
        </w:rPr>
        <w:t>mM</w:t>
      </w:r>
      <w:proofErr w:type="spellEnd"/>
      <w:r w:rsidRPr="00E12FF4">
        <w:rPr>
          <w:rFonts w:ascii="Arial" w:hAnsi="Arial" w:cs="Arial"/>
        </w:rPr>
        <w:t xml:space="preserve"> EDTA pH 8.0, 140 </w:t>
      </w:r>
      <w:proofErr w:type="spellStart"/>
      <w:r w:rsidRPr="00E12FF4">
        <w:rPr>
          <w:rFonts w:ascii="Arial" w:hAnsi="Arial" w:cs="Arial"/>
        </w:rPr>
        <w:t>mM</w:t>
      </w:r>
      <w:proofErr w:type="spellEnd"/>
      <w:r w:rsidRPr="00E12FF4">
        <w:rPr>
          <w:rFonts w:ascii="Arial" w:hAnsi="Arial" w:cs="Arial"/>
        </w:rPr>
        <w:t xml:space="preserve"> </w:t>
      </w:r>
      <w:proofErr w:type="spellStart"/>
      <w:r w:rsidRPr="00E12FF4">
        <w:rPr>
          <w:rFonts w:ascii="Arial" w:hAnsi="Arial" w:cs="Arial"/>
        </w:rPr>
        <w:t>NaCl</w:t>
      </w:r>
      <w:proofErr w:type="spellEnd"/>
      <w:r w:rsidRPr="00E12FF4">
        <w:rPr>
          <w:rFonts w:ascii="Arial" w:hAnsi="Arial" w:cs="Arial"/>
        </w:rPr>
        <w:t xml:space="preserve">, 0.2% SDS, 0.1% DOC) on ice. The Sonication </w:t>
      </w:r>
      <w:proofErr w:type="spellStart"/>
      <w:r w:rsidRPr="00E12FF4">
        <w:rPr>
          <w:rFonts w:ascii="Arial" w:hAnsi="Arial" w:cs="Arial"/>
        </w:rPr>
        <w:t>Bioruptor</w:t>
      </w:r>
      <w:proofErr w:type="spellEnd"/>
      <w:r w:rsidRPr="00E12FF4">
        <w:rPr>
          <w:rFonts w:ascii="Arial" w:hAnsi="Arial" w:cs="Arial"/>
        </w:rPr>
        <w:t xml:space="preserve"> Plus with automated cooling to 4°C was used for high intensity sonication for 60 min (SH-SY5Y) or 30 min (</w:t>
      </w:r>
      <w:proofErr w:type="gramStart"/>
      <w:r w:rsidRPr="00E12FF4">
        <w:rPr>
          <w:rFonts w:ascii="Arial" w:hAnsi="Arial" w:cs="Arial"/>
        </w:rPr>
        <w:t>Be(</w:t>
      </w:r>
      <w:proofErr w:type="gramEnd"/>
      <w:r w:rsidRPr="00E12FF4">
        <w:rPr>
          <w:rFonts w:ascii="Arial" w:hAnsi="Arial" w:cs="Arial"/>
        </w:rPr>
        <w:t xml:space="preserve">2)-C) with 30 </w:t>
      </w:r>
      <w:proofErr w:type="spellStart"/>
      <w:r w:rsidRPr="00E12FF4">
        <w:rPr>
          <w:rFonts w:ascii="Arial" w:hAnsi="Arial" w:cs="Arial"/>
        </w:rPr>
        <w:t>s on</w:t>
      </w:r>
      <w:proofErr w:type="spellEnd"/>
      <w:r w:rsidRPr="00E12FF4">
        <w:rPr>
          <w:rFonts w:ascii="Arial" w:hAnsi="Arial" w:cs="Arial"/>
        </w:rPr>
        <w:t xml:space="preserve"> / 30 s off intervals. Tumor material (30 mg) was disrupted fixed and sonicated as described previously </w:t>
      </w:r>
      <w:r w:rsidRPr="00E12FF4">
        <w:rPr>
          <w:rFonts w:ascii="Arial" w:hAnsi="Arial" w:cs="Arial"/>
        </w:rPr>
        <w:fldChar w:fldCharType="begin"/>
      </w:r>
      <w:r w:rsidRPr="00E12FF4">
        <w:rPr>
          <w:rFonts w:ascii="Arial" w:hAnsi="Arial" w:cs="Arial"/>
        </w:rPr>
        <w:instrText xml:space="preserve"> ADDIN EN.CITE &lt;EndNote&gt;&lt;Cite&gt;&lt;Author&gt;Dahl&lt;/Author&gt;&lt;Year&gt;2008&lt;/Year&gt;&lt;RecNum&gt;88&lt;/RecNum&gt;&lt;DisplayText&gt;(8)&lt;/DisplayText&gt;&lt;record&gt;&lt;rec-number&gt;88&lt;/rec-number&gt;&lt;foreign-keys&gt;&lt;key app="EN" db-id="tf0svdxzxdx9v0e2p0txsat6rsxtfr92teaw" timestamp="1436269998"&gt;88&lt;/key&gt;&lt;/foreign-keys&gt;&lt;ref-type name="Journal Article"&gt;17&lt;/ref-type&gt;&lt;contributors&gt;&lt;authors&gt;&lt;author&gt;Dahl, J. A.&lt;/author&gt;&lt;author&gt;Collas, P.&lt;/author&gt;&lt;/authors&gt;&lt;/contributors&gt;&lt;auth-address&gt;Department of Biochemistry, Faculty of Medicine, Institute of Basic Medical Sciences, University of Oslo, Oslo 0317, Norway.&lt;/auth-address&gt;&lt;titles&gt;&lt;title&gt;A rapid micro chromatin immunoprecipitation assay (microChIP)&lt;/title&gt;&lt;secondary-title&gt;Nat Protoc&lt;/secondary-title&gt;&lt;alt-title&gt;Nature protocols&lt;/alt-title&gt;&lt;/titles&gt;&lt;periodical&gt;&lt;full-title&gt;Nat Protoc&lt;/full-title&gt;&lt;abbr-1&gt;Nature protocols&lt;/abbr-1&gt;&lt;/periodical&gt;&lt;alt-periodical&gt;&lt;full-title&gt;Nat Protoc&lt;/full-title&gt;&lt;abbr-1&gt;Nature protocols&lt;/abbr-1&gt;&lt;/alt-periodical&gt;&lt;pages&gt;1032-45&lt;/pages&gt;&lt;volume&gt;3&lt;/volume&gt;&lt;number&gt;6&lt;/number&gt;&lt;keywords&gt;&lt;keyword&gt;Animals&lt;/keyword&gt;&lt;keyword&gt;Antibodies&lt;/keyword&gt;&lt;keyword&gt;Cell Count&lt;/keyword&gt;&lt;keyword&gt;Chromatin Immunoprecipitation/*methods&lt;/keyword&gt;&lt;keyword&gt;Cross-Linking Reagents&lt;/keyword&gt;&lt;keyword&gt;DNA/genetics/metabolism&lt;/keyword&gt;&lt;keyword&gt;DNA-Binding Proteins/genetics/metabolism&lt;/keyword&gt;&lt;keyword&gt;Histones/genetics/immunology/metabolism&lt;/keyword&gt;&lt;keyword&gt;Humans&lt;/keyword&gt;&lt;keyword&gt;Microchemistry/methods&lt;/keyword&gt;&lt;keyword&gt;Polymerase Chain Reaction&lt;/keyword&gt;&lt;keyword&gt;RNA Polymerase II/immunology/metabolism&lt;/keyword&gt;&lt;keyword&gt;Time Factors&lt;/keyword&gt;&lt;/keywords&gt;&lt;dates&gt;&lt;year&gt;2008&lt;/year&gt;&lt;/dates&gt;&lt;isbn&gt;1750-2799 (Electronic)&amp;#xD;1750-2799 (Linking)&lt;/isbn&gt;&lt;accession-num&gt;18536650&lt;/accession-num&gt;&lt;urls&gt;&lt;related-urls&gt;&lt;url&gt;http://www.ncbi.nlm.nih.gov/pubmed/18536650&lt;/url&gt;&lt;/related-urls&gt;&lt;/urls&gt;&lt;electronic-resource-num&gt;10.1038/nprot.2008.68&lt;/electronic-resource-num&gt;&lt;/record&gt;&lt;/Cite&gt;&lt;/EndNote&gt;</w:instrText>
      </w:r>
      <w:r w:rsidRPr="00E12FF4">
        <w:rPr>
          <w:rFonts w:ascii="Arial" w:hAnsi="Arial" w:cs="Arial"/>
        </w:rPr>
        <w:fldChar w:fldCharType="separate"/>
      </w:r>
      <w:r w:rsidRPr="00E12FF4">
        <w:rPr>
          <w:rFonts w:ascii="Arial" w:hAnsi="Arial" w:cs="Arial"/>
          <w:noProof/>
        </w:rPr>
        <w:t>(</w:t>
      </w:r>
      <w:hyperlink w:anchor="_ENREF_8" w:tooltip="Dahl, 2008 #88" w:history="1">
        <w:r w:rsidRPr="00E12FF4">
          <w:rPr>
            <w:rFonts w:ascii="Arial" w:hAnsi="Arial" w:cs="Arial"/>
            <w:noProof/>
          </w:rPr>
          <w:t>8</w:t>
        </w:r>
      </w:hyperlink>
      <w:r w:rsidRPr="00E12FF4">
        <w:rPr>
          <w:rFonts w:ascii="Arial" w:hAnsi="Arial" w:cs="Arial"/>
          <w:noProof/>
        </w:rPr>
        <w:t>)</w:t>
      </w:r>
      <w:r w:rsidRPr="00E12FF4">
        <w:rPr>
          <w:rFonts w:ascii="Arial" w:hAnsi="Arial" w:cs="Arial"/>
        </w:rPr>
        <w:fldChar w:fldCharType="end"/>
      </w:r>
      <w:r w:rsidRPr="00E12FF4">
        <w:rPr>
          <w:rFonts w:ascii="Arial" w:hAnsi="Arial" w:cs="Arial"/>
        </w:rPr>
        <w:t>. All subsequent steps were performed analogous to cell line experiments.</w:t>
      </w:r>
      <w:r w:rsidRPr="00E12FF4">
        <w:rPr>
          <w:rFonts w:ascii="Arial" w:hAnsi="Arial" w:cs="Arial"/>
          <w:sz w:val="22"/>
          <w:szCs w:val="22"/>
        </w:rPr>
        <w:t xml:space="preserve"> </w:t>
      </w:r>
      <w:r w:rsidRPr="00E12FF4">
        <w:rPr>
          <w:rFonts w:ascii="Arial" w:hAnsi="Arial" w:cs="Arial"/>
        </w:rPr>
        <w:t xml:space="preserve">Antibodies against H3K4me1 (ab8895, </w:t>
      </w:r>
      <w:proofErr w:type="spellStart"/>
      <w:r w:rsidRPr="00E12FF4">
        <w:rPr>
          <w:rFonts w:ascii="Arial" w:hAnsi="Arial" w:cs="Arial"/>
        </w:rPr>
        <w:t>Abcam</w:t>
      </w:r>
      <w:proofErr w:type="spellEnd"/>
      <w:r w:rsidRPr="00E12FF4">
        <w:rPr>
          <w:rFonts w:ascii="Arial" w:hAnsi="Arial" w:cs="Arial"/>
        </w:rPr>
        <w:t xml:space="preserve">, Cambridge, UK), H3K27ac (ab4729), H3K4me3 (ab8580, </w:t>
      </w:r>
      <w:proofErr w:type="spellStart"/>
      <w:r w:rsidRPr="00E12FF4">
        <w:rPr>
          <w:rFonts w:ascii="Arial" w:hAnsi="Arial" w:cs="Arial"/>
        </w:rPr>
        <w:t>Abcam</w:t>
      </w:r>
      <w:proofErr w:type="spellEnd"/>
      <w:r w:rsidRPr="00E12FF4">
        <w:rPr>
          <w:rFonts w:ascii="Arial" w:hAnsi="Arial" w:cs="Arial"/>
        </w:rPr>
        <w:t xml:space="preserve">) and H3K27me3 (ab6002, </w:t>
      </w:r>
      <w:proofErr w:type="spellStart"/>
      <w:r w:rsidRPr="00E12FF4">
        <w:rPr>
          <w:rFonts w:ascii="Arial" w:hAnsi="Arial" w:cs="Arial"/>
        </w:rPr>
        <w:t>Abcam</w:t>
      </w:r>
      <w:proofErr w:type="spellEnd"/>
      <w:r w:rsidRPr="00E12FF4">
        <w:rPr>
          <w:rFonts w:ascii="Arial" w:hAnsi="Arial" w:cs="Arial"/>
        </w:rPr>
        <w:t xml:space="preserve">) were used for precipitation. Library preparation was performed using the </w:t>
      </w:r>
      <w:proofErr w:type="spellStart"/>
      <w:r w:rsidRPr="00E12FF4">
        <w:rPr>
          <w:rFonts w:ascii="Arial" w:hAnsi="Arial" w:cs="Arial"/>
        </w:rPr>
        <w:t>NEBNext</w:t>
      </w:r>
      <w:proofErr w:type="spellEnd"/>
      <w:r w:rsidRPr="00E12FF4">
        <w:rPr>
          <w:rFonts w:ascii="Arial" w:hAnsi="Arial" w:cs="Arial"/>
        </w:rPr>
        <w:t xml:space="preserve"> Ultra DNA Library Prep Kit for Illumina (New England </w:t>
      </w:r>
      <w:proofErr w:type="spellStart"/>
      <w:r w:rsidRPr="00E12FF4">
        <w:rPr>
          <w:rFonts w:ascii="Arial" w:hAnsi="Arial" w:cs="Arial"/>
        </w:rPr>
        <w:t>BioLabs</w:t>
      </w:r>
      <w:proofErr w:type="spellEnd"/>
      <w:r w:rsidRPr="00E12FF4">
        <w:rPr>
          <w:rFonts w:ascii="Arial" w:hAnsi="Arial" w:cs="Arial"/>
        </w:rPr>
        <w:t xml:space="preserve">, Ipswich, MA, US) according to the manufacturer’s protocol. Pools containing </w:t>
      </w:r>
      <w:proofErr w:type="spellStart"/>
      <w:r w:rsidRPr="00E12FF4">
        <w:rPr>
          <w:rFonts w:ascii="Arial" w:hAnsi="Arial" w:cs="Arial"/>
        </w:rPr>
        <w:t>ChIP-seq</w:t>
      </w:r>
      <w:proofErr w:type="spellEnd"/>
      <w:r w:rsidRPr="00E12FF4">
        <w:rPr>
          <w:rFonts w:ascii="Arial" w:hAnsi="Arial" w:cs="Arial"/>
        </w:rPr>
        <w:t xml:space="preserve"> libraries were sequenced (50 bases single-end) on the Illumina sequencing platform (German Cancer Research Center Core facility).</w:t>
      </w:r>
    </w:p>
    <w:p w:rsidR="000B311D" w:rsidRPr="00E12FF4" w:rsidRDefault="000B311D" w:rsidP="000B311D">
      <w:pPr>
        <w:spacing w:line="480" w:lineRule="auto"/>
        <w:jc w:val="both"/>
        <w:rPr>
          <w:rFonts w:ascii="Arial" w:hAnsi="Arial" w:cs="Arial"/>
        </w:rPr>
      </w:pPr>
    </w:p>
    <w:p w:rsidR="000B311D" w:rsidRPr="00E12FF4" w:rsidRDefault="000B311D" w:rsidP="000B311D">
      <w:pPr>
        <w:spacing w:line="480" w:lineRule="auto"/>
        <w:jc w:val="both"/>
        <w:rPr>
          <w:rFonts w:ascii="Arial" w:hAnsi="Arial" w:cs="Arial"/>
          <w:i/>
        </w:rPr>
      </w:pPr>
      <w:r w:rsidRPr="00E12FF4">
        <w:rPr>
          <w:rFonts w:ascii="Arial" w:hAnsi="Arial" w:cs="Arial"/>
          <w:i/>
        </w:rPr>
        <w:t>RNA-sequencing (RNA-</w:t>
      </w:r>
      <w:proofErr w:type="spellStart"/>
      <w:r w:rsidRPr="00E12FF4">
        <w:rPr>
          <w:rFonts w:ascii="Arial" w:hAnsi="Arial" w:cs="Arial"/>
          <w:i/>
        </w:rPr>
        <w:t>seq</w:t>
      </w:r>
      <w:proofErr w:type="spellEnd"/>
      <w:r w:rsidRPr="00E12FF4">
        <w:rPr>
          <w:rFonts w:ascii="Arial" w:hAnsi="Arial" w:cs="Arial"/>
          <w:i/>
        </w:rPr>
        <w:t xml:space="preserve">) </w:t>
      </w:r>
    </w:p>
    <w:p w:rsidR="000B311D" w:rsidRPr="00E12FF4" w:rsidRDefault="000B311D" w:rsidP="000B311D">
      <w:pPr>
        <w:spacing w:line="480" w:lineRule="auto"/>
        <w:jc w:val="both"/>
        <w:rPr>
          <w:rFonts w:ascii="Arial" w:hAnsi="Arial" w:cs="Arial"/>
        </w:rPr>
      </w:pPr>
      <w:r w:rsidRPr="00E12FF4">
        <w:rPr>
          <w:rFonts w:ascii="Arial" w:hAnsi="Arial" w:cs="Arial"/>
          <w:bCs/>
        </w:rPr>
        <w:t xml:space="preserve">Total RNA was isolated using the </w:t>
      </w:r>
      <w:proofErr w:type="spellStart"/>
      <w:r w:rsidRPr="00E12FF4">
        <w:rPr>
          <w:rFonts w:ascii="Arial" w:hAnsi="Arial" w:cs="Arial"/>
          <w:bCs/>
        </w:rPr>
        <w:t>miRNeasy</w:t>
      </w:r>
      <w:proofErr w:type="spellEnd"/>
      <w:r w:rsidRPr="00E12FF4">
        <w:rPr>
          <w:rFonts w:ascii="Arial" w:hAnsi="Arial" w:cs="Arial"/>
          <w:bCs/>
        </w:rPr>
        <w:t xml:space="preserve"> Mini Kit (</w:t>
      </w:r>
      <w:proofErr w:type="spellStart"/>
      <w:r w:rsidRPr="00E12FF4">
        <w:rPr>
          <w:rFonts w:ascii="Arial" w:hAnsi="Arial" w:cs="Arial"/>
          <w:bCs/>
        </w:rPr>
        <w:t>Qiagen</w:t>
      </w:r>
      <w:proofErr w:type="spellEnd"/>
      <w:r w:rsidRPr="00E12FF4">
        <w:rPr>
          <w:rFonts w:ascii="Arial" w:hAnsi="Arial" w:cs="Arial"/>
          <w:bCs/>
        </w:rPr>
        <w:t xml:space="preserve">) according to the manufacturer's protocol. RNA was depleted from ribosomal RNAs using the </w:t>
      </w:r>
      <w:proofErr w:type="spellStart"/>
      <w:r w:rsidRPr="00E12FF4">
        <w:rPr>
          <w:rFonts w:ascii="Arial" w:hAnsi="Arial" w:cs="Arial"/>
          <w:bCs/>
        </w:rPr>
        <w:t>Ribo</w:t>
      </w:r>
      <w:proofErr w:type="spellEnd"/>
      <w:r w:rsidRPr="00E12FF4">
        <w:rPr>
          <w:rFonts w:ascii="Arial" w:hAnsi="Arial" w:cs="Arial"/>
          <w:bCs/>
        </w:rPr>
        <w:t xml:space="preserve">-Zero </w:t>
      </w:r>
      <w:proofErr w:type="spellStart"/>
      <w:r w:rsidRPr="00E12FF4">
        <w:rPr>
          <w:rFonts w:ascii="Arial" w:hAnsi="Arial" w:cs="Arial"/>
          <w:bCs/>
        </w:rPr>
        <w:t>rRNA</w:t>
      </w:r>
      <w:proofErr w:type="spellEnd"/>
      <w:r w:rsidRPr="00E12FF4">
        <w:rPr>
          <w:rFonts w:ascii="Arial" w:hAnsi="Arial" w:cs="Arial"/>
          <w:bCs/>
        </w:rPr>
        <w:t xml:space="preserve"> Removal Kit (Illumina) according to the manufacturer's protocol. RNA libraries </w:t>
      </w:r>
      <w:r w:rsidRPr="00E12FF4">
        <w:rPr>
          <w:rFonts w:ascii="Arial" w:hAnsi="Arial" w:cs="Arial"/>
          <w:bCs/>
        </w:rPr>
        <w:lastRenderedPageBreak/>
        <w:t xml:space="preserve">were prepared using the </w:t>
      </w:r>
      <w:proofErr w:type="spellStart"/>
      <w:r w:rsidRPr="00E12FF4">
        <w:rPr>
          <w:rFonts w:ascii="Arial" w:hAnsi="Arial" w:cs="Arial"/>
          <w:bCs/>
        </w:rPr>
        <w:t>NEBNext</w:t>
      </w:r>
      <w:proofErr w:type="spellEnd"/>
      <w:r w:rsidRPr="00E12FF4">
        <w:rPr>
          <w:rFonts w:ascii="Arial" w:hAnsi="Arial" w:cs="Arial"/>
          <w:bCs/>
        </w:rPr>
        <w:t xml:space="preserve"> Ultra Directional RNA Library Prep Kit for Illumina (New England </w:t>
      </w:r>
      <w:proofErr w:type="spellStart"/>
      <w:r w:rsidRPr="00E12FF4">
        <w:rPr>
          <w:rFonts w:ascii="Arial" w:hAnsi="Arial" w:cs="Arial"/>
          <w:bCs/>
        </w:rPr>
        <w:t>BioLabs</w:t>
      </w:r>
      <w:proofErr w:type="spellEnd"/>
      <w:r w:rsidRPr="00E12FF4">
        <w:rPr>
          <w:rFonts w:ascii="Arial" w:hAnsi="Arial" w:cs="Arial"/>
          <w:bCs/>
        </w:rPr>
        <w:t xml:space="preserve">) according to the manufacturer's protocol with the following changes: RNA was fragmented for 20 min at 94°C followed by first strand cDNA synthesis for 10 min at 25°C, 50 min at 42°C and 15 min at 70°C. Size selection of adapter-ligated DNA was done with a </w:t>
      </w:r>
      <w:proofErr w:type="spellStart"/>
      <w:r w:rsidRPr="00E12FF4">
        <w:rPr>
          <w:rFonts w:ascii="Arial" w:hAnsi="Arial" w:cs="Arial"/>
          <w:bCs/>
        </w:rPr>
        <w:t>bead</w:t>
      </w:r>
      <w:proofErr w:type="gramStart"/>
      <w:r w:rsidRPr="00E12FF4">
        <w:rPr>
          <w:rFonts w:ascii="Arial" w:hAnsi="Arial" w:cs="Arial"/>
          <w:bCs/>
        </w:rPr>
        <w:t>:DNA</w:t>
      </w:r>
      <w:proofErr w:type="spellEnd"/>
      <w:proofErr w:type="gramEnd"/>
      <w:r w:rsidRPr="00E12FF4">
        <w:rPr>
          <w:rFonts w:ascii="Arial" w:hAnsi="Arial" w:cs="Arial"/>
          <w:bCs/>
        </w:rPr>
        <w:t xml:space="preserve"> ratio of 0.4 (</w:t>
      </w:r>
      <w:proofErr w:type="spellStart"/>
      <w:r w:rsidRPr="00E12FF4">
        <w:rPr>
          <w:rFonts w:ascii="Arial" w:hAnsi="Arial" w:cs="Arial"/>
          <w:bCs/>
        </w:rPr>
        <w:t>AMPure</w:t>
      </w:r>
      <w:proofErr w:type="spellEnd"/>
      <w:r w:rsidRPr="00E12FF4">
        <w:rPr>
          <w:rFonts w:ascii="Arial" w:hAnsi="Arial" w:cs="Arial"/>
          <w:bCs/>
        </w:rPr>
        <w:t xml:space="preserve"> XP beads, Beckman Coulter) removing index primer and short fragments. Quality, quantity and sizing (approximately 320 </w:t>
      </w:r>
      <w:proofErr w:type="spellStart"/>
      <w:r w:rsidRPr="00E12FF4">
        <w:rPr>
          <w:rFonts w:ascii="Arial" w:hAnsi="Arial" w:cs="Arial"/>
          <w:bCs/>
        </w:rPr>
        <w:t>bp</w:t>
      </w:r>
      <w:proofErr w:type="spellEnd"/>
      <w:r w:rsidRPr="00E12FF4">
        <w:rPr>
          <w:rFonts w:ascii="Arial" w:hAnsi="Arial" w:cs="Arial"/>
          <w:bCs/>
        </w:rPr>
        <w:t xml:space="preserve">) of the RNA Library were analyzed using a DNA High Sensitivity DNA chip run on a 2100 </w:t>
      </w:r>
      <w:proofErr w:type="spellStart"/>
      <w:r w:rsidRPr="00E12FF4">
        <w:rPr>
          <w:rFonts w:ascii="Arial" w:hAnsi="Arial" w:cs="Arial"/>
          <w:bCs/>
        </w:rPr>
        <w:t>Bioanalyzer</w:t>
      </w:r>
      <w:proofErr w:type="spellEnd"/>
      <w:r w:rsidRPr="00E12FF4">
        <w:rPr>
          <w:rFonts w:ascii="Arial" w:hAnsi="Arial" w:cs="Arial"/>
          <w:bCs/>
        </w:rPr>
        <w:t xml:space="preserve"> (Agilent Technologies). L</w:t>
      </w:r>
      <w:r w:rsidRPr="00E12FF4">
        <w:rPr>
          <w:rFonts w:ascii="Arial" w:hAnsi="Arial" w:cs="Arial"/>
        </w:rPr>
        <w:t>ibraries were sequenced (50 bases single-end) on the Illumina sequencing platform (German Cancer Research Center Core facility).</w:t>
      </w:r>
    </w:p>
    <w:p w:rsidR="000B311D" w:rsidRPr="00E12FF4" w:rsidRDefault="000B311D" w:rsidP="000B311D">
      <w:pPr>
        <w:spacing w:line="480" w:lineRule="auto"/>
        <w:jc w:val="both"/>
        <w:rPr>
          <w:rFonts w:ascii="Arial" w:hAnsi="Arial" w:cs="Arial"/>
          <w:bCs/>
        </w:rPr>
      </w:pPr>
    </w:p>
    <w:p w:rsidR="000B311D" w:rsidRPr="00E12FF4" w:rsidRDefault="000B311D" w:rsidP="000B311D">
      <w:pPr>
        <w:spacing w:line="480" w:lineRule="auto"/>
        <w:jc w:val="both"/>
        <w:rPr>
          <w:rFonts w:ascii="Arial" w:hAnsi="Arial" w:cs="Arial"/>
          <w:i/>
        </w:rPr>
      </w:pPr>
      <w:r w:rsidRPr="00E12FF4">
        <w:rPr>
          <w:rFonts w:ascii="Arial" w:hAnsi="Arial" w:cs="Arial"/>
          <w:i/>
        </w:rPr>
        <w:t>DNA methylation-based cluster analysis</w:t>
      </w:r>
    </w:p>
    <w:p w:rsidR="000B311D" w:rsidRPr="00E12FF4" w:rsidRDefault="000B311D" w:rsidP="000B311D">
      <w:pPr>
        <w:spacing w:line="480" w:lineRule="auto"/>
        <w:jc w:val="both"/>
        <w:rPr>
          <w:rFonts w:ascii="Arial" w:hAnsi="Arial" w:cs="Arial"/>
        </w:rPr>
      </w:pPr>
      <w:r w:rsidRPr="00E12FF4">
        <w:rPr>
          <w:rFonts w:ascii="Arial" w:hAnsi="Arial" w:cs="Arial"/>
        </w:rPr>
        <w:t xml:space="preserve">Patients were clustered based on DNA methylation data (m-values) of the 1000 most variable </w:t>
      </w:r>
      <w:proofErr w:type="spellStart"/>
      <w:r w:rsidRPr="00E12FF4">
        <w:rPr>
          <w:rFonts w:ascii="Arial" w:hAnsi="Arial" w:cs="Arial"/>
        </w:rPr>
        <w:t>CpGs</w:t>
      </w:r>
      <w:proofErr w:type="spellEnd"/>
      <w:r w:rsidRPr="00E12FF4">
        <w:rPr>
          <w:rFonts w:ascii="Arial" w:hAnsi="Arial" w:cs="Arial"/>
        </w:rPr>
        <w:t xml:space="preserve"> using hierarchical clustering with average linkage and non-centralized correlation distance function. In an additional approach, only DNA methylation data from 119 </w:t>
      </w:r>
      <w:proofErr w:type="spellStart"/>
      <w:r w:rsidRPr="00E12FF4">
        <w:rPr>
          <w:rFonts w:ascii="Arial" w:hAnsi="Arial" w:cs="Arial"/>
        </w:rPr>
        <w:t>CpGs</w:t>
      </w:r>
      <w:proofErr w:type="spellEnd"/>
      <w:r w:rsidRPr="00E12FF4">
        <w:rPr>
          <w:rFonts w:ascii="Arial" w:hAnsi="Arial" w:cs="Arial"/>
        </w:rPr>
        <w:t xml:space="preserve"> in the gene bodies of the </w:t>
      </w:r>
      <w:proofErr w:type="spellStart"/>
      <w:r w:rsidRPr="00E12FF4">
        <w:rPr>
          <w:rFonts w:ascii="Arial" w:hAnsi="Arial" w:cs="Arial"/>
        </w:rPr>
        <w:t>protocadherin</w:t>
      </w:r>
      <w:proofErr w:type="spellEnd"/>
      <w:r w:rsidRPr="00E12FF4">
        <w:rPr>
          <w:rFonts w:ascii="Arial" w:hAnsi="Arial" w:cs="Arial"/>
        </w:rPr>
        <w:t xml:space="preserve"> beta family members </w:t>
      </w:r>
      <w:r w:rsidRPr="00E12FF4">
        <w:rPr>
          <w:rFonts w:ascii="Arial" w:hAnsi="Arial" w:cs="Arial"/>
          <w:i/>
        </w:rPr>
        <w:t xml:space="preserve">PCDHB2-18 </w:t>
      </w:r>
      <w:r w:rsidRPr="00E12FF4">
        <w:rPr>
          <w:rFonts w:ascii="Arial" w:hAnsi="Arial" w:cs="Arial"/>
        </w:rPr>
        <w:t xml:space="preserve">were used for clustering. To assess uncertainty in hierarchical cluster analysis we used multiscale bootstrap resampling obtaining approximately unbiased p-values. Cluster analyses were carried out using R package </w:t>
      </w:r>
      <w:proofErr w:type="spellStart"/>
      <w:r w:rsidRPr="00E12FF4">
        <w:rPr>
          <w:rFonts w:ascii="Arial" w:hAnsi="Arial" w:cs="Arial"/>
        </w:rPr>
        <w:t>pvclust</w:t>
      </w:r>
      <w:proofErr w:type="spellEnd"/>
      <w:r w:rsidRPr="00E12FF4">
        <w:rPr>
          <w:rFonts w:ascii="Arial" w:hAnsi="Arial" w:cs="Arial"/>
        </w:rPr>
        <w:t xml:space="preserve">. The Kaplan-Meier method was used to estimate overall survival curves of patient </w:t>
      </w:r>
      <w:proofErr w:type="spellStart"/>
      <w:r w:rsidRPr="00E12FF4">
        <w:rPr>
          <w:rFonts w:ascii="Arial" w:hAnsi="Arial" w:cs="Arial"/>
        </w:rPr>
        <w:t>subclusters</w:t>
      </w:r>
      <w:proofErr w:type="spellEnd"/>
      <w:r w:rsidRPr="00E12FF4">
        <w:rPr>
          <w:rFonts w:ascii="Arial" w:hAnsi="Arial" w:cs="Arial"/>
        </w:rPr>
        <w:t xml:space="preserve">. Cox regression was used to investigate the prognostic power of DNA methylation-based clustering adjusting for established prognostic variables. Variance inflation factors were calculated to estimate collinearity in the model. To investigate MYC(N) deregulation independent of genomic amplification, we estimated a MYC(N) activity score for each tumor using the </w:t>
      </w:r>
      <w:r w:rsidRPr="00E12FF4">
        <w:rPr>
          <w:rFonts w:ascii="Arial" w:hAnsi="Arial" w:cs="Arial"/>
        </w:rPr>
        <w:lastRenderedPageBreak/>
        <w:t xml:space="preserve">median expression of a set of 155 previously identified MYC(N) target genes </w:t>
      </w:r>
      <w:r w:rsidRPr="00E12FF4">
        <w:rPr>
          <w:rFonts w:ascii="Arial" w:hAnsi="Arial" w:cs="Arial"/>
        </w:rPr>
        <w:fldChar w:fldCharType="begin">
          <w:fldData xml:space="preserve">PEVuZE5vdGU+PENpdGU+PEF1dGhvcj5XZXN0ZXJtYW5uPC9BdXRob3I+PFllYXI+MjAwODwvWWVh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</w:fldData>
        </w:fldChar>
      </w:r>
      <w:r w:rsidRPr="00E12FF4">
        <w:rPr>
          <w:rFonts w:ascii="Arial" w:hAnsi="Arial" w:cs="Arial"/>
        </w:rPr>
        <w:instrText xml:space="preserve"> ADDIN EN.CITE </w:instrText>
      </w:r>
      <w:r w:rsidRPr="00E12FF4">
        <w:rPr>
          <w:rFonts w:ascii="Arial" w:hAnsi="Arial" w:cs="Arial"/>
        </w:rPr>
        <w:fldChar w:fldCharType="begin">
          <w:fldData xml:space="preserve">PEVuZE5vdGU+PENpdGU+PEF1dGhvcj5XZXN0ZXJtYW5uPC9BdXRob3I+PFllYXI+MjAwODwvWWVh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</w:fldData>
        </w:fldChar>
      </w:r>
      <w:r w:rsidRPr="00E12FF4">
        <w:rPr>
          <w:rFonts w:ascii="Arial" w:hAnsi="Arial" w:cs="Arial"/>
        </w:rPr>
        <w:instrText xml:space="preserve"> ADDIN EN.CITE.DATA </w:instrText>
      </w:r>
      <w:r w:rsidRPr="00E12FF4">
        <w:rPr>
          <w:rFonts w:ascii="Arial" w:hAnsi="Arial" w:cs="Arial"/>
        </w:rPr>
      </w:r>
      <w:r w:rsidRPr="00E12FF4">
        <w:rPr>
          <w:rFonts w:ascii="Arial" w:hAnsi="Arial" w:cs="Arial"/>
        </w:rPr>
        <w:fldChar w:fldCharType="end"/>
      </w:r>
      <w:r w:rsidRPr="00E12FF4">
        <w:rPr>
          <w:rFonts w:ascii="Arial" w:hAnsi="Arial" w:cs="Arial"/>
        </w:rPr>
      </w:r>
      <w:r w:rsidRPr="00E12FF4">
        <w:rPr>
          <w:rFonts w:ascii="Arial" w:hAnsi="Arial" w:cs="Arial"/>
        </w:rPr>
        <w:fldChar w:fldCharType="separate"/>
      </w:r>
      <w:r w:rsidRPr="00E12FF4">
        <w:rPr>
          <w:rFonts w:ascii="Arial" w:hAnsi="Arial" w:cs="Arial"/>
          <w:noProof/>
        </w:rPr>
        <w:t>(</w:t>
      </w:r>
      <w:hyperlink w:anchor="_ENREF_9" w:tooltip="Westermann, 2008 #6" w:history="1">
        <w:r w:rsidRPr="00E12FF4">
          <w:rPr>
            <w:rFonts w:ascii="Arial" w:hAnsi="Arial" w:cs="Arial"/>
            <w:noProof/>
          </w:rPr>
          <w:t>9</w:t>
        </w:r>
      </w:hyperlink>
      <w:r w:rsidRPr="00E12FF4">
        <w:rPr>
          <w:rFonts w:ascii="Arial" w:hAnsi="Arial" w:cs="Arial"/>
          <w:noProof/>
        </w:rPr>
        <w:t>)</w:t>
      </w:r>
      <w:r w:rsidRPr="00E12FF4">
        <w:rPr>
          <w:rFonts w:ascii="Arial" w:hAnsi="Arial" w:cs="Arial"/>
        </w:rPr>
        <w:fldChar w:fldCharType="end"/>
      </w:r>
      <w:r w:rsidRPr="00E12FF4">
        <w:rPr>
          <w:rFonts w:ascii="Arial" w:hAnsi="Arial" w:cs="Arial"/>
        </w:rPr>
        <w:t xml:space="preserve">. For testing the association between </w:t>
      </w:r>
      <w:proofErr w:type="gramStart"/>
      <w:r w:rsidRPr="00E12FF4">
        <w:rPr>
          <w:rFonts w:ascii="Arial" w:hAnsi="Arial" w:cs="Arial"/>
        </w:rPr>
        <w:t>MYC(</w:t>
      </w:r>
      <w:proofErr w:type="gramEnd"/>
      <w:r w:rsidRPr="00E12FF4">
        <w:rPr>
          <w:rFonts w:ascii="Arial" w:hAnsi="Arial" w:cs="Arial"/>
        </w:rPr>
        <w:t xml:space="preserve">N) activity score and patient </w:t>
      </w:r>
      <w:proofErr w:type="spellStart"/>
      <w:r w:rsidRPr="00E12FF4">
        <w:rPr>
          <w:rFonts w:ascii="Arial" w:hAnsi="Arial" w:cs="Arial"/>
        </w:rPr>
        <w:t>subclusters</w:t>
      </w:r>
      <w:proofErr w:type="spellEnd"/>
      <w:r w:rsidRPr="00E12FF4">
        <w:rPr>
          <w:rFonts w:ascii="Arial" w:hAnsi="Arial" w:cs="Arial"/>
        </w:rPr>
        <w:t xml:space="preserve">, the Wilcoxon rank-sum test was used. </w:t>
      </w:r>
      <w:proofErr w:type="gramStart"/>
      <w:r w:rsidRPr="00E12FF4">
        <w:rPr>
          <w:rFonts w:ascii="Arial" w:hAnsi="Arial" w:cs="Arial"/>
          <w:i/>
        </w:rPr>
        <w:t>MYC(</w:t>
      </w:r>
      <w:proofErr w:type="gramEnd"/>
      <w:r w:rsidRPr="00E12FF4">
        <w:rPr>
          <w:rFonts w:ascii="Arial" w:hAnsi="Arial" w:cs="Arial"/>
          <w:i/>
        </w:rPr>
        <w:t>N)</w:t>
      </w:r>
      <w:r w:rsidRPr="00E12FF4">
        <w:rPr>
          <w:rFonts w:ascii="Arial" w:hAnsi="Arial" w:cs="Arial"/>
        </w:rPr>
        <w:t xml:space="preserve"> expression in relation to methylation-based clustering was estimated by averaging signals from Agilent probes A_23_P215956, A_24_P178011, A_24_P38363 and A_32_P60687 for MYC, and A_23_P303390 and A_24_P94402 for MYCN. </w:t>
      </w:r>
    </w:p>
    <w:p w:rsidR="000B311D" w:rsidRPr="00E12FF4" w:rsidRDefault="000B311D" w:rsidP="000B311D">
      <w:pPr>
        <w:spacing w:line="480" w:lineRule="auto"/>
        <w:jc w:val="both"/>
        <w:rPr>
          <w:rFonts w:ascii="Arial" w:hAnsi="Arial" w:cs="Arial"/>
        </w:rPr>
      </w:pPr>
    </w:p>
    <w:p w:rsidR="000B311D" w:rsidRPr="00E12FF4" w:rsidRDefault="000B311D" w:rsidP="000B311D">
      <w:pPr>
        <w:spacing w:line="480" w:lineRule="auto"/>
        <w:jc w:val="both"/>
        <w:rPr>
          <w:rFonts w:ascii="Arial" w:hAnsi="Arial" w:cs="Arial"/>
        </w:rPr>
      </w:pPr>
      <w:r w:rsidRPr="00E12FF4">
        <w:rPr>
          <w:rFonts w:ascii="Arial" w:hAnsi="Arial" w:cs="Arial"/>
        </w:rPr>
        <w:t>Accession codes</w:t>
      </w:r>
    </w:p>
    <w:p w:rsidR="000B311D" w:rsidRPr="00E12FF4" w:rsidRDefault="000B311D" w:rsidP="000B311D">
      <w:pPr>
        <w:spacing w:line="480" w:lineRule="auto"/>
        <w:jc w:val="both"/>
        <w:rPr>
          <w:rFonts w:ascii="Arial" w:hAnsi="Arial" w:cs="Arial"/>
        </w:rPr>
      </w:pPr>
      <w:r w:rsidRPr="00E12FF4">
        <w:rPr>
          <w:rFonts w:ascii="Arial" w:hAnsi="Arial" w:cs="Arial"/>
        </w:rPr>
        <w:t>RNA-</w:t>
      </w:r>
      <w:proofErr w:type="spellStart"/>
      <w:r w:rsidRPr="00E12FF4">
        <w:rPr>
          <w:rFonts w:ascii="Arial" w:hAnsi="Arial" w:cs="Arial"/>
        </w:rPr>
        <w:t>seq</w:t>
      </w:r>
      <w:proofErr w:type="spellEnd"/>
      <w:r w:rsidRPr="00E12FF4">
        <w:rPr>
          <w:rFonts w:ascii="Arial" w:hAnsi="Arial" w:cs="Arial"/>
        </w:rPr>
        <w:t xml:space="preserve">, </w:t>
      </w:r>
      <w:proofErr w:type="spellStart"/>
      <w:r w:rsidRPr="00E12FF4">
        <w:rPr>
          <w:rFonts w:ascii="Arial" w:hAnsi="Arial" w:cs="Arial"/>
        </w:rPr>
        <w:t>ChIP-seq</w:t>
      </w:r>
      <w:proofErr w:type="spellEnd"/>
      <w:r w:rsidRPr="00E12FF4">
        <w:rPr>
          <w:rFonts w:ascii="Arial" w:hAnsi="Arial" w:cs="Arial"/>
        </w:rPr>
        <w:t xml:space="preserve"> as well as expression and methylation array data were deposited in Gene Expression Omnibus (GEO) under accession numbers GSE73518, GSE80197, GSE80397, </w:t>
      </w:r>
      <w:r w:rsidRPr="00E12FF4">
        <w:rPr>
          <w:rFonts w:ascii="Arial" w:hAnsi="Arial" w:cs="Arial"/>
          <w:bCs/>
        </w:rPr>
        <w:t>GSE79859</w:t>
      </w:r>
      <w:r w:rsidRPr="00E12FF4">
        <w:rPr>
          <w:rFonts w:ascii="Arial" w:hAnsi="Arial" w:cs="Arial"/>
          <w:b/>
          <w:bCs/>
        </w:rPr>
        <w:t>,</w:t>
      </w:r>
      <w:r w:rsidRPr="00E12FF4">
        <w:rPr>
          <w:rFonts w:ascii="Arial" w:hAnsi="Arial" w:cs="Arial"/>
        </w:rPr>
        <w:t xml:space="preserve"> GSE80243 and GSE80445. </w:t>
      </w:r>
      <w:proofErr w:type="spellStart"/>
      <w:r w:rsidRPr="00E12FF4">
        <w:rPr>
          <w:rFonts w:ascii="Arial" w:hAnsi="Arial" w:cs="Arial"/>
        </w:rPr>
        <w:t>ChIP-seq</w:t>
      </w:r>
      <w:proofErr w:type="spellEnd"/>
      <w:r w:rsidRPr="00E12FF4">
        <w:rPr>
          <w:rFonts w:ascii="Arial" w:hAnsi="Arial" w:cs="Arial"/>
        </w:rPr>
        <w:t xml:space="preserve"> data from primary tumors were deposited at the DKFZ data management platform and may be accessed upon request. Public expression data submitted under GEO accessions GSE35218 and GSE62564 as well as </w:t>
      </w:r>
      <w:proofErr w:type="spellStart"/>
      <w:r w:rsidRPr="00E12FF4">
        <w:rPr>
          <w:rFonts w:ascii="Arial" w:hAnsi="Arial" w:cs="Arial"/>
        </w:rPr>
        <w:t>ArrayExpress</w:t>
      </w:r>
      <w:proofErr w:type="spellEnd"/>
      <w:r w:rsidRPr="00E12FF4">
        <w:rPr>
          <w:rFonts w:ascii="Arial" w:hAnsi="Arial" w:cs="Arial"/>
        </w:rPr>
        <w:t xml:space="preserve"> accession E-MTAB- 2691 were used. UCSC accession IDs for ENCODE </w:t>
      </w:r>
      <w:proofErr w:type="spellStart"/>
      <w:r w:rsidRPr="00E12FF4">
        <w:rPr>
          <w:rFonts w:ascii="Arial" w:hAnsi="Arial" w:cs="Arial"/>
        </w:rPr>
        <w:t>ChIP-seq</w:t>
      </w:r>
      <w:proofErr w:type="spellEnd"/>
      <w:r w:rsidRPr="00E12FF4">
        <w:rPr>
          <w:rFonts w:ascii="Arial" w:hAnsi="Arial" w:cs="Arial"/>
        </w:rPr>
        <w:t xml:space="preserve"> tracks from the neuroblastoma cell line SK-N-SH were: wgEncodeEH003373 (Mx1), wgEncodeEH003393 (p300, SC-584), wgEncodeEH003227 (TCF12), wgEncodeEH003249 (GATA3), wgEncodeEH003302 (RXRA), wgEncodeEH003237 (NFIC), wgEncodeEH003226 (</w:t>
      </w:r>
      <w:proofErr w:type="spellStart"/>
      <w:r w:rsidRPr="00E12FF4">
        <w:rPr>
          <w:rFonts w:ascii="Arial" w:hAnsi="Arial" w:cs="Arial"/>
        </w:rPr>
        <w:t>JunD</w:t>
      </w:r>
      <w:proofErr w:type="spellEnd"/>
      <w:r w:rsidRPr="00E12FF4">
        <w:rPr>
          <w:rFonts w:ascii="Arial" w:hAnsi="Arial" w:cs="Arial"/>
        </w:rPr>
        <w:t xml:space="preserve">), wgEncodeEH003297 (FOSL2), wgEncodeEH003243 (FOXM1), wgEncodeEH003298 (MEF2A),   wgEncodeEH003286 (TEAD4), wgEncodeEH003270 (p300, SC-585), wgEncodeEH003261 (ZBTB33),   wgEncodeEH003242 (ELF1), wgEncodeEH002269 (NRSF), wgEncodeEH003375 (RFX5), wgEncodeEH003300 (Pbx3), wgEncodeEH003376 (Rad21), wgEncodeEH003377 (SMC3), wgEncodeEH003269 (USF-1), wgEncodeEH003371 (CTCF), wgEncodeEH003374 (Nrf1), </w:t>
      </w:r>
      <w:r w:rsidRPr="00E12FF4">
        <w:rPr>
          <w:rFonts w:ascii="Arial" w:hAnsi="Arial" w:cs="Arial"/>
        </w:rPr>
        <w:lastRenderedPageBreak/>
        <w:t xml:space="preserve">wgEncodeEH003228 (YY1), wgEncodeEH003248 (GABP), wgEncodeEH002271 (Sin3Ak-20), wgEncodeEH002270 (Pol2), wgEncodeEH002301 (TAF1) and wgEncodeEH003299 (Max). UCSC accession IDs for ENCODE </w:t>
      </w:r>
      <w:proofErr w:type="spellStart"/>
      <w:r w:rsidRPr="00E12FF4">
        <w:rPr>
          <w:rFonts w:ascii="Arial" w:hAnsi="Arial" w:cs="Arial"/>
        </w:rPr>
        <w:t>ChIP-seq</w:t>
      </w:r>
      <w:proofErr w:type="spellEnd"/>
      <w:r w:rsidRPr="00E12FF4">
        <w:rPr>
          <w:rFonts w:ascii="Arial" w:hAnsi="Arial" w:cs="Arial"/>
        </w:rPr>
        <w:t xml:space="preserve"> tracks from the neuroblastoma cell line SH-SY5Y were: wgEncodeEH002031 (GATA3, SC269) and wgEncodeEH001770 (GATA2).</w:t>
      </w:r>
    </w:p>
    <w:p w:rsidR="000B311D" w:rsidRPr="00E12FF4" w:rsidRDefault="000B311D" w:rsidP="000B311D">
      <w:pPr>
        <w:spacing w:line="480" w:lineRule="auto"/>
        <w:jc w:val="both"/>
        <w:rPr>
          <w:rFonts w:ascii="Arial" w:hAnsi="Arial" w:cs="Arial"/>
          <w:bCs/>
          <w:i/>
        </w:rPr>
      </w:pPr>
    </w:p>
    <w:p w:rsidR="000B311D" w:rsidRPr="00E12FF4" w:rsidRDefault="000B311D" w:rsidP="000B311D">
      <w:pPr>
        <w:spacing w:line="480" w:lineRule="auto"/>
        <w:jc w:val="both"/>
        <w:rPr>
          <w:rFonts w:ascii="Arial" w:hAnsi="Arial" w:cs="Arial"/>
          <w:bCs/>
          <w:i/>
        </w:rPr>
      </w:pPr>
      <w:r w:rsidRPr="00E12FF4">
        <w:rPr>
          <w:rFonts w:ascii="Arial" w:hAnsi="Arial" w:cs="Arial"/>
          <w:bCs/>
          <w:i/>
        </w:rPr>
        <w:t>Gene set analysis</w:t>
      </w:r>
    </w:p>
    <w:p w:rsidR="000B311D" w:rsidRPr="00E12FF4" w:rsidRDefault="000B311D" w:rsidP="000B311D">
      <w:pPr>
        <w:spacing w:line="480" w:lineRule="auto"/>
        <w:jc w:val="both"/>
        <w:rPr>
          <w:rFonts w:ascii="Arial" w:hAnsi="Arial" w:cs="Arial"/>
        </w:rPr>
      </w:pPr>
      <w:r w:rsidRPr="00E12FF4">
        <w:rPr>
          <w:rFonts w:ascii="Arial" w:hAnsi="Arial" w:cs="Arial"/>
        </w:rPr>
        <w:t xml:space="preserve">Genes whose </w:t>
      </w:r>
      <w:proofErr w:type="spellStart"/>
      <w:r w:rsidRPr="00E12FF4">
        <w:rPr>
          <w:rFonts w:ascii="Arial" w:hAnsi="Arial" w:cs="Arial"/>
        </w:rPr>
        <w:t>GpG</w:t>
      </w:r>
      <w:proofErr w:type="spellEnd"/>
      <w:r w:rsidRPr="00E12FF4">
        <w:rPr>
          <w:rFonts w:ascii="Arial" w:hAnsi="Arial" w:cs="Arial"/>
        </w:rPr>
        <w:t xml:space="preserve"> methylation levels were significantly associated with both expression and high-risk disease were investigated for GO term and </w:t>
      </w:r>
      <w:proofErr w:type="spellStart"/>
      <w:r w:rsidRPr="00E12FF4">
        <w:rPr>
          <w:rFonts w:ascii="Arial" w:hAnsi="Arial" w:cs="Arial"/>
        </w:rPr>
        <w:t>Reactome</w:t>
      </w:r>
      <w:proofErr w:type="spellEnd"/>
      <w:r w:rsidRPr="00E12FF4">
        <w:rPr>
          <w:rFonts w:ascii="Arial" w:hAnsi="Arial" w:cs="Arial"/>
        </w:rPr>
        <w:t xml:space="preserve"> pathway enrichment using the Database for Annotation, Visualization and integrated Discovery tool (DAVID) </w:t>
      </w:r>
      <w:r w:rsidRPr="00E12FF4">
        <w:rPr>
          <w:rFonts w:ascii="Arial" w:hAnsi="Arial" w:cs="Arial"/>
        </w:rPr>
        <w:fldChar w:fldCharType="begin"/>
      </w:r>
      <w:r w:rsidRPr="00E12FF4">
        <w:rPr>
          <w:rFonts w:ascii="Arial" w:hAnsi="Arial" w:cs="Arial"/>
        </w:rPr>
        <w:instrText xml:space="preserve"> ADDIN EN.CITE &lt;EndNote&gt;&lt;Cite&gt;&lt;Author&gt;Huang da&lt;/Author&gt;&lt;Year&gt;2009&lt;/Year&gt;&lt;RecNum&gt;53&lt;/RecNum&gt;&lt;DisplayText&gt;(10)&lt;/DisplayText&gt;&lt;record&gt;&lt;rec-number&gt;53&lt;/rec-number&gt;&lt;foreign-keys&gt;&lt;key app="EN" db-id="tf0svdxzxdx9v0e2p0txsat6rsxtfr92teaw" timestamp="1414500555"&gt;53&lt;/key&gt;&lt;/foreign-keys&gt;&lt;ref-type name="Journal Article"&gt;17&lt;/ref-type&gt;&lt;contributors&gt;&lt;authors&gt;&lt;author&gt;Huang da, W.&lt;/author&gt;&lt;author&gt;Sherman, B. T.&lt;/author&gt;&lt;author&gt;Lempicki, R. A.&lt;/author&gt;&lt;/authors&gt;&lt;/contributors&gt;&lt;auth-address&gt;Laboratory of Immunopathogenesis and Bioinformatics, Clinical Services Program, SAIC-Frederick Inc., National Cancer Institute at Frederick, Frederick, Maryland 21702, USA.&lt;/auth-address&gt;&lt;titles&gt;&lt;title&gt;Systematic and integrative analysis of large gene lists using DAVID bioinformatics resources&lt;/title&gt;&lt;secondary-title&gt;Nat Protoc&lt;/secondary-title&gt;&lt;alt-title&gt;Nature protocols&lt;/alt-title&gt;&lt;/titles&gt;&lt;periodical&gt;&lt;full-title&gt;Nat Protoc&lt;/full-title&gt;&lt;abbr-1&gt;Nature protocols&lt;/abbr-1&gt;&lt;/periodical&gt;&lt;alt-periodical&gt;&lt;full-title&gt;Nat Protoc&lt;/full-title&gt;&lt;abbr-1&gt;Nature protocols&lt;/abbr-1&gt;&lt;/alt-periodical&gt;&lt;pages&gt;44-57&lt;/pages&gt;&lt;volume&gt;4&lt;/volume&gt;&lt;number&gt;1&lt;/number&gt;&lt;keywords&gt;&lt;keyword&gt;Computational Biology/*methods&lt;/keyword&gt;&lt;keyword&gt;Data Interpretation, Statistical&lt;/keyword&gt;&lt;keyword&gt;Genes/*genetics&lt;/keyword&gt;&lt;keyword&gt;Genomics/*methods&lt;/keyword&gt;&lt;keyword&gt;*Internet&lt;/keyword&gt;&lt;keyword&gt;*Software&lt;/keyword&gt;&lt;/keywords&gt;&lt;dates&gt;&lt;year&gt;2009&lt;/year&gt;&lt;/dates&gt;&lt;isbn&gt;1750-2799 (Electronic)&amp;#xD;1750-2799 (Linking)&lt;/isbn&gt;&lt;accession-num&gt;19131956&lt;/accession-num&gt;&lt;urls&gt;&lt;related-urls&gt;&lt;url&gt;http://www.ncbi.nlm.nih.gov/pubmed/19131956&lt;/url&gt;&lt;/related-urls&gt;&lt;/urls&gt;&lt;electronic-resource-num&gt;10.1038/nprot.2008.211&lt;/electronic-resource-num&gt;&lt;/record&gt;&lt;/Cite&gt;&lt;/EndNote&gt;</w:instrText>
      </w:r>
      <w:r w:rsidRPr="00E12FF4">
        <w:rPr>
          <w:rFonts w:ascii="Arial" w:hAnsi="Arial" w:cs="Arial"/>
        </w:rPr>
        <w:fldChar w:fldCharType="separate"/>
      </w:r>
      <w:r w:rsidRPr="00E12FF4">
        <w:rPr>
          <w:rFonts w:ascii="Arial" w:hAnsi="Arial" w:cs="Arial"/>
          <w:noProof/>
        </w:rPr>
        <w:t>(</w:t>
      </w:r>
      <w:hyperlink w:anchor="_ENREF_10" w:tooltip="Huang da, 2009 #53" w:history="1">
        <w:r w:rsidRPr="00E12FF4">
          <w:rPr>
            <w:rFonts w:ascii="Arial" w:hAnsi="Arial" w:cs="Arial"/>
            <w:noProof/>
          </w:rPr>
          <w:t>10</w:t>
        </w:r>
      </w:hyperlink>
      <w:r w:rsidRPr="00E12FF4">
        <w:rPr>
          <w:rFonts w:ascii="Arial" w:hAnsi="Arial" w:cs="Arial"/>
          <w:noProof/>
        </w:rPr>
        <w:t>)</w:t>
      </w:r>
      <w:r w:rsidRPr="00E12FF4">
        <w:rPr>
          <w:rFonts w:ascii="Arial" w:hAnsi="Arial" w:cs="Arial"/>
        </w:rPr>
        <w:fldChar w:fldCharType="end"/>
      </w:r>
      <w:r w:rsidRPr="00E12FF4">
        <w:rPr>
          <w:rFonts w:ascii="Arial" w:hAnsi="Arial" w:cs="Arial"/>
        </w:rPr>
        <w:t xml:space="preserve">. Enrichment of chromosomal positions and genes targeted by PRC2 in embryonic stem cells (ESCs) </w:t>
      </w:r>
      <w:r w:rsidRPr="00E12FF4">
        <w:rPr>
          <w:rFonts w:ascii="Arial" w:hAnsi="Arial" w:cs="Arial"/>
        </w:rPr>
        <w:fldChar w:fldCharType="begin">
          <w:fldData xml:space="preserve">PEVuZE5vdGU+PENpdGU+PEF1dGhvcj5CZW4tUG9yYXRoPC9BdXRob3I+PFllYXI+MjAwODwvWWVh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==
</w:fldData>
        </w:fldChar>
      </w:r>
      <w:r w:rsidRPr="00E12FF4">
        <w:rPr>
          <w:rFonts w:ascii="Arial" w:hAnsi="Arial" w:cs="Arial"/>
        </w:rPr>
        <w:instrText xml:space="preserve"> ADDIN EN.CITE </w:instrText>
      </w:r>
      <w:r w:rsidRPr="00E12FF4">
        <w:rPr>
          <w:rFonts w:ascii="Arial" w:hAnsi="Arial" w:cs="Arial"/>
        </w:rPr>
        <w:fldChar w:fldCharType="begin">
          <w:fldData xml:space="preserve">PEVuZE5vdGU+PENpdGU+PEF1dGhvcj5CZW4tUG9yYXRoPC9BdXRob3I+PFllYXI+MjAwODwvWWVh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==
</w:fldData>
        </w:fldChar>
      </w:r>
      <w:r w:rsidRPr="00E12FF4">
        <w:rPr>
          <w:rFonts w:ascii="Arial" w:hAnsi="Arial" w:cs="Arial"/>
        </w:rPr>
        <w:instrText xml:space="preserve"> ADDIN EN.CITE.DATA </w:instrText>
      </w:r>
      <w:r w:rsidRPr="00E12FF4">
        <w:rPr>
          <w:rFonts w:ascii="Arial" w:hAnsi="Arial" w:cs="Arial"/>
        </w:rPr>
      </w:r>
      <w:r w:rsidRPr="00E12FF4">
        <w:rPr>
          <w:rFonts w:ascii="Arial" w:hAnsi="Arial" w:cs="Arial"/>
        </w:rPr>
        <w:fldChar w:fldCharType="end"/>
      </w:r>
      <w:r w:rsidRPr="00E12FF4">
        <w:rPr>
          <w:rFonts w:ascii="Arial" w:hAnsi="Arial" w:cs="Arial"/>
        </w:rPr>
      </w:r>
      <w:r w:rsidRPr="00E12FF4">
        <w:rPr>
          <w:rFonts w:ascii="Arial" w:hAnsi="Arial" w:cs="Arial"/>
        </w:rPr>
        <w:fldChar w:fldCharType="separate"/>
      </w:r>
      <w:r w:rsidRPr="00E12FF4">
        <w:rPr>
          <w:rFonts w:ascii="Arial" w:hAnsi="Arial" w:cs="Arial"/>
          <w:noProof/>
        </w:rPr>
        <w:t>(</w:t>
      </w:r>
      <w:hyperlink w:anchor="_ENREF_11" w:tooltip="Ben-Porath, 2008 #40" w:history="1">
        <w:r w:rsidRPr="00E12FF4">
          <w:rPr>
            <w:rFonts w:ascii="Arial" w:hAnsi="Arial" w:cs="Arial"/>
            <w:noProof/>
          </w:rPr>
          <w:t>11</w:t>
        </w:r>
      </w:hyperlink>
      <w:r w:rsidRPr="00E12FF4">
        <w:rPr>
          <w:rFonts w:ascii="Arial" w:hAnsi="Arial" w:cs="Arial"/>
          <w:noProof/>
        </w:rPr>
        <w:t>)</w:t>
      </w:r>
      <w:r w:rsidRPr="00E12FF4">
        <w:rPr>
          <w:rFonts w:ascii="Arial" w:hAnsi="Arial" w:cs="Arial"/>
        </w:rPr>
        <w:fldChar w:fldCharType="end"/>
      </w:r>
      <w:r w:rsidRPr="00E12FF4">
        <w:rPr>
          <w:rFonts w:ascii="Arial" w:hAnsi="Arial" w:cs="Arial"/>
        </w:rPr>
        <w:t xml:space="preserve"> was identified and tested for using the “compute overlaps” tool of the Molecular Signatures Database (</w:t>
      </w:r>
      <w:proofErr w:type="spellStart"/>
      <w:r w:rsidRPr="00E12FF4">
        <w:rPr>
          <w:rFonts w:ascii="Arial" w:hAnsi="Arial" w:cs="Arial"/>
        </w:rPr>
        <w:t>MSigDB</w:t>
      </w:r>
      <w:proofErr w:type="spellEnd"/>
      <w:r w:rsidRPr="00E12FF4">
        <w:rPr>
          <w:rFonts w:ascii="Arial" w:hAnsi="Arial" w:cs="Arial"/>
        </w:rPr>
        <w:t xml:space="preserve">, Broad institute, collections C1 and C2). Global expression and DNA methylation data were derived from a study treating 17 neuroblastoma cell lines with an epigenetic drug combination </w:t>
      </w:r>
      <w:r w:rsidRPr="00E12FF4">
        <w:rPr>
          <w:rFonts w:ascii="Arial" w:hAnsi="Arial" w:cs="Arial"/>
        </w:rPr>
        <w:fldChar w:fldCharType="begin">
          <w:fldData xml:space="preserve">PEVuZE5vdGU+PENpdGU+PEF1dGhvcj5EdWlqa2VyczwvQXV0aG9yPjxZZWFyPjIwMTM8L1llYXI+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</w:fldData>
        </w:fldChar>
      </w:r>
      <w:r w:rsidRPr="00E12FF4">
        <w:rPr>
          <w:rFonts w:ascii="Arial" w:hAnsi="Arial" w:cs="Arial"/>
        </w:rPr>
        <w:instrText xml:space="preserve"> ADDIN EN.CITE </w:instrText>
      </w:r>
      <w:r w:rsidRPr="00E12FF4">
        <w:rPr>
          <w:rFonts w:ascii="Arial" w:hAnsi="Arial" w:cs="Arial"/>
        </w:rPr>
        <w:fldChar w:fldCharType="begin">
          <w:fldData xml:space="preserve">PEVuZE5vdGU+PENpdGU+PEF1dGhvcj5EdWlqa2VyczwvQXV0aG9yPjxZZWFyPjIwMTM8L1llYXI+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</w:fldData>
        </w:fldChar>
      </w:r>
      <w:r w:rsidRPr="00E12FF4">
        <w:rPr>
          <w:rFonts w:ascii="Arial" w:hAnsi="Arial" w:cs="Arial"/>
        </w:rPr>
        <w:instrText xml:space="preserve"> ADDIN EN.CITE.DATA </w:instrText>
      </w:r>
      <w:r w:rsidRPr="00E12FF4">
        <w:rPr>
          <w:rFonts w:ascii="Arial" w:hAnsi="Arial" w:cs="Arial"/>
        </w:rPr>
      </w:r>
      <w:r w:rsidRPr="00E12FF4">
        <w:rPr>
          <w:rFonts w:ascii="Arial" w:hAnsi="Arial" w:cs="Arial"/>
        </w:rPr>
        <w:fldChar w:fldCharType="end"/>
      </w:r>
      <w:r w:rsidRPr="00E12FF4">
        <w:rPr>
          <w:rFonts w:ascii="Arial" w:hAnsi="Arial" w:cs="Arial"/>
        </w:rPr>
      </w:r>
      <w:r w:rsidRPr="00E12FF4">
        <w:rPr>
          <w:rFonts w:ascii="Arial" w:hAnsi="Arial" w:cs="Arial"/>
        </w:rPr>
        <w:fldChar w:fldCharType="separate"/>
      </w:r>
      <w:r w:rsidRPr="00E12FF4">
        <w:rPr>
          <w:rFonts w:ascii="Arial" w:hAnsi="Arial" w:cs="Arial"/>
          <w:noProof/>
        </w:rPr>
        <w:t>(</w:t>
      </w:r>
      <w:hyperlink w:anchor="_ENREF_12" w:tooltip="Duijkers, 2013 #46" w:history="1">
        <w:r w:rsidRPr="00E12FF4">
          <w:rPr>
            <w:rFonts w:ascii="Arial" w:hAnsi="Arial" w:cs="Arial"/>
            <w:noProof/>
          </w:rPr>
          <w:t>12</w:t>
        </w:r>
      </w:hyperlink>
      <w:r w:rsidRPr="00E12FF4">
        <w:rPr>
          <w:rFonts w:ascii="Arial" w:hAnsi="Arial" w:cs="Arial"/>
          <w:noProof/>
        </w:rPr>
        <w:t>)</w:t>
      </w:r>
      <w:r w:rsidRPr="00E12FF4">
        <w:rPr>
          <w:rFonts w:ascii="Arial" w:hAnsi="Arial" w:cs="Arial"/>
        </w:rPr>
        <w:fldChar w:fldCharType="end"/>
      </w:r>
      <w:r w:rsidRPr="00E12FF4">
        <w:rPr>
          <w:rFonts w:ascii="Arial" w:hAnsi="Arial" w:cs="Arial"/>
        </w:rPr>
        <w:t>. To select optimal gene expression probe sets (</w:t>
      </w:r>
      <w:proofErr w:type="spellStart"/>
      <w:r w:rsidRPr="00E12FF4">
        <w:rPr>
          <w:rFonts w:ascii="Arial" w:hAnsi="Arial" w:cs="Arial"/>
        </w:rPr>
        <w:t>Affymetrix</w:t>
      </w:r>
      <w:proofErr w:type="spellEnd"/>
      <w:r w:rsidRPr="00E12FF4">
        <w:rPr>
          <w:rFonts w:ascii="Arial" w:hAnsi="Arial" w:cs="Arial"/>
        </w:rPr>
        <w:t xml:space="preserve"> HU133plus2.0) from this dataset, the </w:t>
      </w:r>
      <w:proofErr w:type="spellStart"/>
      <w:r w:rsidRPr="00E12FF4">
        <w:rPr>
          <w:rFonts w:ascii="Arial" w:hAnsi="Arial" w:cs="Arial"/>
        </w:rPr>
        <w:t>jetset</w:t>
      </w:r>
      <w:proofErr w:type="spellEnd"/>
      <w:r w:rsidRPr="00E12FF4">
        <w:rPr>
          <w:rFonts w:ascii="Arial" w:hAnsi="Arial" w:cs="Arial"/>
        </w:rPr>
        <w:t xml:space="preserve"> algorithm was applied </w:t>
      </w:r>
      <w:r w:rsidRPr="00E12FF4">
        <w:rPr>
          <w:rFonts w:ascii="Arial" w:hAnsi="Arial" w:cs="Arial"/>
        </w:rPr>
        <w:fldChar w:fldCharType="begin"/>
      </w:r>
      <w:r w:rsidRPr="00E12FF4">
        <w:rPr>
          <w:rFonts w:ascii="Arial" w:hAnsi="Arial" w:cs="Arial"/>
        </w:rPr>
        <w:instrText xml:space="preserve"> ADDIN EN.CITE &lt;EndNote&gt;&lt;Cite&gt;&lt;Author&gt;Li&lt;/Author&gt;&lt;Year&gt;2011&lt;/Year&gt;&lt;RecNum&gt;89&lt;/RecNum&gt;&lt;DisplayText&gt;(13)&lt;/DisplayText&gt;&lt;record&gt;&lt;rec-number&gt;89&lt;/rec-number&gt;&lt;foreign-keys&gt;&lt;key app="EN" db-id="tf0svdxzxdx9v0e2p0txsat6rsxtfr92teaw" timestamp="1436882629"&gt;89&lt;/key&gt;&lt;/foreign-keys&gt;&lt;ref-type name="Journal Article"&gt;17&lt;/ref-type&gt;&lt;contributors&gt;&lt;authors&gt;&lt;author&gt;Li, Q.&lt;/author&gt;&lt;author&gt;Birkbak, N. J.&lt;/author&gt;&lt;author&gt;Gyorffy, B.&lt;/author&gt;&lt;author&gt;Szallasi, Z.&lt;/author&gt;&lt;author&gt;Eklund, A. C.&lt;/author&gt;&lt;/authors&gt;&lt;/contributors&gt;&lt;auth-address&gt;Center for Biological Sequence Analysis, Technical University of Denmark, 2800 Lyngby, Denmark.&lt;/auth-address&gt;&lt;titles&gt;&lt;title&gt;Jetset: selecting the optimal microarray probe set to represent a gene&lt;/title&gt;&lt;secondary-title&gt;BMC Bioinformatics&lt;/secondary-title&gt;&lt;alt-title&gt;BMC bioinformatics&lt;/alt-title&gt;&lt;/titles&gt;&lt;periodical&gt;&lt;full-title&gt;BMC Bioinformatics&lt;/full-title&gt;&lt;abbr-1&gt;BMC bioinformatics&lt;/abbr-1&gt;&lt;/periodical&gt;&lt;alt-periodical&gt;&lt;full-title&gt;BMC Bioinformatics&lt;/full-title&gt;&lt;abbr-1&gt;BMC bioinformatics&lt;/abbr-1&gt;&lt;/alt-periodical&gt;&lt;pages&gt;474&lt;/pages&gt;&lt;volume&gt;12&lt;/volume&gt;&lt;keywords&gt;&lt;keyword&gt;Breast Neoplasms/genetics&lt;/keyword&gt;&lt;keyword&gt;Exons&lt;/keyword&gt;&lt;keyword&gt;Female&lt;/keyword&gt;&lt;keyword&gt;Gene Expression Profiling&lt;/keyword&gt;&lt;keyword&gt;Gene Expression Regulation, Neoplastic&lt;/keyword&gt;&lt;keyword&gt;Humans&lt;/keyword&gt;&lt;keyword&gt;Oligonucleotide Array Sequence Analysis/*methods&lt;/keyword&gt;&lt;keyword&gt;Receptor, ErbB-2/genetics&lt;/keyword&gt;&lt;keyword&gt;Receptors, Estrogen/genetics&lt;/keyword&gt;&lt;keyword&gt;Sensitivity and Specificity&lt;/keyword&gt;&lt;/keywords&gt;&lt;dates&gt;&lt;year&gt;2011&lt;/year&gt;&lt;/dates&gt;&lt;isbn&gt;1471-2105 (Electronic)&amp;#xD;1471-2105 (Linking)&lt;/isbn&gt;&lt;accession-num&gt;22172014&lt;/accession-num&gt;&lt;urls&gt;&lt;related-urls&gt;&lt;url&gt;http://www.ncbi.nlm.nih.gov/pubmed/22172014&lt;/url&gt;&lt;/related-urls&gt;&lt;/urls&gt;&lt;custom2&gt;3266307&lt;/custom2&gt;&lt;electronic-resource-num&gt;10.1186/1471-2105-12-474&lt;/electronic-resource-num&gt;&lt;/record&gt;&lt;/Cite&gt;&lt;/EndNote&gt;</w:instrText>
      </w:r>
      <w:r w:rsidRPr="00E12FF4">
        <w:rPr>
          <w:rFonts w:ascii="Arial" w:hAnsi="Arial" w:cs="Arial"/>
        </w:rPr>
        <w:fldChar w:fldCharType="separate"/>
      </w:r>
      <w:r w:rsidRPr="00E12FF4">
        <w:rPr>
          <w:rFonts w:ascii="Arial" w:hAnsi="Arial" w:cs="Arial"/>
          <w:noProof/>
        </w:rPr>
        <w:t>(</w:t>
      </w:r>
      <w:hyperlink w:anchor="_ENREF_13" w:tooltip="Li, 2011 #89" w:history="1">
        <w:r w:rsidRPr="00E12FF4">
          <w:rPr>
            <w:rFonts w:ascii="Arial" w:hAnsi="Arial" w:cs="Arial"/>
            <w:noProof/>
          </w:rPr>
          <w:t>13</w:t>
        </w:r>
      </w:hyperlink>
      <w:r w:rsidRPr="00E12FF4">
        <w:rPr>
          <w:rFonts w:ascii="Arial" w:hAnsi="Arial" w:cs="Arial"/>
          <w:noProof/>
        </w:rPr>
        <w:t>)</w:t>
      </w:r>
      <w:r w:rsidRPr="00E12FF4">
        <w:rPr>
          <w:rFonts w:ascii="Arial" w:hAnsi="Arial" w:cs="Arial"/>
        </w:rPr>
        <w:fldChar w:fldCharType="end"/>
      </w:r>
      <w:r w:rsidRPr="00E12FF4">
        <w:rPr>
          <w:rFonts w:ascii="Arial" w:hAnsi="Arial" w:cs="Arial"/>
        </w:rPr>
        <w:t xml:space="preserve">. The camera gene set test procedure was used to test whether genes from gene sets of interest were highly ranked in terms of differential expression relative to genes not in the gene set </w:t>
      </w:r>
      <w:r w:rsidRPr="00E12FF4">
        <w:rPr>
          <w:rFonts w:ascii="Arial" w:hAnsi="Arial" w:cs="Arial"/>
        </w:rPr>
        <w:fldChar w:fldCharType="begin"/>
      </w:r>
      <w:r w:rsidRPr="00E12FF4">
        <w:rPr>
          <w:rFonts w:ascii="Arial" w:hAnsi="Arial" w:cs="Arial"/>
        </w:rPr>
        <w:instrText xml:space="preserve"> ADDIN EN.CITE &lt;EndNote&gt;&lt;Cite&gt;&lt;Author&gt;Wu&lt;/Author&gt;&lt;Year&gt;2012&lt;/Year&gt;&lt;RecNum&gt;90&lt;/RecNum&gt;&lt;DisplayText&gt;(14)&lt;/DisplayText&gt;&lt;record&gt;&lt;rec-number&gt;90&lt;/rec-number&gt;&lt;foreign-keys&gt;&lt;key app="EN" db-id="tf0svdxzxdx9v0e2p0txsat6rsxtfr92teaw" timestamp="1436885606"&gt;90&lt;/key&gt;&lt;/foreign-keys&gt;&lt;ref-type name="Journal Article"&gt;17&lt;/ref-type&gt;&lt;contributors&gt;&lt;authors&gt;&lt;author&gt;Wu, D.&lt;/author&gt;&lt;author&gt;Smyth, G. K.&lt;/author&gt;&lt;/authors&gt;&lt;/contributors&gt;&lt;auth-address&gt;The Walter and Eliza Hall Institute of Medical Research, 1G Royal Parade, Parkville, VIC 3052, Australia. dwu@fas.harvard.edu&lt;/auth-address&gt;&lt;titles&gt;&lt;title&gt;Camera: a competitive gene set test accounting for inter-gene correlation&lt;/title&gt;&lt;secondary-title&gt;Nucleic Acids Res&lt;/secondary-title&gt;&lt;alt-title&gt;Nucleic acids research&lt;/alt-title&gt;&lt;/titles&gt;&lt;periodical&gt;&lt;full-title&gt;Nucleic Acids Res&lt;/full-title&gt;&lt;abbr-1&gt;Nucleic acids research&lt;/abbr-1&gt;&lt;/periodical&gt;&lt;alt-periodical&gt;&lt;full-title&gt;Nucleic Acids Res&lt;/full-title&gt;&lt;abbr-1&gt;Nucleic acids research&lt;/abbr-1&gt;&lt;/alt-periodical&gt;&lt;pages&gt;e133&lt;/pages&gt;&lt;volume&gt;40&lt;/volume&gt;&lt;number&gt;17&lt;/number&gt;&lt;keywords&gt;&lt;keyword&gt;Animals&lt;/keyword&gt;&lt;keyword&gt;Breast Neoplasms/genetics/metabolism&lt;/keyword&gt;&lt;keyword&gt;Data Interpretation, Statistical&lt;/keyword&gt;&lt;keyword&gt;Female&lt;/keyword&gt;&lt;keyword&gt;Gene Expression Profiling/*methods&lt;/keyword&gt;&lt;keyword&gt;Humans&lt;/keyword&gt;&lt;keyword&gt;Mice&lt;/keyword&gt;&lt;keyword&gt;Software&lt;/keyword&gt;&lt;keyword&gt;Statistics, Nonparametric&lt;/keyword&gt;&lt;/keywords&gt;&lt;dates&gt;&lt;year&gt;2012&lt;/year&gt;&lt;pub-dates&gt;&lt;date&gt;Sep 1&lt;/date&gt;&lt;/pub-dates&gt;&lt;/dates&gt;&lt;isbn&gt;1362-4962 (Electronic)&amp;#xD;0305-1048 (Linking)&lt;/isbn&gt;&lt;accession-num&gt;22638577&lt;/accession-num&gt;&lt;urls&gt;&lt;related-urls&gt;&lt;url&gt;http://www.ncbi.nlm.nih.gov/pubmed/22638577&lt;/url&gt;&lt;/related-urls&gt;&lt;/urls&gt;&lt;custom2&gt;3458527&lt;/custom2&gt;&lt;electronic-resource-num&gt;10.1093/nar/gks461&lt;/electronic-resource-num&gt;&lt;/record&gt;&lt;/Cite&gt;&lt;/EndNote&gt;</w:instrText>
      </w:r>
      <w:r w:rsidRPr="00E12FF4">
        <w:rPr>
          <w:rFonts w:ascii="Arial" w:hAnsi="Arial" w:cs="Arial"/>
        </w:rPr>
        <w:fldChar w:fldCharType="separate"/>
      </w:r>
      <w:r w:rsidRPr="00E12FF4">
        <w:rPr>
          <w:rFonts w:ascii="Arial" w:hAnsi="Arial" w:cs="Arial"/>
          <w:noProof/>
        </w:rPr>
        <w:t>(</w:t>
      </w:r>
      <w:hyperlink w:anchor="_ENREF_14" w:tooltip="Wu, 2012 #90" w:history="1">
        <w:r w:rsidRPr="00E12FF4">
          <w:rPr>
            <w:rFonts w:ascii="Arial" w:hAnsi="Arial" w:cs="Arial"/>
            <w:noProof/>
          </w:rPr>
          <w:t>14</w:t>
        </w:r>
      </w:hyperlink>
      <w:r w:rsidRPr="00E12FF4">
        <w:rPr>
          <w:rFonts w:ascii="Arial" w:hAnsi="Arial" w:cs="Arial"/>
          <w:noProof/>
        </w:rPr>
        <w:t>)</w:t>
      </w:r>
      <w:r w:rsidRPr="00E12FF4">
        <w:rPr>
          <w:rFonts w:ascii="Arial" w:hAnsi="Arial" w:cs="Arial"/>
        </w:rPr>
        <w:fldChar w:fldCharType="end"/>
      </w:r>
      <w:r w:rsidRPr="00E12FF4">
        <w:rPr>
          <w:rFonts w:ascii="Arial" w:hAnsi="Arial" w:cs="Arial"/>
        </w:rPr>
        <w:t>. Statistical analyses were performed using the R / Bioconductor software environment.</w:t>
      </w:r>
    </w:p>
    <w:p w:rsidR="000B311D" w:rsidRPr="00E12FF4" w:rsidRDefault="000B311D" w:rsidP="000B311D">
      <w:pPr>
        <w:spacing w:after="200" w:line="480" w:lineRule="auto"/>
        <w:rPr>
          <w:rFonts w:ascii="Arial" w:hAnsi="Arial" w:cs="Arial"/>
          <w:b/>
          <w:bCs/>
        </w:rPr>
      </w:pPr>
    </w:p>
    <w:p w:rsidR="000B311D" w:rsidRPr="00E12FF4" w:rsidRDefault="000B311D" w:rsidP="000B311D">
      <w:pPr>
        <w:spacing w:after="200" w:line="480" w:lineRule="auto"/>
        <w:rPr>
          <w:rFonts w:ascii="Arial" w:hAnsi="Arial" w:cs="Arial"/>
          <w:b/>
          <w:bCs/>
        </w:rPr>
      </w:pPr>
      <w:r w:rsidRPr="00E12FF4">
        <w:rPr>
          <w:rFonts w:ascii="Arial" w:hAnsi="Arial" w:cs="Arial"/>
          <w:b/>
          <w:bCs/>
        </w:rPr>
        <w:br w:type="page"/>
      </w:r>
    </w:p>
    <w:p w:rsidR="000B311D" w:rsidRPr="00E12FF4" w:rsidRDefault="000B311D" w:rsidP="000B311D">
      <w:pPr>
        <w:spacing w:line="480" w:lineRule="auto"/>
        <w:jc w:val="both"/>
        <w:rPr>
          <w:rFonts w:ascii="Arial" w:hAnsi="Arial" w:cs="Arial"/>
          <w:bCs/>
        </w:rPr>
      </w:pPr>
      <w:r w:rsidRPr="00E12FF4">
        <w:rPr>
          <w:rFonts w:ascii="Arial" w:hAnsi="Arial" w:cs="Arial"/>
          <w:b/>
          <w:bCs/>
        </w:rPr>
        <w:lastRenderedPageBreak/>
        <w:t>SUPPLEMENTARY REFERENCES</w:t>
      </w:r>
    </w:p>
    <w:p w:rsidR="000B311D" w:rsidRPr="00E12FF4" w:rsidRDefault="000B311D" w:rsidP="000B311D">
      <w:pPr>
        <w:pStyle w:val="EndNoteBibliography"/>
        <w:spacing w:line="480" w:lineRule="auto"/>
        <w:rPr>
          <w:lang w:val="en-US"/>
        </w:rPr>
      </w:pPr>
      <w:r w:rsidRPr="00E12FF4">
        <w:rPr>
          <w:rFonts w:ascii="Arial" w:hAnsi="Arial" w:cs="Arial"/>
          <w:bCs/>
        </w:rPr>
        <w:fldChar w:fldCharType="begin"/>
      </w:r>
      <w:r w:rsidRPr="00E12FF4">
        <w:rPr>
          <w:rFonts w:ascii="Arial" w:hAnsi="Arial" w:cs="Arial"/>
          <w:bCs/>
          <w:lang w:val="en-US"/>
        </w:rPr>
        <w:instrText xml:space="preserve"> ADDIN EN.REFLIST </w:instrText>
      </w:r>
      <w:r w:rsidRPr="00E12FF4">
        <w:rPr>
          <w:rFonts w:ascii="Arial" w:hAnsi="Arial" w:cs="Arial"/>
          <w:bCs/>
        </w:rPr>
        <w:fldChar w:fldCharType="separate"/>
      </w:r>
      <w:bookmarkStart w:id="0" w:name="_ENREF_1"/>
      <w:r w:rsidRPr="00E12FF4">
        <w:rPr>
          <w:lang w:val="en-US"/>
        </w:rPr>
        <w:t>1.</w:t>
      </w:r>
      <w:r w:rsidRPr="00E12FF4">
        <w:rPr>
          <w:lang w:val="en-US"/>
        </w:rPr>
        <w:tab/>
        <w:t>Oberthuer A, Juraeva D, Li L, Kahlert Y, Westermann F, Eils R, et al. Comparison of performance of one-color and two-color gene-expression analyses in predicting clinical endpoints of neuroblastoma patients. Pharmacogenomics J. 2010;10:258-66.</w:t>
      </w:r>
      <w:bookmarkEnd w:id="0"/>
    </w:p>
    <w:p w:rsidR="000B311D" w:rsidRPr="00E12FF4" w:rsidRDefault="000B311D" w:rsidP="000B311D">
      <w:pPr>
        <w:pStyle w:val="EndNoteBibliography"/>
        <w:spacing w:line="480" w:lineRule="auto"/>
        <w:rPr>
          <w:lang w:val="en-US"/>
        </w:rPr>
      </w:pPr>
      <w:bookmarkStart w:id="1" w:name="_ENREF_2"/>
      <w:r w:rsidRPr="00E12FF4">
        <w:rPr>
          <w:lang w:val="en-US"/>
        </w:rPr>
        <w:t>2.</w:t>
      </w:r>
      <w:r w:rsidRPr="00E12FF4">
        <w:rPr>
          <w:lang w:val="en-US"/>
        </w:rPr>
        <w:tab/>
        <w:t>Oberthuer A, Berthold F, Warnat P, Hero B, Kahlert Y, Spitz R, et al. Customized oligonucleotide microarray gene expression-based classification of neuroblastoma patients outperforms current clinical risk stratification. J Clin Oncol. 2006;24:5070-8.</w:t>
      </w:r>
      <w:bookmarkEnd w:id="1"/>
    </w:p>
    <w:p w:rsidR="000B311D" w:rsidRPr="00E12FF4" w:rsidRDefault="000B311D" w:rsidP="000B311D">
      <w:pPr>
        <w:pStyle w:val="EndNoteBibliography"/>
        <w:spacing w:line="480" w:lineRule="auto"/>
        <w:rPr>
          <w:lang w:val="en-US"/>
        </w:rPr>
      </w:pPr>
      <w:bookmarkStart w:id="2" w:name="_ENREF_3"/>
      <w:r w:rsidRPr="00E12FF4">
        <w:rPr>
          <w:lang w:val="en-US"/>
        </w:rPr>
        <w:t>3.</w:t>
      </w:r>
      <w:r w:rsidRPr="00E12FF4">
        <w:rPr>
          <w:lang w:val="en-US"/>
        </w:rPr>
        <w:tab/>
        <w:t>Silver JD, Ritchie ME, Smyth GK. Microarray background correction: maximum likelihood estimation for the normal-exponential convolution. Biostatistics. 2009;10:352-63.</w:t>
      </w:r>
      <w:bookmarkEnd w:id="2"/>
    </w:p>
    <w:p w:rsidR="000B311D" w:rsidRPr="00E12FF4" w:rsidRDefault="000B311D" w:rsidP="000B311D">
      <w:pPr>
        <w:pStyle w:val="EndNoteBibliography"/>
        <w:spacing w:line="480" w:lineRule="auto"/>
        <w:rPr>
          <w:lang w:val="en-US"/>
        </w:rPr>
      </w:pPr>
      <w:bookmarkStart w:id="3" w:name="_ENREF_4"/>
      <w:r w:rsidRPr="00E12FF4">
        <w:rPr>
          <w:lang w:val="en-US"/>
        </w:rPr>
        <w:t>4.</w:t>
      </w:r>
      <w:r w:rsidRPr="00E12FF4">
        <w:rPr>
          <w:lang w:val="en-US"/>
        </w:rPr>
        <w:tab/>
        <w:t>Smyth GK. Limma: linear models for microarray data. In: Gentleman R, Carey V, Dudoit S, Irizarry RA, Huber W, editors. Bioinformatics and Computational Biology Solutions using R and Bioconductor. New York: Springer; 2005. p. 397-420.</w:t>
      </w:r>
      <w:bookmarkEnd w:id="3"/>
    </w:p>
    <w:p w:rsidR="000B311D" w:rsidRPr="00E12FF4" w:rsidRDefault="000B311D" w:rsidP="000B311D">
      <w:pPr>
        <w:pStyle w:val="EndNoteBibliography"/>
        <w:spacing w:line="480" w:lineRule="auto"/>
        <w:rPr>
          <w:lang w:val="en-US"/>
        </w:rPr>
      </w:pPr>
      <w:bookmarkStart w:id="4" w:name="_ENREF_5"/>
      <w:r w:rsidRPr="00E12FF4">
        <w:rPr>
          <w:lang w:val="en-US"/>
        </w:rPr>
        <w:t>5.</w:t>
      </w:r>
      <w:r w:rsidRPr="00E12FF4">
        <w:rPr>
          <w:lang w:val="en-US"/>
        </w:rPr>
        <w:tab/>
        <w:t>Troyanskaya O, Cantor M, Sherlock G, Brown P, Hastie T, Tibshirani R, et al. Missing value estimation methods for DNA microarrays. Bioinformatics. 2001;17:520-5.</w:t>
      </w:r>
      <w:bookmarkEnd w:id="4"/>
    </w:p>
    <w:p w:rsidR="000B311D" w:rsidRPr="00E12FF4" w:rsidRDefault="000B311D" w:rsidP="000B311D">
      <w:pPr>
        <w:pStyle w:val="EndNoteBibliography"/>
        <w:spacing w:line="480" w:lineRule="auto"/>
        <w:rPr>
          <w:lang w:val="en-US"/>
        </w:rPr>
      </w:pPr>
      <w:bookmarkStart w:id="5" w:name="_ENREF_6"/>
      <w:r w:rsidRPr="00E12FF4">
        <w:rPr>
          <w:lang w:val="en-US"/>
        </w:rPr>
        <w:t>6.</w:t>
      </w:r>
      <w:r w:rsidRPr="00E12FF4">
        <w:rPr>
          <w:lang w:val="en-US"/>
        </w:rPr>
        <w:tab/>
        <w:t>Touleimat N, Tost J. Complete pipeline for Infinium((R)) Human Methylation 450K BeadChip data processing using subset quantile normalization for accurate DNA methylation estimation. Epigenomics. 2012;4:325-41.</w:t>
      </w:r>
      <w:bookmarkEnd w:id="5"/>
    </w:p>
    <w:p w:rsidR="000B311D" w:rsidRPr="00E12FF4" w:rsidRDefault="000B311D" w:rsidP="000B311D">
      <w:pPr>
        <w:pStyle w:val="EndNoteBibliography"/>
        <w:spacing w:line="480" w:lineRule="auto"/>
        <w:rPr>
          <w:lang w:val="en-US"/>
        </w:rPr>
      </w:pPr>
      <w:bookmarkStart w:id="6" w:name="_ENREF_7"/>
      <w:r w:rsidRPr="00E12FF4">
        <w:rPr>
          <w:lang w:val="en-US"/>
        </w:rPr>
        <w:t>7.</w:t>
      </w:r>
      <w:r w:rsidRPr="00E12FF4">
        <w:rPr>
          <w:lang w:val="en-US"/>
        </w:rPr>
        <w:tab/>
        <w:t>Blecher-Gonen R, Barnett-Itzhaki Z, Jaitin D, Amann-Zalcenstein D, Lara-Astiaso D, Amit I. High-throughput chromatin immunoprecipitation for genome-wide mapping of in vivo protein-DNA interactions and epigenomic states. Nature protocols. 2013;8:539-54.</w:t>
      </w:r>
      <w:bookmarkEnd w:id="6"/>
    </w:p>
    <w:p w:rsidR="000B311D" w:rsidRPr="00E12FF4" w:rsidRDefault="000B311D" w:rsidP="000B311D">
      <w:pPr>
        <w:pStyle w:val="EndNoteBibliography"/>
        <w:spacing w:line="480" w:lineRule="auto"/>
      </w:pPr>
      <w:bookmarkStart w:id="7" w:name="_ENREF_8"/>
      <w:r w:rsidRPr="00E12FF4">
        <w:rPr>
          <w:lang w:val="en-US"/>
        </w:rPr>
        <w:t>8.</w:t>
      </w:r>
      <w:r w:rsidRPr="00E12FF4">
        <w:rPr>
          <w:lang w:val="en-US"/>
        </w:rPr>
        <w:tab/>
        <w:t xml:space="preserve">Dahl JA, Collas P. A rapid micro chromatin immunoprecipitation assay (microChIP). </w:t>
      </w:r>
      <w:r w:rsidRPr="00E12FF4">
        <w:t>Nature protocols. 2008;3:1032-45.</w:t>
      </w:r>
      <w:bookmarkEnd w:id="7"/>
    </w:p>
    <w:p w:rsidR="000B311D" w:rsidRPr="00E12FF4" w:rsidRDefault="000B311D" w:rsidP="000B311D">
      <w:pPr>
        <w:pStyle w:val="EndNoteBibliography"/>
        <w:spacing w:line="480" w:lineRule="auto"/>
      </w:pPr>
      <w:bookmarkStart w:id="8" w:name="_ENREF_9"/>
      <w:r w:rsidRPr="00E12FF4">
        <w:lastRenderedPageBreak/>
        <w:t>9.</w:t>
      </w:r>
      <w:r w:rsidRPr="00E12FF4">
        <w:tab/>
        <w:t xml:space="preserve">Westermann F, Muth D, Benner A, Bauer T, Henrich KO, Oberthuer A, et al. </w:t>
      </w:r>
      <w:r w:rsidRPr="00E12FF4">
        <w:rPr>
          <w:lang w:val="en-US"/>
        </w:rPr>
        <w:t xml:space="preserve">Distinct transcriptional MYCN/c-MYC activities are associated with spontaneous regression or malignant progression in neuroblastomas. </w:t>
      </w:r>
      <w:r w:rsidRPr="00E12FF4">
        <w:t>Genome Biol. 2008;9:R150.</w:t>
      </w:r>
      <w:bookmarkEnd w:id="8"/>
    </w:p>
    <w:p w:rsidR="000B311D" w:rsidRPr="00E12FF4" w:rsidRDefault="000B311D" w:rsidP="000B311D">
      <w:pPr>
        <w:pStyle w:val="EndNoteBibliography"/>
        <w:spacing w:line="480" w:lineRule="auto"/>
        <w:rPr>
          <w:lang w:val="en-US"/>
        </w:rPr>
      </w:pPr>
      <w:bookmarkStart w:id="9" w:name="_ENREF_10"/>
      <w:r w:rsidRPr="00E12FF4">
        <w:t>10.</w:t>
      </w:r>
      <w:r w:rsidRPr="00E12FF4">
        <w:tab/>
        <w:t xml:space="preserve">Huang da W, Sherman BT, Lempicki RA. </w:t>
      </w:r>
      <w:r w:rsidRPr="00E12FF4">
        <w:rPr>
          <w:lang w:val="en-US"/>
        </w:rPr>
        <w:t>Systematic and integrative analysis of large gene lists using DAVID bioinformatics resources. Nature protocols. 2009;4:44-57.</w:t>
      </w:r>
      <w:bookmarkEnd w:id="9"/>
    </w:p>
    <w:p w:rsidR="000B311D" w:rsidRPr="00E12FF4" w:rsidRDefault="000B311D" w:rsidP="000B311D">
      <w:pPr>
        <w:pStyle w:val="EndNoteBibliography"/>
        <w:spacing w:line="480" w:lineRule="auto"/>
        <w:rPr>
          <w:lang w:val="en-US"/>
        </w:rPr>
      </w:pPr>
      <w:bookmarkStart w:id="10" w:name="_ENREF_11"/>
      <w:r w:rsidRPr="00E12FF4">
        <w:rPr>
          <w:lang w:val="en-US"/>
        </w:rPr>
        <w:t>11.</w:t>
      </w:r>
      <w:r w:rsidRPr="00E12FF4">
        <w:rPr>
          <w:lang w:val="en-US"/>
        </w:rPr>
        <w:tab/>
        <w:t>Ben-Porath I, Thomson MW, Carey VJ, Ge R, Bell GW, Regev A, et al. An embryonic stem cell-like gene expression signature in poorly differentiated aggressive human tumors. Nature genetics. 2008;40:499-507.</w:t>
      </w:r>
      <w:bookmarkEnd w:id="10"/>
    </w:p>
    <w:p w:rsidR="000B311D" w:rsidRPr="00E12FF4" w:rsidRDefault="000B311D" w:rsidP="000B311D">
      <w:pPr>
        <w:pStyle w:val="EndNoteBibliography"/>
        <w:spacing w:line="480" w:lineRule="auto"/>
        <w:rPr>
          <w:lang w:val="en-US"/>
        </w:rPr>
      </w:pPr>
      <w:bookmarkStart w:id="11" w:name="_ENREF_12"/>
      <w:r w:rsidRPr="00E12FF4">
        <w:rPr>
          <w:lang w:val="en-US"/>
        </w:rPr>
        <w:t>12.</w:t>
      </w:r>
      <w:r w:rsidRPr="00E12FF4">
        <w:rPr>
          <w:lang w:val="en-US"/>
        </w:rPr>
        <w:tab/>
        <w:t>Duijkers FA, de Menezes RX, Goossens-Beumer IJ, Stumpel DJ, Admiraal P, Pieters R, et al. Epigenetic drug combination induces genome-wide demethylation and altered gene expression in neuro-ectodermal tumor-derived cell lines. Cellular oncology. 2013;36:351-62.</w:t>
      </w:r>
      <w:bookmarkEnd w:id="11"/>
    </w:p>
    <w:p w:rsidR="000B311D" w:rsidRPr="00E12FF4" w:rsidRDefault="000B311D" w:rsidP="000B311D">
      <w:pPr>
        <w:pStyle w:val="EndNoteBibliography"/>
        <w:spacing w:line="480" w:lineRule="auto"/>
        <w:rPr>
          <w:lang w:val="en-US"/>
        </w:rPr>
      </w:pPr>
      <w:bookmarkStart w:id="12" w:name="_ENREF_13"/>
      <w:r w:rsidRPr="00E12FF4">
        <w:rPr>
          <w:lang w:val="en-US"/>
        </w:rPr>
        <w:t>13.</w:t>
      </w:r>
      <w:r w:rsidRPr="00E12FF4">
        <w:rPr>
          <w:lang w:val="en-US"/>
        </w:rPr>
        <w:tab/>
        <w:t>Li Q, Birkbak NJ, Gyorffy B, Szallasi Z, Eklund AC. Jetset: selecting the optimal microarray probe set to represent a gene. BMC bioinformatics. 2011;12:474.</w:t>
      </w:r>
      <w:bookmarkEnd w:id="12"/>
    </w:p>
    <w:p w:rsidR="000B311D" w:rsidRPr="00E12FF4" w:rsidRDefault="000B311D" w:rsidP="000B311D">
      <w:pPr>
        <w:pStyle w:val="EndNoteBibliography"/>
        <w:spacing w:line="480" w:lineRule="auto"/>
      </w:pPr>
      <w:bookmarkStart w:id="13" w:name="_ENREF_14"/>
      <w:r w:rsidRPr="00E12FF4">
        <w:rPr>
          <w:lang w:val="en-US"/>
        </w:rPr>
        <w:t>14.</w:t>
      </w:r>
      <w:r w:rsidRPr="00E12FF4">
        <w:rPr>
          <w:lang w:val="en-US"/>
        </w:rPr>
        <w:tab/>
        <w:t xml:space="preserve">Wu D, Smyth GK. Camera: a competitive gene set test accounting for inter-gene correlation. </w:t>
      </w:r>
      <w:r w:rsidRPr="00E12FF4">
        <w:t>Nucleic acids research. 2012;40:e133.</w:t>
      </w:r>
      <w:bookmarkEnd w:id="13"/>
    </w:p>
    <w:p w:rsidR="000B311D" w:rsidRPr="00E12FF4" w:rsidRDefault="000B311D" w:rsidP="000B311D">
      <w:pPr>
        <w:spacing w:line="480" w:lineRule="auto"/>
        <w:jc w:val="both"/>
        <w:rPr>
          <w:rFonts w:ascii="Arial" w:hAnsi="Arial" w:cs="Arial"/>
          <w:bCs/>
        </w:rPr>
      </w:pPr>
      <w:r w:rsidRPr="00E12FF4">
        <w:rPr>
          <w:rFonts w:ascii="Arial" w:hAnsi="Arial" w:cs="Arial"/>
          <w:bCs/>
        </w:rPr>
        <w:fldChar w:fldCharType="end"/>
      </w:r>
      <w:r w:rsidRPr="00E12FF4">
        <w:rPr>
          <w:rFonts w:ascii="Arial" w:hAnsi="Arial" w:cs="Arial"/>
          <w:bCs/>
        </w:rPr>
        <w:fldChar w:fldCharType="begin"/>
      </w:r>
      <w:r w:rsidRPr="00E12FF4">
        <w:rPr>
          <w:rFonts w:ascii="Arial" w:hAnsi="Arial" w:cs="Arial"/>
          <w:bCs/>
        </w:rPr>
        <w:instrText xml:space="preserve"> ADDIN </w:instrText>
      </w:r>
      <w:r w:rsidRPr="00E12FF4">
        <w:rPr>
          <w:rFonts w:ascii="Arial" w:hAnsi="Arial" w:cs="Arial"/>
          <w:bCs/>
        </w:rPr>
        <w:fldChar w:fldCharType="end"/>
      </w:r>
    </w:p>
    <w:p w:rsidR="006B0A4A" w:rsidRDefault="006B0A4A">
      <w:bookmarkStart w:id="14" w:name="_GoBack"/>
      <w:bookmarkEnd w:id="14"/>
    </w:p>
    <w:sectPr w:rsidR="006B0A4A" w:rsidSect="00051987">
      <w:footerReference w:type="default" r:id="rId6"/>
      <w:pgSz w:w="12240" w:h="15840"/>
      <w:pgMar w:top="1411" w:right="1411" w:bottom="1138" w:left="1411" w:header="720" w:footer="720" w:gutter="0"/>
      <w:lnNumType w:countBy="5"/>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7086819"/>
      <w:docPartObj>
        <w:docPartGallery w:val="Page Numbers (Bottom of Page)"/>
        <w:docPartUnique/>
      </w:docPartObj>
    </w:sdtPr>
    <w:sdtEndPr/>
    <w:sdtContent>
      <w:p w:rsidR="00673CF8" w:rsidRPr="00A30098" w:rsidRDefault="000B311D">
        <w:pPr>
          <w:pStyle w:val="Footer"/>
          <w:jc w:val="center"/>
        </w:pPr>
        <w:r w:rsidRPr="00A30098">
          <w:fldChar w:fldCharType="begin"/>
        </w:r>
        <w:r w:rsidRPr="00A30098">
          <w:instrText>PAGE   \* MERGEFORMAT</w:instrText>
        </w:r>
        <w:r w:rsidRPr="00A30098">
          <w:fldChar w:fldCharType="separate"/>
        </w:r>
        <w:r w:rsidRPr="000B311D">
          <w:rPr>
            <w:noProof/>
            <w:lang w:val="de-DE"/>
          </w:rPr>
          <w:t>1</w:t>
        </w:r>
        <w:r w:rsidRPr="00A30098">
          <w:fldChar w:fldCharType="end"/>
        </w:r>
      </w:p>
    </w:sdtContent>
  </w:sdt>
  <w:p w:rsidR="00673CF8" w:rsidRDefault="000B311D">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11D"/>
    <w:rsid w:val="00000D21"/>
    <w:rsid w:val="00001125"/>
    <w:rsid w:val="00001C34"/>
    <w:rsid w:val="000020B3"/>
    <w:rsid w:val="00002720"/>
    <w:rsid w:val="0000335E"/>
    <w:rsid w:val="0000529D"/>
    <w:rsid w:val="000062FB"/>
    <w:rsid w:val="00007215"/>
    <w:rsid w:val="0001070F"/>
    <w:rsid w:val="00011531"/>
    <w:rsid w:val="00013FAE"/>
    <w:rsid w:val="000140F5"/>
    <w:rsid w:val="00014C8F"/>
    <w:rsid w:val="00015593"/>
    <w:rsid w:val="0001596D"/>
    <w:rsid w:val="0001608D"/>
    <w:rsid w:val="000164BE"/>
    <w:rsid w:val="00016A5B"/>
    <w:rsid w:val="00016B34"/>
    <w:rsid w:val="00017EC6"/>
    <w:rsid w:val="00020314"/>
    <w:rsid w:val="000211B6"/>
    <w:rsid w:val="00030180"/>
    <w:rsid w:val="000305B9"/>
    <w:rsid w:val="0003091F"/>
    <w:rsid w:val="000312CA"/>
    <w:rsid w:val="00032A0C"/>
    <w:rsid w:val="00034593"/>
    <w:rsid w:val="00035EB5"/>
    <w:rsid w:val="00036020"/>
    <w:rsid w:val="000377E8"/>
    <w:rsid w:val="00040639"/>
    <w:rsid w:val="00041EC0"/>
    <w:rsid w:val="00041EF1"/>
    <w:rsid w:val="00042593"/>
    <w:rsid w:val="00050234"/>
    <w:rsid w:val="00051E21"/>
    <w:rsid w:val="00056ACA"/>
    <w:rsid w:val="00061BB5"/>
    <w:rsid w:val="00061E41"/>
    <w:rsid w:val="000635F8"/>
    <w:rsid w:val="00063C0F"/>
    <w:rsid w:val="00064E3A"/>
    <w:rsid w:val="00065024"/>
    <w:rsid w:val="000715E2"/>
    <w:rsid w:val="0007296D"/>
    <w:rsid w:val="00073889"/>
    <w:rsid w:val="000744B7"/>
    <w:rsid w:val="000747E1"/>
    <w:rsid w:val="00075631"/>
    <w:rsid w:val="00075F41"/>
    <w:rsid w:val="00077EBC"/>
    <w:rsid w:val="00085B86"/>
    <w:rsid w:val="00085D96"/>
    <w:rsid w:val="000873CD"/>
    <w:rsid w:val="00087B98"/>
    <w:rsid w:val="00091223"/>
    <w:rsid w:val="000931EB"/>
    <w:rsid w:val="00093FB0"/>
    <w:rsid w:val="00094379"/>
    <w:rsid w:val="0009465B"/>
    <w:rsid w:val="000956A7"/>
    <w:rsid w:val="00095A4C"/>
    <w:rsid w:val="00095AA3"/>
    <w:rsid w:val="00096908"/>
    <w:rsid w:val="00096B96"/>
    <w:rsid w:val="000A17F6"/>
    <w:rsid w:val="000A2C24"/>
    <w:rsid w:val="000A2ECA"/>
    <w:rsid w:val="000A32AB"/>
    <w:rsid w:val="000A4ABA"/>
    <w:rsid w:val="000A726A"/>
    <w:rsid w:val="000A7301"/>
    <w:rsid w:val="000B044E"/>
    <w:rsid w:val="000B2FE2"/>
    <w:rsid w:val="000B311D"/>
    <w:rsid w:val="000B3E93"/>
    <w:rsid w:val="000B58CF"/>
    <w:rsid w:val="000B61A0"/>
    <w:rsid w:val="000B6EC5"/>
    <w:rsid w:val="000B72AB"/>
    <w:rsid w:val="000C0457"/>
    <w:rsid w:val="000C2F04"/>
    <w:rsid w:val="000C53F7"/>
    <w:rsid w:val="000C6E99"/>
    <w:rsid w:val="000D1CB3"/>
    <w:rsid w:val="000D20AA"/>
    <w:rsid w:val="000D4987"/>
    <w:rsid w:val="000D6AC5"/>
    <w:rsid w:val="000D6D31"/>
    <w:rsid w:val="000E03A8"/>
    <w:rsid w:val="000E13C5"/>
    <w:rsid w:val="000E225D"/>
    <w:rsid w:val="000E3935"/>
    <w:rsid w:val="000E3E34"/>
    <w:rsid w:val="000E49F5"/>
    <w:rsid w:val="000E5233"/>
    <w:rsid w:val="000E5FFC"/>
    <w:rsid w:val="000E6D2F"/>
    <w:rsid w:val="000E77AC"/>
    <w:rsid w:val="000E7CF2"/>
    <w:rsid w:val="000F12C5"/>
    <w:rsid w:val="000F2A41"/>
    <w:rsid w:val="000F3A35"/>
    <w:rsid w:val="000F5A5F"/>
    <w:rsid w:val="000F7798"/>
    <w:rsid w:val="000F7E9D"/>
    <w:rsid w:val="00100BF3"/>
    <w:rsid w:val="0010130D"/>
    <w:rsid w:val="00103232"/>
    <w:rsid w:val="00105A8F"/>
    <w:rsid w:val="00112778"/>
    <w:rsid w:val="00113E89"/>
    <w:rsid w:val="00117880"/>
    <w:rsid w:val="00121FF5"/>
    <w:rsid w:val="0012214B"/>
    <w:rsid w:val="0012343A"/>
    <w:rsid w:val="00125B75"/>
    <w:rsid w:val="00127673"/>
    <w:rsid w:val="00127968"/>
    <w:rsid w:val="00127C41"/>
    <w:rsid w:val="0013052B"/>
    <w:rsid w:val="0013119A"/>
    <w:rsid w:val="00131A2D"/>
    <w:rsid w:val="00133A1C"/>
    <w:rsid w:val="00133D63"/>
    <w:rsid w:val="0013455D"/>
    <w:rsid w:val="001348C5"/>
    <w:rsid w:val="001355A9"/>
    <w:rsid w:val="00136DB2"/>
    <w:rsid w:val="0013749B"/>
    <w:rsid w:val="001414DC"/>
    <w:rsid w:val="00142303"/>
    <w:rsid w:val="00142597"/>
    <w:rsid w:val="001431F8"/>
    <w:rsid w:val="00143333"/>
    <w:rsid w:val="00143CBE"/>
    <w:rsid w:val="00145200"/>
    <w:rsid w:val="00145A1E"/>
    <w:rsid w:val="00146043"/>
    <w:rsid w:val="00147267"/>
    <w:rsid w:val="00147417"/>
    <w:rsid w:val="0014765C"/>
    <w:rsid w:val="001525CD"/>
    <w:rsid w:val="00152E2F"/>
    <w:rsid w:val="001540F7"/>
    <w:rsid w:val="00154203"/>
    <w:rsid w:val="001542EE"/>
    <w:rsid w:val="00155FDD"/>
    <w:rsid w:val="00156941"/>
    <w:rsid w:val="00161C58"/>
    <w:rsid w:val="001634B6"/>
    <w:rsid w:val="0016710D"/>
    <w:rsid w:val="00167C58"/>
    <w:rsid w:val="001701FE"/>
    <w:rsid w:val="00172C97"/>
    <w:rsid w:val="0017423A"/>
    <w:rsid w:val="001806C3"/>
    <w:rsid w:val="00180978"/>
    <w:rsid w:val="00180F86"/>
    <w:rsid w:val="00181263"/>
    <w:rsid w:val="00181E38"/>
    <w:rsid w:val="00182182"/>
    <w:rsid w:val="00183A32"/>
    <w:rsid w:val="001849E3"/>
    <w:rsid w:val="00184E96"/>
    <w:rsid w:val="001862B1"/>
    <w:rsid w:val="00187672"/>
    <w:rsid w:val="00187AD2"/>
    <w:rsid w:val="00187DA6"/>
    <w:rsid w:val="001905C0"/>
    <w:rsid w:val="00190A67"/>
    <w:rsid w:val="00195162"/>
    <w:rsid w:val="00195694"/>
    <w:rsid w:val="00196BE1"/>
    <w:rsid w:val="00197973"/>
    <w:rsid w:val="001A2159"/>
    <w:rsid w:val="001A5109"/>
    <w:rsid w:val="001A5C47"/>
    <w:rsid w:val="001A5D10"/>
    <w:rsid w:val="001A7213"/>
    <w:rsid w:val="001B0284"/>
    <w:rsid w:val="001B0953"/>
    <w:rsid w:val="001C6BC0"/>
    <w:rsid w:val="001C7A30"/>
    <w:rsid w:val="001D0408"/>
    <w:rsid w:val="001D0A5D"/>
    <w:rsid w:val="001D14E9"/>
    <w:rsid w:val="001D1AE7"/>
    <w:rsid w:val="001D42EA"/>
    <w:rsid w:val="001D52F2"/>
    <w:rsid w:val="001D6659"/>
    <w:rsid w:val="001D6951"/>
    <w:rsid w:val="001D6AE8"/>
    <w:rsid w:val="001D6BD5"/>
    <w:rsid w:val="001D78E3"/>
    <w:rsid w:val="001E069F"/>
    <w:rsid w:val="001E4239"/>
    <w:rsid w:val="001E4260"/>
    <w:rsid w:val="001E7210"/>
    <w:rsid w:val="001E7251"/>
    <w:rsid w:val="001F0B6A"/>
    <w:rsid w:val="001F1C90"/>
    <w:rsid w:val="001F2C0D"/>
    <w:rsid w:val="001F3475"/>
    <w:rsid w:val="001F76C8"/>
    <w:rsid w:val="0020258D"/>
    <w:rsid w:val="00202814"/>
    <w:rsid w:val="0020491F"/>
    <w:rsid w:val="00206B81"/>
    <w:rsid w:val="00207A01"/>
    <w:rsid w:val="0021106E"/>
    <w:rsid w:val="002123B3"/>
    <w:rsid w:val="0021410A"/>
    <w:rsid w:val="00214980"/>
    <w:rsid w:val="00214A08"/>
    <w:rsid w:val="00216E42"/>
    <w:rsid w:val="002176A9"/>
    <w:rsid w:val="002208F4"/>
    <w:rsid w:val="002210CA"/>
    <w:rsid w:val="002219D5"/>
    <w:rsid w:val="00221EBC"/>
    <w:rsid w:val="00222594"/>
    <w:rsid w:val="00223254"/>
    <w:rsid w:val="002233C6"/>
    <w:rsid w:val="00223427"/>
    <w:rsid w:val="00223C12"/>
    <w:rsid w:val="00224E2B"/>
    <w:rsid w:val="00225AEC"/>
    <w:rsid w:val="00225C1D"/>
    <w:rsid w:val="00226388"/>
    <w:rsid w:val="00230AFD"/>
    <w:rsid w:val="0023402F"/>
    <w:rsid w:val="002341AA"/>
    <w:rsid w:val="00235342"/>
    <w:rsid w:val="002365AE"/>
    <w:rsid w:val="00237CBE"/>
    <w:rsid w:val="002407D0"/>
    <w:rsid w:val="002408EF"/>
    <w:rsid w:val="00240C3E"/>
    <w:rsid w:val="0024314C"/>
    <w:rsid w:val="00243AE8"/>
    <w:rsid w:val="00245A68"/>
    <w:rsid w:val="00245E01"/>
    <w:rsid w:val="00246B5B"/>
    <w:rsid w:val="002471D6"/>
    <w:rsid w:val="00247BAB"/>
    <w:rsid w:val="00252712"/>
    <w:rsid w:val="002539F5"/>
    <w:rsid w:val="00255179"/>
    <w:rsid w:val="00255399"/>
    <w:rsid w:val="00255D17"/>
    <w:rsid w:val="00256CD0"/>
    <w:rsid w:val="0026073F"/>
    <w:rsid w:val="00263209"/>
    <w:rsid w:val="00265BF4"/>
    <w:rsid w:val="0027178D"/>
    <w:rsid w:val="00271B9B"/>
    <w:rsid w:val="00271D43"/>
    <w:rsid w:val="00271F19"/>
    <w:rsid w:val="002721BE"/>
    <w:rsid w:val="002722AA"/>
    <w:rsid w:val="00272463"/>
    <w:rsid w:val="00274255"/>
    <w:rsid w:val="002758F5"/>
    <w:rsid w:val="00276030"/>
    <w:rsid w:val="0027665B"/>
    <w:rsid w:val="00277C4D"/>
    <w:rsid w:val="0028032C"/>
    <w:rsid w:val="002807DA"/>
    <w:rsid w:val="00280B31"/>
    <w:rsid w:val="00280D0F"/>
    <w:rsid w:val="00281E8B"/>
    <w:rsid w:val="00282658"/>
    <w:rsid w:val="002857D4"/>
    <w:rsid w:val="00285BA8"/>
    <w:rsid w:val="002868DD"/>
    <w:rsid w:val="002877E5"/>
    <w:rsid w:val="00287D9B"/>
    <w:rsid w:val="00290599"/>
    <w:rsid w:val="00291EC8"/>
    <w:rsid w:val="00292E0A"/>
    <w:rsid w:val="00293EBD"/>
    <w:rsid w:val="00297A42"/>
    <w:rsid w:val="00297A47"/>
    <w:rsid w:val="00297EDD"/>
    <w:rsid w:val="002A16BB"/>
    <w:rsid w:val="002A1CF9"/>
    <w:rsid w:val="002A2B60"/>
    <w:rsid w:val="002A3CE0"/>
    <w:rsid w:val="002B37B3"/>
    <w:rsid w:val="002B3A0B"/>
    <w:rsid w:val="002B3A5E"/>
    <w:rsid w:val="002B701C"/>
    <w:rsid w:val="002B74B9"/>
    <w:rsid w:val="002C067C"/>
    <w:rsid w:val="002C121B"/>
    <w:rsid w:val="002C12A8"/>
    <w:rsid w:val="002C2012"/>
    <w:rsid w:val="002C354B"/>
    <w:rsid w:val="002C3D0A"/>
    <w:rsid w:val="002D17DA"/>
    <w:rsid w:val="002D2A9D"/>
    <w:rsid w:val="002D3349"/>
    <w:rsid w:val="002D3632"/>
    <w:rsid w:val="002D3CE0"/>
    <w:rsid w:val="002D4A2B"/>
    <w:rsid w:val="002D5078"/>
    <w:rsid w:val="002D5352"/>
    <w:rsid w:val="002D5F5A"/>
    <w:rsid w:val="002D604D"/>
    <w:rsid w:val="002D7F64"/>
    <w:rsid w:val="002E1C14"/>
    <w:rsid w:val="002E49DF"/>
    <w:rsid w:val="002E6E32"/>
    <w:rsid w:val="002F030F"/>
    <w:rsid w:val="002F293C"/>
    <w:rsid w:val="002F32E4"/>
    <w:rsid w:val="002F480D"/>
    <w:rsid w:val="002F7BBA"/>
    <w:rsid w:val="00301A84"/>
    <w:rsid w:val="00301F0F"/>
    <w:rsid w:val="00303090"/>
    <w:rsid w:val="0030485D"/>
    <w:rsid w:val="00304BAB"/>
    <w:rsid w:val="00304C26"/>
    <w:rsid w:val="0030765A"/>
    <w:rsid w:val="003109A6"/>
    <w:rsid w:val="0031164F"/>
    <w:rsid w:val="00311734"/>
    <w:rsid w:val="00312378"/>
    <w:rsid w:val="003135B8"/>
    <w:rsid w:val="00314DF9"/>
    <w:rsid w:val="00315AA9"/>
    <w:rsid w:val="00315E15"/>
    <w:rsid w:val="0032026B"/>
    <w:rsid w:val="00320785"/>
    <w:rsid w:val="003218B1"/>
    <w:rsid w:val="00321CAE"/>
    <w:rsid w:val="00322082"/>
    <w:rsid w:val="003221D2"/>
    <w:rsid w:val="003226FA"/>
    <w:rsid w:val="003267DE"/>
    <w:rsid w:val="0032685B"/>
    <w:rsid w:val="00331CCD"/>
    <w:rsid w:val="00333604"/>
    <w:rsid w:val="00333EE4"/>
    <w:rsid w:val="0033598E"/>
    <w:rsid w:val="00335B41"/>
    <w:rsid w:val="003362AB"/>
    <w:rsid w:val="00337FCD"/>
    <w:rsid w:val="00340013"/>
    <w:rsid w:val="003439A4"/>
    <w:rsid w:val="00343B98"/>
    <w:rsid w:val="00344FA1"/>
    <w:rsid w:val="00345D1A"/>
    <w:rsid w:val="00346111"/>
    <w:rsid w:val="00346446"/>
    <w:rsid w:val="00347B10"/>
    <w:rsid w:val="00351430"/>
    <w:rsid w:val="003529AC"/>
    <w:rsid w:val="00352D14"/>
    <w:rsid w:val="00354542"/>
    <w:rsid w:val="00357677"/>
    <w:rsid w:val="003601A1"/>
    <w:rsid w:val="003604DA"/>
    <w:rsid w:val="00360FD1"/>
    <w:rsid w:val="0036347D"/>
    <w:rsid w:val="00363A3D"/>
    <w:rsid w:val="00364522"/>
    <w:rsid w:val="00367FA4"/>
    <w:rsid w:val="003712F7"/>
    <w:rsid w:val="003715F9"/>
    <w:rsid w:val="00372D75"/>
    <w:rsid w:val="00373545"/>
    <w:rsid w:val="003735AC"/>
    <w:rsid w:val="00375FE5"/>
    <w:rsid w:val="0037680E"/>
    <w:rsid w:val="00377ECD"/>
    <w:rsid w:val="003806F2"/>
    <w:rsid w:val="0038111D"/>
    <w:rsid w:val="0038197D"/>
    <w:rsid w:val="00382487"/>
    <w:rsid w:val="00383670"/>
    <w:rsid w:val="0038661D"/>
    <w:rsid w:val="00386EA6"/>
    <w:rsid w:val="00387609"/>
    <w:rsid w:val="003879E8"/>
    <w:rsid w:val="00387C66"/>
    <w:rsid w:val="00390441"/>
    <w:rsid w:val="0039207B"/>
    <w:rsid w:val="0039216A"/>
    <w:rsid w:val="00392F30"/>
    <w:rsid w:val="0039324E"/>
    <w:rsid w:val="00393905"/>
    <w:rsid w:val="00395F10"/>
    <w:rsid w:val="003961EF"/>
    <w:rsid w:val="00396352"/>
    <w:rsid w:val="00397DD2"/>
    <w:rsid w:val="003A2B7A"/>
    <w:rsid w:val="003A3BDC"/>
    <w:rsid w:val="003A456D"/>
    <w:rsid w:val="003A46FB"/>
    <w:rsid w:val="003A62AA"/>
    <w:rsid w:val="003A6559"/>
    <w:rsid w:val="003A6870"/>
    <w:rsid w:val="003A6DDF"/>
    <w:rsid w:val="003B129F"/>
    <w:rsid w:val="003B1426"/>
    <w:rsid w:val="003B258C"/>
    <w:rsid w:val="003B4B87"/>
    <w:rsid w:val="003B534A"/>
    <w:rsid w:val="003B7C2E"/>
    <w:rsid w:val="003C1480"/>
    <w:rsid w:val="003C21E1"/>
    <w:rsid w:val="003C2298"/>
    <w:rsid w:val="003C30A5"/>
    <w:rsid w:val="003C31DF"/>
    <w:rsid w:val="003C4298"/>
    <w:rsid w:val="003C520A"/>
    <w:rsid w:val="003C7E30"/>
    <w:rsid w:val="003D04B9"/>
    <w:rsid w:val="003D0FEE"/>
    <w:rsid w:val="003D2B58"/>
    <w:rsid w:val="003D5929"/>
    <w:rsid w:val="003D5A9C"/>
    <w:rsid w:val="003E0324"/>
    <w:rsid w:val="003E1697"/>
    <w:rsid w:val="003E2430"/>
    <w:rsid w:val="003E4ADC"/>
    <w:rsid w:val="003E4B67"/>
    <w:rsid w:val="003E57B9"/>
    <w:rsid w:val="003E6592"/>
    <w:rsid w:val="003E7F92"/>
    <w:rsid w:val="003F02FA"/>
    <w:rsid w:val="003F1116"/>
    <w:rsid w:val="003F36D8"/>
    <w:rsid w:val="003F3FB1"/>
    <w:rsid w:val="003F46EC"/>
    <w:rsid w:val="003F4FDB"/>
    <w:rsid w:val="003F5EE5"/>
    <w:rsid w:val="003F689D"/>
    <w:rsid w:val="003F70CC"/>
    <w:rsid w:val="003F79F0"/>
    <w:rsid w:val="00400066"/>
    <w:rsid w:val="0040299A"/>
    <w:rsid w:val="00403840"/>
    <w:rsid w:val="004040CC"/>
    <w:rsid w:val="00404972"/>
    <w:rsid w:val="00405AA0"/>
    <w:rsid w:val="00406732"/>
    <w:rsid w:val="00406C01"/>
    <w:rsid w:val="00410074"/>
    <w:rsid w:val="00411B47"/>
    <w:rsid w:val="00414AC6"/>
    <w:rsid w:val="00415376"/>
    <w:rsid w:val="0041572A"/>
    <w:rsid w:val="0041618A"/>
    <w:rsid w:val="00416492"/>
    <w:rsid w:val="00416628"/>
    <w:rsid w:val="0041723E"/>
    <w:rsid w:val="00417620"/>
    <w:rsid w:val="00421689"/>
    <w:rsid w:val="00424F6C"/>
    <w:rsid w:val="00425082"/>
    <w:rsid w:val="004269B1"/>
    <w:rsid w:val="00426CEC"/>
    <w:rsid w:val="0043025E"/>
    <w:rsid w:val="004313BA"/>
    <w:rsid w:val="00431B69"/>
    <w:rsid w:val="004325B4"/>
    <w:rsid w:val="004348AD"/>
    <w:rsid w:val="004354F9"/>
    <w:rsid w:val="004363A8"/>
    <w:rsid w:val="004414EF"/>
    <w:rsid w:val="0044660A"/>
    <w:rsid w:val="0045060A"/>
    <w:rsid w:val="004514A2"/>
    <w:rsid w:val="00456D38"/>
    <w:rsid w:val="00457244"/>
    <w:rsid w:val="00460906"/>
    <w:rsid w:val="00462568"/>
    <w:rsid w:val="00463545"/>
    <w:rsid w:val="00463819"/>
    <w:rsid w:val="00463A30"/>
    <w:rsid w:val="00463AFC"/>
    <w:rsid w:val="004646FD"/>
    <w:rsid w:val="00464B61"/>
    <w:rsid w:val="00465705"/>
    <w:rsid w:val="004658A9"/>
    <w:rsid w:val="00465B61"/>
    <w:rsid w:val="0046724A"/>
    <w:rsid w:val="00467ECC"/>
    <w:rsid w:val="00470153"/>
    <w:rsid w:val="00471922"/>
    <w:rsid w:val="004737F1"/>
    <w:rsid w:val="00473CFF"/>
    <w:rsid w:val="00477BE6"/>
    <w:rsid w:val="004804E2"/>
    <w:rsid w:val="00481C19"/>
    <w:rsid w:val="0048343C"/>
    <w:rsid w:val="00483901"/>
    <w:rsid w:val="00483DF6"/>
    <w:rsid w:val="00484B16"/>
    <w:rsid w:val="00484D23"/>
    <w:rsid w:val="00484DA8"/>
    <w:rsid w:val="00484F50"/>
    <w:rsid w:val="004857E5"/>
    <w:rsid w:val="00486B65"/>
    <w:rsid w:val="00486D79"/>
    <w:rsid w:val="00487F13"/>
    <w:rsid w:val="00490C9D"/>
    <w:rsid w:val="004937EF"/>
    <w:rsid w:val="0049438D"/>
    <w:rsid w:val="004962B3"/>
    <w:rsid w:val="004A26D3"/>
    <w:rsid w:val="004A31F7"/>
    <w:rsid w:val="004A435B"/>
    <w:rsid w:val="004A49C0"/>
    <w:rsid w:val="004A4DE8"/>
    <w:rsid w:val="004A5F46"/>
    <w:rsid w:val="004A6BE7"/>
    <w:rsid w:val="004A6E83"/>
    <w:rsid w:val="004B1829"/>
    <w:rsid w:val="004B25D5"/>
    <w:rsid w:val="004B34EA"/>
    <w:rsid w:val="004B49A9"/>
    <w:rsid w:val="004B5382"/>
    <w:rsid w:val="004B7850"/>
    <w:rsid w:val="004B7C1C"/>
    <w:rsid w:val="004C14EA"/>
    <w:rsid w:val="004C33D8"/>
    <w:rsid w:val="004C425A"/>
    <w:rsid w:val="004C44AE"/>
    <w:rsid w:val="004C4A94"/>
    <w:rsid w:val="004C52AD"/>
    <w:rsid w:val="004C6854"/>
    <w:rsid w:val="004C78B6"/>
    <w:rsid w:val="004D03C3"/>
    <w:rsid w:val="004D1909"/>
    <w:rsid w:val="004D241A"/>
    <w:rsid w:val="004D2ECC"/>
    <w:rsid w:val="004D7521"/>
    <w:rsid w:val="004E06C6"/>
    <w:rsid w:val="004E28BA"/>
    <w:rsid w:val="004E2CEF"/>
    <w:rsid w:val="004E2DCC"/>
    <w:rsid w:val="004E3ECD"/>
    <w:rsid w:val="004E5993"/>
    <w:rsid w:val="004E6638"/>
    <w:rsid w:val="004E75B8"/>
    <w:rsid w:val="004E7614"/>
    <w:rsid w:val="004F16CE"/>
    <w:rsid w:val="004F1D97"/>
    <w:rsid w:val="004F1E9B"/>
    <w:rsid w:val="004F4DC7"/>
    <w:rsid w:val="004F6A19"/>
    <w:rsid w:val="00500135"/>
    <w:rsid w:val="00502023"/>
    <w:rsid w:val="00502043"/>
    <w:rsid w:val="00502139"/>
    <w:rsid w:val="00502A21"/>
    <w:rsid w:val="00504702"/>
    <w:rsid w:val="00505763"/>
    <w:rsid w:val="00510986"/>
    <w:rsid w:val="00510D1D"/>
    <w:rsid w:val="00512212"/>
    <w:rsid w:val="00512A55"/>
    <w:rsid w:val="005135C4"/>
    <w:rsid w:val="005145BF"/>
    <w:rsid w:val="00515AAD"/>
    <w:rsid w:val="0051633C"/>
    <w:rsid w:val="005165D5"/>
    <w:rsid w:val="00517CF5"/>
    <w:rsid w:val="00520279"/>
    <w:rsid w:val="00520641"/>
    <w:rsid w:val="00520C32"/>
    <w:rsid w:val="00523D59"/>
    <w:rsid w:val="00525F7C"/>
    <w:rsid w:val="00534E8E"/>
    <w:rsid w:val="005356F5"/>
    <w:rsid w:val="00535B37"/>
    <w:rsid w:val="00535DB0"/>
    <w:rsid w:val="00535E82"/>
    <w:rsid w:val="005371C6"/>
    <w:rsid w:val="00537BE1"/>
    <w:rsid w:val="00545404"/>
    <w:rsid w:val="00551E38"/>
    <w:rsid w:val="005537F1"/>
    <w:rsid w:val="00556A2F"/>
    <w:rsid w:val="005573BF"/>
    <w:rsid w:val="00557B3B"/>
    <w:rsid w:val="00560DB2"/>
    <w:rsid w:val="00563C3F"/>
    <w:rsid w:val="005662E1"/>
    <w:rsid w:val="0056680F"/>
    <w:rsid w:val="00566D71"/>
    <w:rsid w:val="00567ADB"/>
    <w:rsid w:val="00570934"/>
    <w:rsid w:val="00574806"/>
    <w:rsid w:val="005757FA"/>
    <w:rsid w:val="00577316"/>
    <w:rsid w:val="00577CDF"/>
    <w:rsid w:val="00577DDF"/>
    <w:rsid w:val="0058026C"/>
    <w:rsid w:val="00582144"/>
    <w:rsid w:val="00582401"/>
    <w:rsid w:val="005862B0"/>
    <w:rsid w:val="005879C4"/>
    <w:rsid w:val="00590501"/>
    <w:rsid w:val="0059202C"/>
    <w:rsid w:val="00595B61"/>
    <w:rsid w:val="005A00AE"/>
    <w:rsid w:val="005A057F"/>
    <w:rsid w:val="005A098E"/>
    <w:rsid w:val="005A0E01"/>
    <w:rsid w:val="005A1CF9"/>
    <w:rsid w:val="005A3C3B"/>
    <w:rsid w:val="005A3F75"/>
    <w:rsid w:val="005A4F6F"/>
    <w:rsid w:val="005A5657"/>
    <w:rsid w:val="005A6282"/>
    <w:rsid w:val="005A7219"/>
    <w:rsid w:val="005B0800"/>
    <w:rsid w:val="005B08FF"/>
    <w:rsid w:val="005B358A"/>
    <w:rsid w:val="005B5368"/>
    <w:rsid w:val="005B596E"/>
    <w:rsid w:val="005B6125"/>
    <w:rsid w:val="005C01FB"/>
    <w:rsid w:val="005C3DA7"/>
    <w:rsid w:val="005C4C3B"/>
    <w:rsid w:val="005C535C"/>
    <w:rsid w:val="005C5D6E"/>
    <w:rsid w:val="005C6CB2"/>
    <w:rsid w:val="005C7396"/>
    <w:rsid w:val="005C783F"/>
    <w:rsid w:val="005D1F7B"/>
    <w:rsid w:val="005D3E8C"/>
    <w:rsid w:val="005D4259"/>
    <w:rsid w:val="005D4F18"/>
    <w:rsid w:val="005D6B3D"/>
    <w:rsid w:val="005D7CFF"/>
    <w:rsid w:val="005D7F89"/>
    <w:rsid w:val="005E0501"/>
    <w:rsid w:val="005E316D"/>
    <w:rsid w:val="005E3B67"/>
    <w:rsid w:val="005E3F3D"/>
    <w:rsid w:val="005E40D4"/>
    <w:rsid w:val="005E6644"/>
    <w:rsid w:val="005E750D"/>
    <w:rsid w:val="005F03A8"/>
    <w:rsid w:val="005F1968"/>
    <w:rsid w:val="005F2BC4"/>
    <w:rsid w:val="005F4208"/>
    <w:rsid w:val="005F4909"/>
    <w:rsid w:val="005F4B51"/>
    <w:rsid w:val="005F4E09"/>
    <w:rsid w:val="005F4FB8"/>
    <w:rsid w:val="005F750A"/>
    <w:rsid w:val="005F7C4F"/>
    <w:rsid w:val="005F7E79"/>
    <w:rsid w:val="0060004C"/>
    <w:rsid w:val="00602432"/>
    <w:rsid w:val="006049DD"/>
    <w:rsid w:val="0060618C"/>
    <w:rsid w:val="0061096E"/>
    <w:rsid w:val="006109A7"/>
    <w:rsid w:val="006116B3"/>
    <w:rsid w:val="006122E2"/>
    <w:rsid w:val="00612C43"/>
    <w:rsid w:val="006204E2"/>
    <w:rsid w:val="00622C3C"/>
    <w:rsid w:val="00622E63"/>
    <w:rsid w:val="00623029"/>
    <w:rsid w:val="0062370A"/>
    <w:rsid w:val="006242F4"/>
    <w:rsid w:val="006248E1"/>
    <w:rsid w:val="00624DAD"/>
    <w:rsid w:val="00630A87"/>
    <w:rsid w:val="0063288B"/>
    <w:rsid w:val="00632DDB"/>
    <w:rsid w:val="00637BDE"/>
    <w:rsid w:val="00640B3A"/>
    <w:rsid w:val="00642BCB"/>
    <w:rsid w:val="00643BC2"/>
    <w:rsid w:val="00646672"/>
    <w:rsid w:val="00650816"/>
    <w:rsid w:val="0065118B"/>
    <w:rsid w:val="00653C3D"/>
    <w:rsid w:val="00657451"/>
    <w:rsid w:val="00657A74"/>
    <w:rsid w:val="00657BF0"/>
    <w:rsid w:val="0066003F"/>
    <w:rsid w:val="00660841"/>
    <w:rsid w:val="0066175D"/>
    <w:rsid w:val="00664B8C"/>
    <w:rsid w:val="00667F3D"/>
    <w:rsid w:val="00671128"/>
    <w:rsid w:val="00671210"/>
    <w:rsid w:val="006734C0"/>
    <w:rsid w:val="00673C35"/>
    <w:rsid w:val="00674F4B"/>
    <w:rsid w:val="0067663D"/>
    <w:rsid w:val="00676B26"/>
    <w:rsid w:val="00677FDB"/>
    <w:rsid w:val="00680AC1"/>
    <w:rsid w:val="00683CC3"/>
    <w:rsid w:val="0068479B"/>
    <w:rsid w:val="00685B4C"/>
    <w:rsid w:val="00685B7B"/>
    <w:rsid w:val="0068646E"/>
    <w:rsid w:val="006867ED"/>
    <w:rsid w:val="0069049B"/>
    <w:rsid w:val="00690F6F"/>
    <w:rsid w:val="006919B8"/>
    <w:rsid w:val="00692E24"/>
    <w:rsid w:val="0069445E"/>
    <w:rsid w:val="006A0161"/>
    <w:rsid w:val="006A0582"/>
    <w:rsid w:val="006A1A85"/>
    <w:rsid w:val="006A5719"/>
    <w:rsid w:val="006B05FE"/>
    <w:rsid w:val="006B0A4A"/>
    <w:rsid w:val="006B1287"/>
    <w:rsid w:val="006B1644"/>
    <w:rsid w:val="006B31D0"/>
    <w:rsid w:val="006B3FED"/>
    <w:rsid w:val="006B49D9"/>
    <w:rsid w:val="006B51ED"/>
    <w:rsid w:val="006B68AC"/>
    <w:rsid w:val="006B74BE"/>
    <w:rsid w:val="006C06A9"/>
    <w:rsid w:val="006C0BA6"/>
    <w:rsid w:val="006C1364"/>
    <w:rsid w:val="006C2C9E"/>
    <w:rsid w:val="006C324E"/>
    <w:rsid w:val="006C5055"/>
    <w:rsid w:val="006C50F1"/>
    <w:rsid w:val="006C59CC"/>
    <w:rsid w:val="006C7A27"/>
    <w:rsid w:val="006D0087"/>
    <w:rsid w:val="006D1B9D"/>
    <w:rsid w:val="006D23C9"/>
    <w:rsid w:val="006D332D"/>
    <w:rsid w:val="006D459C"/>
    <w:rsid w:val="006D45A7"/>
    <w:rsid w:val="006D5DE4"/>
    <w:rsid w:val="006D68E2"/>
    <w:rsid w:val="006D7F6A"/>
    <w:rsid w:val="006E13D1"/>
    <w:rsid w:val="006E6648"/>
    <w:rsid w:val="006F0AA0"/>
    <w:rsid w:val="006F1B8D"/>
    <w:rsid w:val="006F20CF"/>
    <w:rsid w:val="006F30E3"/>
    <w:rsid w:val="006F3D5F"/>
    <w:rsid w:val="006F47A2"/>
    <w:rsid w:val="006F5418"/>
    <w:rsid w:val="006F5799"/>
    <w:rsid w:val="006F5EA4"/>
    <w:rsid w:val="006F69BC"/>
    <w:rsid w:val="006F7A2E"/>
    <w:rsid w:val="006F7AF5"/>
    <w:rsid w:val="007019B2"/>
    <w:rsid w:val="00701CDB"/>
    <w:rsid w:val="0070327C"/>
    <w:rsid w:val="0070335E"/>
    <w:rsid w:val="0070370A"/>
    <w:rsid w:val="007038B7"/>
    <w:rsid w:val="007113DE"/>
    <w:rsid w:val="00711863"/>
    <w:rsid w:val="00711C05"/>
    <w:rsid w:val="00711F7C"/>
    <w:rsid w:val="007121D1"/>
    <w:rsid w:val="007129B8"/>
    <w:rsid w:val="00715E53"/>
    <w:rsid w:val="0071775C"/>
    <w:rsid w:val="00721F04"/>
    <w:rsid w:val="00725E18"/>
    <w:rsid w:val="0072604B"/>
    <w:rsid w:val="0072699E"/>
    <w:rsid w:val="007275B0"/>
    <w:rsid w:val="007275DB"/>
    <w:rsid w:val="00727FAD"/>
    <w:rsid w:val="00730034"/>
    <w:rsid w:val="00730143"/>
    <w:rsid w:val="007302DB"/>
    <w:rsid w:val="00730433"/>
    <w:rsid w:val="007326FB"/>
    <w:rsid w:val="007339A1"/>
    <w:rsid w:val="00736992"/>
    <w:rsid w:val="00737FF3"/>
    <w:rsid w:val="00740B7E"/>
    <w:rsid w:val="007436B3"/>
    <w:rsid w:val="00743704"/>
    <w:rsid w:val="0074530A"/>
    <w:rsid w:val="007506E4"/>
    <w:rsid w:val="0075115E"/>
    <w:rsid w:val="007515FA"/>
    <w:rsid w:val="0075331F"/>
    <w:rsid w:val="00753D49"/>
    <w:rsid w:val="00753D7F"/>
    <w:rsid w:val="00755CC6"/>
    <w:rsid w:val="00755F3A"/>
    <w:rsid w:val="00756186"/>
    <w:rsid w:val="00757846"/>
    <w:rsid w:val="007623CC"/>
    <w:rsid w:val="00762E5B"/>
    <w:rsid w:val="00763510"/>
    <w:rsid w:val="00765B21"/>
    <w:rsid w:val="0076765D"/>
    <w:rsid w:val="0077031E"/>
    <w:rsid w:val="00773DE8"/>
    <w:rsid w:val="00774F17"/>
    <w:rsid w:val="00775A05"/>
    <w:rsid w:val="00776D2E"/>
    <w:rsid w:val="0077762F"/>
    <w:rsid w:val="00783163"/>
    <w:rsid w:val="00783F0E"/>
    <w:rsid w:val="007851E2"/>
    <w:rsid w:val="00786258"/>
    <w:rsid w:val="007870B9"/>
    <w:rsid w:val="007871B3"/>
    <w:rsid w:val="007904EE"/>
    <w:rsid w:val="00792AF1"/>
    <w:rsid w:val="007933F8"/>
    <w:rsid w:val="00793BA5"/>
    <w:rsid w:val="00794483"/>
    <w:rsid w:val="00794DBF"/>
    <w:rsid w:val="0079517C"/>
    <w:rsid w:val="00795422"/>
    <w:rsid w:val="007962C3"/>
    <w:rsid w:val="00796367"/>
    <w:rsid w:val="007A1F72"/>
    <w:rsid w:val="007A2E5D"/>
    <w:rsid w:val="007A3510"/>
    <w:rsid w:val="007A56BE"/>
    <w:rsid w:val="007A62C4"/>
    <w:rsid w:val="007B3BEE"/>
    <w:rsid w:val="007B4ADA"/>
    <w:rsid w:val="007C4B11"/>
    <w:rsid w:val="007C4F68"/>
    <w:rsid w:val="007C526D"/>
    <w:rsid w:val="007C5BE3"/>
    <w:rsid w:val="007D14A8"/>
    <w:rsid w:val="007D19A1"/>
    <w:rsid w:val="007D2BAB"/>
    <w:rsid w:val="007D7639"/>
    <w:rsid w:val="007D7E87"/>
    <w:rsid w:val="007E1C77"/>
    <w:rsid w:val="007E2194"/>
    <w:rsid w:val="007E591A"/>
    <w:rsid w:val="007E73C7"/>
    <w:rsid w:val="007E7CBB"/>
    <w:rsid w:val="007F29A4"/>
    <w:rsid w:val="007F3E22"/>
    <w:rsid w:val="007F4154"/>
    <w:rsid w:val="007F4BAC"/>
    <w:rsid w:val="007F7DE4"/>
    <w:rsid w:val="008010E9"/>
    <w:rsid w:val="00801753"/>
    <w:rsid w:val="00801A80"/>
    <w:rsid w:val="00801CEB"/>
    <w:rsid w:val="00801F99"/>
    <w:rsid w:val="00804AD5"/>
    <w:rsid w:val="00807E80"/>
    <w:rsid w:val="00812080"/>
    <w:rsid w:val="008120F5"/>
    <w:rsid w:val="00813504"/>
    <w:rsid w:val="008140F6"/>
    <w:rsid w:val="00814873"/>
    <w:rsid w:val="00814E75"/>
    <w:rsid w:val="00816441"/>
    <w:rsid w:val="00823554"/>
    <w:rsid w:val="00823934"/>
    <w:rsid w:val="00823E3D"/>
    <w:rsid w:val="00824013"/>
    <w:rsid w:val="00824CCC"/>
    <w:rsid w:val="00826624"/>
    <w:rsid w:val="0082790B"/>
    <w:rsid w:val="00831188"/>
    <w:rsid w:val="008319D0"/>
    <w:rsid w:val="00831EB0"/>
    <w:rsid w:val="008325D2"/>
    <w:rsid w:val="00835519"/>
    <w:rsid w:val="00835681"/>
    <w:rsid w:val="0083654E"/>
    <w:rsid w:val="008365C9"/>
    <w:rsid w:val="00837C47"/>
    <w:rsid w:val="00837C52"/>
    <w:rsid w:val="00837F5D"/>
    <w:rsid w:val="00840001"/>
    <w:rsid w:val="0084009E"/>
    <w:rsid w:val="00840A94"/>
    <w:rsid w:val="0084194B"/>
    <w:rsid w:val="008423C5"/>
    <w:rsid w:val="00843D00"/>
    <w:rsid w:val="00845369"/>
    <w:rsid w:val="00845F61"/>
    <w:rsid w:val="0084612F"/>
    <w:rsid w:val="008467A1"/>
    <w:rsid w:val="0085025D"/>
    <w:rsid w:val="00854464"/>
    <w:rsid w:val="00855DE4"/>
    <w:rsid w:val="0085762D"/>
    <w:rsid w:val="008579AB"/>
    <w:rsid w:val="00861102"/>
    <w:rsid w:val="0086315F"/>
    <w:rsid w:val="00863C85"/>
    <w:rsid w:val="00866B0A"/>
    <w:rsid w:val="008671B2"/>
    <w:rsid w:val="00870A2F"/>
    <w:rsid w:val="008717F0"/>
    <w:rsid w:val="00872250"/>
    <w:rsid w:val="00872BAE"/>
    <w:rsid w:val="00873929"/>
    <w:rsid w:val="008739E5"/>
    <w:rsid w:val="00874326"/>
    <w:rsid w:val="008759D2"/>
    <w:rsid w:val="0087723B"/>
    <w:rsid w:val="00877BCB"/>
    <w:rsid w:val="00880456"/>
    <w:rsid w:val="008820F9"/>
    <w:rsid w:val="0088475C"/>
    <w:rsid w:val="008861E8"/>
    <w:rsid w:val="00886C03"/>
    <w:rsid w:val="00886EC8"/>
    <w:rsid w:val="00887A3C"/>
    <w:rsid w:val="00887B1E"/>
    <w:rsid w:val="0089223F"/>
    <w:rsid w:val="008951ED"/>
    <w:rsid w:val="008A1347"/>
    <w:rsid w:val="008A14F1"/>
    <w:rsid w:val="008A334F"/>
    <w:rsid w:val="008A354F"/>
    <w:rsid w:val="008A38A3"/>
    <w:rsid w:val="008A41C0"/>
    <w:rsid w:val="008A6036"/>
    <w:rsid w:val="008A66E7"/>
    <w:rsid w:val="008A78B7"/>
    <w:rsid w:val="008B0DA7"/>
    <w:rsid w:val="008B2305"/>
    <w:rsid w:val="008B3115"/>
    <w:rsid w:val="008B34E9"/>
    <w:rsid w:val="008B359D"/>
    <w:rsid w:val="008B49A5"/>
    <w:rsid w:val="008B4AF3"/>
    <w:rsid w:val="008B5148"/>
    <w:rsid w:val="008B666A"/>
    <w:rsid w:val="008B6705"/>
    <w:rsid w:val="008B7029"/>
    <w:rsid w:val="008B7778"/>
    <w:rsid w:val="008C090B"/>
    <w:rsid w:val="008C4147"/>
    <w:rsid w:val="008C558D"/>
    <w:rsid w:val="008C5D02"/>
    <w:rsid w:val="008C651B"/>
    <w:rsid w:val="008D1030"/>
    <w:rsid w:val="008D1362"/>
    <w:rsid w:val="008D1D70"/>
    <w:rsid w:val="008D298A"/>
    <w:rsid w:val="008D617C"/>
    <w:rsid w:val="008E0DE1"/>
    <w:rsid w:val="008E0E0F"/>
    <w:rsid w:val="008E0F50"/>
    <w:rsid w:val="008E132E"/>
    <w:rsid w:val="008E3553"/>
    <w:rsid w:val="008E4CE4"/>
    <w:rsid w:val="008E58F6"/>
    <w:rsid w:val="008E615A"/>
    <w:rsid w:val="008E6DC1"/>
    <w:rsid w:val="008F07B8"/>
    <w:rsid w:val="008F3ABB"/>
    <w:rsid w:val="008F71C2"/>
    <w:rsid w:val="009019D8"/>
    <w:rsid w:val="00903364"/>
    <w:rsid w:val="00905D4B"/>
    <w:rsid w:val="009070B6"/>
    <w:rsid w:val="0090758F"/>
    <w:rsid w:val="009102F6"/>
    <w:rsid w:val="00913C08"/>
    <w:rsid w:val="00913C46"/>
    <w:rsid w:val="0091444A"/>
    <w:rsid w:val="0091572F"/>
    <w:rsid w:val="00916756"/>
    <w:rsid w:val="009202F9"/>
    <w:rsid w:val="00920985"/>
    <w:rsid w:val="00922D24"/>
    <w:rsid w:val="00922D35"/>
    <w:rsid w:val="00923E54"/>
    <w:rsid w:val="0092424D"/>
    <w:rsid w:val="00924CC1"/>
    <w:rsid w:val="00927846"/>
    <w:rsid w:val="009324D4"/>
    <w:rsid w:val="00933829"/>
    <w:rsid w:val="00933AF8"/>
    <w:rsid w:val="00933F7A"/>
    <w:rsid w:val="00934107"/>
    <w:rsid w:val="00934A2D"/>
    <w:rsid w:val="00935BB3"/>
    <w:rsid w:val="00936114"/>
    <w:rsid w:val="00936FA2"/>
    <w:rsid w:val="009374B9"/>
    <w:rsid w:val="009406A9"/>
    <w:rsid w:val="00940AC7"/>
    <w:rsid w:val="00940D2A"/>
    <w:rsid w:val="0094104E"/>
    <w:rsid w:val="009412BF"/>
    <w:rsid w:val="009425D3"/>
    <w:rsid w:val="009427DF"/>
    <w:rsid w:val="00945B4C"/>
    <w:rsid w:val="00945E42"/>
    <w:rsid w:val="00946690"/>
    <w:rsid w:val="00947B14"/>
    <w:rsid w:val="00950091"/>
    <w:rsid w:val="00951A4D"/>
    <w:rsid w:val="0095204B"/>
    <w:rsid w:val="00953B30"/>
    <w:rsid w:val="00954BF1"/>
    <w:rsid w:val="009574BF"/>
    <w:rsid w:val="009629A3"/>
    <w:rsid w:val="009630C9"/>
    <w:rsid w:val="00964E66"/>
    <w:rsid w:val="009652A1"/>
    <w:rsid w:val="00965D5C"/>
    <w:rsid w:val="00966810"/>
    <w:rsid w:val="00966818"/>
    <w:rsid w:val="009670D9"/>
    <w:rsid w:val="00972829"/>
    <w:rsid w:val="00975CE0"/>
    <w:rsid w:val="00977685"/>
    <w:rsid w:val="00977D0C"/>
    <w:rsid w:val="00980B06"/>
    <w:rsid w:val="009818E3"/>
    <w:rsid w:val="00982AF3"/>
    <w:rsid w:val="009844B8"/>
    <w:rsid w:val="00986356"/>
    <w:rsid w:val="009863D0"/>
    <w:rsid w:val="009878E3"/>
    <w:rsid w:val="00987C08"/>
    <w:rsid w:val="009912F7"/>
    <w:rsid w:val="0099204B"/>
    <w:rsid w:val="0099495E"/>
    <w:rsid w:val="009A48C7"/>
    <w:rsid w:val="009A50AF"/>
    <w:rsid w:val="009A527F"/>
    <w:rsid w:val="009A5FE8"/>
    <w:rsid w:val="009A6CB5"/>
    <w:rsid w:val="009A7E3C"/>
    <w:rsid w:val="009B1293"/>
    <w:rsid w:val="009B1E39"/>
    <w:rsid w:val="009B24D5"/>
    <w:rsid w:val="009B2688"/>
    <w:rsid w:val="009B3428"/>
    <w:rsid w:val="009B3788"/>
    <w:rsid w:val="009B3EF5"/>
    <w:rsid w:val="009B3F8B"/>
    <w:rsid w:val="009B434C"/>
    <w:rsid w:val="009B442B"/>
    <w:rsid w:val="009B4B17"/>
    <w:rsid w:val="009B53E0"/>
    <w:rsid w:val="009B5865"/>
    <w:rsid w:val="009B79E4"/>
    <w:rsid w:val="009C1878"/>
    <w:rsid w:val="009C1D7C"/>
    <w:rsid w:val="009C2369"/>
    <w:rsid w:val="009C41B6"/>
    <w:rsid w:val="009C439B"/>
    <w:rsid w:val="009C4584"/>
    <w:rsid w:val="009C5A84"/>
    <w:rsid w:val="009C5ED0"/>
    <w:rsid w:val="009C78CB"/>
    <w:rsid w:val="009C7A73"/>
    <w:rsid w:val="009C7D28"/>
    <w:rsid w:val="009D0863"/>
    <w:rsid w:val="009D1AA8"/>
    <w:rsid w:val="009D5156"/>
    <w:rsid w:val="009D6344"/>
    <w:rsid w:val="009D67A5"/>
    <w:rsid w:val="009D6DEB"/>
    <w:rsid w:val="009D7675"/>
    <w:rsid w:val="009E05D3"/>
    <w:rsid w:val="009E18CA"/>
    <w:rsid w:val="009E2475"/>
    <w:rsid w:val="009E3A41"/>
    <w:rsid w:val="009E445D"/>
    <w:rsid w:val="009E5039"/>
    <w:rsid w:val="009E6683"/>
    <w:rsid w:val="009F1A3C"/>
    <w:rsid w:val="009F2925"/>
    <w:rsid w:val="009F2A04"/>
    <w:rsid w:val="009F44B2"/>
    <w:rsid w:val="009F5D1C"/>
    <w:rsid w:val="00A0024A"/>
    <w:rsid w:val="00A015F0"/>
    <w:rsid w:val="00A025A3"/>
    <w:rsid w:val="00A03B3E"/>
    <w:rsid w:val="00A04A7B"/>
    <w:rsid w:val="00A05ED1"/>
    <w:rsid w:val="00A113ED"/>
    <w:rsid w:val="00A11AAC"/>
    <w:rsid w:val="00A12429"/>
    <w:rsid w:val="00A127D0"/>
    <w:rsid w:val="00A128A6"/>
    <w:rsid w:val="00A1380A"/>
    <w:rsid w:val="00A14652"/>
    <w:rsid w:val="00A151D7"/>
    <w:rsid w:val="00A16C28"/>
    <w:rsid w:val="00A17840"/>
    <w:rsid w:val="00A20870"/>
    <w:rsid w:val="00A25FD7"/>
    <w:rsid w:val="00A34997"/>
    <w:rsid w:val="00A35523"/>
    <w:rsid w:val="00A3583C"/>
    <w:rsid w:val="00A36230"/>
    <w:rsid w:val="00A36288"/>
    <w:rsid w:val="00A363CB"/>
    <w:rsid w:val="00A366C9"/>
    <w:rsid w:val="00A368A5"/>
    <w:rsid w:val="00A37037"/>
    <w:rsid w:val="00A37938"/>
    <w:rsid w:val="00A37DAD"/>
    <w:rsid w:val="00A40C9F"/>
    <w:rsid w:val="00A41487"/>
    <w:rsid w:val="00A41580"/>
    <w:rsid w:val="00A421F0"/>
    <w:rsid w:val="00A438A4"/>
    <w:rsid w:val="00A45685"/>
    <w:rsid w:val="00A458B5"/>
    <w:rsid w:val="00A46BB5"/>
    <w:rsid w:val="00A503D7"/>
    <w:rsid w:val="00A518EF"/>
    <w:rsid w:val="00A522EE"/>
    <w:rsid w:val="00A52B13"/>
    <w:rsid w:val="00A52EDA"/>
    <w:rsid w:val="00A5467F"/>
    <w:rsid w:val="00A5789E"/>
    <w:rsid w:val="00A57BD6"/>
    <w:rsid w:val="00A60FEA"/>
    <w:rsid w:val="00A61999"/>
    <w:rsid w:val="00A63D33"/>
    <w:rsid w:val="00A6622F"/>
    <w:rsid w:val="00A703BC"/>
    <w:rsid w:val="00A705CB"/>
    <w:rsid w:val="00A71989"/>
    <w:rsid w:val="00A71CEC"/>
    <w:rsid w:val="00A7399E"/>
    <w:rsid w:val="00A74EF9"/>
    <w:rsid w:val="00A7575A"/>
    <w:rsid w:val="00A757E5"/>
    <w:rsid w:val="00A769E1"/>
    <w:rsid w:val="00A77BE9"/>
    <w:rsid w:val="00A83206"/>
    <w:rsid w:val="00A903EA"/>
    <w:rsid w:val="00A90AE4"/>
    <w:rsid w:val="00A90C6A"/>
    <w:rsid w:val="00A90D20"/>
    <w:rsid w:val="00A90EC2"/>
    <w:rsid w:val="00A914E1"/>
    <w:rsid w:val="00A92020"/>
    <w:rsid w:val="00A94142"/>
    <w:rsid w:val="00A9539C"/>
    <w:rsid w:val="00AA0CC6"/>
    <w:rsid w:val="00AA1310"/>
    <w:rsid w:val="00AA1C58"/>
    <w:rsid w:val="00AA2077"/>
    <w:rsid w:val="00AA2B90"/>
    <w:rsid w:val="00AA3415"/>
    <w:rsid w:val="00AA38C5"/>
    <w:rsid w:val="00AA52DE"/>
    <w:rsid w:val="00AB03A1"/>
    <w:rsid w:val="00AB1E48"/>
    <w:rsid w:val="00AB4134"/>
    <w:rsid w:val="00AB5776"/>
    <w:rsid w:val="00AB6523"/>
    <w:rsid w:val="00AB66BD"/>
    <w:rsid w:val="00AB727D"/>
    <w:rsid w:val="00AB7588"/>
    <w:rsid w:val="00AB763D"/>
    <w:rsid w:val="00AC2936"/>
    <w:rsid w:val="00AC66C2"/>
    <w:rsid w:val="00AC70D9"/>
    <w:rsid w:val="00AD009B"/>
    <w:rsid w:val="00AD01B8"/>
    <w:rsid w:val="00AD05D6"/>
    <w:rsid w:val="00AD1042"/>
    <w:rsid w:val="00AD241A"/>
    <w:rsid w:val="00AD58B2"/>
    <w:rsid w:val="00AE12B9"/>
    <w:rsid w:val="00AE27A1"/>
    <w:rsid w:val="00AE6313"/>
    <w:rsid w:val="00AE6C2B"/>
    <w:rsid w:val="00AE726C"/>
    <w:rsid w:val="00AF07A6"/>
    <w:rsid w:val="00AF117D"/>
    <w:rsid w:val="00AF1CAD"/>
    <w:rsid w:val="00AF1F65"/>
    <w:rsid w:val="00AF2137"/>
    <w:rsid w:val="00AF2528"/>
    <w:rsid w:val="00AF2C83"/>
    <w:rsid w:val="00AF515A"/>
    <w:rsid w:val="00AF66A1"/>
    <w:rsid w:val="00AF734C"/>
    <w:rsid w:val="00AF7902"/>
    <w:rsid w:val="00B0061A"/>
    <w:rsid w:val="00B03EE2"/>
    <w:rsid w:val="00B04555"/>
    <w:rsid w:val="00B0491B"/>
    <w:rsid w:val="00B04975"/>
    <w:rsid w:val="00B05731"/>
    <w:rsid w:val="00B07F21"/>
    <w:rsid w:val="00B1037B"/>
    <w:rsid w:val="00B11532"/>
    <w:rsid w:val="00B11EC3"/>
    <w:rsid w:val="00B12962"/>
    <w:rsid w:val="00B13564"/>
    <w:rsid w:val="00B13F6E"/>
    <w:rsid w:val="00B1460D"/>
    <w:rsid w:val="00B14F19"/>
    <w:rsid w:val="00B14FD9"/>
    <w:rsid w:val="00B1559F"/>
    <w:rsid w:val="00B16EA5"/>
    <w:rsid w:val="00B20C6E"/>
    <w:rsid w:val="00B21682"/>
    <w:rsid w:val="00B22E73"/>
    <w:rsid w:val="00B235DC"/>
    <w:rsid w:val="00B23A90"/>
    <w:rsid w:val="00B23DBE"/>
    <w:rsid w:val="00B24279"/>
    <w:rsid w:val="00B244FC"/>
    <w:rsid w:val="00B25D26"/>
    <w:rsid w:val="00B25EBD"/>
    <w:rsid w:val="00B26800"/>
    <w:rsid w:val="00B2687C"/>
    <w:rsid w:val="00B268CC"/>
    <w:rsid w:val="00B30895"/>
    <w:rsid w:val="00B310F0"/>
    <w:rsid w:val="00B315AF"/>
    <w:rsid w:val="00B31B92"/>
    <w:rsid w:val="00B32154"/>
    <w:rsid w:val="00B34FD5"/>
    <w:rsid w:val="00B36C48"/>
    <w:rsid w:val="00B37BA2"/>
    <w:rsid w:val="00B4100E"/>
    <w:rsid w:val="00B4146C"/>
    <w:rsid w:val="00B45117"/>
    <w:rsid w:val="00B45EF5"/>
    <w:rsid w:val="00B47B9C"/>
    <w:rsid w:val="00B505D3"/>
    <w:rsid w:val="00B50A5D"/>
    <w:rsid w:val="00B5304C"/>
    <w:rsid w:val="00B5570C"/>
    <w:rsid w:val="00B557C7"/>
    <w:rsid w:val="00B56B01"/>
    <w:rsid w:val="00B57512"/>
    <w:rsid w:val="00B60937"/>
    <w:rsid w:val="00B61298"/>
    <w:rsid w:val="00B62317"/>
    <w:rsid w:val="00B63E49"/>
    <w:rsid w:val="00B64590"/>
    <w:rsid w:val="00B6459B"/>
    <w:rsid w:val="00B65BA4"/>
    <w:rsid w:val="00B67BA8"/>
    <w:rsid w:val="00B725B4"/>
    <w:rsid w:val="00B72EEC"/>
    <w:rsid w:val="00B72FA6"/>
    <w:rsid w:val="00B72FB0"/>
    <w:rsid w:val="00B73DC7"/>
    <w:rsid w:val="00B74EF4"/>
    <w:rsid w:val="00B763DD"/>
    <w:rsid w:val="00B768D4"/>
    <w:rsid w:val="00B77C82"/>
    <w:rsid w:val="00B77FA6"/>
    <w:rsid w:val="00B802C5"/>
    <w:rsid w:val="00B80F27"/>
    <w:rsid w:val="00B81BBC"/>
    <w:rsid w:val="00B82459"/>
    <w:rsid w:val="00B84A33"/>
    <w:rsid w:val="00B84AE1"/>
    <w:rsid w:val="00B87049"/>
    <w:rsid w:val="00B87DD3"/>
    <w:rsid w:val="00B90110"/>
    <w:rsid w:val="00B907F6"/>
    <w:rsid w:val="00B90CDD"/>
    <w:rsid w:val="00B93942"/>
    <w:rsid w:val="00B93F2F"/>
    <w:rsid w:val="00B94F58"/>
    <w:rsid w:val="00B95AE7"/>
    <w:rsid w:val="00B9609B"/>
    <w:rsid w:val="00BA07BE"/>
    <w:rsid w:val="00BA0A56"/>
    <w:rsid w:val="00BA40BE"/>
    <w:rsid w:val="00BA422F"/>
    <w:rsid w:val="00BA480C"/>
    <w:rsid w:val="00BA53C9"/>
    <w:rsid w:val="00BA74D6"/>
    <w:rsid w:val="00BB0AAF"/>
    <w:rsid w:val="00BB213E"/>
    <w:rsid w:val="00BB4CBB"/>
    <w:rsid w:val="00BB5DAF"/>
    <w:rsid w:val="00BB7FAC"/>
    <w:rsid w:val="00BC0542"/>
    <w:rsid w:val="00BC1B45"/>
    <w:rsid w:val="00BC27B4"/>
    <w:rsid w:val="00BC5114"/>
    <w:rsid w:val="00BC528A"/>
    <w:rsid w:val="00BC6705"/>
    <w:rsid w:val="00BD1BFC"/>
    <w:rsid w:val="00BD448A"/>
    <w:rsid w:val="00BE21E1"/>
    <w:rsid w:val="00BE2702"/>
    <w:rsid w:val="00BE5446"/>
    <w:rsid w:val="00BE5EEE"/>
    <w:rsid w:val="00BF0176"/>
    <w:rsid w:val="00BF01C2"/>
    <w:rsid w:val="00BF1629"/>
    <w:rsid w:val="00BF2900"/>
    <w:rsid w:val="00BF338B"/>
    <w:rsid w:val="00BF3AEA"/>
    <w:rsid w:val="00BF51A9"/>
    <w:rsid w:val="00C00D1E"/>
    <w:rsid w:val="00C05CE9"/>
    <w:rsid w:val="00C10252"/>
    <w:rsid w:val="00C11AAD"/>
    <w:rsid w:val="00C13752"/>
    <w:rsid w:val="00C14A8F"/>
    <w:rsid w:val="00C179AA"/>
    <w:rsid w:val="00C2093E"/>
    <w:rsid w:val="00C220D7"/>
    <w:rsid w:val="00C2367D"/>
    <w:rsid w:val="00C23D9A"/>
    <w:rsid w:val="00C245C7"/>
    <w:rsid w:val="00C252AD"/>
    <w:rsid w:val="00C25E42"/>
    <w:rsid w:val="00C27554"/>
    <w:rsid w:val="00C275D2"/>
    <w:rsid w:val="00C27F5E"/>
    <w:rsid w:val="00C30F59"/>
    <w:rsid w:val="00C311A6"/>
    <w:rsid w:val="00C31492"/>
    <w:rsid w:val="00C319B5"/>
    <w:rsid w:val="00C4052B"/>
    <w:rsid w:val="00C41E21"/>
    <w:rsid w:val="00C42E8B"/>
    <w:rsid w:val="00C4398C"/>
    <w:rsid w:val="00C44578"/>
    <w:rsid w:val="00C44AEA"/>
    <w:rsid w:val="00C44CCC"/>
    <w:rsid w:val="00C45089"/>
    <w:rsid w:val="00C46C45"/>
    <w:rsid w:val="00C472AE"/>
    <w:rsid w:val="00C50883"/>
    <w:rsid w:val="00C508FA"/>
    <w:rsid w:val="00C53195"/>
    <w:rsid w:val="00C54DA3"/>
    <w:rsid w:val="00C54E4B"/>
    <w:rsid w:val="00C568D2"/>
    <w:rsid w:val="00C57D4B"/>
    <w:rsid w:val="00C607D9"/>
    <w:rsid w:val="00C60ADC"/>
    <w:rsid w:val="00C641EA"/>
    <w:rsid w:val="00C64D22"/>
    <w:rsid w:val="00C64D38"/>
    <w:rsid w:val="00C6648A"/>
    <w:rsid w:val="00C66534"/>
    <w:rsid w:val="00C667A6"/>
    <w:rsid w:val="00C67AC0"/>
    <w:rsid w:val="00C72551"/>
    <w:rsid w:val="00C730CF"/>
    <w:rsid w:val="00C73962"/>
    <w:rsid w:val="00C748B4"/>
    <w:rsid w:val="00C75C88"/>
    <w:rsid w:val="00C76C56"/>
    <w:rsid w:val="00C76CC8"/>
    <w:rsid w:val="00C80080"/>
    <w:rsid w:val="00C80BEF"/>
    <w:rsid w:val="00C819C2"/>
    <w:rsid w:val="00C8336A"/>
    <w:rsid w:val="00C87C39"/>
    <w:rsid w:val="00C87D17"/>
    <w:rsid w:val="00C90E46"/>
    <w:rsid w:val="00C91372"/>
    <w:rsid w:val="00C91433"/>
    <w:rsid w:val="00C9325C"/>
    <w:rsid w:val="00C935D5"/>
    <w:rsid w:val="00C93BC4"/>
    <w:rsid w:val="00C9552D"/>
    <w:rsid w:val="00C9596F"/>
    <w:rsid w:val="00C95A1C"/>
    <w:rsid w:val="00C95D48"/>
    <w:rsid w:val="00C96936"/>
    <w:rsid w:val="00CA09C3"/>
    <w:rsid w:val="00CA1645"/>
    <w:rsid w:val="00CA22AB"/>
    <w:rsid w:val="00CA3E28"/>
    <w:rsid w:val="00CA4994"/>
    <w:rsid w:val="00CA5E4E"/>
    <w:rsid w:val="00CA67B9"/>
    <w:rsid w:val="00CB15B1"/>
    <w:rsid w:val="00CB216D"/>
    <w:rsid w:val="00CB44B1"/>
    <w:rsid w:val="00CB4A52"/>
    <w:rsid w:val="00CB4E87"/>
    <w:rsid w:val="00CB5664"/>
    <w:rsid w:val="00CB5778"/>
    <w:rsid w:val="00CB6721"/>
    <w:rsid w:val="00CB71FA"/>
    <w:rsid w:val="00CC1C8C"/>
    <w:rsid w:val="00CC3B26"/>
    <w:rsid w:val="00CC604F"/>
    <w:rsid w:val="00CC6E3E"/>
    <w:rsid w:val="00CC74B1"/>
    <w:rsid w:val="00CD2441"/>
    <w:rsid w:val="00CD5551"/>
    <w:rsid w:val="00CD74F4"/>
    <w:rsid w:val="00CE0BE0"/>
    <w:rsid w:val="00CE1516"/>
    <w:rsid w:val="00CE1F09"/>
    <w:rsid w:val="00CE4557"/>
    <w:rsid w:val="00CE7D6B"/>
    <w:rsid w:val="00CF0F6F"/>
    <w:rsid w:val="00CF26C1"/>
    <w:rsid w:val="00CF280A"/>
    <w:rsid w:val="00CF353D"/>
    <w:rsid w:val="00CF3EBE"/>
    <w:rsid w:val="00CF4EA7"/>
    <w:rsid w:val="00CF5A99"/>
    <w:rsid w:val="00CF76C7"/>
    <w:rsid w:val="00CF79B9"/>
    <w:rsid w:val="00D010C7"/>
    <w:rsid w:val="00D0138F"/>
    <w:rsid w:val="00D01EDF"/>
    <w:rsid w:val="00D01EF1"/>
    <w:rsid w:val="00D02BAD"/>
    <w:rsid w:val="00D02D7F"/>
    <w:rsid w:val="00D0347D"/>
    <w:rsid w:val="00D0392E"/>
    <w:rsid w:val="00D03BC6"/>
    <w:rsid w:val="00D0541A"/>
    <w:rsid w:val="00D0657B"/>
    <w:rsid w:val="00D110A7"/>
    <w:rsid w:val="00D11305"/>
    <w:rsid w:val="00D1566C"/>
    <w:rsid w:val="00D15EDE"/>
    <w:rsid w:val="00D16428"/>
    <w:rsid w:val="00D17F1A"/>
    <w:rsid w:val="00D205F2"/>
    <w:rsid w:val="00D211E7"/>
    <w:rsid w:val="00D2344A"/>
    <w:rsid w:val="00D24023"/>
    <w:rsid w:val="00D24847"/>
    <w:rsid w:val="00D25446"/>
    <w:rsid w:val="00D26698"/>
    <w:rsid w:val="00D30D95"/>
    <w:rsid w:val="00D32C59"/>
    <w:rsid w:val="00D3515A"/>
    <w:rsid w:val="00D36CA7"/>
    <w:rsid w:val="00D379D8"/>
    <w:rsid w:val="00D41D36"/>
    <w:rsid w:val="00D41EC7"/>
    <w:rsid w:val="00D42328"/>
    <w:rsid w:val="00D42950"/>
    <w:rsid w:val="00D43246"/>
    <w:rsid w:val="00D451A2"/>
    <w:rsid w:val="00D471DC"/>
    <w:rsid w:val="00D477E3"/>
    <w:rsid w:val="00D50C14"/>
    <w:rsid w:val="00D53A25"/>
    <w:rsid w:val="00D54792"/>
    <w:rsid w:val="00D56C8D"/>
    <w:rsid w:val="00D56E5E"/>
    <w:rsid w:val="00D57D5A"/>
    <w:rsid w:val="00D61DB4"/>
    <w:rsid w:val="00D64093"/>
    <w:rsid w:val="00D6538A"/>
    <w:rsid w:val="00D65498"/>
    <w:rsid w:val="00D66AFC"/>
    <w:rsid w:val="00D6700B"/>
    <w:rsid w:val="00D67397"/>
    <w:rsid w:val="00D71DB6"/>
    <w:rsid w:val="00D74AF3"/>
    <w:rsid w:val="00D7550B"/>
    <w:rsid w:val="00D817DA"/>
    <w:rsid w:val="00D84D54"/>
    <w:rsid w:val="00D85E66"/>
    <w:rsid w:val="00D86C3F"/>
    <w:rsid w:val="00D90921"/>
    <w:rsid w:val="00D91272"/>
    <w:rsid w:val="00D91BCB"/>
    <w:rsid w:val="00D92ADC"/>
    <w:rsid w:val="00D966CC"/>
    <w:rsid w:val="00DA078E"/>
    <w:rsid w:val="00DA2BFC"/>
    <w:rsid w:val="00DA3B8E"/>
    <w:rsid w:val="00DA5E60"/>
    <w:rsid w:val="00DA6B7F"/>
    <w:rsid w:val="00DB1641"/>
    <w:rsid w:val="00DB5542"/>
    <w:rsid w:val="00DC1E64"/>
    <w:rsid w:val="00DC2D80"/>
    <w:rsid w:val="00DC490B"/>
    <w:rsid w:val="00DC5959"/>
    <w:rsid w:val="00DC7FA4"/>
    <w:rsid w:val="00DD0067"/>
    <w:rsid w:val="00DD02AB"/>
    <w:rsid w:val="00DD0F58"/>
    <w:rsid w:val="00DD3D47"/>
    <w:rsid w:val="00DE0741"/>
    <w:rsid w:val="00DE07A2"/>
    <w:rsid w:val="00DE0BD8"/>
    <w:rsid w:val="00DE28CC"/>
    <w:rsid w:val="00DE5776"/>
    <w:rsid w:val="00DE6328"/>
    <w:rsid w:val="00DE70C0"/>
    <w:rsid w:val="00DF0447"/>
    <w:rsid w:val="00DF07B4"/>
    <w:rsid w:val="00DF40B0"/>
    <w:rsid w:val="00DF56FA"/>
    <w:rsid w:val="00DF7E10"/>
    <w:rsid w:val="00E0296E"/>
    <w:rsid w:val="00E02B31"/>
    <w:rsid w:val="00E03315"/>
    <w:rsid w:val="00E036D0"/>
    <w:rsid w:val="00E04B02"/>
    <w:rsid w:val="00E051FB"/>
    <w:rsid w:val="00E0614A"/>
    <w:rsid w:val="00E10BBA"/>
    <w:rsid w:val="00E10D58"/>
    <w:rsid w:val="00E110DF"/>
    <w:rsid w:val="00E13CF5"/>
    <w:rsid w:val="00E13FC2"/>
    <w:rsid w:val="00E17426"/>
    <w:rsid w:val="00E20AB4"/>
    <w:rsid w:val="00E229CA"/>
    <w:rsid w:val="00E24F5A"/>
    <w:rsid w:val="00E253F8"/>
    <w:rsid w:val="00E27C2B"/>
    <w:rsid w:val="00E30406"/>
    <w:rsid w:val="00E32AD9"/>
    <w:rsid w:val="00E32F1B"/>
    <w:rsid w:val="00E33147"/>
    <w:rsid w:val="00E3327D"/>
    <w:rsid w:val="00E338A8"/>
    <w:rsid w:val="00E34DDE"/>
    <w:rsid w:val="00E35A49"/>
    <w:rsid w:val="00E3797B"/>
    <w:rsid w:val="00E37CA4"/>
    <w:rsid w:val="00E40739"/>
    <w:rsid w:val="00E427BF"/>
    <w:rsid w:val="00E42D89"/>
    <w:rsid w:val="00E43828"/>
    <w:rsid w:val="00E43A8B"/>
    <w:rsid w:val="00E444C6"/>
    <w:rsid w:val="00E45911"/>
    <w:rsid w:val="00E463C0"/>
    <w:rsid w:val="00E46416"/>
    <w:rsid w:val="00E46CB2"/>
    <w:rsid w:val="00E473C1"/>
    <w:rsid w:val="00E47D4D"/>
    <w:rsid w:val="00E505AD"/>
    <w:rsid w:val="00E510B1"/>
    <w:rsid w:val="00E525C9"/>
    <w:rsid w:val="00E5277E"/>
    <w:rsid w:val="00E53797"/>
    <w:rsid w:val="00E53ED7"/>
    <w:rsid w:val="00E56092"/>
    <w:rsid w:val="00E5637C"/>
    <w:rsid w:val="00E60867"/>
    <w:rsid w:val="00E612E8"/>
    <w:rsid w:val="00E62FE5"/>
    <w:rsid w:val="00E63409"/>
    <w:rsid w:val="00E63E89"/>
    <w:rsid w:val="00E640FE"/>
    <w:rsid w:val="00E65179"/>
    <w:rsid w:val="00E65D59"/>
    <w:rsid w:val="00E70052"/>
    <w:rsid w:val="00E72C52"/>
    <w:rsid w:val="00E72F55"/>
    <w:rsid w:val="00E7364B"/>
    <w:rsid w:val="00E73C2F"/>
    <w:rsid w:val="00E752CC"/>
    <w:rsid w:val="00E759B0"/>
    <w:rsid w:val="00E7609E"/>
    <w:rsid w:val="00E77471"/>
    <w:rsid w:val="00E805DF"/>
    <w:rsid w:val="00E80D48"/>
    <w:rsid w:val="00E82316"/>
    <w:rsid w:val="00E82D2D"/>
    <w:rsid w:val="00E844DB"/>
    <w:rsid w:val="00E845A9"/>
    <w:rsid w:val="00E8588C"/>
    <w:rsid w:val="00E86792"/>
    <w:rsid w:val="00E86D0A"/>
    <w:rsid w:val="00E86E27"/>
    <w:rsid w:val="00E87649"/>
    <w:rsid w:val="00E8773B"/>
    <w:rsid w:val="00E90C25"/>
    <w:rsid w:val="00E957D6"/>
    <w:rsid w:val="00E95A10"/>
    <w:rsid w:val="00E97600"/>
    <w:rsid w:val="00E97685"/>
    <w:rsid w:val="00E97C72"/>
    <w:rsid w:val="00EA0A23"/>
    <w:rsid w:val="00EA165B"/>
    <w:rsid w:val="00EA1935"/>
    <w:rsid w:val="00EA559E"/>
    <w:rsid w:val="00EA5FD4"/>
    <w:rsid w:val="00EB4E8B"/>
    <w:rsid w:val="00EB50C3"/>
    <w:rsid w:val="00EB55E1"/>
    <w:rsid w:val="00EB6641"/>
    <w:rsid w:val="00EB6F58"/>
    <w:rsid w:val="00EB7DC7"/>
    <w:rsid w:val="00EC082F"/>
    <w:rsid w:val="00EC3431"/>
    <w:rsid w:val="00EC7756"/>
    <w:rsid w:val="00ED1D16"/>
    <w:rsid w:val="00ED2EAB"/>
    <w:rsid w:val="00ED38D5"/>
    <w:rsid w:val="00ED418C"/>
    <w:rsid w:val="00ED5097"/>
    <w:rsid w:val="00ED5315"/>
    <w:rsid w:val="00ED7495"/>
    <w:rsid w:val="00ED79C8"/>
    <w:rsid w:val="00ED7AC6"/>
    <w:rsid w:val="00ED7C71"/>
    <w:rsid w:val="00ED7DB7"/>
    <w:rsid w:val="00EE0CE5"/>
    <w:rsid w:val="00EE22B7"/>
    <w:rsid w:val="00EE2953"/>
    <w:rsid w:val="00EE42C2"/>
    <w:rsid w:val="00EE5630"/>
    <w:rsid w:val="00EE592E"/>
    <w:rsid w:val="00EE746D"/>
    <w:rsid w:val="00EF0084"/>
    <w:rsid w:val="00EF20F7"/>
    <w:rsid w:val="00EF2549"/>
    <w:rsid w:val="00EF426D"/>
    <w:rsid w:val="00EF65AE"/>
    <w:rsid w:val="00EF7FB1"/>
    <w:rsid w:val="00F00666"/>
    <w:rsid w:val="00F02AA8"/>
    <w:rsid w:val="00F03A4F"/>
    <w:rsid w:val="00F042EE"/>
    <w:rsid w:val="00F05188"/>
    <w:rsid w:val="00F05AEB"/>
    <w:rsid w:val="00F07C86"/>
    <w:rsid w:val="00F10467"/>
    <w:rsid w:val="00F1181B"/>
    <w:rsid w:val="00F119FE"/>
    <w:rsid w:val="00F12949"/>
    <w:rsid w:val="00F12F8A"/>
    <w:rsid w:val="00F13587"/>
    <w:rsid w:val="00F15F93"/>
    <w:rsid w:val="00F17799"/>
    <w:rsid w:val="00F17B9C"/>
    <w:rsid w:val="00F22BE2"/>
    <w:rsid w:val="00F23BF2"/>
    <w:rsid w:val="00F25270"/>
    <w:rsid w:val="00F30626"/>
    <w:rsid w:val="00F316A4"/>
    <w:rsid w:val="00F32038"/>
    <w:rsid w:val="00F33197"/>
    <w:rsid w:val="00F3521D"/>
    <w:rsid w:val="00F370A7"/>
    <w:rsid w:val="00F40494"/>
    <w:rsid w:val="00F40AAE"/>
    <w:rsid w:val="00F4209A"/>
    <w:rsid w:val="00F422AC"/>
    <w:rsid w:val="00F42D5F"/>
    <w:rsid w:val="00F45239"/>
    <w:rsid w:val="00F45321"/>
    <w:rsid w:val="00F459A2"/>
    <w:rsid w:val="00F4671D"/>
    <w:rsid w:val="00F47D84"/>
    <w:rsid w:val="00F47F03"/>
    <w:rsid w:val="00F54E2D"/>
    <w:rsid w:val="00F56D61"/>
    <w:rsid w:val="00F61B39"/>
    <w:rsid w:val="00F61BC0"/>
    <w:rsid w:val="00F65860"/>
    <w:rsid w:val="00F66D7F"/>
    <w:rsid w:val="00F702D1"/>
    <w:rsid w:val="00F71F75"/>
    <w:rsid w:val="00F742E0"/>
    <w:rsid w:val="00F75369"/>
    <w:rsid w:val="00F754CB"/>
    <w:rsid w:val="00F77BD0"/>
    <w:rsid w:val="00F803A7"/>
    <w:rsid w:val="00F82896"/>
    <w:rsid w:val="00F850B2"/>
    <w:rsid w:val="00F87BC5"/>
    <w:rsid w:val="00F911A8"/>
    <w:rsid w:val="00F91F38"/>
    <w:rsid w:val="00F9334D"/>
    <w:rsid w:val="00F935A6"/>
    <w:rsid w:val="00F93BE0"/>
    <w:rsid w:val="00F95B12"/>
    <w:rsid w:val="00F97005"/>
    <w:rsid w:val="00F970BA"/>
    <w:rsid w:val="00FA22CC"/>
    <w:rsid w:val="00FA2949"/>
    <w:rsid w:val="00FA2CA3"/>
    <w:rsid w:val="00FA34A9"/>
    <w:rsid w:val="00FA3A45"/>
    <w:rsid w:val="00FA4195"/>
    <w:rsid w:val="00FA64F8"/>
    <w:rsid w:val="00FA6888"/>
    <w:rsid w:val="00FA6926"/>
    <w:rsid w:val="00FA6977"/>
    <w:rsid w:val="00FA7DD3"/>
    <w:rsid w:val="00FB042E"/>
    <w:rsid w:val="00FB109E"/>
    <w:rsid w:val="00FB1FAA"/>
    <w:rsid w:val="00FB22AF"/>
    <w:rsid w:val="00FB22C3"/>
    <w:rsid w:val="00FB3A94"/>
    <w:rsid w:val="00FB4A24"/>
    <w:rsid w:val="00FB554B"/>
    <w:rsid w:val="00FC0061"/>
    <w:rsid w:val="00FC3F73"/>
    <w:rsid w:val="00FC5564"/>
    <w:rsid w:val="00FC5928"/>
    <w:rsid w:val="00FD1148"/>
    <w:rsid w:val="00FD1264"/>
    <w:rsid w:val="00FF1564"/>
    <w:rsid w:val="00FF18C0"/>
    <w:rsid w:val="00FF24C9"/>
    <w:rsid w:val="00FF2697"/>
    <w:rsid w:val="00FF50BA"/>
    <w:rsid w:val="00FF5543"/>
    <w:rsid w:val="00FF5D64"/>
    <w:rsid w:val="00FF7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11D"/>
    <w:pPr>
      <w:spacing w:after="0" w:line="240" w:lineRule="auto"/>
    </w:pPr>
    <w:rPr>
      <w:rFonts w:ascii="Times New Roman" w:eastAsia="Times New Roman" w:hAnsi="Times New Roman" w:cs="Times New Roman"/>
      <w:sz w:val="24"/>
      <w:szCs w:val="24"/>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
    <w:name w:val="EndNote Bibliography"/>
    <w:basedOn w:val="Normal"/>
    <w:link w:val="EndNoteBibliographyZchn"/>
    <w:rsid w:val="000B311D"/>
    <w:pPr>
      <w:jc w:val="both"/>
    </w:pPr>
    <w:rPr>
      <w:noProof/>
      <w:lang w:val="de-DE"/>
    </w:rPr>
  </w:style>
  <w:style w:type="character" w:customStyle="1" w:styleId="EndNoteBibliographyZchn">
    <w:name w:val="EndNote Bibliography Zchn"/>
    <w:basedOn w:val="DefaultParagraphFont"/>
    <w:link w:val="EndNoteBibliography"/>
    <w:rsid w:val="000B311D"/>
    <w:rPr>
      <w:rFonts w:ascii="Times New Roman" w:eastAsia="Times New Roman" w:hAnsi="Times New Roman" w:cs="Times New Roman"/>
      <w:noProof/>
      <w:sz w:val="24"/>
      <w:szCs w:val="24"/>
      <w:lang w:val="de-DE" w:eastAsia="de-DE"/>
    </w:rPr>
  </w:style>
  <w:style w:type="paragraph" w:styleId="Footer">
    <w:name w:val="footer"/>
    <w:basedOn w:val="Normal"/>
    <w:link w:val="FooterChar"/>
    <w:uiPriority w:val="99"/>
    <w:unhideWhenUsed/>
    <w:rsid w:val="000B311D"/>
    <w:pPr>
      <w:tabs>
        <w:tab w:val="center" w:pos="4703"/>
        <w:tab w:val="right" w:pos="9406"/>
      </w:tabs>
    </w:pPr>
  </w:style>
  <w:style w:type="character" w:customStyle="1" w:styleId="FooterChar">
    <w:name w:val="Footer Char"/>
    <w:basedOn w:val="DefaultParagraphFont"/>
    <w:link w:val="Footer"/>
    <w:uiPriority w:val="99"/>
    <w:rsid w:val="000B311D"/>
    <w:rPr>
      <w:rFonts w:ascii="Times New Roman" w:eastAsia="Times New Roman" w:hAnsi="Times New Roman" w:cs="Times New Roman"/>
      <w:sz w:val="24"/>
      <w:szCs w:val="24"/>
      <w:lang w:eastAsia="de-DE"/>
    </w:rPr>
  </w:style>
  <w:style w:type="character" w:styleId="LineNumber">
    <w:name w:val="line number"/>
    <w:basedOn w:val="DefaultParagraphFont"/>
    <w:uiPriority w:val="99"/>
    <w:semiHidden/>
    <w:unhideWhenUsed/>
    <w:rsid w:val="000B31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11D"/>
    <w:pPr>
      <w:spacing w:after="0" w:line="240" w:lineRule="auto"/>
    </w:pPr>
    <w:rPr>
      <w:rFonts w:ascii="Times New Roman" w:eastAsia="Times New Roman" w:hAnsi="Times New Roman" w:cs="Times New Roman"/>
      <w:sz w:val="24"/>
      <w:szCs w:val="24"/>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
    <w:name w:val="EndNote Bibliography"/>
    <w:basedOn w:val="Normal"/>
    <w:link w:val="EndNoteBibliographyZchn"/>
    <w:rsid w:val="000B311D"/>
    <w:pPr>
      <w:jc w:val="both"/>
    </w:pPr>
    <w:rPr>
      <w:noProof/>
      <w:lang w:val="de-DE"/>
    </w:rPr>
  </w:style>
  <w:style w:type="character" w:customStyle="1" w:styleId="EndNoteBibliographyZchn">
    <w:name w:val="EndNote Bibliography Zchn"/>
    <w:basedOn w:val="DefaultParagraphFont"/>
    <w:link w:val="EndNoteBibliography"/>
    <w:rsid w:val="000B311D"/>
    <w:rPr>
      <w:rFonts w:ascii="Times New Roman" w:eastAsia="Times New Roman" w:hAnsi="Times New Roman" w:cs="Times New Roman"/>
      <w:noProof/>
      <w:sz w:val="24"/>
      <w:szCs w:val="24"/>
      <w:lang w:val="de-DE" w:eastAsia="de-DE"/>
    </w:rPr>
  </w:style>
  <w:style w:type="paragraph" w:styleId="Footer">
    <w:name w:val="footer"/>
    <w:basedOn w:val="Normal"/>
    <w:link w:val="FooterChar"/>
    <w:uiPriority w:val="99"/>
    <w:unhideWhenUsed/>
    <w:rsid w:val="000B311D"/>
    <w:pPr>
      <w:tabs>
        <w:tab w:val="center" w:pos="4703"/>
        <w:tab w:val="right" w:pos="9406"/>
      </w:tabs>
    </w:pPr>
  </w:style>
  <w:style w:type="character" w:customStyle="1" w:styleId="FooterChar">
    <w:name w:val="Footer Char"/>
    <w:basedOn w:val="DefaultParagraphFont"/>
    <w:link w:val="Footer"/>
    <w:uiPriority w:val="99"/>
    <w:rsid w:val="000B311D"/>
    <w:rPr>
      <w:rFonts w:ascii="Times New Roman" w:eastAsia="Times New Roman" w:hAnsi="Times New Roman" w:cs="Times New Roman"/>
      <w:sz w:val="24"/>
      <w:szCs w:val="24"/>
      <w:lang w:eastAsia="de-DE"/>
    </w:rPr>
  </w:style>
  <w:style w:type="character" w:styleId="LineNumber">
    <w:name w:val="line number"/>
    <w:basedOn w:val="DefaultParagraphFont"/>
    <w:uiPriority w:val="99"/>
    <w:semiHidden/>
    <w:unhideWhenUsed/>
    <w:rsid w:val="000B31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yperlink" Target="https://rforge.net/IM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4110</Words>
  <Characters>23428</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Amir Khalili</dc:creator>
  <cp:lastModifiedBy>Amir Khalili</cp:lastModifiedBy>
  <cp:revision>1</cp:revision>
  <dcterms:created xsi:type="dcterms:W3CDTF">2016-07-19T19:44:00Z</dcterms:created>
  <dcterms:modified xsi:type="dcterms:W3CDTF">2016-07-19T19:44:00Z</dcterms:modified>
</cp:coreProperties>
</file>