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D5283" w14:textId="2D3F068C" w:rsidR="00AB31DC" w:rsidRPr="00AD793A" w:rsidRDefault="00705365" w:rsidP="00204F23">
      <w:pPr>
        <w:spacing w:line="480" w:lineRule="auto"/>
        <w:jc w:val="both"/>
        <w:rPr>
          <w:rFonts w:ascii="Arial" w:hAnsi="Arial" w:cs="Arial"/>
          <w:smallCaps/>
          <w:lang w:val="en-US"/>
        </w:rPr>
      </w:pPr>
      <w:r w:rsidRPr="00F67FF3">
        <w:rPr>
          <w:rFonts w:ascii="Arial" w:hAnsi="Arial" w:cs="Arial"/>
          <w:b/>
          <w:smallCaps/>
          <w:lang w:val="en-US"/>
        </w:rPr>
        <w:t>Supplemental</w:t>
      </w:r>
      <w:r>
        <w:rPr>
          <w:rFonts w:ascii="Arial" w:hAnsi="Arial" w:cs="Arial"/>
          <w:smallCaps/>
          <w:lang w:val="en-US"/>
        </w:rPr>
        <w:t xml:space="preserve"> </w:t>
      </w:r>
      <w:r w:rsidRPr="00AD793A">
        <w:rPr>
          <w:rFonts w:ascii="Arial" w:hAnsi="Arial" w:cs="Arial"/>
          <w:b/>
          <w:smallCaps/>
          <w:lang w:val="en-US"/>
        </w:rPr>
        <w:t>Methods</w:t>
      </w:r>
    </w:p>
    <w:p w14:paraId="70849744" w14:textId="77777777" w:rsidR="00705365" w:rsidRPr="00AD793A" w:rsidRDefault="00705365" w:rsidP="00AD793A">
      <w:pPr>
        <w:widowControl w:val="0"/>
        <w:autoSpaceDE w:val="0"/>
        <w:autoSpaceDN w:val="0"/>
        <w:adjustRightInd w:val="0"/>
        <w:spacing w:line="480" w:lineRule="auto"/>
        <w:jc w:val="both"/>
        <w:rPr>
          <w:rFonts w:ascii="Arial" w:hAnsi="Arial" w:cs="Arial"/>
          <w:b/>
          <w:lang w:val="en-US"/>
        </w:rPr>
      </w:pPr>
      <w:r w:rsidRPr="00AD793A">
        <w:rPr>
          <w:rFonts w:ascii="Arial" w:hAnsi="Arial" w:cs="Arial"/>
          <w:b/>
          <w:lang w:val="en-US"/>
        </w:rPr>
        <w:t xml:space="preserve">CD8+ T Cells </w:t>
      </w:r>
    </w:p>
    <w:p w14:paraId="00F37FD0" w14:textId="187AEE69" w:rsidR="00AD793A" w:rsidRDefault="00705365" w:rsidP="00AD793A">
      <w:pPr>
        <w:spacing w:line="480" w:lineRule="auto"/>
        <w:jc w:val="both"/>
        <w:rPr>
          <w:rFonts w:ascii="Arial" w:hAnsi="Arial" w:cs="Arial"/>
          <w:lang w:val="en-US"/>
        </w:rPr>
      </w:pPr>
      <w:r w:rsidRPr="00C45D5D">
        <w:rPr>
          <w:rFonts w:ascii="Arial" w:hAnsi="Arial" w:cs="Arial"/>
          <w:lang w:val="en-US"/>
        </w:rPr>
        <w:t>CD8</w:t>
      </w:r>
      <w:r w:rsidRPr="00C45D5D">
        <w:rPr>
          <w:rFonts w:ascii="Arial" w:hAnsi="Arial" w:cs="Arial"/>
          <w:vertAlign w:val="superscript"/>
          <w:lang w:val="en-US"/>
        </w:rPr>
        <w:t>+</w:t>
      </w:r>
      <w:r w:rsidRPr="00C45D5D">
        <w:rPr>
          <w:rFonts w:ascii="Arial" w:hAnsi="Arial" w:cs="Arial"/>
          <w:lang w:val="en-US"/>
        </w:rPr>
        <w:t xml:space="preserve"> T</w:t>
      </w:r>
      <w:r>
        <w:rPr>
          <w:rFonts w:ascii="Arial" w:hAnsi="Arial" w:cs="Arial"/>
          <w:lang w:val="en-US"/>
        </w:rPr>
        <w:t xml:space="preserve"> </w:t>
      </w:r>
      <w:r w:rsidRPr="00C45D5D">
        <w:rPr>
          <w:rFonts w:ascii="Arial" w:hAnsi="Arial" w:cs="Arial"/>
          <w:lang w:val="en-US"/>
        </w:rPr>
        <w:t xml:space="preserve">cells were purified with </w:t>
      </w:r>
      <w:r>
        <w:rPr>
          <w:rFonts w:ascii="Arial" w:hAnsi="Arial" w:cs="Arial"/>
          <w:lang w:val="en-US"/>
        </w:rPr>
        <w:t xml:space="preserve">the </w:t>
      </w:r>
      <w:proofErr w:type="spellStart"/>
      <w:r w:rsidRPr="00CA77F1">
        <w:rPr>
          <w:rFonts w:ascii="Arial" w:hAnsi="Arial" w:cs="Arial"/>
          <w:lang w:val="en-US"/>
        </w:rPr>
        <w:t>EasySep</w:t>
      </w:r>
      <w:proofErr w:type="spellEnd"/>
      <w:r w:rsidRPr="00CA77F1">
        <w:rPr>
          <w:rFonts w:ascii="Arial" w:hAnsi="Arial" w:cs="Arial"/>
          <w:lang w:val="en-US"/>
        </w:rPr>
        <w:t xml:space="preserve"> mouse CD8</w:t>
      </w:r>
      <w:r w:rsidRPr="00CA77F1">
        <w:rPr>
          <w:rFonts w:ascii="Arial" w:hAnsi="Arial" w:cs="Arial"/>
          <w:vertAlign w:val="superscript"/>
          <w:lang w:val="en-US"/>
        </w:rPr>
        <w:t>+</w:t>
      </w:r>
      <w:r w:rsidRPr="00CA77F1">
        <w:rPr>
          <w:rFonts w:ascii="Arial" w:hAnsi="Arial" w:cs="Arial"/>
          <w:lang w:val="en-US"/>
        </w:rPr>
        <w:t xml:space="preserve"> T cell isolation kit (</w:t>
      </w:r>
      <w:proofErr w:type="spellStart"/>
      <w:r w:rsidRPr="00CA77F1">
        <w:rPr>
          <w:rFonts w:ascii="Arial" w:hAnsi="Arial" w:cs="Arial"/>
          <w:lang w:val="en-US"/>
        </w:rPr>
        <w:t>Stemcell</w:t>
      </w:r>
      <w:proofErr w:type="spellEnd"/>
      <w:r w:rsidRPr="00CA77F1">
        <w:rPr>
          <w:rFonts w:ascii="Arial" w:hAnsi="Arial" w:cs="Arial"/>
          <w:lang w:val="en-US"/>
        </w:rPr>
        <w:t xml:space="preserve"> Technologies) from the spleens of naïve</w:t>
      </w:r>
      <w:r w:rsidR="00A26ABD" w:rsidRPr="00CA77F1">
        <w:rPr>
          <w:rFonts w:ascii="Arial" w:hAnsi="Arial" w:cs="Arial"/>
          <w:lang w:val="en-US"/>
        </w:rPr>
        <w:t>/tumor bearing</w:t>
      </w:r>
      <w:r w:rsidRPr="00CA77F1">
        <w:rPr>
          <w:rFonts w:ascii="Arial" w:hAnsi="Arial" w:cs="Arial"/>
          <w:lang w:val="en-US"/>
        </w:rPr>
        <w:t xml:space="preserve"> BALB/c mice according to the manufacturer’s instructions. CD8</w:t>
      </w:r>
      <w:r w:rsidRPr="00CA77F1">
        <w:rPr>
          <w:rFonts w:ascii="Arial" w:hAnsi="Arial" w:cs="Arial"/>
          <w:vertAlign w:val="superscript"/>
          <w:lang w:val="en-US"/>
        </w:rPr>
        <w:t>+</w:t>
      </w:r>
      <w:r w:rsidRPr="00CA77F1">
        <w:rPr>
          <w:rFonts w:ascii="Arial" w:hAnsi="Arial" w:cs="Arial"/>
          <w:lang w:val="en-US"/>
        </w:rPr>
        <w:t xml:space="preserve"> T cell purity was at least</w:t>
      </w:r>
      <w:r w:rsidRPr="00C45D5D">
        <w:rPr>
          <w:rFonts w:ascii="Arial" w:hAnsi="Arial" w:cs="Arial"/>
          <w:lang w:val="en-US"/>
        </w:rPr>
        <w:t xml:space="preserve"> 90</w:t>
      </w:r>
      <w:r>
        <w:rPr>
          <w:rFonts w:ascii="Arial" w:hAnsi="Arial" w:cs="Arial"/>
          <w:lang w:val="en-US"/>
        </w:rPr>
        <w:t>–</w:t>
      </w:r>
      <w:r w:rsidRPr="00C45D5D">
        <w:rPr>
          <w:rFonts w:ascii="Arial" w:hAnsi="Arial" w:cs="Arial"/>
          <w:lang w:val="en-US"/>
        </w:rPr>
        <w:t>95%.</w:t>
      </w:r>
    </w:p>
    <w:p w14:paraId="68A527C1" w14:textId="77777777" w:rsidR="00AD793A" w:rsidRPr="00AD793A" w:rsidRDefault="00AD793A" w:rsidP="00AD793A">
      <w:pPr>
        <w:spacing w:line="480" w:lineRule="auto"/>
        <w:jc w:val="both"/>
        <w:rPr>
          <w:rFonts w:ascii="Arial" w:hAnsi="Arial" w:cs="Arial"/>
          <w:lang w:val="en-US"/>
        </w:rPr>
      </w:pPr>
    </w:p>
    <w:p w14:paraId="248C76AD" w14:textId="77777777" w:rsidR="00705365" w:rsidRPr="00AD793A" w:rsidRDefault="00705365" w:rsidP="00204F23">
      <w:pPr>
        <w:widowControl w:val="0"/>
        <w:autoSpaceDE w:val="0"/>
        <w:autoSpaceDN w:val="0"/>
        <w:adjustRightInd w:val="0"/>
        <w:spacing w:line="480" w:lineRule="auto"/>
        <w:jc w:val="both"/>
        <w:rPr>
          <w:rFonts w:ascii="Arial" w:hAnsi="Arial" w:cs="Arial"/>
          <w:b/>
          <w:lang w:val="en-US"/>
        </w:rPr>
      </w:pPr>
      <w:r w:rsidRPr="00AD793A">
        <w:rPr>
          <w:rFonts w:ascii="Arial" w:hAnsi="Arial" w:cs="Arial"/>
          <w:b/>
          <w:lang w:val="en-US"/>
        </w:rPr>
        <w:t>NK Cells</w:t>
      </w:r>
    </w:p>
    <w:p w14:paraId="3AD682C5" w14:textId="4FCF8EC6" w:rsidR="00AD793A" w:rsidRDefault="00705365" w:rsidP="00204F23">
      <w:pPr>
        <w:widowControl w:val="0"/>
        <w:autoSpaceDE w:val="0"/>
        <w:autoSpaceDN w:val="0"/>
        <w:adjustRightInd w:val="0"/>
        <w:spacing w:line="480" w:lineRule="auto"/>
        <w:jc w:val="both"/>
        <w:rPr>
          <w:rFonts w:ascii="Arial" w:hAnsi="Arial" w:cs="Arial"/>
          <w:lang w:val="en-US"/>
        </w:rPr>
      </w:pPr>
      <w:proofErr w:type="spellStart"/>
      <w:r w:rsidRPr="00C45D5D">
        <w:rPr>
          <w:rFonts w:ascii="Arial" w:hAnsi="Arial" w:cs="Arial"/>
          <w:lang w:val="en-US"/>
        </w:rPr>
        <w:t>Splenocytes</w:t>
      </w:r>
      <w:proofErr w:type="spellEnd"/>
      <w:r w:rsidRPr="00C45D5D">
        <w:rPr>
          <w:rFonts w:ascii="Arial" w:hAnsi="Arial" w:cs="Arial"/>
          <w:lang w:val="en-US"/>
        </w:rPr>
        <w:t xml:space="preserve"> from naïve BALB/c mice were cultured in complete alpha MEM medium supplemented with 1000</w:t>
      </w:r>
      <w:r>
        <w:rPr>
          <w:rFonts w:ascii="Arial" w:hAnsi="Arial" w:cs="Arial"/>
          <w:lang w:val="en-US"/>
        </w:rPr>
        <w:t xml:space="preserve"> </w:t>
      </w:r>
      <w:r w:rsidRPr="00C45D5D">
        <w:rPr>
          <w:rFonts w:ascii="Arial" w:hAnsi="Arial" w:cs="Arial"/>
          <w:lang w:val="en-US"/>
        </w:rPr>
        <w:t xml:space="preserve">IU/ml rmIL-2 for 72 hours. NK cells were negatively isolated from the </w:t>
      </w:r>
      <w:proofErr w:type="spellStart"/>
      <w:r w:rsidRPr="00C45D5D">
        <w:rPr>
          <w:rFonts w:ascii="Arial" w:hAnsi="Arial" w:cs="Arial"/>
          <w:lang w:val="en-US"/>
        </w:rPr>
        <w:t>lymphokine</w:t>
      </w:r>
      <w:proofErr w:type="spellEnd"/>
      <w:r w:rsidRPr="00C45D5D">
        <w:rPr>
          <w:rFonts w:ascii="Arial" w:hAnsi="Arial" w:cs="Arial"/>
          <w:lang w:val="en-US"/>
        </w:rPr>
        <w:t xml:space="preserve">-activated </w:t>
      </w:r>
      <w:proofErr w:type="spellStart"/>
      <w:r w:rsidRPr="00C45D5D">
        <w:rPr>
          <w:rFonts w:ascii="Arial" w:hAnsi="Arial" w:cs="Arial"/>
          <w:lang w:val="en-US"/>
        </w:rPr>
        <w:t>splenocytes</w:t>
      </w:r>
      <w:proofErr w:type="spellEnd"/>
      <w:r w:rsidRPr="00C45D5D">
        <w:rPr>
          <w:rFonts w:ascii="Arial" w:hAnsi="Arial" w:cs="Arial"/>
          <w:lang w:val="en-US"/>
        </w:rPr>
        <w:t xml:space="preserve"> </w:t>
      </w:r>
      <w:r>
        <w:rPr>
          <w:rFonts w:ascii="Arial" w:hAnsi="Arial" w:cs="Arial"/>
          <w:lang w:val="en-US"/>
        </w:rPr>
        <w:t xml:space="preserve">with the </w:t>
      </w:r>
      <w:proofErr w:type="spellStart"/>
      <w:r>
        <w:rPr>
          <w:rFonts w:ascii="Arial" w:hAnsi="Arial" w:cs="Arial"/>
          <w:lang w:val="en-US"/>
        </w:rPr>
        <w:t>EasySep</w:t>
      </w:r>
      <w:proofErr w:type="spellEnd"/>
      <w:r w:rsidRPr="00C45D5D">
        <w:rPr>
          <w:rFonts w:ascii="Arial" w:hAnsi="Arial" w:cs="Arial"/>
          <w:lang w:val="en-US"/>
        </w:rPr>
        <w:t xml:space="preserve"> mouse NK cell isolation kit (</w:t>
      </w:r>
      <w:proofErr w:type="spellStart"/>
      <w:r w:rsidRPr="00C45D5D">
        <w:rPr>
          <w:rFonts w:ascii="Arial" w:hAnsi="Arial" w:cs="Arial"/>
          <w:lang w:val="en-US"/>
        </w:rPr>
        <w:t>Stemcell</w:t>
      </w:r>
      <w:proofErr w:type="spellEnd"/>
      <w:r w:rsidRPr="00C45D5D">
        <w:rPr>
          <w:rFonts w:ascii="Arial" w:hAnsi="Arial" w:cs="Arial"/>
          <w:lang w:val="en-US"/>
        </w:rPr>
        <w:t xml:space="preserve"> </w:t>
      </w:r>
      <w:r>
        <w:rPr>
          <w:rFonts w:ascii="Arial" w:hAnsi="Arial" w:cs="Arial"/>
          <w:lang w:val="en-US"/>
        </w:rPr>
        <w:t>T</w:t>
      </w:r>
      <w:r w:rsidRPr="00C45D5D">
        <w:rPr>
          <w:rFonts w:ascii="Arial" w:hAnsi="Arial" w:cs="Arial"/>
          <w:lang w:val="en-US"/>
        </w:rPr>
        <w:t xml:space="preserve">echnologies). Dead cells were removed using </w:t>
      </w:r>
      <w:r>
        <w:rPr>
          <w:rFonts w:ascii="Arial" w:hAnsi="Arial" w:cs="Arial"/>
          <w:lang w:val="en-US"/>
        </w:rPr>
        <w:t xml:space="preserve">the </w:t>
      </w:r>
      <w:r w:rsidRPr="00C45D5D">
        <w:rPr>
          <w:rFonts w:ascii="Arial" w:hAnsi="Arial" w:cs="Arial"/>
          <w:lang w:val="en-US"/>
        </w:rPr>
        <w:t>dead cell removal kit (</w:t>
      </w:r>
      <w:proofErr w:type="spellStart"/>
      <w:r w:rsidRPr="00C45D5D">
        <w:rPr>
          <w:rFonts w:ascii="Arial" w:hAnsi="Arial" w:cs="Arial"/>
          <w:lang w:val="en-US"/>
        </w:rPr>
        <w:t>Miltenyi</w:t>
      </w:r>
      <w:proofErr w:type="spellEnd"/>
      <w:r w:rsidRPr="00C45D5D">
        <w:rPr>
          <w:rFonts w:ascii="Arial" w:hAnsi="Arial" w:cs="Arial"/>
          <w:lang w:val="en-US"/>
        </w:rPr>
        <w:t xml:space="preserve"> </w:t>
      </w:r>
      <w:proofErr w:type="spellStart"/>
      <w:r w:rsidRPr="00C45D5D">
        <w:rPr>
          <w:rFonts w:ascii="Arial" w:hAnsi="Arial" w:cs="Arial"/>
          <w:lang w:val="en-US"/>
        </w:rPr>
        <w:t>Biotec</w:t>
      </w:r>
      <w:proofErr w:type="spellEnd"/>
      <w:r w:rsidRPr="00C45D5D">
        <w:rPr>
          <w:rFonts w:ascii="Arial" w:hAnsi="Arial" w:cs="Arial"/>
          <w:lang w:val="en-US"/>
        </w:rPr>
        <w:t>).</w:t>
      </w:r>
      <w:r>
        <w:rPr>
          <w:rFonts w:ascii="Arial" w:hAnsi="Arial" w:cs="Arial"/>
          <w:lang w:val="en-US"/>
        </w:rPr>
        <w:t xml:space="preserve"> NK cell purity was at least </w:t>
      </w:r>
      <w:r w:rsidRPr="00C45D5D">
        <w:rPr>
          <w:rFonts w:ascii="Arial" w:hAnsi="Arial" w:cs="Arial"/>
          <w:lang w:val="en-US"/>
        </w:rPr>
        <w:t xml:space="preserve">95%. </w:t>
      </w:r>
    </w:p>
    <w:p w14:paraId="22F3118C" w14:textId="77777777" w:rsidR="00AD793A" w:rsidRPr="00AD793A" w:rsidRDefault="00AD793A" w:rsidP="00204F23">
      <w:pPr>
        <w:widowControl w:val="0"/>
        <w:autoSpaceDE w:val="0"/>
        <w:autoSpaceDN w:val="0"/>
        <w:adjustRightInd w:val="0"/>
        <w:spacing w:line="480" w:lineRule="auto"/>
        <w:jc w:val="both"/>
        <w:rPr>
          <w:rFonts w:ascii="Arial" w:hAnsi="Arial" w:cs="Arial"/>
          <w:lang w:val="en-US"/>
        </w:rPr>
      </w:pPr>
    </w:p>
    <w:p w14:paraId="14CC89EF" w14:textId="77777777" w:rsidR="00705365" w:rsidRPr="00EF4B4D" w:rsidRDefault="00705365" w:rsidP="00204F23">
      <w:pPr>
        <w:widowControl w:val="0"/>
        <w:autoSpaceDE w:val="0"/>
        <w:autoSpaceDN w:val="0"/>
        <w:adjustRightInd w:val="0"/>
        <w:spacing w:line="480" w:lineRule="auto"/>
        <w:jc w:val="both"/>
        <w:rPr>
          <w:rFonts w:ascii="Arial" w:hAnsi="Arial" w:cs="Arial"/>
          <w:b/>
          <w:lang w:val="en-US"/>
        </w:rPr>
      </w:pPr>
      <w:r w:rsidRPr="00EF4B4D">
        <w:rPr>
          <w:rFonts w:ascii="Arial" w:hAnsi="Arial" w:cs="Arial"/>
          <w:b/>
          <w:lang w:val="en-US"/>
        </w:rPr>
        <w:t>CD8</w:t>
      </w:r>
      <w:r w:rsidRPr="00EF4B4D">
        <w:rPr>
          <w:rFonts w:ascii="Arial" w:hAnsi="Arial" w:cs="Arial"/>
          <w:b/>
          <w:vertAlign w:val="superscript"/>
          <w:lang w:val="en-US"/>
        </w:rPr>
        <w:t>+</w:t>
      </w:r>
      <w:r w:rsidRPr="00EF4B4D">
        <w:rPr>
          <w:rFonts w:ascii="Arial" w:hAnsi="Arial" w:cs="Arial"/>
          <w:b/>
          <w:lang w:val="en-US"/>
        </w:rPr>
        <w:t xml:space="preserve"> T </w:t>
      </w:r>
      <w:proofErr w:type="gramStart"/>
      <w:r w:rsidRPr="00EF4B4D">
        <w:rPr>
          <w:rFonts w:ascii="Arial" w:hAnsi="Arial" w:cs="Arial"/>
          <w:b/>
          <w:lang w:val="en-US"/>
        </w:rPr>
        <w:t>Cell</w:t>
      </w:r>
      <w:proofErr w:type="gramEnd"/>
      <w:r w:rsidRPr="00EF4B4D">
        <w:rPr>
          <w:rFonts w:ascii="Arial" w:hAnsi="Arial" w:cs="Arial"/>
          <w:b/>
          <w:lang w:val="en-US"/>
        </w:rPr>
        <w:t xml:space="preserve"> Activation Assay</w:t>
      </w:r>
    </w:p>
    <w:p w14:paraId="05D45777" w14:textId="622781FA" w:rsidR="00705365" w:rsidRPr="00C45D5D" w:rsidRDefault="00705365" w:rsidP="00204F23">
      <w:pPr>
        <w:spacing w:line="480" w:lineRule="auto"/>
        <w:jc w:val="both"/>
        <w:rPr>
          <w:rFonts w:ascii="Arial" w:hAnsi="Arial" w:cs="Arial"/>
          <w:lang w:val="en-US"/>
        </w:rPr>
      </w:pPr>
      <w:r w:rsidRPr="00C45D5D">
        <w:rPr>
          <w:rFonts w:ascii="Arial" w:hAnsi="Arial" w:cs="Arial"/>
          <w:lang w:val="en-US"/>
        </w:rPr>
        <w:t>CD8</w:t>
      </w:r>
      <w:r w:rsidRPr="00C45D5D">
        <w:rPr>
          <w:rFonts w:ascii="Arial" w:hAnsi="Arial" w:cs="Arial"/>
          <w:vertAlign w:val="superscript"/>
          <w:lang w:val="en-US"/>
        </w:rPr>
        <w:t>+</w:t>
      </w:r>
      <w:r w:rsidRPr="00C45D5D">
        <w:rPr>
          <w:rFonts w:ascii="Arial" w:hAnsi="Arial" w:cs="Arial"/>
          <w:b/>
          <w:lang w:val="en-US"/>
        </w:rPr>
        <w:t xml:space="preserve"> </w:t>
      </w:r>
      <w:r w:rsidRPr="00C45D5D">
        <w:rPr>
          <w:rFonts w:ascii="Arial" w:hAnsi="Arial" w:cs="Arial"/>
          <w:lang w:val="en-US"/>
        </w:rPr>
        <w:t>T</w:t>
      </w:r>
      <w:r>
        <w:rPr>
          <w:rFonts w:ascii="Arial" w:hAnsi="Arial" w:cs="Arial"/>
          <w:lang w:val="en-US"/>
        </w:rPr>
        <w:t xml:space="preserve"> </w:t>
      </w:r>
      <w:r w:rsidRPr="00C45D5D">
        <w:rPr>
          <w:rFonts w:ascii="Arial" w:hAnsi="Arial" w:cs="Arial"/>
          <w:lang w:val="en-US"/>
        </w:rPr>
        <w:t>cells were cultured overnight in complete RPMI-1640 supplemented with 125</w:t>
      </w:r>
      <w:r>
        <w:rPr>
          <w:rFonts w:ascii="Arial" w:hAnsi="Arial" w:cs="Arial"/>
          <w:lang w:val="en-US"/>
        </w:rPr>
        <w:t xml:space="preserve"> </w:t>
      </w:r>
      <w:r w:rsidRPr="00C45D5D">
        <w:rPr>
          <w:rFonts w:ascii="Arial" w:hAnsi="Arial" w:cs="Arial"/>
          <w:lang w:val="en-US"/>
        </w:rPr>
        <w:t>ng/ml anti-</w:t>
      </w:r>
      <w:r>
        <w:rPr>
          <w:rFonts w:ascii="Arial" w:hAnsi="Arial" w:cs="Arial"/>
          <w:lang w:val="en-US"/>
        </w:rPr>
        <w:t>CD</w:t>
      </w:r>
      <w:r w:rsidRPr="00C45D5D">
        <w:rPr>
          <w:rFonts w:ascii="Arial" w:hAnsi="Arial" w:cs="Arial"/>
          <w:lang w:val="en-US"/>
        </w:rPr>
        <w:t>3 and 50</w:t>
      </w:r>
      <w:r>
        <w:rPr>
          <w:rFonts w:ascii="Arial" w:hAnsi="Arial" w:cs="Arial"/>
          <w:lang w:val="en-US"/>
        </w:rPr>
        <w:t xml:space="preserve"> </w:t>
      </w:r>
      <w:r w:rsidRPr="00C45D5D">
        <w:rPr>
          <w:rFonts w:ascii="Arial" w:hAnsi="Arial" w:cs="Arial"/>
          <w:lang w:val="en-US"/>
        </w:rPr>
        <w:t>U/ml rmIL-2</w:t>
      </w:r>
      <w:r>
        <w:rPr>
          <w:rFonts w:ascii="Arial" w:hAnsi="Arial" w:cs="Arial"/>
          <w:lang w:val="en-US"/>
        </w:rPr>
        <w:t>,</w:t>
      </w:r>
      <w:r w:rsidRPr="00C45D5D">
        <w:rPr>
          <w:rFonts w:ascii="Arial" w:hAnsi="Arial" w:cs="Arial"/>
          <w:lang w:val="en-US"/>
        </w:rPr>
        <w:t xml:space="preserve"> and then cultured alone (</w:t>
      </w:r>
      <w:r>
        <w:rPr>
          <w:rFonts w:ascii="Arial" w:hAnsi="Arial" w:cs="Arial"/>
          <w:lang w:val="en-US"/>
        </w:rPr>
        <w:t xml:space="preserve">control; </w:t>
      </w:r>
      <w:r w:rsidRPr="00C45D5D">
        <w:rPr>
          <w:rFonts w:ascii="Arial" w:hAnsi="Arial" w:cs="Arial"/>
          <w:lang w:val="en-US"/>
        </w:rPr>
        <w:t>CTR) or co-cultured with</w:t>
      </w:r>
      <w:r w:rsidR="00A26ABD">
        <w:rPr>
          <w:rFonts w:ascii="Arial" w:hAnsi="Arial" w:cs="Arial"/>
          <w:lang w:val="en-US"/>
        </w:rPr>
        <w:t xml:space="preserve"> </w:t>
      </w:r>
      <w:r w:rsidR="002B3657">
        <w:rPr>
          <w:rFonts w:ascii="Arial" w:hAnsi="Arial" w:cs="Arial"/>
          <w:lang w:val="en-US"/>
        </w:rPr>
        <w:t>BM-derived</w:t>
      </w:r>
      <w:r w:rsidRPr="00C45D5D">
        <w:rPr>
          <w:rFonts w:ascii="Arial" w:hAnsi="Arial" w:cs="Arial"/>
          <w:lang w:val="en-US"/>
        </w:rPr>
        <w:t xml:space="preserve"> M1</w:t>
      </w:r>
      <w:r>
        <w:rPr>
          <w:rFonts w:ascii="Arial" w:hAnsi="Arial" w:cs="Arial"/>
          <w:lang w:val="en-US"/>
        </w:rPr>
        <w:t>-</w:t>
      </w:r>
      <w:r w:rsidRPr="00C45D5D">
        <w:rPr>
          <w:rFonts w:ascii="Arial" w:hAnsi="Arial" w:cs="Arial"/>
          <w:lang w:val="en-US"/>
        </w:rPr>
        <w:t xml:space="preserve"> or M2-</w:t>
      </w:r>
      <w:r w:rsidRPr="00C45D5D">
        <w:rPr>
          <w:rFonts w:ascii="Arial" w:hAnsi="Arial" w:cs="Arial"/>
          <w:color w:val="000000"/>
          <w:lang w:val="en-US"/>
        </w:rPr>
        <w:t>M</w:t>
      </w:r>
      <w:r w:rsidRPr="00C45D5D">
        <w:rPr>
          <w:rFonts w:ascii="Arial" w:hAnsi="Arial" w:cs="Arial"/>
          <w:color w:val="000000"/>
          <w:lang w:val="en-US"/>
        </w:rPr>
        <w:sym w:font="Symbol" w:char="F066"/>
      </w:r>
      <w:r w:rsidRPr="00C45D5D">
        <w:rPr>
          <w:rFonts w:ascii="Arial" w:hAnsi="Arial" w:cs="Arial"/>
          <w:lang w:val="en-US"/>
        </w:rPr>
        <w:t>s</w:t>
      </w:r>
      <w:r w:rsidR="00A26ABD">
        <w:rPr>
          <w:rFonts w:ascii="Arial" w:hAnsi="Arial" w:cs="Arial"/>
          <w:lang w:val="en-US"/>
        </w:rPr>
        <w:t xml:space="preserve"> </w:t>
      </w:r>
      <w:r w:rsidR="002B3657" w:rsidRPr="000575A4">
        <w:rPr>
          <w:rFonts w:ascii="Arial" w:hAnsi="Arial" w:cs="Arial"/>
          <w:lang w:val="en-US"/>
        </w:rPr>
        <w:t>±rmSEMA3A</w:t>
      </w:r>
      <w:r w:rsidR="002B3657" w:rsidRPr="00C45D5D">
        <w:rPr>
          <w:rFonts w:ascii="Arial" w:hAnsi="Arial" w:cs="Arial"/>
          <w:lang w:val="en-US"/>
        </w:rPr>
        <w:t xml:space="preserve"> </w:t>
      </w:r>
      <w:r w:rsidR="00A26ABD">
        <w:rPr>
          <w:rFonts w:ascii="Arial" w:hAnsi="Arial" w:cs="Arial"/>
          <w:lang w:val="en-US"/>
        </w:rPr>
        <w:t xml:space="preserve">or </w:t>
      </w:r>
      <w:r w:rsidR="00A26ABD" w:rsidRPr="002B3657">
        <w:rPr>
          <w:rFonts w:ascii="Arial" w:hAnsi="Arial" w:cs="Arial"/>
          <w:color w:val="000000"/>
          <w:lang w:val="en-US"/>
        </w:rPr>
        <w:t>M</w:t>
      </w:r>
      <w:r w:rsidR="00A26ABD" w:rsidRPr="002B3657">
        <w:rPr>
          <w:rFonts w:ascii="Arial" w:hAnsi="Arial" w:cs="Arial"/>
          <w:color w:val="000000"/>
          <w:lang w:val="en-US"/>
        </w:rPr>
        <w:sym w:font="Symbol" w:char="F066"/>
      </w:r>
      <w:r w:rsidR="00A26ABD" w:rsidRPr="002B3657">
        <w:rPr>
          <w:rFonts w:ascii="Arial" w:hAnsi="Arial" w:cs="Arial"/>
          <w:lang w:val="en-US"/>
        </w:rPr>
        <w:t xml:space="preserve">s </w:t>
      </w:r>
      <w:r w:rsidR="002B3657">
        <w:rPr>
          <w:rFonts w:ascii="Arial" w:hAnsi="Arial" w:cs="Arial"/>
          <w:lang w:val="en-US"/>
        </w:rPr>
        <w:t>flow sorted from 4T1-3A</w:t>
      </w:r>
      <w:r w:rsidR="002B3657">
        <w:rPr>
          <w:rFonts w:ascii="Arial" w:hAnsi="Arial" w:cs="Arial"/>
          <w:vertAlign w:val="superscript"/>
          <w:lang w:val="en-US"/>
        </w:rPr>
        <w:t xml:space="preserve">+ </w:t>
      </w:r>
      <w:r w:rsidR="002B3657" w:rsidRPr="002B3657">
        <w:rPr>
          <w:rFonts w:ascii="Arial" w:hAnsi="Arial" w:cs="Arial"/>
          <w:lang w:val="en-US"/>
        </w:rPr>
        <w:t>or 4T</w:t>
      </w:r>
      <w:r w:rsidR="002B3657">
        <w:rPr>
          <w:rFonts w:ascii="Arial" w:hAnsi="Arial" w:cs="Arial"/>
          <w:lang w:val="en-US"/>
        </w:rPr>
        <w:t xml:space="preserve">1-CTR tumors </w:t>
      </w:r>
      <w:r w:rsidRPr="00C45D5D">
        <w:rPr>
          <w:rFonts w:ascii="Arial" w:hAnsi="Arial" w:cs="Arial"/>
          <w:lang w:val="en-US"/>
        </w:rPr>
        <w:t>O/N. Activation of CD8</w:t>
      </w:r>
      <w:r w:rsidRPr="00C45D5D">
        <w:rPr>
          <w:rFonts w:ascii="Arial" w:hAnsi="Arial" w:cs="Arial"/>
          <w:vertAlign w:val="superscript"/>
          <w:lang w:val="en-US"/>
        </w:rPr>
        <w:t>+</w:t>
      </w:r>
      <w:r w:rsidRPr="00C45D5D">
        <w:rPr>
          <w:rFonts w:ascii="Arial" w:hAnsi="Arial" w:cs="Arial"/>
          <w:lang w:val="en-US"/>
        </w:rPr>
        <w:t xml:space="preserve"> T cells </w:t>
      </w:r>
      <w:r>
        <w:rPr>
          <w:rFonts w:ascii="Arial" w:hAnsi="Arial" w:cs="Arial"/>
          <w:lang w:val="en-US"/>
        </w:rPr>
        <w:t>was assessed</w:t>
      </w:r>
      <w:r w:rsidRPr="00C45D5D">
        <w:rPr>
          <w:rFonts w:ascii="Arial" w:hAnsi="Arial" w:cs="Arial"/>
          <w:lang w:val="en-US"/>
        </w:rPr>
        <w:t xml:space="preserve"> by flow cytometr</w:t>
      </w:r>
      <w:r>
        <w:rPr>
          <w:rFonts w:ascii="Arial" w:hAnsi="Arial" w:cs="Arial"/>
          <w:lang w:val="en-US"/>
        </w:rPr>
        <w:t>ic</w:t>
      </w:r>
      <w:r w:rsidRPr="00C45D5D">
        <w:rPr>
          <w:rFonts w:ascii="Arial" w:hAnsi="Arial" w:cs="Arial"/>
          <w:lang w:val="en-US"/>
        </w:rPr>
        <w:t xml:space="preserve"> analysis of IFN</w:t>
      </w:r>
      <w:r>
        <w:rPr>
          <w:rFonts w:ascii="Arial" w:hAnsi="Arial" w:cs="Arial"/>
          <w:lang w:val="en-US"/>
        </w:rPr>
        <w:t>-</w:t>
      </w:r>
      <w:r w:rsidRPr="00C45D5D">
        <w:rPr>
          <w:rFonts w:ascii="Symbol" w:hAnsi="Symbol" w:cs="Arial"/>
          <w:lang w:val="en-US"/>
        </w:rPr>
        <w:t></w:t>
      </w:r>
      <w:r w:rsidRPr="00C45D5D">
        <w:rPr>
          <w:rFonts w:ascii="Arial" w:hAnsi="Arial" w:cs="Arial"/>
          <w:lang w:val="en-US"/>
        </w:rPr>
        <w:t xml:space="preserve"> </w:t>
      </w:r>
      <w:r>
        <w:rPr>
          <w:rFonts w:ascii="Arial" w:hAnsi="Arial" w:cs="Arial"/>
          <w:lang w:val="en-US"/>
        </w:rPr>
        <w:t>secretion</w:t>
      </w:r>
      <w:r w:rsidRPr="00C45D5D">
        <w:rPr>
          <w:rFonts w:ascii="Arial" w:hAnsi="Arial" w:cs="Arial"/>
          <w:lang w:val="en-US"/>
        </w:rPr>
        <w:t xml:space="preserve">. </w:t>
      </w:r>
    </w:p>
    <w:p w14:paraId="3E2C2834" w14:textId="77777777" w:rsidR="00705365" w:rsidRPr="00C45D5D" w:rsidRDefault="00705365" w:rsidP="00204F23">
      <w:pPr>
        <w:spacing w:line="480" w:lineRule="auto"/>
        <w:jc w:val="both"/>
        <w:rPr>
          <w:rFonts w:ascii="Arial" w:hAnsi="Arial" w:cs="Arial"/>
          <w:b/>
          <w:lang w:val="en-US"/>
        </w:rPr>
      </w:pPr>
    </w:p>
    <w:p w14:paraId="3F0F20AB" w14:textId="77777777" w:rsidR="00705365" w:rsidRPr="00EF4B4D" w:rsidRDefault="00705365" w:rsidP="00204F23">
      <w:pPr>
        <w:spacing w:line="480" w:lineRule="auto"/>
        <w:jc w:val="both"/>
        <w:rPr>
          <w:rFonts w:ascii="Arial" w:hAnsi="Arial" w:cs="Arial"/>
          <w:b/>
          <w:lang w:val="en-US"/>
        </w:rPr>
      </w:pPr>
      <w:r w:rsidRPr="00EF4B4D">
        <w:rPr>
          <w:rFonts w:ascii="Arial" w:hAnsi="Arial" w:cs="Arial"/>
          <w:b/>
          <w:lang w:val="en-US"/>
        </w:rPr>
        <w:t xml:space="preserve">Cytotoxicity Assay </w:t>
      </w:r>
    </w:p>
    <w:p w14:paraId="4265086D" w14:textId="6F859136" w:rsidR="00705365" w:rsidRPr="00C45D5D" w:rsidRDefault="00705365" w:rsidP="00204F23">
      <w:pPr>
        <w:spacing w:line="480" w:lineRule="auto"/>
        <w:jc w:val="both"/>
        <w:rPr>
          <w:rFonts w:ascii="Arial" w:hAnsi="Arial" w:cs="Arial"/>
          <w:lang w:val="en-US"/>
        </w:rPr>
      </w:pPr>
      <w:r w:rsidRPr="00C45D5D">
        <w:rPr>
          <w:rFonts w:ascii="Arial" w:hAnsi="Arial" w:cs="Arial"/>
          <w:lang w:val="en-US"/>
        </w:rPr>
        <w:t>NK cells were pre-activated with rmIL-2 for 4 days</w:t>
      </w:r>
      <w:r>
        <w:rPr>
          <w:rFonts w:ascii="Arial" w:hAnsi="Arial" w:cs="Arial"/>
          <w:lang w:val="en-US"/>
        </w:rPr>
        <w:t>,</w:t>
      </w:r>
      <w:r w:rsidRPr="00C45D5D">
        <w:rPr>
          <w:rFonts w:ascii="Arial" w:hAnsi="Arial" w:cs="Arial"/>
          <w:lang w:val="en-US"/>
        </w:rPr>
        <w:t xml:space="preserve"> </w:t>
      </w:r>
      <w:r>
        <w:rPr>
          <w:rFonts w:ascii="Arial" w:hAnsi="Arial" w:cs="Arial"/>
          <w:lang w:val="en-US"/>
        </w:rPr>
        <w:t xml:space="preserve">then </w:t>
      </w:r>
      <w:r w:rsidRPr="00C45D5D">
        <w:rPr>
          <w:rFonts w:ascii="Arial" w:hAnsi="Arial" w:cs="Arial"/>
          <w:lang w:val="en-US"/>
        </w:rPr>
        <w:t xml:space="preserve">incubated </w:t>
      </w:r>
      <w:r w:rsidR="002B3657" w:rsidRPr="002B3657">
        <w:rPr>
          <w:rFonts w:ascii="Arial" w:hAnsi="Arial" w:cs="Arial"/>
          <w:lang w:val="en-US"/>
        </w:rPr>
        <w:t>O/N</w:t>
      </w:r>
      <w:r w:rsidR="002B3657" w:rsidRPr="00C45D5D">
        <w:rPr>
          <w:rFonts w:ascii="Arial" w:hAnsi="Arial" w:cs="Arial"/>
          <w:lang w:val="en-US"/>
        </w:rPr>
        <w:t xml:space="preserve"> </w:t>
      </w:r>
      <w:r w:rsidRPr="00C45D5D">
        <w:rPr>
          <w:rFonts w:ascii="Arial" w:hAnsi="Arial" w:cs="Arial"/>
          <w:lang w:val="en-US"/>
        </w:rPr>
        <w:t>with or without conditioned medium from M1</w:t>
      </w:r>
      <w:r>
        <w:rPr>
          <w:rFonts w:ascii="Arial" w:hAnsi="Arial" w:cs="Arial"/>
          <w:lang w:val="en-US"/>
        </w:rPr>
        <w:t>-</w:t>
      </w:r>
      <w:r w:rsidRPr="00C45D5D">
        <w:rPr>
          <w:rFonts w:ascii="Arial" w:hAnsi="Arial" w:cs="Arial"/>
          <w:lang w:val="en-US"/>
        </w:rPr>
        <w:t xml:space="preserve"> or M2</w:t>
      </w:r>
      <w:r>
        <w:rPr>
          <w:rFonts w:ascii="Arial" w:hAnsi="Arial" w:cs="Arial"/>
          <w:lang w:val="en-US"/>
        </w:rPr>
        <w:t>-</w:t>
      </w:r>
      <w:r w:rsidRPr="00C45D5D">
        <w:rPr>
          <w:rFonts w:ascii="Arial" w:hAnsi="Arial" w:cs="Arial"/>
          <w:lang w:val="en-US"/>
        </w:rPr>
        <w:t xml:space="preserve">polarized </w:t>
      </w:r>
      <w:r w:rsidRPr="00C45D5D">
        <w:rPr>
          <w:rFonts w:ascii="Arial" w:hAnsi="Arial" w:cs="Arial"/>
          <w:color w:val="000000"/>
          <w:lang w:val="en-US"/>
        </w:rPr>
        <w:t>M</w:t>
      </w:r>
      <w:r w:rsidRPr="00C45D5D">
        <w:rPr>
          <w:rFonts w:ascii="Arial" w:hAnsi="Arial" w:cs="Arial"/>
          <w:color w:val="000000"/>
          <w:lang w:val="en-US"/>
        </w:rPr>
        <w:sym w:font="Symbol" w:char="F066"/>
      </w:r>
      <w:r w:rsidRPr="00C45D5D">
        <w:rPr>
          <w:rFonts w:ascii="Arial" w:hAnsi="Arial" w:cs="Arial"/>
          <w:lang w:val="en-US"/>
        </w:rPr>
        <w:t>s</w:t>
      </w:r>
      <w:r>
        <w:rPr>
          <w:rFonts w:ascii="Arial" w:hAnsi="Arial" w:cs="Arial"/>
          <w:lang w:val="en-US"/>
        </w:rPr>
        <w:t xml:space="preserve"> f</w:t>
      </w:r>
      <w:r w:rsidRPr="002B3657">
        <w:rPr>
          <w:rFonts w:ascii="Arial" w:hAnsi="Arial" w:cs="Arial"/>
          <w:lang w:val="en-US"/>
        </w:rPr>
        <w:t>or 36 hours</w:t>
      </w:r>
      <w:r w:rsidR="00A26ABD" w:rsidRPr="002B3657">
        <w:rPr>
          <w:rFonts w:ascii="Arial" w:hAnsi="Arial" w:cs="Arial"/>
          <w:lang w:val="en-US"/>
        </w:rPr>
        <w:t xml:space="preserve"> or in</w:t>
      </w:r>
      <w:r w:rsidR="002B3657" w:rsidRPr="002B3657">
        <w:rPr>
          <w:rFonts w:ascii="Arial" w:hAnsi="Arial" w:cs="Arial"/>
          <w:lang w:val="en-US"/>
        </w:rPr>
        <w:t xml:space="preserve"> 0,4</w:t>
      </w:r>
      <w:r w:rsidR="000D128F">
        <w:rPr>
          <w:rFonts w:ascii="Arial" w:hAnsi="Arial" w:cs="Arial"/>
          <w:lang w:val="en-US"/>
        </w:rPr>
        <w:t xml:space="preserve"> </w:t>
      </w:r>
      <w:proofErr w:type="spellStart"/>
      <w:r w:rsidR="002B3657" w:rsidRPr="002B3657">
        <w:rPr>
          <w:rFonts w:ascii="Arial" w:hAnsi="Arial" w:cs="Arial"/>
          <w:lang w:val="en-US"/>
        </w:rPr>
        <w:t>μ</w:t>
      </w:r>
      <w:r w:rsidR="002B3657">
        <w:rPr>
          <w:rFonts w:ascii="Arial" w:hAnsi="Arial" w:cs="Arial"/>
          <w:lang w:val="en-US"/>
        </w:rPr>
        <w:t>m</w:t>
      </w:r>
      <w:proofErr w:type="spellEnd"/>
      <w:r w:rsidR="002B3657">
        <w:rPr>
          <w:rFonts w:ascii="Arial" w:hAnsi="Arial" w:cs="Arial"/>
          <w:lang w:val="en-US"/>
        </w:rPr>
        <w:t xml:space="preserve"> </w:t>
      </w:r>
      <w:proofErr w:type="spellStart"/>
      <w:r w:rsidR="002B3657">
        <w:rPr>
          <w:rFonts w:ascii="Arial" w:hAnsi="Arial" w:cs="Arial"/>
          <w:lang w:val="en-US"/>
        </w:rPr>
        <w:t>transwell</w:t>
      </w:r>
      <w:proofErr w:type="spellEnd"/>
      <w:r w:rsidR="002B3657">
        <w:rPr>
          <w:rFonts w:ascii="Arial" w:hAnsi="Arial" w:cs="Arial"/>
          <w:lang w:val="en-US"/>
        </w:rPr>
        <w:t xml:space="preserve"> inserts above</w:t>
      </w:r>
      <w:r w:rsidR="002B3657" w:rsidRPr="002B3657">
        <w:rPr>
          <w:rFonts w:ascii="Arial" w:hAnsi="Arial" w:cs="Arial"/>
          <w:lang w:val="en-US"/>
        </w:rPr>
        <w:t xml:space="preserve"> </w:t>
      </w:r>
      <w:r w:rsidR="002B3657" w:rsidRPr="002B3657">
        <w:rPr>
          <w:rFonts w:ascii="Arial" w:hAnsi="Arial" w:cs="Arial"/>
          <w:color w:val="000000"/>
          <w:lang w:val="en-US"/>
        </w:rPr>
        <w:t>M</w:t>
      </w:r>
      <w:r w:rsidR="002B3657" w:rsidRPr="002B3657">
        <w:rPr>
          <w:rFonts w:ascii="Arial" w:hAnsi="Arial" w:cs="Arial"/>
          <w:color w:val="000000"/>
          <w:lang w:val="en-US"/>
        </w:rPr>
        <w:sym w:font="Symbol" w:char="F066"/>
      </w:r>
      <w:r w:rsidR="002B3657" w:rsidRPr="002B3657">
        <w:rPr>
          <w:rFonts w:ascii="Arial" w:hAnsi="Arial" w:cs="Arial"/>
          <w:lang w:val="en-US"/>
        </w:rPr>
        <w:t>s flow sorted from 4T1-3A</w:t>
      </w:r>
      <w:r w:rsidR="002B3657" w:rsidRPr="002B3657">
        <w:rPr>
          <w:rFonts w:ascii="Arial" w:hAnsi="Arial" w:cs="Arial"/>
          <w:vertAlign w:val="superscript"/>
          <w:lang w:val="en-US"/>
        </w:rPr>
        <w:t xml:space="preserve">+ </w:t>
      </w:r>
      <w:r w:rsidR="002B3657" w:rsidRPr="002B3657">
        <w:rPr>
          <w:rFonts w:ascii="Arial" w:hAnsi="Arial" w:cs="Arial"/>
          <w:lang w:val="en-US"/>
        </w:rPr>
        <w:t>or 4T1-CTR tumors</w:t>
      </w:r>
      <w:r w:rsidRPr="002B3657">
        <w:rPr>
          <w:rFonts w:ascii="Arial" w:hAnsi="Arial" w:cs="Arial"/>
          <w:lang w:val="en-US"/>
        </w:rPr>
        <w:t>.</w:t>
      </w:r>
      <w:r w:rsidRPr="00C45D5D">
        <w:rPr>
          <w:rFonts w:ascii="Arial" w:hAnsi="Arial" w:cs="Arial"/>
          <w:lang w:val="en-US"/>
        </w:rPr>
        <w:t xml:space="preserve"> NK cells were then incubated with </w:t>
      </w:r>
      <w:r w:rsidRPr="00C45D5D">
        <w:rPr>
          <w:rFonts w:ascii="Arial" w:hAnsi="Arial" w:cs="Arial"/>
          <w:vertAlign w:val="superscript"/>
          <w:lang w:val="en-US"/>
        </w:rPr>
        <w:t>51</w:t>
      </w:r>
      <w:r w:rsidRPr="00C45D5D">
        <w:rPr>
          <w:rFonts w:ascii="Arial" w:hAnsi="Arial" w:cs="Arial"/>
          <w:lang w:val="en-US"/>
        </w:rPr>
        <w:t xml:space="preserve">Cr-labeled </w:t>
      </w:r>
      <w:r>
        <w:rPr>
          <w:rFonts w:ascii="Arial" w:hAnsi="Arial" w:cs="Arial"/>
          <w:lang w:val="en-US"/>
        </w:rPr>
        <w:t xml:space="preserve">4T1 target cells </w:t>
      </w:r>
      <w:r w:rsidRPr="00C45D5D">
        <w:rPr>
          <w:rFonts w:ascii="Arial" w:hAnsi="Arial" w:cs="Arial"/>
          <w:lang w:val="en-US"/>
        </w:rPr>
        <w:t>for 4</w:t>
      </w:r>
      <w:r>
        <w:rPr>
          <w:rFonts w:ascii="Arial" w:hAnsi="Arial" w:cs="Arial"/>
          <w:lang w:val="en-US"/>
        </w:rPr>
        <w:t xml:space="preserve"> </w:t>
      </w:r>
      <w:r w:rsidRPr="00C45D5D">
        <w:rPr>
          <w:rFonts w:ascii="Arial" w:hAnsi="Arial" w:cs="Arial"/>
          <w:lang w:val="en-US"/>
        </w:rPr>
        <w:t>h</w:t>
      </w:r>
      <w:r>
        <w:rPr>
          <w:rFonts w:ascii="Arial" w:hAnsi="Arial" w:cs="Arial"/>
          <w:lang w:val="en-US"/>
        </w:rPr>
        <w:t>ours</w:t>
      </w:r>
      <w:r w:rsidRPr="00C45D5D">
        <w:rPr>
          <w:rFonts w:ascii="Arial" w:hAnsi="Arial" w:cs="Arial"/>
          <w:lang w:val="en-US"/>
        </w:rPr>
        <w:t xml:space="preserve">. </w:t>
      </w:r>
      <w:r w:rsidRPr="00C45D5D">
        <w:rPr>
          <w:rFonts w:ascii="Arial" w:hAnsi="Arial" w:cs="Arial"/>
          <w:bCs/>
          <w:lang w:val="en-US"/>
        </w:rPr>
        <w:t xml:space="preserve">Supernatants </w:t>
      </w:r>
      <w:r w:rsidRPr="00C45D5D">
        <w:rPr>
          <w:rFonts w:ascii="Arial" w:hAnsi="Arial" w:cs="Arial"/>
          <w:bCs/>
          <w:lang w:val="en-US"/>
        </w:rPr>
        <w:lastRenderedPageBreak/>
        <w:t>were collected</w:t>
      </w:r>
      <w:r>
        <w:rPr>
          <w:rFonts w:ascii="Arial" w:hAnsi="Arial" w:cs="Arial"/>
          <w:bCs/>
          <w:lang w:val="en-US"/>
        </w:rPr>
        <w:t>,</w:t>
      </w:r>
      <w:r w:rsidRPr="00C45D5D">
        <w:rPr>
          <w:rFonts w:ascii="Arial" w:hAnsi="Arial" w:cs="Arial"/>
          <w:bCs/>
          <w:lang w:val="en-US"/>
        </w:rPr>
        <w:t xml:space="preserve"> and the radioactivity was measured in a gamma counter (</w:t>
      </w:r>
      <w:proofErr w:type="spellStart"/>
      <w:r w:rsidRPr="00C45D5D">
        <w:rPr>
          <w:rFonts w:ascii="Arial" w:hAnsi="Arial" w:cs="Arial"/>
          <w:bCs/>
          <w:lang w:val="en-US"/>
        </w:rPr>
        <w:t>Wallac</w:t>
      </w:r>
      <w:proofErr w:type="spellEnd"/>
      <w:r w:rsidRPr="00C45D5D">
        <w:rPr>
          <w:rFonts w:ascii="Arial" w:hAnsi="Arial" w:cs="Arial"/>
          <w:bCs/>
          <w:lang w:val="en-US"/>
        </w:rPr>
        <w:t xml:space="preserve"> Oy, Uppsala, Sweden). Specific lysis was measured using </w:t>
      </w:r>
      <w:r>
        <w:rPr>
          <w:rFonts w:ascii="Arial" w:hAnsi="Arial" w:cs="Arial"/>
          <w:bCs/>
          <w:lang w:val="en-US"/>
        </w:rPr>
        <w:t xml:space="preserve">the </w:t>
      </w:r>
      <w:r w:rsidRPr="00C45D5D">
        <w:rPr>
          <w:rFonts w:ascii="Arial" w:hAnsi="Arial" w:cs="Arial"/>
          <w:bCs/>
          <w:lang w:val="en-US"/>
        </w:rPr>
        <w:t>following formula: % specific lysis</w:t>
      </w:r>
      <w:r>
        <w:rPr>
          <w:rFonts w:ascii="Arial" w:hAnsi="Arial" w:cs="Arial"/>
          <w:bCs/>
          <w:lang w:val="en-US"/>
        </w:rPr>
        <w:t xml:space="preserve"> </w:t>
      </w:r>
      <w:r w:rsidRPr="00C45D5D">
        <w:rPr>
          <w:rFonts w:ascii="Arial" w:hAnsi="Arial" w:cs="Arial"/>
          <w:bCs/>
          <w:lang w:val="en-US"/>
        </w:rPr>
        <w:t>= (</w:t>
      </w:r>
      <w:r>
        <w:rPr>
          <w:rFonts w:ascii="Arial" w:hAnsi="Arial" w:cs="Arial"/>
          <w:bCs/>
          <w:lang w:val="en-US"/>
        </w:rPr>
        <w:t>e</w:t>
      </w:r>
      <w:r w:rsidRPr="00C45D5D">
        <w:rPr>
          <w:rFonts w:ascii="Arial" w:hAnsi="Arial" w:cs="Arial"/>
          <w:bCs/>
          <w:lang w:val="en-US"/>
        </w:rPr>
        <w:t>xperimental release-spontaneous release)</w:t>
      </w:r>
      <w:proofErr w:type="gramStart"/>
      <w:r w:rsidRPr="00C45D5D">
        <w:rPr>
          <w:rFonts w:ascii="Arial" w:hAnsi="Arial" w:cs="Arial"/>
          <w:bCs/>
          <w:lang w:val="en-US"/>
        </w:rPr>
        <w:t>/(</w:t>
      </w:r>
      <w:proofErr w:type="gramEnd"/>
      <w:r>
        <w:rPr>
          <w:rFonts w:ascii="Arial" w:hAnsi="Arial" w:cs="Arial"/>
          <w:bCs/>
          <w:lang w:val="en-US"/>
        </w:rPr>
        <w:t>m</w:t>
      </w:r>
      <w:r w:rsidRPr="00C45D5D">
        <w:rPr>
          <w:rFonts w:ascii="Arial" w:hAnsi="Arial" w:cs="Arial"/>
          <w:bCs/>
          <w:lang w:val="en-US"/>
        </w:rPr>
        <w:t xml:space="preserve">aximum release - </w:t>
      </w:r>
      <w:r>
        <w:rPr>
          <w:rFonts w:ascii="Arial" w:hAnsi="Arial" w:cs="Arial"/>
          <w:bCs/>
          <w:lang w:val="en-US"/>
        </w:rPr>
        <w:t>s</w:t>
      </w:r>
      <w:r w:rsidRPr="00C45D5D">
        <w:rPr>
          <w:rFonts w:ascii="Arial" w:hAnsi="Arial" w:cs="Arial"/>
          <w:bCs/>
          <w:lang w:val="en-US"/>
        </w:rPr>
        <w:t xml:space="preserve">pontaneous release) </w:t>
      </w:r>
      <w:r>
        <w:rPr>
          <w:rFonts w:ascii="Arial" w:hAnsi="Arial" w:cs="Arial"/>
          <w:bCs/>
          <w:lang w:val="en-US"/>
        </w:rPr>
        <w:t xml:space="preserve">× </w:t>
      </w:r>
      <w:r w:rsidRPr="00C45D5D">
        <w:rPr>
          <w:rFonts w:ascii="Arial" w:hAnsi="Arial" w:cs="Arial"/>
          <w:bCs/>
          <w:lang w:val="en-US"/>
        </w:rPr>
        <w:t>100.</w:t>
      </w:r>
      <w:r w:rsidRPr="00C45D5D">
        <w:rPr>
          <w:rFonts w:ascii="Arial" w:hAnsi="Arial" w:cs="Arial"/>
          <w:lang w:val="en-US"/>
        </w:rPr>
        <w:t xml:space="preserve"> </w:t>
      </w:r>
    </w:p>
    <w:p w14:paraId="3901224D" w14:textId="77777777" w:rsidR="00705365" w:rsidRDefault="00705365" w:rsidP="00204F23">
      <w:pPr>
        <w:widowControl w:val="0"/>
        <w:autoSpaceDE w:val="0"/>
        <w:autoSpaceDN w:val="0"/>
        <w:adjustRightInd w:val="0"/>
        <w:spacing w:line="480" w:lineRule="auto"/>
        <w:jc w:val="both"/>
        <w:rPr>
          <w:rFonts w:ascii="Arial" w:hAnsi="Arial" w:cs="Arial"/>
          <w:b/>
          <w:lang w:val="en-US"/>
        </w:rPr>
      </w:pPr>
    </w:p>
    <w:p w14:paraId="55BDBFB2" w14:textId="492BC543" w:rsidR="00E13ADF" w:rsidRPr="007F7B18" w:rsidRDefault="00E13ADF" w:rsidP="00204F23">
      <w:pPr>
        <w:widowControl w:val="0"/>
        <w:autoSpaceDE w:val="0"/>
        <w:autoSpaceDN w:val="0"/>
        <w:adjustRightInd w:val="0"/>
        <w:spacing w:line="480" w:lineRule="auto"/>
        <w:jc w:val="both"/>
        <w:rPr>
          <w:rFonts w:ascii="Arial" w:hAnsi="Arial" w:cs="Arial"/>
          <w:b/>
          <w:lang w:val="en-US"/>
        </w:rPr>
      </w:pPr>
      <w:r w:rsidRPr="007F7B18">
        <w:rPr>
          <w:rFonts w:ascii="Arial" w:hAnsi="Arial" w:cs="Arial"/>
          <w:b/>
          <w:lang w:val="en-US"/>
        </w:rPr>
        <w:t>Wound healing assay</w:t>
      </w:r>
    </w:p>
    <w:p w14:paraId="431ABC1C" w14:textId="18C242B3" w:rsidR="00382B47" w:rsidRPr="00C45D5D" w:rsidRDefault="004E72A1" w:rsidP="00382B47">
      <w:pPr>
        <w:spacing w:line="480" w:lineRule="auto"/>
        <w:jc w:val="both"/>
        <w:rPr>
          <w:rFonts w:ascii="Arial" w:eastAsia="Arial Unicode MS" w:hAnsi="Arial" w:cs="Arial"/>
          <w:color w:val="232323"/>
          <w:lang w:val="en-US"/>
        </w:rPr>
      </w:pPr>
      <w:r w:rsidRPr="007F7B18">
        <w:rPr>
          <w:rFonts w:ascii="Arial" w:hAnsi="Arial" w:cs="Arial"/>
          <w:lang w:val="en-US"/>
        </w:rPr>
        <w:t>BM-derived M0-, M1- and M2</w:t>
      </w:r>
      <w:r w:rsidR="000D128F">
        <w:rPr>
          <w:rFonts w:ascii="Arial" w:hAnsi="Arial" w:cs="Arial"/>
          <w:lang w:val="en-US"/>
        </w:rPr>
        <w:t>-</w:t>
      </w:r>
      <w:r w:rsidRPr="007F7B18">
        <w:rPr>
          <w:rFonts w:ascii="Arial" w:hAnsi="Arial" w:cs="Arial"/>
          <w:color w:val="000000"/>
          <w:lang w:val="en-US"/>
        </w:rPr>
        <w:t>M</w:t>
      </w:r>
      <w:r w:rsidRPr="007F7B18">
        <w:rPr>
          <w:rFonts w:ascii="Arial" w:hAnsi="Arial" w:cs="Arial"/>
          <w:color w:val="000000"/>
          <w:lang w:val="en-US"/>
        </w:rPr>
        <w:sym w:font="Symbol" w:char="F066"/>
      </w:r>
      <w:r w:rsidRPr="007F7B18">
        <w:rPr>
          <w:rFonts w:ascii="Arial" w:hAnsi="Arial" w:cs="Arial"/>
          <w:lang w:val="en-US"/>
        </w:rPr>
        <w:t xml:space="preserve">s were cultured in monolayers in 6-well </w:t>
      </w:r>
      <w:proofErr w:type="gramStart"/>
      <w:r w:rsidRPr="007F7B18">
        <w:rPr>
          <w:rFonts w:ascii="Arial" w:hAnsi="Arial" w:cs="Arial"/>
          <w:lang w:val="en-US"/>
        </w:rPr>
        <w:t>plates</w:t>
      </w:r>
      <w:proofErr w:type="gramEnd"/>
      <w:r w:rsidRPr="007F7B18">
        <w:rPr>
          <w:rFonts w:ascii="Arial" w:hAnsi="Arial" w:cs="Arial"/>
          <w:lang w:val="en-US"/>
        </w:rPr>
        <w:t xml:space="preserve"> ±rmSEMA3A. A scratch was made with a 200</w:t>
      </w:r>
      <w:r w:rsidR="00967CDF">
        <w:rPr>
          <w:rFonts w:ascii="Arial" w:hAnsi="Arial" w:cs="Arial"/>
          <w:lang w:val="en-US"/>
        </w:rPr>
        <w:t xml:space="preserve"> </w:t>
      </w:r>
      <w:proofErr w:type="spellStart"/>
      <w:r w:rsidR="00967CDF">
        <w:rPr>
          <w:rFonts w:ascii="Arial" w:hAnsi="Arial" w:cs="Arial"/>
          <w:lang w:val="en-US"/>
        </w:rPr>
        <w:t>μ</w:t>
      </w:r>
      <w:r w:rsidRPr="007F7B18">
        <w:rPr>
          <w:rFonts w:ascii="Arial" w:hAnsi="Arial" w:cs="Arial"/>
          <w:lang w:val="en-US"/>
        </w:rPr>
        <w:t>l</w:t>
      </w:r>
      <w:proofErr w:type="spellEnd"/>
      <w:r w:rsidRPr="007F7B18">
        <w:rPr>
          <w:rFonts w:ascii="Arial" w:hAnsi="Arial" w:cs="Arial"/>
          <w:lang w:val="en-US"/>
        </w:rPr>
        <w:t xml:space="preserve"> pipet-tip and the migration of cells into the cleaned area was monitored after 24 and 48h. </w:t>
      </w:r>
      <w:r w:rsidR="00382B47" w:rsidRPr="007F7B18">
        <w:rPr>
          <w:rFonts w:ascii="Arial" w:eastAsia="Arial Unicode MS" w:hAnsi="Arial" w:cs="Arial"/>
          <w:color w:val="232323"/>
          <w:lang w:val="en-US"/>
        </w:rPr>
        <w:t xml:space="preserve">Images were acquired using a </w:t>
      </w:r>
      <w:r w:rsidR="007F7B18" w:rsidRPr="007F7B18">
        <w:rPr>
          <w:rFonts w:ascii="Arial" w:eastAsia="Arial Unicode MS" w:hAnsi="Arial" w:cs="Arial"/>
          <w:color w:val="232323"/>
          <w:lang w:val="en-US"/>
        </w:rPr>
        <w:t>Leica</w:t>
      </w:r>
      <w:r w:rsidR="007F7B18">
        <w:rPr>
          <w:rFonts w:ascii="Arial" w:eastAsia="Arial Unicode MS" w:hAnsi="Arial" w:cs="Arial"/>
          <w:color w:val="232323"/>
          <w:lang w:val="en-US"/>
        </w:rPr>
        <w:t xml:space="preserve"> DM1740M</w:t>
      </w:r>
      <w:r w:rsidR="007F7B18" w:rsidRPr="007F7B18">
        <w:rPr>
          <w:rFonts w:ascii="Arial" w:eastAsia="Arial Unicode MS" w:hAnsi="Arial" w:cs="Arial"/>
          <w:color w:val="232323"/>
          <w:lang w:val="en-US"/>
        </w:rPr>
        <w:t xml:space="preserve"> </w:t>
      </w:r>
      <w:r w:rsidR="007F7B18">
        <w:rPr>
          <w:rFonts w:ascii="Arial" w:eastAsia="Arial Unicode MS" w:hAnsi="Arial" w:cs="Arial"/>
          <w:color w:val="232323"/>
          <w:lang w:val="en-US"/>
        </w:rPr>
        <w:t xml:space="preserve">Light </w:t>
      </w:r>
      <w:r w:rsidR="00382B47" w:rsidRPr="007F7B18">
        <w:rPr>
          <w:rFonts w:ascii="Arial" w:eastAsia="Arial Unicode MS" w:hAnsi="Arial" w:cs="Arial"/>
          <w:color w:val="232323"/>
          <w:lang w:val="en-US"/>
        </w:rPr>
        <w:t xml:space="preserve">microscope and </w:t>
      </w:r>
      <w:r w:rsidR="00382B47" w:rsidRPr="007F7B18">
        <w:rPr>
          <w:rFonts w:ascii="Arial" w:hAnsi="Arial" w:cs="Arial"/>
          <w:lang w:val="en-US"/>
        </w:rPr>
        <w:t>analyzed and quantified</w:t>
      </w:r>
      <w:r w:rsidR="00382B47" w:rsidRPr="00C45D5D">
        <w:rPr>
          <w:rFonts w:ascii="Arial" w:hAnsi="Arial" w:cs="Arial"/>
          <w:lang w:val="en-US"/>
        </w:rPr>
        <w:t xml:space="preserve"> </w:t>
      </w:r>
      <w:r w:rsidR="00382B47">
        <w:rPr>
          <w:rFonts w:ascii="Arial" w:hAnsi="Arial" w:cs="Arial"/>
          <w:lang w:val="en-US"/>
        </w:rPr>
        <w:t>using</w:t>
      </w:r>
      <w:r w:rsidR="00382B47" w:rsidRPr="00C45D5D">
        <w:rPr>
          <w:rFonts w:ascii="Arial" w:hAnsi="Arial" w:cs="Arial"/>
          <w:lang w:val="en-US"/>
        </w:rPr>
        <w:t xml:space="preserve"> ImageJ</w:t>
      </w:r>
      <w:r w:rsidR="00382B47" w:rsidRPr="00C45D5D">
        <w:rPr>
          <w:rFonts w:ascii="Arial" w:eastAsia="Arial Unicode MS" w:hAnsi="Arial" w:cs="Arial"/>
          <w:color w:val="232323"/>
          <w:lang w:val="en-US"/>
        </w:rPr>
        <w:t xml:space="preserve"> software.</w:t>
      </w:r>
    </w:p>
    <w:p w14:paraId="5263877F" w14:textId="77777777" w:rsidR="00AD793A" w:rsidRDefault="00AD793A" w:rsidP="00204F23">
      <w:pPr>
        <w:spacing w:line="480" w:lineRule="auto"/>
        <w:jc w:val="both"/>
        <w:rPr>
          <w:rFonts w:ascii="Arial" w:hAnsi="Arial" w:cs="Arial"/>
          <w:b/>
          <w:lang w:val="en-US"/>
        </w:rPr>
      </w:pPr>
    </w:p>
    <w:p w14:paraId="7B8DC29B" w14:textId="77777777" w:rsidR="00705365" w:rsidRPr="00EF4B4D" w:rsidRDefault="00705365" w:rsidP="00204F23">
      <w:pPr>
        <w:spacing w:line="480" w:lineRule="auto"/>
        <w:jc w:val="both"/>
        <w:rPr>
          <w:rFonts w:ascii="Arial" w:hAnsi="Arial" w:cs="Arial"/>
          <w:b/>
          <w:lang w:val="en-US"/>
        </w:rPr>
      </w:pPr>
      <w:r w:rsidRPr="00EF4B4D">
        <w:rPr>
          <w:rFonts w:ascii="Arial" w:hAnsi="Arial" w:cs="Arial"/>
          <w:b/>
          <w:lang w:val="en-US"/>
        </w:rPr>
        <w:t>Proliferation Assay</w:t>
      </w:r>
    </w:p>
    <w:p w14:paraId="086F9DF6" w14:textId="4193D9A8" w:rsidR="00705365" w:rsidRDefault="00705365" w:rsidP="00204F23">
      <w:pPr>
        <w:spacing w:line="480" w:lineRule="auto"/>
        <w:jc w:val="both"/>
        <w:rPr>
          <w:rFonts w:ascii="Arial" w:hAnsi="Arial" w:cs="Arial"/>
          <w:lang w:val="en-US"/>
        </w:rPr>
      </w:pPr>
      <w:r w:rsidRPr="00C45D5D">
        <w:rPr>
          <w:rFonts w:ascii="Arial" w:hAnsi="Arial" w:cs="Arial"/>
          <w:lang w:val="en-US"/>
        </w:rPr>
        <w:t>4T1-CTR and 4T1-3A</w:t>
      </w:r>
      <w:r w:rsidRPr="00C45D5D">
        <w:rPr>
          <w:rFonts w:ascii="Arial" w:hAnsi="Arial" w:cs="Arial"/>
          <w:vertAlign w:val="superscript"/>
          <w:lang w:val="en-US"/>
        </w:rPr>
        <w:t>+</w:t>
      </w:r>
      <w:r w:rsidRPr="00C45D5D">
        <w:rPr>
          <w:rFonts w:ascii="Arial" w:hAnsi="Arial" w:cs="Arial"/>
          <w:lang w:val="en-US"/>
        </w:rPr>
        <w:t xml:space="preserve"> tumor cells were seeded at a density of 2</w:t>
      </w:r>
      <w:r>
        <w:rPr>
          <w:rFonts w:ascii="Arial" w:hAnsi="Arial" w:cs="Arial"/>
          <w:lang w:val="en-US"/>
        </w:rPr>
        <w:t>×</w:t>
      </w:r>
      <w:r w:rsidRPr="00C45D5D">
        <w:rPr>
          <w:rFonts w:ascii="Arial" w:hAnsi="Arial" w:cs="Arial"/>
          <w:lang w:val="en-US"/>
        </w:rPr>
        <w:t>10</w:t>
      </w:r>
      <w:r w:rsidRPr="00C45D5D">
        <w:rPr>
          <w:rFonts w:ascii="Arial" w:hAnsi="Arial" w:cs="Arial"/>
          <w:vertAlign w:val="superscript"/>
          <w:lang w:val="en-US"/>
        </w:rPr>
        <w:t>3</w:t>
      </w:r>
      <w:r w:rsidRPr="00C45D5D">
        <w:rPr>
          <w:rFonts w:ascii="Arial" w:hAnsi="Arial" w:cs="Arial"/>
          <w:lang w:val="en-US"/>
        </w:rPr>
        <w:t xml:space="preserve"> cells</w:t>
      </w:r>
      <w:r>
        <w:rPr>
          <w:rFonts w:ascii="Arial" w:hAnsi="Arial" w:cs="Arial"/>
          <w:lang w:val="en-US"/>
        </w:rPr>
        <w:t xml:space="preserve"> in </w:t>
      </w:r>
      <w:r w:rsidRPr="00C45D5D">
        <w:rPr>
          <w:rFonts w:ascii="Arial" w:hAnsi="Arial" w:cs="Arial"/>
          <w:lang w:val="en-US"/>
        </w:rPr>
        <w:t xml:space="preserve">100 µl </w:t>
      </w:r>
      <w:r>
        <w:rPr>
          <w:rFonts w:ascii="Arial" w:hAnsi="Arial" w:cs="Arial"/>
          <w:lang w:val="en-US"/>
        </w:rPr>
        <w:t xml:space="preserve">volume </w:t>
      </w:r>
      <w:r w:rsidRPr="00C45D5D">
        <w:rPr>
          <w:rFonts w:ascii="Arial" w:hAnsi="Arial" w:cs="Arial"/>
          <w:lang w:val="en-US"/>
        </w:rPr>
        <w:t>per well in 96</w:t>
      </w:r>
      <w:r>
        <w:rPr>
          <w:rFonts w:ascii="Arial" w:hAnsi="Arial" w:cs="Arial"/>
          <w:lang w:val="en-US"/>
        </w:rPr>
        <w:t>-</w:t>
      </w:r>
      <w:r w:rsidRPr="00C45D5D">
        <w:rPr>
          <w:rFonts w:ascii="Arial" w:hAnsi="Arial" w:cs="Arial"/>
          <w:lang w:val="en-US"/>
        </w:rPr>
        <w:t xml:space="preserve">well plates in </w:t>
      </w:r>
      <w:r w:rsidR="000D128F">
        <w:rPr>
          <w:rFonts w:ascii="Arial" w:hAnsi="Arial" w:cs="Arial"/>
          <w:lang w:val="en-US"/>
        </w:rPr>
        <w:t>serum free</w:t>
      </w:r>
      <w:r w:rsidRPr="00C45D5D">
        <w:rPr>
          <w:rFonts w:ascii="Arial" w:hAnsi="Arial" w:cs="Arial"/>
          <w:lang w:val="en-US"/>
        </w:rPr>
        <w:t xml:space="preserve"> RPMI-1640 medium. Six replicates were seeded for each cell line and time point. </w:t>
      </w:r>
      <w:r>
        <w:rPr>
          <w:rFonts w:ascii="Arial" w:hAnsi="Arial" w:cs="Arial"/>
          <w:lang w:val="en-US"/>
        </w:rPr>
        <w:t>To evaluate proliferation at</w:t>
      </w:r>
      <w:r w:rsidRPr="00C45D5D">
        <w:rPr>
          <w:rFonts w:ascii="Arial" w:hAnsi="Arial" w:cs="Arial"/>
          <w:lang w:val="en-US"/>
        </w:rPr>
        <w:t xml:space="preserve"> each time point, </w:t>
      </w:r>
      <w:r>
        <w:rPr>
          <w:rFonts w:ascii="Arial" w:hAnsi="Arial" w:cs="Arial"/>
          <w:lang w:val="en-US"/>
        </w:rPr>
        <w:t>an</w:t>
      </w:r>
      <w:r w:rsidRPr="00C45D5D">
        <w:rPr>
          <w:rFonts w:ascii="Arial" w:hAnsi="Arial" w:cs="Arial"/>
          <w:lang w:val="en-US"/>
        </w:rPr>
        <w:t xml:space="preserve"> XTT labeling mixture was prepared by mixing XTT labeling reagent and </w:t>
      </w:r>
      <w:r>
        <w:rPr>
          <w:rFonts w:ascii="Arial" w:hAnsi="Arial" w:cs="Arial"/>
          <w:lang w:val="en-US"/>
        </w:rPr>
        <w:t xml:space="preserve">the </w:t>
      </w:r>
      <w:r w:rsidR="007F7B18" w:rsidRPr="00C45D5D">
        <w:rPr>
          <w:rFonts w:ascii="Arial" w:hAnsi="Arial" w:cs="Arial"/>
          <w:lang w:val="en-US"/>
        </w:rPr>
        <w:t>electron-coupling</w:t>
      </w:r>
      <w:r w:rsidRPr="00C45D5D">
        <w:rPr>
          <w:rFonts w:ascii="Arial" w:hAnsi="Arial" w:cs="Arial"/>
          <w:lang w:val="en-US"/>
        </w:rPr>
        <w:t xml:space="preserve"> reagent according to the manufacturer</w:t>
      </w:r>
      <w:r>
        <w:rPr>
          <w:rFonts w:ascii="Arial" w:hAnsi="Arial" w:cs="Arial"/>
          <w:lang w:val="en-US"/>
        </w:rPr>
        <w:t>’</w:t>
      </w:r>
      <w:r w:rsidRPr="00C45D5D">
        <w:rPr>
          <w:rFonts w:ascii="Arial" w:hAnsi="Arial" w:cs="Arial"/>
          <w:lang w:val="en-US"/>
        </w:rPr>
        <w:t xml:space="preserve">s protocol </w:t>
      </w:r>
      <w:r>
        <w:rPr>
          <w:rFonts w:ascii="Arial" w:hAnsi="Arial" w:cs="Arial"/>
          <w:lang w:val="en-US"/>
        </w:rPr>
        <w:t>[</w:t>
      </w:r>
      <w:r w:rsidRPr="00C45D5D">
        <w:rPr>
          <w:rFonts w:ascii="Arial" w:hAnsi="Arial" w:cs="Arial"/>
          <w:lang w:val="en-US"/>
        </w:rPr>
        <w:t>Cell Proliferation Kit II (XTT), Roche</w:t>
      </w:r>
      <w:r>
        <w:rPr>
          <w:rFonts w:ascii="Arial" w:hAnsi="Arial" w:cs="Arial"/>
          <w:lang w:val="en-US"/>
        </w:rPr>
        <w:t>]</w:t>
      </w:r>
      <w:r w:rsidRPr="00C45D5D">
        <w:rPr>
          <w:rFonts w:ascii="Arial" w:hAnsi="Arial" w:cs="Arial"/>
          <w:lang w:val="en-US"/>
        </w:rPr>
        <w:t xml:space="preserve">. Cell viability was measured at </w:t>
      </w:r>
      <w:r>
        <w:rPr>
          <w:rFonts w:ascii="Arial" w:hAnsi="Arial" w:cs="Arial"/>
          <w:lang w:val="en-US"/>
        </w:rPr>
        <w:t xml:space="preserve">a </w:t>
      </w:r>
      <w:r w:rsidRPr="00C45D5D">
        <w:rPr>
          <w:rFonts w:ascii="Arial" w:hAnsi="Arial" w:cs="Arial"/>
          <w:lang w:val="en-US"/>
        </w:rPr>
        <w:t xml:space="preserve">wavelength </w:t>
      </w:r>
      <w:r>
        <w:rPr>
          <w:rFonts w:ascii="Arial" w:hAnsi="Arial" w:cs="Arial"/>
          <w:lang w:val="en-US"/>
        </w:rPr>
        <w:t>of</w:t>
      </w:r>
      <w:r w:rsidRPr="00C45D5D">
        <w:rPr>
          <w:rFonts w:ascii="Arial" w:hAnsi="Arial" w:cs="Arial"/>
          <w:lang w:val="en-US"/>
        </w:rPr>
        <w:t xml:space="preserve"> 490 nm (</w:t>
      </w:r>
      <w:r>
        <w:rPr>
          <w:rFonts w:ascii="Arial" w:hAnsi="Arial" w:cs="Arial"/>
          <w:lang w:val="en-US"/>
        </w:rPr>
        <w:t>with</w:t>
      </w:r>
      <w:r w:rsidRPr="00C45D5D">
        <w:rPr>
          <w:rFonts w:ascii="Arial" w:hAnsi="Arial" w:cs="Arial"/>
          <w:lang w:val="en-US"/>
        </w:rPr>
        <w:t xml:space="preserve"> 650 nm as a reference) using </w:t>
      </w:r>
      <w:r>
        <w:rPr>
          <w:rFonts w:ascii="Arial" w:hAnsi="Arial" w:cs="Arial"/>
          <w:lang w:val="en-US"/>
        </w:rPr>
        <w:t>a microplate</w:t>
      </w:r>
      <w:r w:rsidRPr="00C45D5D">
        <w:rPr>
          <w:rFonts w:ascii="Arial" w:hAnsi="Arial" w:cs="Arial"/>
          <w:lang w:val="en-US"/>
        </w:rPr>
        <w:t xml:space="preserve"> reader.</w:t>
      </w:r>
    </w:p>
    <w:p w14:paraId="5B663699" w14:textId="77777777" w:rsidR="00E13ADF" w:rsidRDefault="00E13ADF" w:rsidP="00204F23">
      <w:pPr>
        <w:spacing w:line="480" w:lineRule="auto"/>
        <w:jc w:val="both"/>
        <w:rPr>
          <w:rFonts w:ascii="Arial" w:hAnsi="Arial" w:cs="Arial"/>
          <w:lang w:val="en-US"/>
        </w:rPr>
      </w:pPr>
    </w:p>
    <w:p w14:paraId="2129B8EB" w14:textId="77777777" w:rsidR="00382B47" w:rsidRPr="00975319" w:rsidRDefault="00382B47" w:rsidP="00382B47">
      <w:pPr>
        <w:autoSpaceDE w:val="0"/>
        <w:autoSpaceDN w:val="0"/>
        <w:adjustRightInd w:val="0"/>
        <w:spacing w:line="480" w:lineRule="auto"/>
        <w:rPr>
          <w:rFonts w:ascii="Arial" w:hAnsi="Arial" w:cs="Arial"/>
          <w:b/>
          <w:lang w:val="en-US"/>
        </w:rPr>
      </w:pPr>
      <w:r w:rsidRPr="00975319">
        <w:rPr>
          <w:rFonts w:ascii="Arial" w:hAnsi="Arial" w:cs="Arial"/>
          <w:b/>
          <w:lang w:val="en-US"/>
        </w:rPr>
        <w:t>Metabolic flux analysis</w:t>
      </w:r>
    </w:p>
    <w:p w14:paraId="58A7D38E" w14:textId="53D2304D" w:rsidR="00382B47" w:rsidRPr="00975319" w:rsidRDefault="00382B47" w:rsidP="00382B47">
      <w:pPr>
        <w:autoSpaceDE w:val="0"/>
        <w:autoSpaceDN w:val="0"/>
        <w:adjustRightInd w:val="0"/>
        <w:spacing w:line="480" w:lineRule="auto"/>
        <w:rPr>
          <w:rFonts w:ascii="Arial" w:hAnsi="Arial" w:cs="Arial"/>
          <w:lang w:val="en-US"/>
        </w:rPr>
      </w:pPr>
      <w:r w:rsidRPr="00975319">
        <w:rPr>
          <w:rFonts w:ascii="Arial" w:hAnsi="Arial" w:cs="Arial"/>
          <w:lang w:val="en-US"/>
        </w:rPr>
        <w:t>The oxygen consumption rate (OCR) and extracellular acidification rate (ECAR) of 4T1</w:t>
      </w:r>
      <w:r>
        <w:rPr>
          <w:rFonts w:ascii="Arial" w:hAnsi="Arial" w:cs="Arial"/>
          <w:lang w:val="en-US"/>
        </w:rPr>
        <w:t>-CTR</w:t>
      </w:r>
      <w:r w:rsidRPr="00975319">
        <w:rPr>
          <w:rFonts w:ascii="Arial" w:hAnsi="Arial" w:cs="Arial"/>
          <w:lang w:val="en-US"/>
        </w:rPr>
        <w:t xml:space="preserve"> and 4T1-3A</w:t>
      </w:r>
      <w:r>
        <w:rPr>
          <w:rFonts w:ascii="Arial" w:hAnsi="Arial" w:cs="Arial"/>
          <w:vertAlign w:val="superscript"/>
          <w:lang w:val="en-US"/>
        </w:rPr>
        <w:t>+</w:t>
      </w:r>
      <w:r w:rsidRPr="00975319">
        <w:rPr>
          <w:rFonts w:ascii="Arial" w:hAnsi="Arial" w:cs="Arial"/>
          <w:lang w:val="en-US"/>
        </w:rPr>
        <w:t xml:space="preserve"> cells were measured using a Seahorse XF24 Extracellular Flux Analyzer (Seahorse Bioscience). Cells (3-4 x 10</w:t>
      </w:r>
      <w:r w:rsidRPr="00975319">
        <w:rPr>
          <w:rFonts w:ascii="Arial" w:hAnsi="Arial" w:cs="Arial"/>
          <w:vertAlign w:val="superscript"/>
          <w:lang w:val="en-US"/>
        </w:rPr>
        <w:t>4</w:t>
      </w:r>
      <w:r w:rsidRPr="00975319">
        <w:rPr>
          <w:rFonts w:ascii="Arial" w:hAnsi="Arial" w:cs="Arial"/>
          <w:lang w:val="en-US"/>
        </w:rPr>
        <w:t xml:space="preserve"> cells/well in 250 </w:t>
      </w:r>
      <w:r w:rsidR="000D128F" w:rsidRPr="00C45D5D">
        <w:rPr>
          <w:rFonts w:ascii="Arial" w:hAnsi="Arial" w:cs="Arial"/>
          <w:lang w:val="en-US"/>
        </w:rPr>
        <w:t>µ</w:t>
      </w:r>
      <w:r w:rsidRPr="00975319">
        <w:rPr>
          <w:rFonts w:ascii="Arial" w:hAnsi="Arial" w:cs="Arial"/>
          <w:lang w:val="en-US"/>
        </w:rPr>
        <w:t xml:space="preserve">l medium) </w:t>
      </w:r>
      <w:r w:rsidRPr="00975319">
        <w:rPr>
          <w:rFonts w:ascii="Arial" w:hAnsi="Arial" w:cs="Arial"/>
          <w:lang w:val="en-US"/>
        </w:rPr>
        <w:lastRenderedPageBreak/>
        <w:t xml:space="preserve">were plated in XF24 cell culture plates the day before analysis and allowed to attach. Before loading the plates in the XF Analyzer cell culture medium was replaced with 500 </w:t>
      </w:r>
      <w:r w:rsidR="000D128F" w:rsidRPr="00C45D5D">
        <w:rPr>
          <w:rFonts w:ascii="Arial" w:hAnsi="Arial" w:cs="Arial"/>
          <w:lang w:val="en-US"/>
        </w:rPr>
        <w:t>µ</w:t>
      </w:r>
      <w:r w:rsidRPr="00975319">
        <w:rPr>
          <w:rFonts w:ascii="Arial" w:hAnsi="Arial" w:cs="Arial"/>
          <w:lang w:val="en-US"/>
        </w:rPr>
        <w:t>l</w:t>
      </w:r>
      <w:r w:rsidRPr="00975319">
        <w:rPr>
          <w:rFonts w:ascii="Arial" w:hAnsi="Arial" w:cs="Arial" w:hint="eastAsia"/>
          <w:lang w:val="en-US"/>
        </w:rPr>
        <w:t xml:space="preserve"> DMEM medium buffered at pH 7.4, containing 2 </w:t>
      </w:r>
      <w:proofErr w:type="spellStart"/>
      <w:r w:rsidRPr="00975319">
        <w:rPr>
          <w:rFonts w:ascii="Arial" w:hAnsi="Arial" w:cs="Arial" w:hint="eastAsia"/>
          <w:lang w:val="en-US"/>
        </w:rPr>
        <w:t>mM</w:t>
      </w:r>
      <w:proofErr w:type="spellEnd"/>
      <w:r w:rsidRPr="00975319">
        <w:rPr>
          <w:rFonts w:ascii="Arial" w:hAnsi="Arial" w:cs="Arial" w:hint="eastAsia"/>
          <w:lang w:val="en-US"/>
        </w:rPr>
        <w:t xml:space="preserve"> glutamine and 1 </w:t>
      </w:r>
      <w:proofErr w:type="spellStart"/>
      <w:r w:rsidRPr="00975319">
        <w:rPr>
          <w:rFonts w:ascii="Arial" w:hAnsi="Arial" w:cs="Arial" w:hint="eastAsia"/>
          <w:lang w:val="en-US"/>
        </w:rPr>
        <w:t>mM</w:t>
      </w:r>
      <w:proofErr w:type="spellEnd"/>
      <w:r w:rsidRPr="00975319">
        <w:rPr>
          <w:rFonts w:ascii="Arial" w:hAnsi="Arial" w:cs="Arial" w:hint="eastAsia"/>
          <w:lang w:val="en-US"/>
        </w:rPr>
        <w:t xml:space="preserve"> sodium pyruvate and plates were equilibrated at 37C without CO</w:t>
      </w:r>
      <w:r w:rsidRPr="00975319">
        <w:rPr>
          <w:rFonts w:ascii="Arial" w:hAnsi="Arial" w:cs="Arial"/>
          <w:vertAlign w:val="subscript"/>
          <w:lang w:val="en-US"/>
        </w:rPr>
        <w:t>2</w:t>
      </w:r>
      <w:r w:rsidRPr="00975319">
        <w:rPr>
          <w:rFonts w:ascii="Arial" w:hAnsi="Arial" w:cs="Arial"/>
          <w:lang w:val="en-US"/>
        </w:rPr>
        <w:t xml:space="preserve"> for 1 h. Measurements of OCR and ECAR were obtained before (baseline) and after the sequential addition of the following reagents: glucose (25 </w:t>
      </w:r>
      <w:proofErr w:type="spellStart"/>
      <w:r w:rsidRPr="00975319">
        <w:rPr>
          <w:rFonts w:ascii="Arial" w:hAnsi="Arial" w:cs="Arial"/>
          <w:lang w:val="en-US"/>
        </w:rPr>
        <w:t>mM</w:t>
      </w:r>
      <w:proofErr w:type="spellEnd"/>
      <w:r w:rsidRPr="00975319">
        <w:rPr>
          <w:rFonts w:ascii="Arial" w:hAnsi="Arial" w:cs="Arial"/>
          <w:lang w:val="en-US"/>
        </w:rPr>
        <w:t xml:space="preserve">), </w:t>
      </w:r>
      <w:proofErr w:type="spellStart"/>
      <w:r w:rsidRPr="00975319">
        <w:rPr>
          <w:rFonts w:ascii="Arial" w:hAnsi="Arial" w:cs="Arial"/>
          <w:lang w:val="en-US"/>
        </w:rPr>
        <w:t>oligomycin</w:t>
      </w:r>
      <w:proofErr w:type="spellEnd"/>
      <w:r w:rsidRPr="00975319">
        <w:rPr>
          <w:rFonts w:ascii="Arial" w:hAnsi="Arial" w:cs="Arial"/>
          <w:lang w:val="en-US"/>
        </w:rPr>
        <w:t xml:space="preserve"> (1 </w:t>
      </w:r>
      <w:r w:rsidRPr="00975319">
        <w:rPr>
          <w:rFonts w:ascii="Arial" w:hAnsi="Arial" w:cs="Arial"/>
          <w:lang w:val="en-US"/>
        </w:rPr>
        <w:t xml:space="preserve">M), FCCP (1 </w:t>
      </w:r>
      <w:r w:rsidRPr="00975319">
        <w:rPr>
          <w:rFonts w:ascii="Arial" w:hAnsi="Arial" w:cs="Arial"/>
          <w:lang w:val="en-US"/>
        </w:rPr>
        <w:t>M) and rotenone/</w:t>
      </w:r>
      <w:proofErr w:type="spellStart"/>
      <w:r w:rsidRPr="00975319">
        <w:rPr>
          <w:rFonts w:ascii="Arial" w:hAnsi="Arial" w:cs="Arial"/>
          <w:lang w:val="en-US"/>
        </w:rPr>
        <w:t>antimycin</w:t>
      </w:r>
      <w:proofErr w:type="spellEnd"/>
      <w:r w:rsidRPr="00975319">
        <w:rPr>
          <w:rFonts w:ascii="Arial" w:hAnsi="Arial" w:cs="Arial"/>
          <w:lang w:val="en-US"/>
        </w:rPr>
        <w:t xml:space="preserve"> A (1 </w:t>
      </w:r>
      <w:r w:rsidRPr="00975319">
        <w:rPr>
          <w:rFonts w:ascii="Arial" w:hAnsi="Arial" w:cs="Arial"/>
          <w:lang w:val="en-US"/>
        </w:rPr>
        <w:t>M).</w:t>
      </w:r>
      <w:r w:rsidRPr="00975319">
        <w:rPr>
          <w:rFonts w:ascii="Arial" w:hAnsi="Arial" w:cs="Arial" w:hint="eastAsia"/>
          <w:lang w:val="en-US"/>
        </w:rPr>
        <w:t xml:space="preserve"> All measurements during each step were acquired 3 times every 6 min and expressed, respectively as </w:t>
      </w:r>
      <w:proofErr w:type="spellStart"/>
      <w:r w:rsidRPr="00975319">
        <w:rPr>
          <w:rFonts w:ascii="Arial" w:hAnsi="Arial" w:cs="Arial" w:hint="eastAsia"/>
          <w:lang w:val="en-US"/>
        </w:rPr>
        <w:t>pmol</w:t>
      </w:r>
      <w:proofErr w:type="spellEnd"/>
      <w:r w:rsidRPr="00975319">
        <w:rPr>
          <w:rFonts w:ascii="Arial" w:hAnsi="Arial" w:cs="Arial" w:hint="eastAsia"/>
          <w:lang w:val="en-US"/>
        </w:rPr>
        <w:t xml:space="preserve">/min (OCR) and </w:t>
      </w:r>
      <w:proofErr w:type="spellStart"/>
      <w:r w:rsidRPr="00975319">
        <w:rPr>
          <w:rFonts w:ascii="Arial" w:hAnsi="Arial" w:cs="Arial" w:hint="eastAsia"/>
          <w:lang w:val="en-US"/>
        </w:rPr>
        <w:t>mpH</w:t>
      </w:r>
      <w:proofErr w:type="spellEnd"/>
      <w:r w:rsidRPr="00975319">
        <w:rPr>
          <w:rFonts w:ascii="Arial" w:hAnsi="Arial" w:cs="Arial" w:hint="eastAsia"/>
          <w:lang w:val="en-US"/>
        </w:rPr>
        <w:t xml:space="preserve">/min (ECAR) after normalization to total amount of proteins per well (Bradford assay). Data presented were acquired from five independent experiments and five wells per plate were used as technical replicates. Basal OCR and ECAR are calculated in presence of glutamine and sodium pyruvate from the last measurements before addition of glucose while glucose-stimulated ECAR was calculated from the last measurement after addition of glucose. Maximal respiration was calculated from the third measurement after the addition of the mitochondrial </w:t>
      </w:r>
      <w:proofErr w:type="spellStart"/>
      <w:r w:rsidRPr="00975319">
        <w:rPr>
          <w:rFonts w:ascii="Arial" w:hAnsi="Arial" w:cs="Arial" w:hint="eastAsia"/>
          <w:lang w:val="en-US"/>
        </w:rPr>
        <w:t>uncoupler</w:t>
      </w:r>
      <w:proofErr w:type="spellEnd"/>
      <w:r w:rsidRPr="00975319">
        <w:rPr>
          <w:rFonts w:ascii="Arial" w:hAnsi="Arial" w:cs="Arial" w:hint="eastAsia"/>
          <w:lang w:val="en-US"/>
        </w:rPr>
        <w:t xml:space="preserve"> FCCP. Comparison between cell lines was performed using the paired T-test.</w:t>
      </w:r>
    </w:p>
    <w:p w14:paraId="01C63D63" w14:textId="77777777" w:rsidR="00705365" w:rsidRPr="00382B47" w:rsidRDefault="00705365" w:rsidP="00382B47">
      <w:pPr>
        <w:widowControl w:val="0"/>
        <w:autoSpaceDE w:val="0"/>
        <w:autoSpaceDN w:val="0"/>
        <w:adjustRightInd w:val="0"/>
        <w:spacing w:line="480" w:lineRule="auto"/>
        <w:jc w:val="both"/>
        <w:rPr>
          <w:rFonts w:ascii="Arial" w:hAnsi="Arial" w:cs="Arial"/>
          <w:b/>
          <w:lang w:val="en-US"/>
        </w:rPr>
      </w:pPr>
    </w:p>
    <w:p w14:paraId="2D2DA0E9" w14:textId="77777777" w:rsidR="00705365" w:rsidRPr="00EF4B4D" w:rsidRDefault="00705365" w:rsidP="00204F23">
      <w:pPr>
        <w:widowControl w:val="0"/>
        <w:autoSpaceDE w:val="0"/>
        <w:autoSpaceDN w:val="0"/>
        <w:adjustRightInd w:val="0"/>
        <w:spacing w:line="480" w:lineRule="auto"/>
        <w:jc w:val="both"/>
        <w:rPr>
          <w:rFonts w:ascii="Arial" w:hAnsi="Arial" w:cs="Arial"/>
          <w:b/>
          <w:lang w:val="en-US"/>
        </w:rPr>
      </w:pPr>
      <w:r w:rsidRPr="00EF4B4D">
        <w:rPr>
          <w:rFonts w:ascii="Arial" w:hAnsi="Arial" w:cs="Arial"/>
          <w:b/>
          <w:lang w:val="en-US"/>
        </w:rPr>
        <w:t>Lentiviral Vectors</w:t>
      </w:r>
    </w:p>
    <w:p w14:paraId="4A82C8FD" w14:textId="0E565A28" w:rsidR="00705365" w:rsidRPr="00C45D5D" w:rsidRDefault="0076786A" w:rsidP="00204F23">
      <w:pPr>
        <w:widowControl w:val="0"/>
        <w:autoSpaceDE w:val="0"/>
        <w:autoSpaceDN w:val="0"/>
        <w:adjustRightInd w:val="0"/>
        <w:spacing w:line="480" w:lineRule="auto"/>
        <w:jc w:val="both"/>
        <w:rPr>
          <w:rFonts w:ascii="Arial" w:hAnsi="Arial" w:cs="Arial"/>
          <w:lang w:val="en-US"/>
        </w:rPr>
      </w:pPr>
      <w:r>
        <w:rPr>
          <w:rFonts w:ascii="Arial" w:hAnsi="Arial" w:cs="Arial"/>
          <w:lang w:val="en-US"/>
        </w:rPr>
        <w:t>L</w:t>
      </w:r>
      <w:r w:rsidR="00705365" w:rsidRPr="00C45D5D">
        <w:rPr>
          <w:rFonts w:ascii="Arial" w:hAnsi="Arial" w:cs="Arial"/>
          <w:lang w:val="en-US"/>
        </w:rPr>
        <w:t xml:space="preserve">entiviral vector </w:t>
      </w:r>
      <w:r w:rsidR="00705365">
        <w:rPr>
          <w:rFonts w:ascii="Arial" w:hAnsi="Arial" w:cs="Arial"/>
          <w:lang w:val="en-US"/>
        </w:rPr>
        <w:t>expressing</w:t>
      </w:r>
      <w:r w:rsidR="00705365" w:rsidRPr="00C45D5D">
        <w:rPr>
          <w:rFonts w:ascii="Arial" w:hAnsi="Arial" w:cs="Arial"/>
          <w:lang w:val="en-US"/>
        </w:rPr>
        <w:t xml:space="preserve"> murine SEMA3A downstream of the</w:t>
      </w:r>
      <w:r w:rsidR="00705365">
        <w:rPr>
          <w:rFonts w:ascii="Arial" w:hAnsi="Arial" w:cs="Arial"/>
          <w:lang w:val="en-US"/>
        </w:rPr>
        <w:t xml:space="preserve"> cytomegalovirus</w:t>
      </w:r>
      <w:r w:rsidR="00705365" w:rsidRPr="00C45D5D">
        <w:rPr>
          <w:rFonts w:ascii="Arial" w:hAnsi="Arial" w:cs="Arial"/>
          <w:lang w:val="en-US"/>
        </w:rPr>
        <w:t xml:space="preserve"> </w:t>
      </w:r>
      <w:r w:rsidR="00705365" w:rsidRPr="002B3657">
        <w:rPr>
          <w:rFonts w:ascii="Arial" w:hAnsi="Arial" w:cs="Arial"/>
          <w:lang w:val="en-US"/>
        </w:rPr>
        <w:t>(CMV) promoter</w:t>
      </w:r>
      <w:r w:rsidR="00705365" w:rsidRPr="00C45D5D">
        <w:rPr>
          <w:rFonts w:ascii="Arial" w:hAnsi="Arial" w:cs="Arial"/>
          <w:lang w:val="en-US"/>
        </w:rPr>
        <w:t xml:space="preserve"> was purchased from </w:t>
      </w:r>
      <w:proofErr w:type="spellStart"/>
      <w:r w:rsidR="00705365" w:rsidRPr="00C45D5D">
        <w:rPr>
          <w:rFonts w:ascii="Arial" w:hAnsi="Arial" w:cs="Arial"/>
          <w:lang w:val="en-US"/>
        </w:rPr>
        <w:t>GeneCopoeia</w:t>
      </w:r>
      <w:proofErr w:type="spellEnd"/>
      <w:r w:rsidR="00705365" w:rsidRPr="00C45D5D">
        <w:rPr>
          <w:rFonts w:ascii="Arial" w:hAnsi="Arial" w:cs="Arial"/>
          <w:lang w:val="en-US"/>
        </w:rPr>
        <w:t>. An empty vector was used as a control. Concentrated vesicular stomatitis virus-G protein (VSV-G)-</w:t>
      </w:r>
      <w:proofErr w:type="spellStart"/>
      <w:r w:rsidR="00705365" w:rsidRPr="00C45D5D">
        <w:rPr>
          <w:rFonts w:ascii="Arial" w:hAnsi="Arial" w:cs="Arial"/>
          <w:lang w:val="en-US"/>
        </w:rPr>
        <w:t>pseudotyped</w:t>
      </w:r>
      <w:proofErr w:type="spellEnd"/>
      <w:r w:rsidR="00705365" w:rsidRPr="00C45D5D">
        <w:rPr>
          <w:rFonts w:ascii="Arial" w:hAnsi="Arial" w:cs="Arial"/>
          <w:lang w:val="en-US"/>
        </w:rPr>
        <w:t xml:space="preserve"> </w:t>
      </w:r>
      <w:r w:rsidR="00705365">
        <w:rPr>
          <w:rFonts w:ascii="Arial" w:hAnsi="Arial" w:cs="Arial"/>
          <w:lang w:val="en-US"/>
        </w:rPr>
        <w:t>lentivirus</w:t>
      </w:r>
      <w:r w:rsidR="00705365" w:rsidRPr="00C45D5D">
        <w:rPr>
          <w:rFonts w:ascii="Arial" w:hAnsi="Arial" w:cs="Arial"/>
          <w:lang w:val="en-US"/>
        </w:rPr>
        <w:t xml:space="preserve"> stocks were produced and titrated as described previously </w:t>
      </w:r>
      <w:r w:rsidR="00705365" w:rsidRPr="00C45D5D">
        <w:rPr>
          <w:rFonts w:ascii="Arial" w:hAnsi="Arial" w:cs="Arial"/>
          <w:lang w:val="en-US"/>
        </w:rPr>
        <w:fldChar w:fldCharType="begin"/>
      </w:r>
      <w:r w:rsidR="00DA1196">
        <w:rPr>
          <w:rFonts w:ascii="Arial" w:hAnsi="Arial" w:cs="Arial"/>
          <w:lang w:val="en-US"/>
        </w:rPr>
        <w:instrText xml:space="preserve"> ADDIN EN.CITE &lt;EndNote&gt;&lt;Cite&gt;&lt;Author&gt;Follenzi&lt;/Author&gt;&lt;Year&gt;2002&lt;/Year&gt;&lt;RecNum&gt;1129&lt;/RecNum&gt;&lt;DisplayText&gt;(1)&lt;/DisplayText&gt;&lt;record&gt;&lt;rec-number&gt;1129&lt;/rec-number&gt;&lt;foreign-keys&gt;&lt;key app="EN" db-id="9pwrds2s9295trete96p0adfpfdzatdz55s9" timestamp="1423574515"&gt;1129&lt;/key&gt;&lt;/foreign-keys&gt;&lt;ref-type name="Journal Article"&gt;17&lt;/ref-type&gt;&lt;contributors&gt;&lt;authors&gt;&lt;author&gt;Follenzi, A.&lt;/author&gt;&lt;author&gt;Naldini, L.&lt;/author&gt;&lt;/authors&gt;&lt;/contributors&gt;&lt;auth-address&gt;IRCC, Institute for Cancer Research and Treatment, Laboratory for Gene Transfer and Therapy, University of Torino Medical School, 10060 Candiolo, Torino, Italy.&lt;/auth-address&gt;&lt;titles&gt;&lt;title&gt;Generation of HIV-1 derived lentiviral vectors&lt;/title&gt;&lt;secondary-title&gt;Methods in enzymology&lt;/secondary-title&gt;&lt;alt-title&gt;Methods Enzymol&lt;/alt-title&gt;&lt;/titles&gt;&lt;periodical&gt;&lt;full-title&gt;Methods in enzymology&lt;/full-title&gt;&lt;abbr-1&gt;Methods Enzymol&lt;/abbr-1&gt;&lt;/periodical&gt;&lt;alt-periodical&gt;&lt;full-title&gt;Methods Enzymol&lt;/full-title&gt;&lt;/alt-periodical&gt;&lt;pages&gt;454-65&lt;/pages&gt;&lt;volume&gt;346&lt;/volume&gt;&lt;keywords&gt;&lt;keyword&gt;Animals&lt;/keyword&gt;&lt;keyword&gt;*Genetic Vectors&lt;/keyword&gt;&lt;keyword&gt;HIV Core Protein p24/genetics&lt;/keyword&gt;&lt;keyword&gt;HIV-1/*genetics/pathogenicity&lt;/keyword&gt;&lt;keyword&gt;RNA, Viral/genetics&lt;/keyword&gt;&lt;/keywords&gt;&lt;dates&gt;&lt;year&gt;2002&lt;/year&gt;&lt;/dates&gt;&lt;isbn&gt;0076-6879 (Print)&lt;/isbn&gt;&lt;accession-num&gt;11883085&lt;/accession-num&gt;&lt;urls&gt;&lt;related-urls&gt;&lt;url&gt;http://www.ncbi.nlm.nih.gov/entrez/query.fcgi?cmd=Retrieve&amp;amp;db=PubMed&amp;amp;dopt=Citation&amp;amp;list_uids=11883085&lt;/url&gt;&lt;/related-urls&gt;&lt;/urls&gt;&lt;/record&gt;&lt;/Cite&gt;&lt;/EndNote&gt;</w:instrText>
      </w:r>
      <w:r w:rsidR="00705365" w:rsidRPr="00C45D5D">
        <w:rPr>
          <w:rFonts w:ascii="Arial" w:hAnsi="Arial" w:cs="Arial"/>
          <w:lang w:val="en-US"/>
        </w:rPr>
        <w:fldChar w:fldCharType="separate"/>
      </w:r>
      <w:r w:rsidR="00DA1196">
        <w:rPr>
          <w:rFonts w:ascii="Arial" w:hAnsi="Arial" w:cs="Arial"/>
          <w:noProof/>
          <w:lang w:val="en-US"/>
        </w:rPr>
        <w:t>(1)</w:t>
      </w:r>
      <w:r w:rsidR="00705365" w:rsidRPr="00C45D5D">
        <w:rPr>
          <w:rFonts w:ascii="Arial" w:hAnsi="Arial" w:cs="Arial"/>
          <w:lang w:val="en-US"/>
        </w:rPr>
        <w:fldChar w:fldCharType="end"/>
      </w:r>
      <w:r w:rsidR="00705365" w:rsidRPr="00C45D5D">
        <w:rPr>
          <w:rFonts w:ascii="Arial" w:hAnsi="Arial" w:cs="Arial"/>
          <w:lang w:val="en-US"/>
        </w:rPr>
        <w:t xml:space="preserve">. Tumor cells were transduced by incubation with concentrated </w:t>
      </w:r>
      <w:r w:rsidR="00705365">
        <w:rPr>
          <w:rFonts w:ascii="Arial" w:hAnsi="Arial" w:cs="Arial"/>
          <w:lang w:val="en-US"/>
        </w:rPr>
        <w:t>lentivirus</w:t>
      </w:r>
      <w:r w:rsidR="00705365" w:rsidRPr="00C45D5D">
        <w:rPr>
          <w:rFonts w:ascii="Arial" w:hAnsi="Arial" w:cs="Arial"/>
          <w:lang w:val="en-US"/>
        </w:rPr>
        <w:t xml:space="preserve"> </w:t>
      </w:r>
      <w:r w:rsidR="00705365">
        <w:rPr>
          <w:rFonts w:ascii="Arial" w:hAnsi="Arial" w:cs="Arial"/>
          <w:lang w:val="en-US"/>
        </w:rPr>
        <w:t xml:space="preserve">for </w:t>
      </w:r>
      <w:r w:rsidR="00705365" w:rsidRPr="00C45D5D">
        <w:rPr>
          <w:rFonts w:ascii="Arial" w:hAnsi="Arial" w:cs="Arial"/>
          <w:lang w:val="en-US"/>
        </w:rPr>
        <w:t xml:space="preserve">12 hours </w:t>
      </w:r>
      <w:proofErr w:type="gramStart"/>
      <w:r w:rsidR="00705365" w:rsidRPr="00C45D5D">
        <w:rPr>
          <w:rFonts w:ascii="Arial" w:hAnsi="Arial" w:cs="Arial"/>
          <w:lang w:val="en-US"/>
        </w:rPr>
        <w:t xml:space="preserve">in the presence of 8 </w:t>
      </w:r>
      <w:proofErr w:type="spellStart"/>
      <w:r w:rsidR="00705365" w:rsidRPr="00C45D5D">
        <w:rPr>
          <w:rFonts w:ascii="Arial" w:hAnsi="Arial" w:cs="Arial"/>
          <w:lang w:val="en-US"/>
        </w:rPr>
        <w:t>μg</w:t>
      </w:r>
      <w:proofErr w:type="spellEnd"/>
      <w:r w:rsidR="00705365" w:rsidRPr="00C45D5D">
        <w:rPr>
          <w:rFonts w:ascii="Arial" w:hAnsi="Arial" w:cs="Arial"/>
          <w:lang w:val="en-US"/>
        </w:rPr>
        <w:t>/m</w:t>
      </w:r>
      <w:r w:rsidR="00705365">
        <w:rPr>
          <w:rFonts w:ascii="Arial" w:hAnsi="Arial" w:cs="Arial"/>
          <w:lang w:val="en-US"/>
        </w:rPr>
        <w:t>l</w:t>
      </w:r>
      <w:r w:rsidR="00705365" w:rsidRPr="00C45D5D">
        <w:rPr>
          <w:rFonts w:ascii="Arial" w:hAnsi="Arial" w:cs="Arial"/>
          <w:lang w:val="en-US"/>
        </w:rPr>
        <w:t xml:space="preserve"> </w:t>
      </w:r>
      <w:proofErr w:type="spellStart"/>
      <w:r w:rsidR="00705365" w:rsidRPr="00C45D5D">
        <w:rPr>
          <w:rFonts w:ascii="Arial" w:hAnsi="Arial" w:cs="Arial"/>
          <w:lang w:val="en-US"/>
        </w:rPr>
        <w:t>sequa-brene</w:t>
      </w:r>
      <w:proofErr w:type="spellEnd"/>
      <w:r w:rsidR="00705365" w:rsidRPr="00C45D5D">
        <w:rPr>
          <w:rFonts w:ascii="Arial" w:hAnsi="Arial" w:cs="Arial"/>
          <w:lang w:val="en-US"/>
        </w:rPr>
        <w:t xml:space="preserve"> (Sigma)</w:t>
      </w:r>
      <w:r w:rsidR="00705365">
        <w:rPr>
          <w:rFonts w:ascii="Arial" w:hAnsi="Arial" w:cs="Arial"/>
          <w:lang w:val="en-US"/>
        </w:rPr>
        <w:t>,</w:t>
      </w:r>
      <w:proofErr w:type="gramEnd"/>
      <w:r w:rsidR="00705365" w:rsidRPr="00C45D5D">
        <w:rPr>
          <w:rFonts w:ascii="Arial" w:hAnsi="Arial" w:cs="Arial"/>
          <w:lang w:val="en-US"/>
        </w:rPr>
        <w:t xml:space="preserve"> and successfully transduced cells were </w:t>
      </w:r>
      <w:r w:rsidR="00705365" w:rsidRPr="00C45D5D">
        <w:rPr>
          <w:rFonts w:ascii="Arial" w:hAnsi="Arial" w:cs="Arial"/>
          <w:lang w:val="en-US"/>
        </w:rPr>
        <w:lastRenderedPageBreak/>
        <w:t>selected with</w:t>
      </w:r>
      <w:r w:rsidR="00705365">
        <w:rPr>
          <w:rFonts w:ascii="Arial" w:hAnsi="Arial" w:cs="Arial"/>
          <w:lang w:val="en-US"/>
        </w:rPr>
        <w:t xml:space="preserve"> the</w:t>
      </w:r>
      <w:r w:rsidR="00705365" w:rsidRPr="00C45D5D">
        <w:rPr>
          <w:rFonts w:ascii="Arial" w:hAnsi="Arial" w:cs="Arial"/>
          <w:lang w:val="en-US"/>
        </w:rPr>
        <w:t xml:space="preserve"> appropriate antibiotics. </w:t>
      </w:r>
    </w:p>
    <w:p w14:paraId="006EC1B6" w14:textId="77777777" w:rsidR="007F7B18" w:rsidRPr="007F7B18" w:rsidRDefault="007F7B18" w:rsidP="007F7B18">
      <w:pPr>
        <w:spacing w:line="480" w:lineRule="auto"/>
        <w:jc w:val="both"/>
        <w:rPr>
          <w:rFonts w:ascii="Arial" w:hAnsi="Arial" w:cs="Arial"/>
          <w:lang w:val="en-US"/>
        </w:rPr>
      </w:pPr>
    </w:p>
    <w:p w14:paraId="3F6A416B" w14:textId="77777777" w:rsidR="00705365" w:rsidRPr="00EF4B4D" w:rsidRDefault="00705365" w:rsidP="009962F4">
      <w:pPr>
        <w:widowControl w:val="0"/>
        <w:autoSpaceDE w:val="0"/>
        <w:autoSpaceDN w:val="0"/>
        <w:adjustRightInd w:val="0"/>
        <w:spacing w:line="480" w:lineRule="auto"/>
        <w:jc w:val="both"/>
        <w:rPr>
          <w:rFonts w:ascii="Arial" w:hAnsi="Arial" w:cs="Arial"/>
          <w:b/>
          <w:lang w:val="en-US"/>
        </w:rPr>
      </w:pPr>
      <w:r w:rsidRPr="00EF4B4D">
        <w:rPr>
          <w:rFonts w:ascii="Arial" w:hAnsi="Arial" w:cs="Arial"/>
          <w:b/>
          <w:lang w:val="en-US"/>
        </w:rPr>
        <w:t>Tumor Dissociation</w:t>
      </w:r>
    </w:p>
    <w:p w14:paraId="6A5C6E2D" w14:textId="77777777" w:rsidR="00705365" w:rsidRPr="00C45D5D" w:rsidRDefault="00705365" w:rsidP="00204F23">
      <w:pPr>
        <w:spacing w:line="480" w:lineRule="auto"/>
        <w:jc w:val="both"/>
        <w:rPr>
          <w:rFonts w:ascii="Arial" w:eastAsia="Arial Unicode MS" w:hAnsi="Arial" w:cs="Arial"/>
          <w:color w:val="232323"/>
          <w:lang w:val="en-US" w:eastAsia="en-US"/>
        </w:rPr>
      </w:pPr>
      <w:r w:rsidRPr="00C45D5D">
        <w:rPr>
          <w:rFonts w:ascii="Arial" w:hAnsi="Arial" w:cs="Arial"/>
          <w:bCs/>
          <w:lang w:val="en-US"/>
        </w:rPr>
        <w:t>To obtain single</w:t>
      </w:r>
      <w:r>
        <w:rPr>
          <w:rFonts w:ascii="Arial" w:hAnsi="Arial" w:cs="Arial"/>
          <w:bCs/>
          <w:lang w:val="en-US"/>
        </w:rPr>
        <w:t>-</w:t>
      </w:r>
      <w:r w:rsidRPr="00C45D5D">
        <w:rPr>
          <w:rFonts w:ascii="Arial" w:hAnsi="Arial" w:cs="Arial"/>
          <w:bCs/>
          <w:lang w:val="en-US"/>
        </w:rPr>
        <w:t xml:space="preserve">cell suspensions of tumors for flow cytometry and flow sorting, tumors were minced in dissociation buffer containing </w:t>
      </w:r>
      <w:proofErr w:type="spellStart"/>
      <w:r w:rsidRPr="00C45D5D">
        <w:rPr>
          <w:rFonts w:ascii="Arial" w:hAnsi="Arial" w:cs="Arial"/>
          <w:bCs/>
          <w:lang w:val="en-US"/>
        </w:rPr>
        <w:t>TrypLe</w:t>
      </w:r>
      <w:proofErr w:type="spellEnd"/>
      <w:r w:rsidRPr="00C45D5D">
        <w:rPr>
          <w:rFonts w:ascii="Arial" w:hAnsi="Arial" w:cs="Arial"/>
          <w:bCs/>
          <w:lang w:val="en-US"/>
        </w:rPr>
        <w:t xml:space="preserve"> and Stem </w:t>
      </w:r>
      <w:r>
        <w:rPr>
          <w:rFonts w:ascii="Arial" w:hAnsi="Arial" w:cs="Arial"/>
          <w:bCs/>
          <w:lang w:val="en-US"/>
        </w:rPr>
        <w:t>C</w:t>
      </w:r>
      <w:r w:rsidRPr="00C45D5D">
        <w:rPr>
          <w:rFonts w:ascii="Arial" w:hAnsi="Arial" w:cs="Arial"/>
          <w:bCs/>
          <w:lang w:val="en-US"/>
        </w:rPr>
        <w:t xml:space="preserve">ell </w:t>
      </w:r>
      <w:r>
        <w:rPr>
          <w:rFonts w:ascii="Arial" w:hAnsi="Arial" w:cs="Arial"/>
          <w:bCs/>
          <w:lang w:val="en-US"/>
        </w:rPr>
        <w:t>P</w:t>
      </w:r>
      <w:r w:rsidRPr="00C45D5D">
        <w:rPr>
          <w:rFonts w:ascii="Arial" w:hAnsi="Arial" w:cs="Arial"/>
          <w:bCs/>
          <w:lang w:val="en-US"/>
        </w:rPr>
        <w:t xml:space="preserve">ro </w:t>
      </w:r>
      <w:proofErr w:type="spellStart"/>
      <w:r>
        <w:rPr>
          <w:rFonts w:ascii="Arial" w:hAnsi="Arial" w:cs="Arial"/>
          <w:bCs/>
          <w:lang w:val="en-US"/>
        </w:rPr>
        <w:t>A</w:t>
      </w:r>
      <w:r w:rsidRPr="00C45D5D">
        <w:rPr>
          <w:rFonts w:ascii="Arial" w:hAnsi="Arial" w:cs="Arial"/>
          <w:bCs/>
          <w:lang w:val="en-US"/>
        </w:rPr>
        <w:t>ccutase</w:t>
      </w:r>
      <w:proofErr w:type="spellEnd"/>
      <w:r w:rsidRPr="00C45D5D">
        <w:rPr>
          <w:rFonts w:ascii="Arial" w:hAnsi="Arial" w:cs="Arial"/>
          <w:bCs/>
          <w:lang w:val="en-US"/>
        </w:rPr>
        <w:t xml:space="preserve"> (Life Technologies) </w:t>
      </w:r>
      <w:r>
        <w:rPr>
          <w:rFonts w:ascii="Arial" w:hAnsi="Arial" w:cs="Arial"/>
          <w:bCs/>
          <w:lang w:val="en-US"/>
        </w:rPr>
        <w:t>at</w:t>
      </w:r>
      <w:r w:rsidRPr="00C45D5D">
        <w:rPr>
          <w:rFonts w:ascii="Arial" w:hAnsi="Arial" w:cs="Arial"/>
          <w:bCs/>
          <w:lang w:val="en-US"/>
        </w:rPr>
        <w:t xml:space="preserve"> a 1:1 ratio and incubated at 37°</w:t>
      </w:r>
      <w:r>
        <w:rPr>
          <w:rFonts w:ascii="Arial" w:hAnsi="Arial" w:cs="Arial"/>
          <w:bCs/>
          <w:lang w:val="en-US"/>
        </w:rPr>
        <w:t>C</w:t>
      </w:r>
      <w:r w:rsidRPr="00C45D5D">
        <w:rPr>
          <w:rFonts w:ascii="Arial" w:hAnsi="Arial" w:cs="Arial"/>
          <w:bCs/>
          <w:lang w:val="en-US"/>
        </w:rPr>
        <w:t xml:space="preserve"> for 30</w:t>
      </w:r>
      <w:r>
        <w:rPr>
          <w:rFonts w:ascii="Arial" w:hAnsi="Arial" w:cs="Arial"/>
          <w:bCs/>
          <w:lang w:val="en-US"/>
        </w:rPr>
        <w:t xml:space="preserve"> </w:t>
      </w:r>
      <w:r w:rsidRPr="00C45D5D">
        <w:rPr>
          <w:rFonts w:ascii="Arial" w:hAnsi="Arial" w:cs="Arial"/>
          <w:bCs/>
          <w:lang w:val="en-US"/>
        </w:rPr>
        <w:t xml:space="preserve">min. Suspensions were </w:t>
      </w:r>
      <w:r w:rsidRPr="00C45D5D">
        <w:rPr>
          <w:rFonts w:ascii="Arial" w:eastAsia="Arial Unicode MS" w:hAnsi="Arial" w:cs="Arial"/>
          <w:color w:val="232323"/>
          <w:lang w:val="en-US" w:eastAsia="en-US"/>
        </w:rPr>
        <w:t>passed through a 19 G needle, filtered</w:t>
      </w:r>
      <w:r>
        <w:rPr>
          <w:rFonts w:ascii="Arial" w:eastAsia="Arial Unicode MS" w:hAnsi="Arial" w:cs="Arial"/>
          <w:color w:val="232323"/>
          <w:lang w:val="en-US" w:eastAsia="en-US"/>
        </w:rPr>
        <w:t>,</w:t>
      </w:r>
      <w:r w:rsidRPr="00C45D5D">
        <w:rPr>
          <w:rFonts w:ascii="Arial" w:eastAsia="Arial Unicode MS" w:hAnsi="Arial" w:cs="Arial"/>
          <w:color w:val="232323"/>
          <w:lang w:val="en-US" w:eastAsia="en-US"/>
        </w:rPr>
        <w:t xml:space="preserve"> and washed with PBS containing 10% FBS.</w:t>
      </w:r>
    </w:p>
    <w:p w14:paraId="7FF8CFCE" w14:textId="77777777" w:rsidR="00705365" w:rsidRDefault="00705365" w:rsidP="00204F23">
      <w:pPr>
        <w:spacing w:line="480" w:lineRule="auto"/>
        <w:jc w:val="both"/>
        <w:rPr>
          <w:rFonts w:ascii="Arial" w:eastAsia="Arial Unicode MS" w:hAnsi="Arial" w:cs="Arial"/>
          <w:color w:val="232323"/>
          <w:lang w:val="en-US" w:eastAsia="en-US"/>
        </w:rPr>
      </w:pPr>
    </w:p>
    <w:p w14:paraId="07491A6F" w14:textId="77777777" w:rsidR="00705365" w:rsidRPr="00EF4B4D" w:rsidRDefault="00705365" w:rsidP="00204F23">
      <w:pPr>
        <w:spacing w:line="480" w:lineRule="auto"/>
        <w:jc w:val="both"/>
        <w:rPr>
          <w:rFonts w:ascii="Arial" w:hAnsi="Arial" w:cs="Arial"/>
          <w:b/>
          <w:lang w:val="en-US"/>
        </w:rPr>
      </w:pPr>
      <w:r w:rsidRPr="00EF4B4D">
        <w:rPr>
          <w:rFonts w:ascii="Arial" w:hAnsi="Arial" w:cs="Arial"/>
          <w:b/>
          <w:lang w:val="en-US"/>
        </w:rPr>
        <w:t>RNA Extraction and cDNA Synthesis</w:t>
      </w:r>
    </w:p>
    <w:p w14:paraId="1A87CCE6" w14:textId="0F764C56" w:rsidR="00705365" w:rsidRPr="00C45D5D" w:rsidRDefault="00705365" w:rsidP="00204F23">
      <w:pPr>
        <w:spacing w:line="480" w:lineRule="auto"/>
        <w:jc w:val="both"/>
        <w:rPr>
          <w:rFonts w:ascii="Arial" w:hAnsi="Arial" w:cs="Arial"/>
          <w:i/>
          <w:lang w:val="en-US"/>
        </w:rPr>
      </w:pPr>
      <w:r w:rsidRPr="00C45D5D">
        <w:rPr>
          <w:rFonts w:ascii="Arial" w:hAnsi="Arial" w:cs="Arial"/>
          <w:lang w:val="en-US"/>
        </w:rPr>
        <w:t xml:space="preserve">Total RNA was extracted from cultured 4T1 cells, </w:t>
      </w:r>
      <w:r>
        <w:rPr>
          <w:rFonts w:ascii="Arial" w:hAnsi="Arial" w:cs="Arial"/>
          <w:lang w:val="en-US"/>
        </w:rPr>
        <w:t>BM-</w:t>
      </w:r>
      <w:r w:rsidRPr="00C45D5D">
        <w:rPr>
          <w:rFonts w:ascii="Arial" w:hAnsi="Arial" w:cs="Arial"/>
          <w:lang w:val="en-US"/>
        </w:rPr>
        <w:t xml:space="preserve">derived </w:t>
      </w:r>
      <w:r w:rsidRPr="00C45D5D">
        <w:rPr>
          <w:rFonts w:ascii="Arial" w:hAnsi="Arial" w:cs="Arial"/>
          <w:color w:val="000000"/>
          <w:lang w:val="en-US"/>
        </w:rPr>
        <w:t>M</w:t>
      </w:r>
      <w:r w:rsidRPr="00C45D5D">
        <w:rPr>
          <w:rFonts w:ascii="Arial" w:hAnsi="Arial" w:cs="Arial"/>
          <w:color w:val="000000"/>
          <w:lang w:val="en-US"/>
        </w:rPr>
        <w:sym w:font="Symbol" w:char="F066"/>
      </w:r>
      <w:r w:rsidRPr="00C45D5D">
        <w:rPr>
          <w:rFonts w:ascii="Arial" w:hAnsi="Arial" w:cs="Arial"/>
          <w:lang w:val="en-US"/>
        </w:rPr>
        <w:t>s</w:t>
      </w:r>
      <w:r>
        <w:rPr>
          <w:rFonts w:ascii="Arial" w:hAnsi="Arial" w:cs="Arial"/>
          <w:lang w:val="en-US"/>
        </w:rPr>
        <w:t>,</w:t>
      </w:r>
      <w:r w:rsidRPr="00C45D5D">
        <w:rPr>
          <w:rFonts w:ascii="Arial" w:hAnsi="Arial" w:cs="Arial"/>
          <w:lang w:val="en-US"/>
        </w:rPr>
        <w:t xml:space="preserve"> and flow-sorted myeloid cells/tumor cells from 4T1-3A</w:t>
      </w:r>
      <w:r w:rsidRPr="00C45D5D">
        <w:rPr>
          <w:rFonts w:ascii="Arial" w:hAnsi="Arial" w:cs="Arial"/>
          <w:vertAlign w:val="superscript"/>
          <w:lang w:val="en-US"/>
        </w:rPr>
        <w:t>+</w:t>
      </w:r>
      <w:r w:rsidRPr="00C45D5D">
        <w:rPr>
          <w:rFonts w:ascii="Arial" w:hAnsi="Arial" w:cs="Arial"/>
          <w:lang w:val="en-US"/>
        </w:rPr>
        <w:t xml:space="preserve"> tumors and 4</w:t>
      </w:r>
      <w:r>
        <w:rPr>
          <w:rFonts w:ascii="Arial" w:hAnsi="Arial" w:cs="Arial"/>
          <w:lang w:val="en-US"/>
        </w:rPr>
        <w:t>T</w:t>
      </w:r>
      <w:r w:rsidRPr="00C45D5D">
        <w:rPr>
          <w:rFonts w:ascii="Arial" w:hAnsi="Arial" w:cs="Arial"/>
          <w:lang w:val="en-US"/>
        </w:rPr>
        <w:t xml:space="preserve">1-CTR tumors. Cells were collected in RLT buffer and </w:t>
      </w:r>
      <w:r>
        <w:rPr>
          <w:rFonts w:ascii="Arial" w:hAnsi="Arial" w:cs="Arial"/>
          <w:lang w:val="en-US"/>
        </w:rPr>
        <w:t>homogenized</w:t>
      </w:r>
      <w:r w:rsidRPr="00C45D5D">
        <w:rPr>
          <w:rFonts w:ascii="Arial" w:hAnsi="Arial" w:cs="Arial"/>
          <w:lang w:val="en-US"/>
        </w:rPr>
        <w:t xml:space="preserve"> using a syringe </w:t>
      </w:r>
      <w:r>
        <w:rPr>
          <w:rFonts w:ascii="Arial" w:hAnsi="Arial" w:cs="Arial"/>
          <w:lang w:val="en-US"/>
        </w:rPr>
        <w:t>with a</w:t>
      </w:r>
      <w:r w:rsidRPr="00C45D5D">
        <w:rPr>
          <w:rFonts w:ascii="Arial" w:hAnsi="Arial" w:cs="Arial"/>
          <w:lang w:val="en-US"/>
        </w:rPr>
        <w:t xml:space="preserve"> 20G needle</w:t>
      </w:r>
      <w:r>
        <w:rPr>
          <w:rFonts w:ascii="Arial" w:hAnsi="Arial" w:cs="Arial"/>
          <w:lang w:val="en-US"/>
        </w:rPr>
        <w:t>.</w:t>
      </w:r>
      <w:r w:rsidRPr="00C45D5D">
        <w:rPr>
          <w:rFonts w:ascii="Arial" w:hAnsi="Arial" w:cs="Arial"/>
          <w:lang w:val="en-US"/>
        </w:rPr>
        <w:t xml:space="preserve"> RNA was extracted using RNeasy Mini Kit (</w:t>
      </w:r>
      <w:proofErr w:type="spellStart"/>
      <w:r w:rsidRPr="00C45D5D">
        <w:rPr>
          <w:rFonts w:ascii="Arial" w:hAnsi="Arial" w:cs="Arial"/>
          <w:lang w:val="en-US"/>
        </w:rPr>
        <w:t>Qiagen</w:t>
      </w:r>
      <w:proofErr w:type="spellEnd"/>
      <w:r w:rsidRPr="00C45D5D">
        <w:rPr>
          <w:rFonts w:ascii="Arial" w:hAnsi="Arial" w:cs="Arial"/>
          <w:lang w:val="en-US"/>
        </w:rPr>
        <w:t>) according to</w:t>
      </w:r>
      <w:r>
        <w:rPr>
          <w:rFonts w:ascii="Arial" w:hAnsi="Arial" w:cs="Arial"/>
          <w:lang w:val="en-US"/>
        </w:rPr>
        <w:t xml:space="preserve"> the</w:t>
      </w:r>
      <w:r w:rsidRPr="00C45D5D">
        <w:rPr>
          <w:rFonts w:ascii="Arial" w:hAnsi="Arial" w:cs="Arial"/>
          <w:lang w:val="en-US"/>
        </w:rPr>
        <w:t xml:space="preserve"> manufacturer</w:t>
      </w:r>
      <w:r>
        <w:rPr>
          <w:rFonts w:ascii="Arial" w:hAnsi="Arial" w:cs="Arial"/>
          <w:lang w:val="en-US"/>
        </w:rPr>
        <w:t>’</w:t>
      </w:r>
      <w:r w:rsidRPr="00C45D5D">
        <w:rPr>
          <w:rFonts w:ascii="Arial" w:hAnsi="Arial" w:cs="Arial"/>
          <w:lang w:val="en-US"/>
        </w:rPr>
        <w:t>s instructions. RNA was then reverse</w:t>
      </w:r>
      <w:r>
        <w:rPr>
          <w:rFonts w:ascii="Arial" w:hAnsi="Arial" w:cs="Arial"/>
          <w:lang w:val="en-US"/>
        </w:rPr>
        <w:t>-</w:t>
      </w:r>
      <w:r w:rsidRPr="00C45D5D">
        <w:rPr>
          <w:rFonts w:ascii="Arial" w:hAnsi="Arial" w:cs="Arial"/>
          <w:lang w:val="en-US"/>
        </w:rPr>
        <w:t xml:space="preserve">transcribed with </w:t>
      </w:r>
      <w:r>
        <w:rPr>
          <w:rFonts w:ascii="Arial" w:hAnsi="Arial" w:cs="Arial"/>
          <w:lang w:val="en-US"/>
        </w:rPr>
        <w:t xml:space="preserve">the </w:t>
      </w:r>
      <w:proofErr w:type="spellStart"/>
      <w:r w:rsidRPr="00C45D5D">
        <w:rPr>
          <w:rFonts w:ascii="Arial" w:hAnsi="Arial" w:cs="Arial"/>
          <w:lang w:val="en-US"/>
        </w:rPr>
        <w:t>QuantiTect</w:t>
      </w:r>
      <w:proofErr w:type="spellEnd"/>
      <w:r w:rsidRPr="00C45D5D">
        <w:rPr>
          <w:rFonts w:ascii="Arial" w:hAnsi="Arial" w:cs="Arial"/>
          <w:lang w:val="en-US"/>
        </w:rPr>
        <w:t xml:space="preserve"> Reverse Transcription kit (</w:t>
      </w:r>
      <w:proofErr w:type="spellStart"/>
      <w:r w:rsidRPr="00C45D5D">
        <w:rPr>
          <w:rFonts w:ascii="Arial" w:hAnsi="Arial" w:cs="Arial"/>
          <w:lang w:val="en-US"/>
        </w:rPr>
        <w:t>Qiagen</w:t>
      </w:r>
      <w:proofErr w:type="spellEnd"/>
      <w:r w:rsidRPr="00C45D5D">
        <w:rPr>
          <w:rFonts w:ascii="Arial" w:hAnsi="Arial" w:cs="Arial"/>
          <w:lang w:val="en-US"/>
        </w:rPr>
        <w:t xml:space="preserve">). Genomic DNA was eliminated from the RNA using </w:t>
      </w:r>
      <w:proofErr w:type="spellStart"/>
      <w:r w:rsidRPr="00C45D5D">
        <w:rPr>
          <w:rFonts w:ascii="Arial" w:hAnsi="Arial" w:cs="Arial"/>
          <w:lang w:val="en-US"/>
        </w:rPr>
        <w:t>gDNA</w:t>
      </w:r>
      <w:proofErr w:type="spellEnd"/>
      <w:r w:rsidRPr="00C45D5D">
        <w:rPr>
          <w:rFonts w:ascii="Arial" w:hAnsi="Arial" w:cs="Arial"/>
          <w:lang w:val="en-US"/>
        </w:rPr>
        <w:t xml:space="preserve"> Wipeout Buffer for 2 min at 42</w:t>
      </w:r>
      <w:r w:rsidRPr="00C45D5D">
        <w:rPr>
          <w:rFonts w:ascii="Arial" w:hAnsi="Arial" w:cs="Arial"/>
          <w:color w:val="000000"/>
          <w:lang w:val="en-US"/>
        </w:rPr>
        <w:t>°C</w:t>
      </w:r>
      <w:r w:rsidRPr="00C45D5D">
        <w:rPr>
          <w:rFonts w:ascii="Arial" w:hAnsi="Arial" w:cs="Arial"/>
          <w:lang w:val="en-US"/>
        </w:rPr>
        <w:t xml:space="preserve">. RNA was then mixed with </w:t>
      </w:r>
      <w:proofErr w:type="spellStart"/>
      <w:r w:rsidRPr="00C45D5D">
        <w:rPr>
          <w:rFonts w:ascii="Arial" w:hAnsi="Arial" w:cs="Arial"/>
          <w:lang w:val="en-US"/>
        </w:rPr>
        <w:t>Quantiscript</w:t>
      </w:r>
      <w:proofErr w:type="spellEnd"/>
      <w:r w:rsidRPr="00C45D5D">
        <w:rPr>
          <w:rFonts w:ascii="Arial" w:hAnsi="Arial" w:cs="Arial"/>
          <w:lang w:val="en-US"/>
        </w:rPr>
        <w:t xml:space="preserve"> </w:t>
      </w:r>
      <w:r w:rsidR="004A3277">
        <w:rPr>
          <w:rFonts w:ascii="Arial" w:hAnsi="Arial" w:cs="Arial"/>
          <w:lang w:val="en-US"/>
        </w:rPr>
        <w:t>R</w:t>
      </w:r>
      <w:r w:rsidRPr="00C45D5D">
        <w:rPr>
          <w:rFonts w:ascii="Arial" w:hAnsi="Arial" w:cs="Arial"/>
          <w:lang w:val="en-US"/>
        </w:rPr>
        <w:t xml:space="preserve">everse </w:t>
      </w:r>
      <w:r>
        <w:rPr>
          <w:rFonts w:ascii="Arial" w:hAnsi="Arial" w:cs="Arial"/>
          <w:lang w:val="en-US"/>
        </w:rPr>
        <w:t>t</w:t>
      </w:r>
      <w:r w:rsidRPr="00C45D5D">
        <w:rPr>
          <w:rFonts w:ascii="Arial" w:hAnsi="Arial" w:cs="Arial"/>
          <w:lang w:val="en-US"/>
        </w:rPr>
        <w:t xml:space="preserve">ranscriptase, </w:t>
      </w:r>
      <w:proofErr w:type="spellStart"/>
      <w:r w:rsidRPr="00C45D5D">
        <w:rPr>
          <w:rFonts w:ascii="Arial" w:hAnsi="Arial" w:cs="Arial"/>
          <w:lang w:val="en-US"/>
        </w:rPr>
        <w:t>Quantiscript</w:t>
      </w:r>
      <w:proofErr w:type="spellEnd"/>
      <w:r w:rsidRPr="00C45D5D">
        <w:rPr>
          <w:rFonts w:ascii="Arial" w:hAnsi="Arial" w:cs="Arial"/>
          <w:lang w:val="en-US"/>
        </w:rPr>
        <w:t xml:space="preserve"> </w:t>
      </w:r>
      <w:r>
        <w:rPr>
          <w:rFonts w:ascii="Arial" w:hAnsi="Arial" w:cs="Arial"/>
          <w:lang w:val="en-US"/>
        </w:rPr>
        <w:t>Reverse transcriptase</w:t>
      </w:r>
      <w:r w:rsidRPr="00C45D5D">
        <w:rPr>
          <w:rFonts w:ascii="Arial" w:hAnsi="Arial" w:cs="Arial"/>
          <w:lang w:val="en-US"/>
        </w:rPr>
        <w:t xml:space="preserve"> </w:t>
      </w:r>
      <w:r>
        <w:rPr>
          <w:rFonts w:ascii="Arial" w:hAnsi="Arial" w:cs="Arial"/>
          <w:lang w:val="en-US"/>
        </w:rPr>
        <w:t>b</w:t>
      </w:r>
      <w:r w:rsidRPr="00C45D5D">
        <w:rPr>
          <w:rFonts w:ascii="Arial" w:hAnsi="Arial" w:cs="Arial"/>
          <w:lang w:val="en-US"/>
        </w:rPr>
        <w:t>uffer</w:t>
      </w:r>
      <w:r>
        <w:rPr>
          <w:rFonts w:ascii="Arial" w:hAnsi="Arial" w:cs="Arial"/>
          <w:lang w:val="en-US"/>
        </w:rPr>
        <w:t>,</w:t>
      </w:r>
      <w:r w:rsidRPr="00C45D5D">
        <w:rPr>
          <w:rFonts w:ascii="Arial" w:hAnsi="Arial" w:cs="Arial"/>
          <w:lang w:val="en-US"/>
        </w:rPr>
        <w:t xml:space="preserve"> and </w:t>
      </w:r>
      <w:r>
        <w:rPr>
          <w:rFonts w:ascii="Arial" w:hAnsi="Arial" w:cs="Arial"/>
          <w:lang w:val="en-US"/>
        </w:rPr>
        <w:t>Reverse transcriptase</w:t>
      </w:r>
      <w:r w:rsidRPr="00C45D5D">
        <w:rPr>
          <w:rFonts w:ascii="Arial" w:hAnsi="Arial" w:cs="Arial"/>
          <w:lang w:val="en-US"/>
        </w:rPr>
        <w:t xml:space="preserve"> </w:t>
      </w:r>
      <w:r>
        <w:rPr>
          <w:rFonts w:ascii="Arial" w:hAnsi="Arial" w:cs="Arial"/>
          <w:lang w:val="en-US"/>
        </w:rPr>
        <w:t>p</w:t>
      </w:r>
      <w:r w:rsidRPr="00C45D5D">
        <w:rPr>
          <w:rFonts w:ascii="Arial" w:hAnsi="Arial" w:cs="Arial"/>
          <w:lang w:val="en-US"/>
        </w:rPr>
        <w:t>rimer mix and incubated at 42</w:t>
      </w:r>
      <w:r w:rsidRPr="00C45D5D">
        <w:rPr>
          <w:rFonts w:ascii="Arial" w:hAnsi="Arial" w:cs="Arial"/>
          <w:color w:val="000000"/>
          <w:lang w:val="en-US"/>
        </w:rPr>
        <w:t>°C</w:t>
      </w:r>
      <w:r w:rsidRPr="00C45D5D">
        <w:rPr>
          <w:rFonts w:ascii="Arial" w:hAnsi="Arial" w:cs="Arial"/>
          <w:lang w:val="en-US"/>
        </w:rPr>
        <w:t xml:space="preserve"> for 15 min</w:t>
      </w:r>
      <w:r>
        <w:rPr>
          <w:rFonts w:ascii="Arial" w:hAnsi="Arial" w:cs="Arial"/>
          <w:lang w:val="en-US"/>
        </w:rPr>
        <w:t>,</w:t>
      </w:r>
      <w:r w:rsidRPr="00C45D5D">
        <w:rPr>
          <w:rFonts w:ascii="Arial" w:hAnsi="Arial" w:cs="Arial"/>
          <w:lang w:val="en-US"/>
        </w:rPr>
        <w:t xml:space="preserve"> and the reaction was stopped by </w:t>
      </w:r>
      <w:r>
        <w:rPr>
          <w:rFonts w:ascii="Arial" w:hAnsi="Arial" w:cs="Arial"/>
          <w:lang w:val="en-US"/>
        </w:rPr>
        <w:t>heating for 3 min</w:t>
      </w:r>
      <w:r w:rsidRPr="00C45D5D">
        <w:rPr>
          <w:rFonts w:ascii="Arial" w:hAnsi="Arial" w:cs="Arial"/>
          <w:lang w:val="en-US"/>
        </w:rPr>
        <w:t xml:space="preserve"> at 95</w:t>
      </w:r>
      <w:r w:rsidRPr="00C45D5D">
        <w:rPr>
          <w:rFonts w:ascii="Arial" w:hAnsi="Arial" w:cs="Arial"/>
          <w:color w:val="000000"/>
          <w:lang w:val="en-US"/>
        </w:rPr>
        <w:t>°C</w:t>
      </w:r>
      <w:r w:rsidRPr="00C45D5D">
        <w:rPr>
          <w:rFonts w:ascii="Arial" w:hAnsi="Arial" w:cs="Arial"/>
          <w:lang w:val="en-US"/>
        </w:rPr>
        <w:t>.</w:t>
      </w:r>
    </w:p>
    <w:p w14:paraId="56873E8A" w14:textId="77777777" w:rsidR="00705365" w:rsidRDefault="00705365" w:rsidP="00204F23">
      <w:pPr>
        <w:spacing w:line="480" w:lineRule="auto"/>
        <w:jc w:val="both"/>
        <w:rPr>
          <w:rFonts w:ascii="Arial" w:hAnsi="Arial" w:cs="Arial"/>
          <w:b/>
          <w:lang w:val="en-US"/>
        </w:rPr>
      </w:pPr>
    </w:p>
    <w:p w14:paraId="6DDBA9BE" w14:textId="77777777" w:rsidR="00596D67" w:rsidRPr="00EF4B4D" w:rsidRDefault="00596D67" w:rsidP="00596D67">
      <w:pPr>
        <w:spacing w:line="480" w:lineRule="auto"/>
        <w:jc w:val="both"/>
        <w:rPr>
          <w:rFonts w:ascii="Arial" w:hAnsi="Arial" w:cs="Arial"/>
          <w:b/>
          <w:lang w:val="en-US"/>
        </w:rPr>
      </w:pPr>
      <w:r w:rsidRPr="00EF4B4D">
        <w:rPr>
          <w:rFonts w:ascii="Arial" w:hAnsi="Arial" w:cs="Arial"/>
          <w:b/>
          <w:lang w:val="en-US"/>
        </w:rPr>
        <w:t>Gene Expression Correlation Analyses</w:t>
      </w:r>
    </w:p>
    <w:p w14:paraId="44BC4CF6" w14:textId="77777777" w:rsidR="00596D67" w:rsidRDefault="00596D67" w:rsidP="00204F23">
      <w:pPr>
        <w:spacing w:line="480" w:lineRule="auto"/>
        <w:jc w:val="both"/>
        <w:rPr>
          <w:rFonts w:ascii="Arial" w:hAnsi="Arial" w:cs="Arial"/>
          <w:b/>
          <w:lang w:val="en-US"/>
        </w:rPr>
      </w:pPr>
      <w:r w:rsidRPr="0095388A">
        <w:rPr>
          <w:rFonts w:ascii="Arial" w:hAnsi="Arial" w:cs="Arial"/>
          <w:lang w:val="en-US"/>
        </w:rPr>
        <w:t>The Uppsala dataset has been extensively described</w:t>
      </w:r>
      <w:r>
        <w:rPr>
          <w:rFonts w:ascii="Arial" w:hAnsi="Arial" w:cs="Arial"/>
          <w:lang w:val="en-US"/>
        </w:rPr>
        <w:t xml:space="preserve"> previously </w:t>
      </w:r>
      <w:r w:rsidRPr="0095388A">
        <w:rPr>
          <w:rFonts w:ascii="Arial" w:hAnsi="Arial" w:cs="Arial"/>
          <w:lang w:val="en-US"/>
        </w:rPr>
        <w:fldChar w:fldCharType="begin">
          <w:fldData xml:space="preserve">PEVuZE5vdGU+PENpdGU+PEF1dGhvcj5NaWxsZXI8L0F1dGhvcj48WWVhcj4yMDA1PC9ZZWFyPjxS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PEVuZE5vdGU+PENpdGU+PEF1dGhvcj5NaWxsZXI8L0F1dGhvcj48WWVhcj4yMDA1PC9ZZWFyPjxS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sidRPr="0095388A">
        <w:rPr>
          <w:rFonts w:ascii="Arial" w:hAnsi="Arial" w:cs="Arial"/>
          <w:lang w:val="en-US"/>
        </w:rPr>
      </w:r>
      <w:r w:rsidRPr="0095388A">
        <w:rPr>
          <w:rFonts w:ascii="Arial" w:hAnsi="Arial" w:cs="Arial"/>
          <w:lang w:val="en-US"/>
        </w:rPr>
        <w:fldChar w:fldCharType="separate"/>
      </w:r>
      <w:r>
        <w:rPr>
          <w:rFonts w:ascii="Arial" w:hAnsi="Arial" w:cs="Arial"/>
          <w:noProof/>
          <w:lang w:val="en-US"/>
        </w:rPr>
        <w:t>(2-4)</w:t>
      </w:r>
      <w:r w:rsidRPr="0095388A">
        <w:rPr>
          <w:rFonts w:ascii="Arial" w:hAnsi="Arial" w:cs="Arial"/>
          <w:lang w:val="en-US"/>
        </w:rPr>
        <w:fldChar w:fldCharType="end"/>
      </w:r>
      <w:r w:rsidRPr="0095388A">
        <w:rPr>
          <w:rFonts w:ascii="Arial" w:hAnsi="Arial" w:cs="Arial"/>
          <w:lang w:val="en-US"/>
        </w:rPr>
        <w:t xml:space="preserve"> and is publically available at </w:t>
      </w:r>
      <w:r>
        <w:rPr>
          <w:rFonts w:ascii="Arial" w:hAnsi="Arial" w:cs="Arial"/>
          <w:lang w:val="en-US"/>
        </w:rPr>
        <w:t xml:space="preserve">the </w:t>
      </w:r>
      <w:r w:rsidRPr="0095388A">
        <w:rPr>
          <w:rFonts w:ascii="Arial" w:hAnsi="Arial" w:cs="Arial"/>
          <w:lang w:val="en-US"/>
        </w:rPr>
        <w:t>NCBI G</w:t>
      </w:r>
      <w:r>
        <w:rPr>
          <w:rFonts w:ascii="Arial" w:hAnsi="Arial" w:cs="Arial"/>
          <w:lang w:val="en-US"/>
        </w:rPr>
        <w:t xml:space="preserve">ene </w:t>
      </w:r>
      <w:r w:rsidRPr="0095388A">
        <w:rPr>
          <w:rFonts w:ascii="Arial" w:hAnsi="Arial" w:cs="Arial"/>
          <w:lang w:val="en-US"/>
        </w:rPr>
        <w:t>E</w:t>
      </w:r>
      <w:r>
        <w:rPr>
          <w:rFonts w:ascii="Arial" w:hAnsi="Arial" w:cs="Arial"/>
          <w:lang w:val="en-US"/>
        </w:rPr>
        <w:t xml:space="preserve">xpression </w:t>
      </w:r>
      <w:r w:rsidRPr="0095388A">
        <w:rPr>
          <w:rFonts w:ascii="Arial" w:hAnsi="Arial" w:cs="Arial"/>
          <w:lang w:val="en-US"/>
        </w:rPr>
        <w:t>O</w:t>
      </w:r>
      <w:r>
        <w:rPr>
          <w:rFonts w:ascii="Arial" w:hAnsi="Arial" w:cs="Arial"/>
          <w:lang w:val="en-US"/>
        </w:rPr>
        <w:t>mnibus (GEO;</w:t>
      </w:r>
      <w:r w:rsidRPr="0095388A">
        <w:rPr>
          <w:rFonts w:ascii="Arial" w:hAnsi="Arial" w:cs="Arial"/>
          <w:lang w:val="en-US"/>
        </w:rPr>
        <w:t xml:space="preserve"> Accession number GSE3494). </w:t>
      </w:r>
      <w:r w:rsidRPr="00076870">
        <w:rPr>
          <w:rFonts w:ascii="Arial" w:hAnsi="Arial" w:cs="Arial"/>
          <w:iCs/>
          <w:sz w:val="28"/>
          <w:szCs w:val="28"/>
        </w:rPr>
        <w:t>The g</w:t>
      </w:r>
      <w:r w:rsidRPr="00076870">
        <w:rPr>
          <w:rFonts w:ascii="Tahoma" w:hAnsi="Tahoma" w:cs="Tahoma"/>
          <w:sz w:val="26"/>
          <w:szCs w:val="26"/>
        </w:rPr>
        <w:t xml:space="preserve">ene expression profiling of this cohort has previously been </w:t>
      </w:r>
      <w:r w:rsidRPr="00076870">
        <w:rPr>
          <w:rFonts w:ascii="Tahoma" w:hAnsi="Tahoma" w:cs="Tahoma"/>
          <w:sz w:val="26"/>
          <w:szCs w:val="26"/>
        </w:rPr>
        <w:lastRenderedPageBreak/>
        <w:t>approved by the Ethics Committee at the Karolinska Institutet together with additional amendments</w:t>
      </w:r>
      <w:r w:rsidRPr="000D3B30">
        <w:rPr>
          <w:rFonts w:ascii="Arial" w:hAnsi="Arial" w:cs="Arial"/>
          <w:i/>
          <w:iCs/>
          <w:sz w:val="28"/>
          <w:szCs w:val="28"/>
          <w:u w:val="single" w:color="FB0207"/>
        </w:rPr>
        <w:t>.</w:t>
      </w:r>
      <w:r w:rsidRPr="0095388A">
        <w:rPr>
          <w:rFonts w:ascii="Arial" w:hAnsi="Arial" w:cs="Arial"/>
          <w:lang w:val="en-US"/>
        </w:rPr>
        <w:t xml:space="preserve"> To test for correlations between </w:t>
      </w:r>
      <w:r w:rsidRPr="0095388A">
        <w:rPr>
          <w:rFonts w:ascii="Arial" w:hAnsi="Arial" w:cs="Arial"/>
          <w:i/>
          <w:lang w:val="en-US"/>
        </w:rPr>
        <w:t>SEMA3A</w:t>
      </w:r>
      <w:r w:rsidRPr="0095388A">
        <w:rPr>
          <w:rFonts w:ascii="Arial" w:hAnsi="Arial" w:cs="Arial"/>
          <w:lang w:val="en-US"/>
        </w:rPr>
        <w:t xml:space="preserve"> and </w:t>
      </w:r>
      <w:r w:rsidRPr="0095388A">
        <w:rPr>
          <w:rFonts w:ascii="Arial" w:hAnsi="Arial" w:cs="Arial"/>
          <w:i/>
          <w:lang w:val="en-US"/>
        </w:rPr>
        <w:t>CD8A</w:t>
      </w:r>
      <w:r w:rsidRPr="0095388A">
        <w:rPr>
          <w:rFonts w:ascii="Arial" w:hAnsi="Arial" w:cs="Arial"/>
          <w:lang w:val="en-US"/>
        </w:rPr>
        <w:t xml:space="preserve"> and </w:t>
      </w:r>
      <w:r w:rsidRPr="0095388A">
        <w:rPr>
          <w:rFonts w:ascii="Arial" w:hAnsi="Arial" w:cs="Arial"/>
          <w:i/>
          <w:lang w:val="en-US"/>
        </w:rPr>
        <w:t>B</w:t>
      </w:r>
      <w:r w:rsidRPr="0095388A">
        <w:rPr>
          <w:rFonts w:ascii="Arial" w:hAnsi="Arial" w:cs="Arial"/>
          <w:lang w:val="en-US"/>
        </w:rPr>
        <w:t xml:space="preserve">, probes corresponding </w:t>
      </w:r>
      <w:r>
        <w:rPr>
          <w:rFonts w:ascii="Arial" w:hAnsi="Arial" w:cs="Arial"/>
          <w:lang w:val="en-US"/>
        </w:rPr>
        <w:t xml:space="preserve">to </w:t>
      </w:r>
      <w:r w:rsidRPr="0095388A">
        <w:rPr>
          <w:rFonts w:ascii="Arial" w:hAnsi="Arial" w:cs="Arial"/>
          <w:lang w:val="en-US"/>
        </w:rPr>
        <w:t>these genes were extracted from the dataset for each tumor and a Spearman</w:t>
      </w:r>
      <w:r>
        <w:rPr>
          <w:rFonts w:ascii="Arial" w:hAnsi="Arial" w:cs="Arial"/>
          <w:lang w:val="en-US"/>
        </w:rPr>
        <w:t>’s</w:t>
      </w:r>
      <w:r w:rsidRPr="0095388A">
        <w:rPr>
          <w:rFonts w:ascii="Arial" w:hAnsi="Arial" w:cs="Arial"/>
          <w:lang w:val="en-US"/>
        </w:rPr>
        <w:t xml:space="preserve"> rank correlation was performed. In the case of multiple probes mapping to the same gene</w:t>
      </w:r>
      <w:r>
        <w:rPr>
          <w:rFonts w:ascii="Arial" w:hAnsi="Arial" w:cs="Arial"/>
          <w:lang w:val="en-US"/>
        </w:rPr>
        <w:t>,</w:t>
      </w:r>
      <w:r w:rsidRPr="0095388A">
        <w:rPr>
          <w:rFonts w:ascii="Arial" w:hAnsi="Arial" w:cs="Arial"/>
          <w:lang w:val="en-US"/>
        </w:rPr>
        <w:t xml:space="preserve"> the average expression of all probes was used. All analyses were performed using the R Statistical </w:t>
      </w:r>
      <w:r w:rsidRPr="00CF17DE">
        <w:rPr>
          <w:rFonts w:ascii="Arial" w:hAnsi="Arial" w:cs="Arial"/>
          <w:lang w:val="en-US"/>
        </w:rPr>
        <w:t xml:space="preserve">language </w:t>
      </w:r>
      <w:r w:rsidRPr="005A2CFB">
        <w:rPr>
          <w:rFonts w:ascii="Arial" w:hAnsi="Arial" w:cs="Arial"/>
          <w:lang w:val="en-US"/>
        </w:rPr>
        <w:t>(</w:t>
      </w:r>
      <w:r w:rsidRPr="005A2CFB">
        <w:rPr>
          <w:rFonts w:ascii="Arial" w:hAnsi="Arial" w:cs="Arial"/>
          <w:i/>
          <w:iCs/>
        </w:rPr>
        <w:t>R: A Language and Environment for Statistical Computing</w:t>
      </w:r>
      <w:r w:rsidRPr="005A2CFB">
        <w:rPr>
          <w:rFonts w:ascii="Arial" w:hAnsi="Arial" w:cs="Arial"/>
        </w:rPr>
        <w:t>. Vienna, Austria: R Foundation for Statistical Computing; 2014. http://www.R-project.org/)</w:t>
      </w:r>
      <w:r>
        <w:rPr>
          <w:rFonts w:ascii="Arial" w:hAnsi="Arial" w:cs="Arial"/>
        </w:rPr>
        <w:t>.</w:t>
      </w:r>
      <w:r w:rsidRPr="009C6860">
        <w:rPr>
          <w:rFonts w:ascii="Arial" w:hAnsi="Arial" w:cs="Arial"/>
          <w:b/>
          <w:lang w:val="en-US"/>
        </w:rPr>
        <w:t xml:space="preserve"> </w:t>
      </w:r>
    </w:p>
    <w:p w14:paraId="0FEE0B26" w14:textId="77777777" w:rsidR="00596D67" w:rsidRDefault="00596D67" w:rsidP="00204F23">
      <w:pPr>
        <w:spacing w:line="480" w:lineRule="auto"/>
        <w:jc w:val="both"/>
        <w:rPr>
          <w:rFonts w:ascii="Arial" w:hAnsi="Arial" w:cs="Arial"/>
          <w:b/>
          <w:lang w:val="en-US"/>
        </w:rPr>
      </w:pPr>
    </w:p>
    <w:p w14:paraId="1779119D" w14:textId="06E1650B" w:rsidR="00705365" w:rsidRDefault="00705365" w:rsidP="00204F23">
      <w:pPr>
        <w:spacing w:line="480" w:lineRule="auto"/>
        <w:jc w:val="both"/>
        <w:rPr>
          <w:rFonts w:ascii="Arial" w:hAnsi="Arial" w:cs="Arial"/>
          <w:b/>
          <w:lang w:val="en-US"/>
        </w:rPr>
      </w:pPr>
      <w:r w:rsidRPr="00EF4B4D">
        <w:rPr>
          <w:rFonts w:ascii="Arial" w:hAnsi="Arial" w:cs="Arial"/>
          <w:b/>
          <w:lang w:val="en-US"/>
        </w:rPr>
        <w:t>Statistics</w:t>
      </w:r>
    </w:p>
    <w:p w14:paraId="1AA58051" w14:textId="23D73502" w:rsidR="00705365" w:rsidRDefault="00705365" w:rsidP="00204F23">
      <w:pPr>
        <w:spacing w:line="480" w:lineRule="auto"/>
        <w:jc w:val="both"/>
        <w:rPr>
          <w:rFonts w:ascii="Arial" w:hAnsi="Arial" w:cs="Arial"/>
          <w:lang w:val="en-US"/>
        </w:rPr>
      </w:pPr>
      <w:r w:rsidRPr="00C45D5D">
        <w:rPr>
          <w:rFonts w:ascii="Arial" w:eastAsia="Arial Unicode MS" w:hAnsi="Arial" w:cs="Arial"/>
          <w:color w:val="232323"/>
          <w:lang w:val="en-US" w:eastAsia="en-US"/>
        </w:rPr>
        <w:t xml:space="preserve">Statistical analyses were performed with </w:t>
      </w:r>
      <w:proofErr w:type="spellStart"/>
      <w:r w:rsidRPr="00C45D5D">
        <w:rPr>
          <w:rFonts w:ascii="Arial" w:eastAsia="Arial Unicode MS" w:hAnsi="Arial" w:cs="Arial"/>
          <w:color w:val="232323"/>
          <w:lang w:val="en-US" w:eastAsia="en-US"/>
        </w:rPr>
        <w:t>GraphPad</w:t>
      </w:r>
      <w:proofErr w:type="spellEnd"/>
      <w:r w:rsidRPr="00C45D5D">
        <w:rPr>
          <w:rFonts w:ascii="Arial" w:eastAsia="Arial Unicode MS" w:hAnsi="Arial" w:cs="Arial"/>
          <w:color w:val="232323"/>
          <w:lang w:val="en-US" w:eastAsia="en-US"/>
        </w:rPr>
        <w:t xml:space="preserve"> Prism software version 6.0</w:t>
      </w:r>
      <w:r w:rsidR="00204F23">
        <w:rPr>
          <w:rFonts w:ascii="Arial" w:eastAsia="Arial Unicode MS" w:hAnsi="Arial" w:cs="Arial"/>
          <w:color w:val="232323"/>
          <w:lang w:val="en-US" w:eastAsia="en-US"/>
        </w:rPr>
        <w:t xml:space="preserve">. </w:t>
      </w:r>
      <w:r w:rsidRPr="00C45D5D">
        <w:rPr>
          <w:rFonts w:ascii="Arial" w:hAnsi="Arial" w:cs="Arial"/>
          <w:lang w:val="en-US"/>
        </w:rPr>
        <w:t>Student’s t</w:t>
      </w:r>
      <w:r>
        <w:rPr>
          <w:rFonts w:ascii="Arial" w:hAnsi="Arial" w:cs="Arial"/>
          <w:lang w:val="en-US"/>
        </w:rPr>
        <w:t>-</w:t>
      </w:r>
      <w:r w:rsidRPr="00C45D5D">
        <w:rPr>
          <w:rFonts w:ascii="Arial" w:hAnsi="Arial" w:cs="Arial"/>
          <w:lang w:val="en-US"/>
        </w:rPr>
        <w:t xml:space="preserve">test, </w:t>
      </w:r>
      <w:r>
        <w:rPr>
          <w:rFonts w:ascii="Arial" w:hAnsi="Arial" w:cs="Arial"/>
          <w:lang w:val="en-US"/>
        </w:rPr>
        <w:t>o</w:t>
      </w:r>
      <w:r w:rsidRPr="00C45D5D">
        <w:rPr>
          <w:rFonts w:ascii="Arial" w:hAnsi="Arial" w:cs="Arial"/>
          <w:lang w:val="en-US"/>
        </w:rPr>
        <w:t>ne-way ANOVA</w:t>
      </w:r>
      <w:r>
        <w:rPr>
          <w:rFonts w:ascii="Arial" w:hAnsi="Arial" w:cs="Arial"/>
          <w:lang w:val="en-US"/>
        </w:rPr>
        <w:t>,</w:t>
      </w:r>
      <w:r w:rsidRPr="00C45D5D">
        <w:rPr>
          <w:rFonts w:ascii="Arial" w:hAnsi="Arial" w:cs="Arial"/>
          <w:lang w:val="en-US"/>
        </w:rPr>
        <w:t xml:space="preserve"> or two-way ANOVA</w:t>
      </w:r>
      <w:r w:rsidR="00204F23">
        <w:rPr>
          <w:rFonts w:ascii="Arial" w:hAnsi="Arial" w:cs="Arial"/>
          <w:lang w:val="en-US"/>
        </w:rPr>
        <w:t xml:space="preserve"> were used</w:t>
      </w:r>
      <w:r>
        <w:rPr>
          <w:rFonts w:ascii="Arial" w:hAnsi="Arial" w:cs="Arial"/>
          <w:lang w:val="en-US"/>
        </w:rPr>
        <w:t>.</w:t>
      </w:r>
      <w:r w:rsidRPr="00C45D5D">
        <w:rPr>
          <w:rFonts w:ascii="Arial" w:hAnsi="Arial" w:cs="Arial"/>
          <w:lang w:val="en-US"/>
        </w:rPr>
        <w:t xml:space="preserve"> </w:t>
      </w:r>
      <w:r>
        <w:rPr>
          <w:rFonts w:ascii="Arial" w:hAnsi="Arial" w:cs="Arial"/>
          <w:lang w:val="en-US"/>
        </w:rPr>
        <w:t>P-</w:t>
      </w:r>
      <w:r w:rsidRPr="00C45D5D">
        <w:rPr>
          <w:rFonts w:ascii="Arial" w:hAnsi="Arial" w:cs="Arial"/>
          <w:lang w:val="en-US"/>
        </w:rPr>
        <w:t xml:space="preserve">values less than 0.05 were considered significant. </w:t>
      </w:r>
    </w:p>
    <w:p w14:paraId="625CE1B4" w14:textId="77777777" w:rsidR="00204F23" w:rsidRDefault="00204F23" w:rsidP="00705365">
      <w:pPr>
        <w:spacing w:line="440" w:lineRule="exact"/>
        <w:jc w:val="both"/>
        <w:rPr>
          <w:rFonts w:ascii="Arial" w:eastAsia="Arial Unicode MS" w:hAnsi="Arial" w:cs="Arial"/>
          <w:smallCaps/>
          <w:color w:val="232323"/>
          <w:lang w:val="en-US" w:eastAsia="en-US"/>
        </w:rPr>
      </w:pPr>
    </w:p>
    <w:p w14:paraId="4F51FB5D" w14:textId="77777777" w:rsidR="00AD793A" w:rsidRDefault="00AD793A" w:rsidP="00705365">
      <w:pPr>
        <w:spacing w:line="440" w:lineRule="exact"/>
        <w:jc w:val="both"/>
        <w:rPr>
          <w:rFonts w:ascii="Arial" w:eastAsia="Arial Unicode MS" w:hAnsi="Arial" w:cs="Arial"/>
          <w:smallCaps/>
          <w:color w:val="232323"/>
          <w:lang w:val="en-US" w:eastAsia="en-US"/>
        </w:rPr>
      </w:pPr>
    </w:p>
    <w:p w14:paraId="1724EBAA" w14:textId="77777777" w:rsidR="00AD793A" w:rsidRDefault="00AD793A" w:rsidP="00705365">
      <w:pPr>
        <w:spacing w:line="440" w:lineRule="exact"/>
        <w:jc w:val="both"/>
        <w:rPr>
          <w:rFonts w:ascii="Arial" w:eastAsia="Arial Unicode MS" w:hAnsi="Arial" w:cs="Arial"/>
          <w:smallCaps/>
          <w:color w:val="232323"/>
          <w:lang w:val="en-US" w:eastAsia="en-US"/>
        </w:rPr>
      </w:pPr>
    </w:p>
    <w:p w14:paraId="7E719A2B" w14:textId="77777777" w:rsidR="00AD793A" w:rsidRDefault="00AD793A" w:rsidP="00705365">
      <w:pPr>
        <w:spacing w:line="440" w:lineRule="exact"/>
        <w:jc w:val="both"/>
        <w:rPr>
          <w:rFonts w:ascii="Arial" w:eastAsia="Arial Unicode MS" w:hAnsi="Arial" w:cs="Arial"/>
          <w:smallCaps/>
          <w:color w:val="232323"/>
          <w:lang w:val="en-US" w:eastAsia="en-US"/>
        </w:rPr>
      </w:pPr>
    </w:p>
    <w:p w14:paraId="67345369" w14:textId="77777777" w:rsidR="00AD793A" w:rsidRDefault="00AD793A" w:rsidP="00705365">
      <w:pPr>
        <w:spacing w:line="440" w:lineRule="exact"/>
        <w:jc w:val="both"/>
        <w:rPr>
          <w:rFonts w:ascii="Arial" w:eastAsia="Arial Unicode MS" w:hAnsi="Arial" w:cs="Arial"/>
          <w:smallCaps/>
          <w:color w:val="232323"/>
          <w:lang w:val="en-US" w:eastAsia="en-US"/>
        </w:rPr>
      </w:pPr>
    </w:p>
    <w:p w14:paraId="5D70E3A5" w14:textId="77777777" w:rsidR="00AD793A" w:rsidRDefault="00AD793A" w:rsidP="00705365">
      <w:pPr>
        <w:spacing w:line="440" w:lineRule="exact"/>
        <w:jc w:val="both"/>
        <w:rPr>
          <w:rFonts w:ascii="Arial" w:eastAsia="Arial Unicode MS" w:hAnsi="Arial" w:cs="Arial"/>
          <w:smallCaps/>
          <w:color w:val="232323"/>
          <w:lang w:val="en-US" w:eastAsia="en-US"/>
        </w:rPr>
      </w:pPr>
    </w:p>
    <w:p w14:paraId="4EDA1E7C" w14:textId="77777777" w:rsidR="00AD793A" w:rsidRDefault="00AD793A" w:rsidP="00705365">
      <w:pPr>
        <w:spacing w:line="440" w:lineRule="exact"/>
        <w:jc w:val="both"/>
        <w:rPr>
          <w:rFonts w:ascii="Arial" w:eastAsia="Arial Unicode MS" w:hAnsi="Arial" w:cs="Arial"/>
          <w:smallCaps/>
          <w:color w:val="232323"/>
          <w:lang w:val="en-US" w:eastAsia="en-US"/>
        </w:rPr>
      </w:pPr>
    </w:p>
    <w:p w14:paraId="20D06A51" w14:textId="77777777" w:rsidR="00AD793A" w:rsidRDefault="00AD793A" w:rsidP="00705365">
      <w:pPr>
        <w:spacing w:line="440" w:lineRule="exact"/>
        <w:jc w:val="both"/>
        <w:rPr>
          <w:rFonts w:ascii="Arial" w:eastAsia="Arial Unicode MS" w:hAnsi="Arial" w:cs="Arial"/>
          <w:smallCaps/>
          <w:color w:val="232323"/>
          <w:lang w:val="en-US" w:eastAsia="en-US"/>
        </w:rPr>
      </w:pPr>
    </w:p>
    <w:p w14:paraId="768B7525" w14:textId="77777777" w:rsidR="00AD793A" w:rsidRDefault="00AD793A" w:rsidP="00705365">
      <w:pPr>
        <w:spacing w:line="440" w:lineRule="exact"/>
        <w:jc w:val="both"/>
        <w:rPr>
          <w:rFonts w:ascii="Arial" w:eastAsia="Arial Unicode MS" w:hAnsi="Arial" w:cs="Arial"/>
          <w:smallCaps/>
          <w:color w:val="232323"/>
          <w:lang w:val="en-US" w:eastAsia="en-US"/>
        </w:rPr>
      </w:pPr>
    </w:p>
    <w:p w14:paraId="5F1A16D5" w14:textId="77777777" w:rsidR="00AD793A" w:rsidRDefault="00AD793A" w:rsidP="00705365">
      <w:pPr>
        <w:spacing w:line="440" w:lineRule="exact"/>
        <w:jc w:val="both"/>
        <w:rPr>
          <w:rFonts w:ascii="Arial" w:eastAsia="Arial Unicode MS" w:hAnsi="Arial" w:cs="Arial"/>
          <w:smallCaps/>
          <w:color w:val="232323"/>
          <w:lang w:val="en-US" w:eastAsia="en-US"/>
        </w:rPr>
      </w:pPr>
    </w:p>
    <w:p w14:paraId="06EAD61B" w14:textId="77777777" w:rsidR="00AD793A" w:rsidRDefault="00AD793A" w:rsidP="00705365">
      <w:pPr>
        <w:spacing w:line="440" w:lineRule="exact"/>
        <w:jc w:val="both"/>
        <w:rPr>
          <w:rFonts w:ascii="Arial" w:eastAsia="Arial Unicode MS" w:hAnsi="Arial" w:cs="Arial"/>
          <w:smallCaps/>
          <w:color w:val="232323"/>
          <w:lang w:val="en-US" w:eastAsia="en-US"/>
        </w:rPr>
      </w:pPr>
    </w:p>
    <w:p w14:paraId="7A246C6C" w14:textId="77777777" w:rsidR="00AD793A" w:rsidRDefault="00AD793A" w:rsidP="00705365">
      <w:pPr>
        <w:spacing w:line="440" w:lineRule="exact"/>
        <w:jc w:val="both"/>
        <w:rPr>
          <w:rFonts w:ascii="Arial" w:eastAsia="Arial Unicode MS" w:hAnsi="Arial" w:cs="Arial"/>
          <w:smallCaps/>
          <w:color w:val="232323"/>
          <w:lang w:val="en-US" w:eastAsia="en-US"/>
        </w:rPr>
      </w:pPr>
    </w:p>
    <w:p w14:paraId="6260684A" w14:textId="77777777" w:rsidR="00AD793A" w:rsidRDefault="00AD793A" w:rsidP="00705365">
      <w:pPr>
        <w:spacing w:line="440" w:lineRule="exact"/>
        <w:jc w:val="both"/>
        <w:rPr>
          <w:rFonts w:ascii="Arial" w:eastAsia="Arial Unicode MS" w:hAnsi="Arial" w:cs="Arial"/>
          <w:smallCaps/>
          <w:color w:val="232323"/>
          <w:lang w:val="en-US" w:eastAsia="en-US"/>
        </w:rPr>
      </w:pPr>
    </w:p>
    <w:p w14:paraId="278DBEDE" w14:textId="77777777" w:rsidR="00AD793A" w:rsidRDefault="00AD793A" w:rsidP="00705365">
      <w:pPr>
        <w:spacing w:line="440" w:lineRule="exact"/>
        <w:jc w:val="both"/>
        <w:rPr>
          <w:rFonts w:ascii="Arial" w:eastAsia="Arial Unicode MS" w:hAnsi="Arial" w:cs="Arial"/>
          <w:smallCaps/>
          <w:color w:val="232323"/>
          <w:lang w:val="en-US" w:eastAsia="en-US"/>
        </w:rPr>
      </w:pPr>
    </w:p>
    <w:p w14:paraId="03E01847" w14:textId="77777777" w:rsidR="00AD793A" w:rsidRDefault="00AD793A" w:rsidP="00705365">
      <w:pPr>
        <w:spacing w:line="440" w:lineRule="exact"/>
        <w:jc w:val="both"/>
        <w:rPr>
          <w:rFonts w:ascii="Arial" w:eastAsia="Arial Unicode MS" w:hAnsi="Arial" w:cs="Arial"/>
          <w:smallCaps/>
          <w:color w:val="232323"/>
          <w:lang w:val="en-US" w:eastAsia="en-US"/>
        </w:rPr>
      </w:pPr>
    </w:p>
    <w:p w14:paraId="1C8904F9" w14:textId="7D61C186" w:rsidR="00DA1196" w:rsidRPr="00F67FF3" w:rsidRDefault="005A4B31" w:rsidP="005A4B31">
      <w:pPr>
        <w:spacing w:line="440" w:lineRule="exact"/>
        <w:jc w:val="both"/>
        <w:rPr>
          <w:rFonts w:ascii="Arial" w:hAnsi="Arial" w:cs="Arial"/>
          <w:lang w:val="en-US"/>
        </w:rPr>
      </w:pPr>
      <w:r w:rsidRPr="00F67FF3">
        <w:rPr>
          <w:rFonts w:ascii="Arial" w:hAnsi="Arial" w:cs="Arial"/>
          <w:bCs/>
          <w:smallCaps/>
          <w:lang w:val="en-US"/>
        </w:rPr>
        <w:lastRenderedPageBreak/>
        <w:t>References</w:t>
      </w:r>
    </w:p>
    <w:p w14:paraId="4F907935" w14:textId="77777777" w:rsidR="00DA1196" w:rsidRDefault="00DA1196"/>
    <w:p w14:paraId="7E6A9DD0" w14:textId="77777777" w:rsidR="00617812" w:rsidRPr="00617812" w:rsidRDefault="00DA1196" w:rsidP="00617812">
      <w:pPr>
        <w:pStyle w:val="EndNoteBibliography"/>
        <w:tabs>
          <w:tab w:val="left" w:pos="426"/>
        </w:tabs>
        <w:rPr>
          <w:noProof/>
        </w:rPr>
      </w:pPr>
      <w:r>
        <w:fldChar w:fldCharType="begin"/>
      </w:r>
      <w:r>
        <w:instrText xml:space="preserve"> ADDIN EN.REFLIST </w:instrText>
      </w:r>
      <w:r>
        <w:fldChar w:fldCharType="separate"/>
      </w:r>
      <w:r w:rsidR="00617812" w:rsidRPr="00617812">
        <w:rPr>
          <w:noProof/>
        </w:rPr>
        <w:t>1.</w:t>
      </w:r>
      <w:r w:rsidR="00617812" w:rsidRPr="00617812">
        <w:rPr>
          <w:noProof/>
        </w:rPr>
        <w:tab/>
        <w:t>Follenzi A, Naldini L. Generation of HIV-1 derived lentiviral vectors. Methods Enzymol. 2002;346:454-65.</w:t>
      </w:r>
    </w:p>
    <w:p w14:paraId="458D9A4A" w14:textId="77777777" w:rsidR="00617812" w:rsidRPr="00617812" w:rsidRDefault="00617812" w:rsidP="00617812">
      <w:pPr>
        <w:pStyle w:val="EndNoteBibliography"/>
        <w:tabs>
          <w:tab w:val="left" w:pos="426"/>
        </w:tabs>
        <w:rPr>
          <w:noProof/>
        </w:rPr>
      </w:pPr>
      <w:r w:rsidRPr="00617812">
        <w:rPr>
          <w:noProof/>
        </w:rPr>
        <w:t>2.</w:t>
      </w:r>
      <w:r w:rsidRPr="00617812">
        <w:rPr>
          <w:noProof/>
        </w:rPr>
        <w:tab/>
        <w:t>Miller LD, Smeds J, George J, Vega VB, Vergara L, Ploner A, et al. An expression signature for p53 status in human breast cancer predicts mutation status, transcriptional effects, and patient survival. Proc Natl Acad Sci U S A. 2005;102:13550-5.</w:t>
      </w:r>
    </w:p>
    <w:p w14:paraId="3C404A60" w14:textId="77777777" w:rsidR="00617812" w:rsidRPr="00617812" w:rsidRDefault="00617812" w:rsidP="00617812">
      <w:pPr>
        <w:pStyle w:val="EndNoteBibliography"/>
        <w:tabs>
          <w:tab w:val="left" w:pos="426"/>
        </w:tabs>
        <w:rPr>
          <w:noProof/>
        </w:rPr>
      </w:pPr>
      <w:r w:rsidRPr="00617812">
        <w:rPr>
          <w:noProof/>
        </w:rPr>
        <w:t>3.</w:t>
      </w:r>
      <w:r w:rsidRPr="00617812">
        <w:rPr>
          <w:noProof/>
        </w:rPr>
        <w:tab/>
        <w:t>Tobin NP, Lindstrom LS, Carlson JW, Bjohle J, Bergh J, Wennmalm K. Multi-level gene expression signatures, but not binary, outperform Ki67 for the long term prognostication of breast cancer patients. Mol Oncol. 2014;8:741-52.</w:t>
      </w:r>
    </w:p>
    <w:p w14:paraId="64D32AC3" w14:textId="77777777" w:rsidR="00617812" w:rsidRPr="00617812" w:rsidRDefault="00617812" w:rsidP="00617812">
      <w:pPr>
        <w:pStyle w:val="EndNoteBibliography"/>
        <w:tabs>
          <w:tab w:val="left" w:pos="426"/>
        </w:tabs>
        <w:rPr>
          <w:noProof/>
        </w:rPr>
      </w:pPr>
      <w:r w:rsidRPr="00617812">
        <w:rPr>
          <w:noProof/>
        </w:rPr>
        <w:t>4.</w:t>
      </w:r>
      <w:r w:rsidRPr="00617812">
        <w:rPr>
          <w:noProof/>
        </w:rPr>
        <w:tab/>
        <w:t>Bergh J, Norberg T, Sjogren S, Lindgren A, Holmberg L. Complete sequencing of the p53 gene provides prognostic information in breast cancer patients, particularly in relation to adjuvant systemic therapy and radiotherapy. Nat Med. 1995;1:1029-34.</w:t>
      </w:r>
    </w:p>
    <w:p w14:paraId="7CFAA653" w14:textId="7B617505" w:rsidR="00CD39BE" w:rsidRDefault="00DA1196" w:rsidP="00617812">
      <w:pPr>
        <w:tabs>
          <w:tab w:val="left" w:pos="426"/>
        </w:tabs>
      </w:pPr>
      <w:r>
        <w:fldChar w:fldCharType="end"/>
      </w:r>
    </w:p>
    <w:p w14:paraId="457300C5" w14:textId="77777777" w:rsidR="008024FA" w:rsidRDefault="008024FA" w:rsidP="005A4B31">
      <w:pPr>
        <w:spacing w:line="440" w:lineRule="exact"/>
        <w:jc w:val="both"/>
        <w:rPr>
          <w:rFonts w:ascii="Arial" w:hAnsi="Arial" w:cs="Arial"/>
          <w:bCs/>
          <w:smallCaps/>
          <w:lang w:val="en-US"/>
        </w:rPr>
      </w:pPr>
    </w:p>
    <w:p w14:paraId="67F169D1" w14:textId="77777777" w:rsidR="008024FA" w:rsidRDefault="008024FA" w:rsidP="005A4B31">
      <w:pPr>
        <w:spacing w:line="440" w:lineRule="exact"/>
        <w:jc w:val="both"/>
        <w:rPr>
          <w:rFonts w:ascii="Arial" w:hAnsi="Arial" w:cs="Arial"/>
          <w:bCs/>
          <w:smallCaps/>
          <w:lang w:val="en-US"/>
        </w:rPr>
      </w:pPr>
      <w:bookmarkStart w:id="0" w:name="_GoBack"/>
      <w:bookmarkEnd w:id="0"/>
    </w:p>
    <w:sectPr w:rsidR="008024FA" w:rsidSect="008B3330">
      <w:footerReference w:type="even" r:id="rId7"/>
      <w:footerReference w:type="default" r:id="rI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C3115" w14:textId="77777777" w:rsidR="002F4418" w:rsidRDefault="002F4418">
      <w:r>
        <w:separator/>
      </w:r>
    </w:p>
  </w:endnote>
  <w:endnote w:type="continuationSeparator" w:id="0">
    <w:p w14:paraId="68275C55" w14:textId="77777777" w:rsidR="002F4418" w:rsidRDefault="002F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BB82" w14:textId="77777777" w:rsidR="00BF4EAF" w:rsidRDefault="00BF4EAF" w:rsidP="008B33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53FB8" w14:textId="77777777" w:rsidR="00BF4EAF" w:rsidRDefault="00BF4EAF" w:rsidP="008B33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28D90" w14:textId="77777777" w:rsidR="00BF4EAF" w:rsidRDefault="00BF4EAF" w:rsidP="008B33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93A">
      <w:rPr>
        <w:rStyle w:val="PageNumber"/>
        <w:noProof/>
      </w:rPr>
      <w:t>1</w:t>
    </w:r>
    <w:r>
      <w:rPr>
        <w:rStyle w:val="PageNumber"/>
      </w:rPr>
      <w:fldChar w:fldCharType="end"/>
    </w:r>
  </w:p>
  <w:p w14:paraId="5E8DAC2C" w14:textId="77777777" w:rsidR="00BF4EAF" w:rsidRDefault="00BF4EAF" w:rsidP="008B33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621FC" w14:textId="77777777" w:rsidR="002F4418" w:rsidRDefault="002F4418">
      <w:r>
        <w:separator/>
      </w:r>
    </w:p>
  </w:footnote>
  <w:footnote w:type="continuationSeparator" w:id="0">
    <w:p w14:paraId="21B961D4" w14:textId="77777777" w:rsidR="002F4418" w:rsidRDefault="002F4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Discovery(1)&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wrds2s9295trete96p0adfpfdzatdz55s9&quot;&gt;SEMA3AMS&lt;record-ids&gt;&lt;item&gt;1129&lt;/item&gt;&lt;item&gt;1874&lt;/item&gt;&lt;item&gt;1876&lt;/item&gt;&lt;item&gt;1877&lt;/item&gt;&lt;/record-ids&gt;&lt;/item&gt;&lt;/Libraries&gt;"/>
  </w:docVars>
  <w:rsids>
    <w:rsidRoot w:val="00705365"/>
    <w:rsid w:val="000024D8"/>
    <w:rsid w:val="000029CF"/>
    <w:rsid w:val="00014B41"/>
    <w:rsid w:val="000926A9"/>
    <w:rsid w:val="000D128F"/>
    <w:rsid w:val="00125182"/>
    <w:rsid w:val="00126474"/>
    <w:rsid w:val="001576DB"/>
    <w:rsid w:val="00204F23"/>
    <w:rsid w:val="00234E88"/>
    <w:rsid w:val="002442F5"/>
    <w:rsid w:val="00253CE8"/>
    <w:rsid w:val="002B3657"/>
    <w:rsid w:val="002F4418"/>
    <w:rsid w:val="00364AC8"/>
    <w:rsid w:val="00376FD7"/>
    <w:rsid w:val="00382B47"/>
    <w:rsid w:val="003B0C9D"/>
    <w:rsid w:val="0044717E"/>
    <w:rsid w:val="004A3277"/>
    <w:rsid w:val="004E72A1"/>
    <w:rsid w:val="00596D67"/>
    <w:rsid w:val="005A4B31"/>
    <w:rsid w:val="005F0DF0"/>
    <w:rsid w:val="006060BB"/>
    <w:rsid w:val="006073A2"/>
    <w:rsid w:val="006176E2"/>
    <w:rsid w:val="00617812"/>
    <w:rsid w:val="00697B1A"/>
    <w:rsid w:val="00697C0C"/>
    <w:rsid w:val="006D08AB"/>
    <w:rsid w:val="00705365"/>
    <w:rsid w:val="00766871"/>
    <w:rsid w:val="0076786A"/>
    <w:rsid w:val="00782B6E"/>
    <w:rsid w:val="007B5110"/>
    <w:rsid w:val="007F7B18"/>
    <w:rsid w:val="008024FA"/>
    <w:rsid w:val="008749AF"/>
    <w:rsid w:val="008907C2"/>
    <w:rsid w:val="008938B9"/>
    <w:rsid w:val="008B3330"/>
    <w:rsid w:val="008B56ED"/>
    <w:rsid w:val="008E566E"/>
    <w:rsid w:val="0090234E"/>
    <w:rsid w:val="009167AB"/>
    <w:rsid w:val="00967CDF"/>
    <w:rsid w:val="00975319"/>
    <w:rsid w:val="009962F4"/>
    <w:rsid w:val="00A26ABD"/>
    <w:rsid w:val="00A51038"/>
    <w:rsid w:val="00A51A86"/>
    <w:rsid w:val="00A56618"/>
    <w:rsid w:val="00AB31DC"/>
    <w:rsid w:val="00AC29B0"/>
    <w:rsid w:val="00AD226E"/>
    <w:rsid w:val="00AD793A"/>
    <w:rsid w:val="00AE15FE"/>
    <w:rsid w:val="00B27D38"/>
    <w:rsid w:val="00B41A54"/>
    <w:rsid w:val="00B65343"/>
    <w:rsid w:val="00B94533"/>
    <w:rsid w:val="00B95AF7"/>
    <w:rsid w:val="00BC2343"/>
    <w:rsid w:val="00BF4EAF"/>
    <w:rsid w:val="00C66169"/>
    <w:rsid w:val="00CA77F1"/>
    <w:rsid w:val="00CD0037"/>
    <w:rsid w:val="00CD39BE"/>
    <w:rsid w:val="00CD5310"/>
    <w:rsid w:val="00CD62CB"/>
    <w:rsid w:val="00D41965"/>
    <w:rsid w:val="00DA1196"/>
    <w:rsid w:val="00DA25FA"/>
    <w:rsid w:val="00DC171D"/>
    <w:rsid w:val="00DE501D"/>
    <w:rsid w:val="00E01D9F"/>
    <w:rsid w:val="00E13ADF"/>
    <w:rsid w:val="00E82220"/>
    <w:rsid w:val="00ED51D1"/>
    <w:rsid w:val="00EE0125"/>
    <w:rsid w:val="00F06381"/>
    <w:rsid w:val="00F67FF3"/>
    <w:rsid w:val="00FC7647"/>
    <w:rsid w:val="00FF68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2D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5365"/>
    <w:pPr>
      <w:tabs>
        <w:tab w:val="center" w:pos="4536"/>
        <w:tab w:val="right" w:pos="9072"/>
      </w:tabs>
    </w:pPr>
  </w:style>
  <w:style w:type="character" w:customStyle="1" w:styleId="FooterChar">
    <w:name w:val="Footer Char"/>
    <w:basedOn w:val="DefaultParagraphFont"/>
    <w:link w:val="Footer"/>
    <w:uiPriority w:val="99"/>
    <w:rsid w:val="00705365"/>
  </w:style>
  <w:style w:type="character" w:styleId="PageNumber">
    <w:name w:val="page number"/>
    <w:basedOn w:val="DefaultParagraphFont"/>
    <w:uiPriority w:val="99"/>
    <w:semiHidden/>
    <w:unhideWhenUsed/>
    <w:rsid w:val="00705365"/>
  </w:style>
  <w:style w:type="character" w:customStyle="1" w:styleId="st">
    <w:name w:val="st"/>
    <w:basedOn w:val="DefaultParagraphFont"/>
    <w:rsid w:val="00705365"/>
  </w:style>
  <w:style w:type="paragraph" w:customStyle="1" w:styleId="EndNoteBibliographyTitle">
    <w:name w:val="EndNote Bibliography Title"/>
    <w:basedOn w:val="Normal"/>
    <w:rsid w:val="00DA1196"/>
    <w:pPr>
      <w:jc w:val="center"/>
    </w:pPr>
    <w:rPr>
      <w:rFonts w:ascii="Arial" w:hAnsi="Arial" w:cs="Arial"/>
    </w:rPr>
  </w:style>
  <w:style w:type="paragraph" w:customStyle="1" w:styleId="EndNoteBibliography">
    <w:name w:val="EndNote Bibliography"/>
    <w:basedOn w:val="Normal"/>
    <w:rsid w:val="00DA1196"/>
    <w:rPr>
      <w:rFonts w:ascii="Arial" w:hAnsi="Arial" w:cs="Arial"/>
    </w:rPr>
  </w:style>
  <w:style w:type="table" w:styleId="TableGrid">
    <w:name w:val="Table Grid"/>
    <w:basedOn w:val="TableNormal"/>
    <w:uiPriority w:val="59"/>
    <w:rsid w:val="00F67FF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24D8"/>
    <w:rPr>
      <w:sz w:val="18"/>
      <w:szCs w:val="18"/>
    </w:rPr>
  </w:style>
  <w:style w:type="paragraph" w:styleId="CommentText">
    <w:name w:val="annotation text"/>
    <w:basedOn w:val="Normal"/>
    <w:link w:val="CommentTextChar"/>
    <w:uiPriority w:val="99"/>
    <w:unhideWhenUsed/>
    <w:rsid w:val="000024D8"/>
  </w:style>
  <w:style w:type="character" w:customStyle="1" w:styleId="CommentTextChar">
    <w:name w:val="Comment Text Char"/>
    <w:basedOn w:val="DefaultParagraphFont"/>
    <w:link w:val="CommentText"/>
    <w:uiPriority w:val="99"/>
    <w:rsid w:val="000024D8"/>
  </w:style>
  <w:style w:type="paragraph" w:styleId="CommentSubject">
    <w:name w:val="annotation subject"/>
    <w:basedOn w:val="CommentText"/>
    <w:next w:val="CommentText"/>
    <w:link w:val="CommentSubjectChar"/>
    <w:uiPriority w:val="99"/>
    <w:semiHidden/>
    <w:unhideWhenUsed/>
    <w:rsid w:val="000024D8"/>
    <w:rPr>
      <w:b/>
      <w:bCs/>
      <w:sz w:val="20"/>
      <w:szCs w:val="20"/>
    </w:rPr>
  </w:style>
  <w:style w:type="character" w:customStyle="1" w:styleId="CommentSubjectChar">
    <w:name w:val="Comment Subject Char"/>
    <w:basedOn w:val="CommentTextChar"/>
    <w:link w:val="CommentSubject"/>
    <w:uiPriority w:val="99"/>
    <w:semiHidden/>
    <w:rsid w:val="000024D8"/>
    <w:rPr>
      <w:b/>
      <w:bCs/>
      <w:sz w:val="20"/>
      <w:szCs w:val="20"/>
    </w:rPr>
  </w:style>
  <w:style w:type="paragraph" w:styleId="BalloonText">
    <w:name w:val="Balloon Text"/>
    <w:basedOn w:val="Normal"/>
    <w:link w:val="BalloonTextChar"/>
    <w:uiPriority w:val="99"/>
    <w:semiHidden/>
    <w:unhideWhenUsed/>
    <w:rsid w:val="00002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4D8"/>
    <w:rPr>
      <w:rFonts w:ascii="Lucida Grande" w:hAnsi="Lucida Grande" w:cs="Lucida Grande"/>
      <w:sz w:val="18"/>
      <w:szCs w:val="18"/>
    </w:rPr>
  </w:style>
  <w:style w:type="paragraph" w:styleId="ListParagraph">
    <w:name w:val="List Paragraph"/>
    <w:basedOn w:val="Normal"/>
    <w:uiPriority w:val="34"/>
    <w:qFormat/>
    <w:rsid w:val="00E82220"/>
    <w:pPr>
      <w:ind w:left="720"/>
      <w:contextualSpacing/>
    </w:pPr>
  </w:style>
  <w:style w:type="paragraph" w:styleId="Revision">
    <w:name w:val="Revision"/>
    <w:hidden/>
    <w:uiPriority w:val="99"/>
    <w:semiHidden/>
    <w:rsid w:val="00376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5365"/>
    <w:pPr>
      <w:tabs>
        <w:tab w:val="center" w:pos="4536"/>
        <w:tab w:val="right" w:pos="9072"/>
      </w:tabs>
    </w:pPr>
  </w:style>
  <w:style w:type="character" w:customStyle="1" w:styleId="FooterChar">
    <w:name w:val="Footer Char"/>
    <w:basedOn w:val="DefaultParagraphFont"/>
    <w:link w:val="Footer"/>
    <w:uiPriority w:val="99"/>
    <w:rsid w:val="00705365"/>
  </w:style>
  <w:style w:type="character" w:styleId="PageNumber">
    <w:name w:val="page number"/>
    <w:basedOn w:val="DefaultParagraphFont"/>
    <w:uiPriority w:val="99"/>
    <w:semiHidden/>
    <w:unhideWhenUsed/>
    <w:rsid w:val="00705365"/>
  </w:style>
  <w:style w:type="character" w:customStyle="1" w:styleId="st">
    <w:name w:val="st"/>
    <w:basedOn w:val="DefaultParagraphFont"/>
    <w:rsid w:val="00705365"/>
  </w:style>
  <w:style w:type="paragraph" w:customStyle="1" w:styleId="EndNoteBibliographyTitle">
    <w:name w:val="EndNote Bibliography Title"/>
    <w:basedOn w:val="Normal"/>
    <w:rsid w:val="00DA1196"/>
    <w:pPr>
      <w:jc w:val="center"/>
    </w:pPr>
    <w:rPr>
      <w:rFonts w:ascii="Arial" w:hAnsi="Arial" w:cs="Arial"/>
    </w:rPr>
  </w:style>
  <w:style w:type="paragraph" w:customStyle="1" w:styleId="EndNoteBibliography">
    <w:name w:val="EndNote Bibliography"/>
    <w:basedOn w:val="Normal"/>
    <w:rsid w:val="00DA1196"/>
    <w:rPr>
      <w:rFonts w:ascii="Arial" w:hAnsi="Arial" w:cs="Arial"/>
    </w:rPr>
  </w:style>
  <w:style w:type="table" w:styleId="TableGrid">
    <w:name w:val="Table Grid"/>
    <w:basedOn w:val="TableNormal"/>
    <w:uiPriority w:val="59"/>
    <w:rsid w:val="00F67FF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24D8"/>
    <w:rPr>
      <w:sz w:val="18"/>
      <w:szCs w:val="18"/>
    </w:rPr>
  </w:style>
  <w:style w:type="paragraph" w:styleId="CommentText">
    <w:name w:val="annotation text"/>
    <w:basedOn w:val="Normal"/>
    <w:link w:val="CommentTextChar"/>
    <w:uiPriority w:val="99"/>
    <w:unhideWhenUsed/>
    <w:rsid w:val="000024D8"/>
  </w:style>
  <w:style w:type="character" w:customStyle="1" w:styleId="CommentTextChar">
    <w:name w:val="Comment Text Char"/>
    <w:basedOn w:val="DefaultParagraphFont"/>
    <w:link w:val="CommentText"/>
    <w:uiPriority w:val="99"/>
    <w:rsid w:val="000024D8"/>
  </w:style>
  <w:style w:type="paragraph" w:styleId="CommentSubject">
    <w:name w:val="annotation subject"/>
    <w:basedOn w:val="CommentText"/>
    <w:next w:val="CommentText"/>
    <w:link w:val="CommentSubjectChar"/>
    <w:uiPriority w:val="99"/>
    <w:semiHidden/>
    <w:unhideWhenUsed/>
    <w:rsid w:val="000024D8"/>
    <w:rPr>
      <w:b/>
      <w:bCs/>
      <w:sz w:val="20"/>
      <w:szCs w:val="20"/>
    </w:rPr>
  </w:style>
  <w:style w:type="character" w:customStyle="1" w:styleId="CommentSubjectChar">
    <w:name w:val="Comment Subject Char"/>
    <w:basedOn w:val="CommentTextChar"/>
    <w:link w:val="CommentSubject"/>
    <w:uiPriority w:val="99"/>
    <w:semiHidden/>
    <w:rsid w:val="000024D8"/>
    <w:rPr>
      <w:b/>
      <w:bCs/>
      <w:sz w:val="20"/>
      <w:szCs w:val="20"/>
    </w:rPr>
  </w:style>
  <w:style w:type="paragraph" w:styleId="BalloonText">
    <w:name w:val="Balloon Text"/>
    <w:basedOn w:val="Normal"/>
    <w:link w:val="BalloonTextChar"/>
    <w:uiPriority w:val="99"/>
    <w:semiHidden/>
    <w:unhideWhenUsed/>
    <w:rsid w:val="00002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4D8"/>
    <w:rPr>
      <w:rFonts w:ascii="Lucida Grande" w:hAnsi="Lucida Grande" w:cs="Lucida Grande"/>
      <w:sz w:val="18"/>
      <w:szCs w:val="18"/>
    </w:rPr>
  </w:style>
  <w:style w:type="paragraph" w:styleId="ListParagraph">
    <w:name w:val="List Paragraph"/>
    <w:basedOn w:val="Normal"/>
    <w:uiPriority w:val="34"/>
    <w:qFormat/>
    <w:rsid w:val="00E82220"/>
    <w:pPr>
      <w:ind w:left="720"/>
      <w:contextualSpacing/>
    </w:pPr>
  </w:style>
  <w:style w:type="paragraph" w:styleId="Revision">
    <w:name w:val="Revision"/>
    <w:hidden/>
    <w:uiPriority w:val="99"/>
    <w:semiHidden/>
    <w:rsid w:val="00376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Uppsala University</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Rolny</dc:creator>
  <cp:lastModifiedBy>Amir Khalili</cp:lastModifiedBy>
  <cp:revision>2</cp:revision>
  <cp:lastPrinted>2015-09-23T16:47:00Z</cp:lastPrinted>
  <dcterms:created xsi:type="dcterms:W3CDTF">2016-03-31T17:14:00Z</dcterms:created>
  <dcterms:modified xsi:type="dcterms:W3CDTF">2016-03-31T17:14:00Z</dcterms:modified>
</cp:coreProperties>
</file>