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b/>
          <w:sz w:val="24"/>
        </w:rPr>
      </w:pPr>
      <w:r w:rsidRPr="00DF2092">
        <w:rPr>
          <w:rFonts w:ascii="Arial" w:hAnsi="Arial" w:cs="Arial"/>
          <w:b/>
          <w:sz w:val="24"/>
        </w:rPr>
        <w:t>Supplementary Figure Legends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b/>
          <w:sz w:val="24"/>
        </w:rPr>
      </w:pP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 w:hint="eastAsia"/>
          <w:b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Supplemental Figure 1.</w:t>
      </w:r>
      <w:proofErr w:type="gramEnd"/>
      <w:r w:rsidRPr="00DF2092">
        <w:rPr>
          <w:rFonts w:ascii="Arial" w:hAnsi="Arial" w:cs="Arial"/>
          <w:b/>
          <w:sz w:val="24"/>
        </w:rPr>
        <w:t xml:space="preserve"> </w:t>
      </w:r>
      <w:proofErr w:type="gramStart"/>
      <w:r w:rsidRPr="00DF2092">
        <w:rPr>
          <w:rFonts w:ascii="Arial" w:hAnsi="Arial" w:cs="Arial"/>
          <w:b/>
          <w:sz w:val="24"/>
        </w:rPr>
        <w:t xml:space="preserve">Knockdown of </w:t>
      </w:r>
      <w:r w:rsidRPr="00DF2092">
        <w:rPr>
          <w:rFonts w:ascii="Arial" w:hAnsi="Arial" w:cs="Arial"/>
          <w:b/>
          <w:i/>
          <w:sz w:val="24"/>
        </w:rPr>
        <w:t>TAZ</w:t>
      </w:r>
      <w:r w:rsidRPr="00DF2092">
        <w:rPr>
          <w:rFonts w:ascii="Arial" w:hAnsi="Arial" w:cs="Arial"/>
          <w:b/>
          <w:sz w:val="24"/>
        </w:rPr>
        <w:t xml:space="preserve"> or </w:t>
      </w:r>
      <w:r w:rsidRPr="00DF2092">
        <w:rPr>
          <w:rFonts w:ascii="Arial" w:hAnsi="Arial" w:cs="Arial"/>
          <w:b/>
          <w:i/>
          <w:sz w:val="24"/>
        </w:rPr>
        <w:t>YAP</w:t>
      </w:r>
      <w:r w:rsidRPr="00DF2092">
        <w:rPr>
          <w:rFonts w:ascii="Arial" w:hAnsi="Arial" w:cs="Arial"/>
          <w:b/>
          <w:sz w:val="24"/>
        </w:rPr>
        <w:t xml:space="preserve"> expression by siRNA duplex oligonucleotides.</w:t>
      </w:r>
      <w:proofErr w:type="gramEnd"/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sz w:val="24"/>
        </w:rPr>
      </w:pPr>
      <w:proofErr w:type="gramStart"/>
      <w:r w:rsidRPr="00DF2092">
        <w:rPr>
          <w:rFonts w:ascii="Arial" w:hAnsi="Arial" w:cs="Arial"/>
          <w:kern w:val="0"/>
          <w:sz w:val="24"/>
        </w:rPr>
        <w:t xml:space="preserve">Suppression of </w:t>
      </w:r>
      <w:r w:rsidRPr="00DF2092">
        <w:rPr>
          <w:rFonts w:ascii="Arial" w:hAnsi="Arial" w:cs="Arial"/>
          <w:i/>
          <w:kern w:val="0"/>
          <w:sz w:val="24"/>
        </w:rPr>
        <w:t>TAZ</w:t>
      </w:r>
      <w:r w:rsidRPr="00DF2092">
        <w:rPr>
          <w:rFonts w:ascii="Arial" w:hAnsi="Arial" w:cs="Arial"/>
          <w:kern w:val="0"/>
          <w:sz w:val="24"/>
        </w:rPr>
        <w:t xml:space="preserve"> and </w:t>
      </w:r>
      <w:r w:rsidRPr="00DF2092">
        <w:rPr>
          <w:rFonts w:ascii="Arial" w:hAnsi="Arial" w:cs="Arial"/>
          <w:i/>
          <w:kern w:val="0"/>
          <w:sz w:val="24"/>
        </w:rPr>
        <w:t>YAP</w:t>
      </w:r>
      <w:r w:rsidRPr="00DF2092">
        <w:rPr>
          <w:rFonts w:ascii="Arial" w:hAnsi="Arial" w:cs="Arial"/>
          <w:kern w:val="0"/>
          <w:sz w:val="24"/>
        </w:rPr>
        <w:t xml:space="preserve"> expression at 24 h after transfection with each siRNA duplex oligonucleotide (#1, #2, and #3).</w:t>
      </w:r>
      <w:proofErr w:type="gramEnd"/>
      <w:r w:rsidRPr="00DF2092">
        <w:rPr>
          <w:rFonts w:ascii="Arial" w:hAnsi="Arial" w:cs="Arial"/>
          <w:kern w:val="0"/>
          <w:sz w:val="24"/>
        </w:rPr>
        <w:t xml:space="preserve"> Real-time PCR was used to measure </w:t>
      </w:r>
      <w:r w:rsidRPr="00DF2092">
        <w:rPr>
          <w:rFonts w:ascii="Arial" w:hAnsi="Arial" w:cs="Arial"/>
          <w:i/>
          <w:kern w:val="0"/>
          <w:sz w:val="24"/>
        </w:rPr>
        <w:t xml:space="preserve">TAZ </w:t>
      </w:r>
      <w:r w:rsidRPr="00DF2092">
        <w:rPr>
          <w:rFonts w:ascii="Arial" w:hAnsi="Arial" w:cs="Arial"/>
          <w:kern w:val="0"/>
          <w:sz w:val="24"/>
        </w:rPr>
        <w:t xml:space="preserve">expression in HepG2 cells and </w:t>
      </w:r>
      <w:r w:rsidRPr="00DF2092">
        <w:rPr>
          <w:rFonts w:ascii="Arial" w:hAnsi="Arial" w:cs="Arial"/>
          <w:i/>
          <w:kern w:val="0"/>
          <w:sz w:val="24"/>
        </w:rPr>
        <w:t>YAP</w:t>
      </w:r>
      <w:r w:rsidRPr="00DF2092">
        <w:rPr>
          <w:rFonts w:ascii="Arial" w:hAnsi="Arial" w:cs="Arial"/>
          <w:kern w:val="0"/>
          <w:sz w:val="24"/>
        </w:rPr>
        <w:t xml:space="preserve"> expression in HLF and SW620 cells. Error bars represent the mean ± SD. </w:t>
      </w:r>
      <w:r w:rsidRPr="00DF2092">
        <w:rPr>
          <w:rFonts w:ascii="Arial" w:hAnsi="Arial" w:cs="Arial"/>
          <w:sz w:val="24"/>
        </w:rPr>
        <w:t xml:space="preserve">The sequences of </w:t>
      </w:r>
      <w:proofErr w:type="spell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TAZ</w:t>
      </w:r>
      <w:proofErr w:type="spellEnd"/>
      <w:r w:rsidRPr="00DF2092">
        <w:rPr>
          <w:rFonts w:ascii="Arial" w:hAnsi="Arial" w:cs="Arial"/>
          <w:sz w:val="24"/>
        </w:rPr>
        <w:t xml:space="preserve"> (WWTR1) were as follows: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b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si</w:t>
      </w:r>
      <w:r w:rsidRPr="00DF2092">
        <w:rPr>
          <w:rFonts w:ascii="Arial" w:hAnsi="Arial" w:cs="Arial"/>
          <w:b/>
          <w:i/>
          <w:sz w:val="24"/>
        </w:rPr>
        <w:t>TAZ</w:t>
      </w:r>
      <w:proofErr w:type="gramEnd"/>
      <w:r w:rsidRPr="00DF2092">
        <w:rPr>
          <w:rFonts w:ascii="Arial" w:hAnsi="Arial" w:cs="Arial"/>
          <w:b/>
          <w:sz w:val="24"/>
        </w:rPr>
        <w:t>_#1_sense : 5'-CCCAGACAUGAGAUCCAUCACUAAU-3'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 w:hint="eastAsia"/>
          <w:b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si</w:t>
      </w:r>
      <w:r w:rsidRPr="00DF2092">
        <w:rPr>
          <w:rFonts w:ascii="Arial" w:hAnsi="Arial" w:cs="Arial"/>
          <w:b/>
          <w:i/>
          <w:sz w:val="24"/>
        </w:rPr>
        <w:t>TAZ</w:t>
      </w:r>
      <w:proofErr w:type="gramEnd"/>
      <w:r w:rsidRPr="00DF2092">
        <w:rPr>
          <w:rFonts w:ascii="Arial" w:hAnsi="Arial" w:cs="Arial"/>
          <w:b/>
          <w:sz w:val="24"/>
        </w:rPr>
        <w:t>_#1_antisense : 5'-AUUAGUGAUGGAUCUCAUGUCUGGG 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sz w:val="24"/>
        </w:rPr>
      </w:pPr>
      <w:proofErr w:type="gram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TAZ</w:t>
      </w:r>
      <w:proofErr w:type="gramEnd"/>
      <w:r w:rsidRPr="00DF2092">
        <w:rPr>
          <w:rFonts w:ascii="Arial" w:hAnsi="Arial" w:cs="Arial"/>
          <w:sz w:val="24"/>
        </w:rPr>
        <w:t>_#2_sense : 5'-CCCAACAGACCCGUUUCCCUGAUUU-3'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 w:hint="eastAsia"/>
          <w:sz w:val="24"/>
        </w:rPr>
      </w:pPr>
      <w:proofErr w:type="gram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TAZ</w:t>
      </w:r>
      <w:proofErr w:type="gramEnd"/>
      <w:r w:rsidRPr="00DF2092">
        <w:rPr>
          <w:rFonts w:ascii="Arial" w:hAnsi="Arial" w:cs="Arial"/>
          <w:sz w:val="24"/>
        </w:rPr>
        <w:t>_#2_antisense : 5'-AAAUCAGGGAAACGGGUCUGUUGGG-3'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sz w:val="24"/>
        </w:rPr>
      </w:pPr>
      <w:proofErr w:type="gram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TAZ</w:t>
      </w:r>
      <w:proofErr w:type="gramEnd"/>
      <w:r w:rsidRPr="00DF2092">
        <w:rPr>
          <w:rFonts w:ascii="Arial" w:hAnsi="Arial" w:cs="Arial"/>
          <w:sz w:val="24"/>
        </w:rPr>
        <w:t>_#3_sense : 5'-GAGAAAGGAUUCGAAUGCGCCAAGA-3'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 w:hint="eastAsia"/>
          <w:sz w:val="24"/>
        </w:rPr>
      </w:pPr>
      <w:proofErr w:type="gram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TAZ</w:t>
      </w:r>
      <w:proofErr w:type="gramEnd"/>
      <w:r w:rsidRPr="00DF2092">
        <w:rPr>
          <w:rFonts w:ascii="Arial" w:hAnsi="Arial" w:cs="Arial"/>
          <w:sz w:val="24"/>
        </w:rPr>
        <w:t>_#3_antisense : 5'-UCUUGGCGCAUUCGAAUCCUUUCUC-3'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b/>
          <w:sz w:val="24"/>
        </w:rPr>
      </w:pPr>
      <w:r w:rsidRPr="00DF2092">
        <w:rPr>
          <w:rFonts w:ascii="Arial" w:hAnsi="Arial" w:cs="Arial"/>
          <w:sz w:val="24"/>
        </w:rPr>
        <w:t xml:space="preserve">The sequences of </w:t>
      </w:r>
      <w:proofErr w:type="spell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YAP</w:t>
      </w:r>
      <w:proofErr w:type="spellEnd"/>
      <w:r w:rsidRPr="00DF2092">
        <w:rPr>
          <w:rFonts w:ascii="Arial" w:hAnsi="Arial" w:cs="Arial"/>
          <w:sz w:val="24"/>
        </w:rPr>
        <w:t xml:space="preserve"> are as follows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sz w:val="24"/>
        </w:rPr>
      </w:pPr>
      <w:proofErr w:type="gram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YAP</w:t>
      </w:r>
      <w:proofErr w:type="gramEnd"/>
      <w:r w:rsidRPr="00DF2092">
        <w:rPr>
          <w:rFonts w:ascii="Arial" w:hAnsi="Arial" w:cs="Arial"/>
          <w:sz w:val="24"/>
        </w:rPr>
        <w:t>_#1_sense : 5'-GCAACUCCAACCAGCAGCAACAGAU-3'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 w:hint="eastAsia"/>
          <w:sz w:val="24"/>
        </w:rPr>
      </w:pPr>
      <w:proofErr w:type="gram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YAP</w:t>
      </w:r>
      <w:proofErr w:type="gramEnd"/>
      <w:r w:rsidRPr="00DF2092">
        <w:rPr>
          <w:rFonts w:ascii="Arial" w:hAnsi="Arial" w:cs="Arial"/>
          <w:sz w:val="24"/>
        </w:rPr>
        <w:t>_#1_antisense : 5'-AUCUGUUGCUGCUGGUUGGAGUUGC-3'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b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si</w:t>
      </w:r>
      <w:r w:rsidRPr="00DF2092">
        <w:rPr>
          <w:rFonts w:ascii="Arial" w:hAnsi="Arial" w:cs="Arial"/>
          <w:b/>
          <w:i/>
          <w:sz w:val="24"/>
        </w:rPr>
        <w:t>YAP</w:t>
      </w:r>
      <w:proofErr w:type="gramEnd"/>
      <w:r w:rsidRPr="00DF2092">
        <w:rPr>
          <w:rFonts w:ascii="Arial" w:hAnsi="Arial" w:cs="Arial"/>
          <w:b/>
          <w:sz w:val="24"/>
        </w:rPr>
        <w:t>_#2_sense : 5'-GGAAGGAGAUGGAAUGAACAUAGAA-3'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 w:hint="eastAsia"/>
          <w:b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si</w:t>
      </w:r>
      <w:r w:rsidRPr="00DF2092">
        <w:rPr>
          <w:rFonts w:ascii="Arial" w:hAnsi="Arial" w:cs="Arial"/>
          <w:b/>
          <w:i/>
          <w:sz w:val="24"/>
        </w:rPr>
        <w:t>YAP</w:t>
      </w:r>
      <w:proofErr w:type="gramEnd"/>
      <w:r w:rsidRPr="00DF2092">
        <w:rPr>
          <w:rFonts w:ascii="Arial" w:hAnsi="Arial" w:cs="Arial"/>
          <w:b/>
          <w:sz w:val="24"/>
        </w:rPr>
        <w:t>_#2_antisense : 5'-UUCUAUGUUCAUUCCAUCUCCUUCC-3'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sz w:val="24"/>
        </w:rPr>
      </w:pPr>
      <w:proofErr w:type="gram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YAP</w:t>
      </w:r>
      <w:proofErr w:type="gramEnd"/>
      <w:r w:rsidRPr="00DF2092">
        <w:rPr>
          <w:rFonts w:ascii="Arial" w:hAnsi="Arial" w:cs="Arial"/>
          <w:sz w:val="24"/>
        </w:rPr>
        <w:t>_#3_sense : 5'-CAGCAGAAUAUGAUGAACUCGGCUU-3'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 w:hint="eastAsia"/>
          <w:sz w:val="24"/>
        </w:rPr>
      </w:pPr>
      <w:proofErr w:type="gramStart"/>
      <w:r w:rsidRPr="00DF2092">
        <w:rPr>
          <w:rFonts w:ascii="Arial" w:hAnsi="Arial" w:cs="Arial"/>
          <w:sz w:val="24"/>
        </w:rPr>
        <w:t>si</w:t>
      </w:r>
      <w:r w:rsidRPr="00DF2092">
        <w:rPr>
          <w:rFonts w:ascii="Arial" w:hAnsi="Arial" w:cs="Arial"/>
          <w:i/>
          <w:sz w:val="24"/>
        </w:rPr>
        <w:t>YAP</w:t>
      </w:r>
      <w:proofErr w:type="gramEnd"/>
      <w:r w:rsidRPr="00DF2092">
        <w:rPr>
          <w:rFonts w:ascii="Arial" w:hAnsi="Arial" w:cs="Arial"/>
          <w:sz w:val="24"/>
        </w:rPr>
        <w:t>_#3_antisense : 5'-AAGCCGAGUUCAUCAUAUUCUGCUG-3'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kern w:val="0"/>
          <w:sz w:val="24"/>
        </w:rPr>
      </w:pPr>
      <w:r w:rsidRPr="00DF2092">
        <w:rPr>
          <w:rFonts w:ascii="Arial" w:hAnsi="Arial" w:cs="Arial"/>
          <w:kern w:val="0"/>
          <w:sz w:val="24"/>
        </w:rPr>
        <w:t xml:space="preserve">As above described, the most effective siRNA of them was used in further experiments. The most effective sequence </w:t>
      </w:r>
      <w:proofErr w:type="gramStart"/>
      <w:r w:rsidRPr="00DF2092">
        <w:rPr>
          <w:rFonts w:ascii="Arial" w:hAnsi="Arial" w:cs="Arial"/>
          <w:kern w:val="0"/>
          <w:sz w:val="24"/>
        </w:rPr>
        <w:t>are</w:t>
      </w:r>
      <w:proofErr w:type="gramEnd"/>
      <w:r w:rsidRPr="00DF2092">
        <w:rPr>
          <w:rFonts w:ascii="Arial" w:hAnsi="Arial" w:cs="Arial"/>
          <w:kern w:val="0"/>
          <w:sz w:val="24"/>
        </w:rPr>
        <w:t xml:space="preserve">, </w:t>
      </w:r>
    </w:p>
    <w:p w:rsidR="0080408C" w:rsidRPr="00DF2092" w:rsidRDefault="0080408C" w:rsidP="0080408C">
      <w:pPr>
        <w:snapToGrid w:val="0"/>
        <w:spacing w:line="480" w:lineRule="auto"/>
        <w:jc w:val="left"/>
        <w:rPr>
          <w:rFonts w:ascii="Arial" w:hAnsi="Arial" w:cs="Arial" w:hint="eastAsia"/>
          <w:kern w:val="0"/>
          <w:sz w:val="24"/>
        </w:rPr>
      </w:pPr>
      <w:proofErr w:type="gramStart"/>
      <w:r w:rsidRPr="00DF2092">
        <w:rPr>
          <w:rFonts w:ascii="Arial" w:hAnsi="Arial" w:cs="Arial"/>
          <w:sz w:val="24"/>
        </w:rPr>
        <w:lastRenderedPageBreak/>
        <w:t>siTAZ</w:t>
      </w:r>
      <w:proofErr w:type="gramEnd"/>
      <w:r w:rsidRPr="00DF2092">
        <w:rPr>
          <w:rFonts w:ascii="Arial" w:hAnsi="Arial" w:cs="Arial"/>
          <w:sz w:val="24"/>
        </w:rPr>
        <w:t>_#1_sense</w:t>
      </w:r>
      <w:r w:rsidRPr="00DF2092">
        <w:rPr>
          <w:rFonts w:ascii="Arial" w:hAnsi="Arial" w:cs="Arial"/>
          <w:kern w:val="0"/>
          <w:sz w:val="24"/>
        </w:rPr>
        <w:t xml:space="preserve">: 5'-CCCAGACAUGAGAUCCAUCACUAAU-3', </w:t>
      </w:r>
      <w:r w:rsidRPr="00DF2092">
        <w:rPr>
          <w:rFonts w:ascii="Arial" w:hAnsi="Arial" w:cs="Arial"/>
          <w:sz w:val="24"/>
        </w:rPr>
        <w:t>siYAP_#2_sense</w:t>
      </w:r>
      <w:r w:rsidRPr="00DF2092">
        <w:rPr>
          <w:rFonts w:ascii="Arial" w:hAnsi="Arial" w:cs="Arial"/>
          <w:kern w:val="0"/>
          <w:sz w:val="24"/>
        </w:rPr>
        <w:t xml:space="preserve">: 5'-GGAAGGAGAUGGAAUGAACAUAGAA-3' </w:t>
      </w:r>
    </w:p>
    <w:p w:rsidR="0080408C" w:rsidRPr="00DF2092" w:rsidRDefault="0080408C" w:rsidP="0080408C">
      <w:pPr>
        <w:spacing w:line="480" w:lineRule="auto"/>
        <w:rPr>
          <w:rFonts w:ascii="Arial" w:hAnsi="Arial" w:cs="Arial"/>
          <w:b/>
          <w:sz w:val="24"/>
        </w:rPr>
      </w:pPr>
    </w:p>
    <w:p w:rsidR="0080408C" w:rsidRPr="00DF2092" w:rsidRDefault="0080408C" w:rsidP="0080408C">
      <w:pPr>
        <w:spacing w:line="480" w:lineRule="auto"/>
        <w:rPr>
          <w:rFonts w:ascii="Arial" w:hAnsi="Arial" w:cs="Arial"/>
          <w:b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Supplementary Figure 2.</w:t>
      </w:r>
      <w:proofErr w:type="gramEnd"/>
      <w:r w:rsidRPr="00DF2092">
        <w:rPr>
          <w:rFonts w:ascii="Arial" w:hAnsi="Arial" w:cs="Arial"/>
          <w:b/>
          <w:sz w:val="24"/>
        </w:rPr>
        <w:t xml:space="preserve"> </w:t>
      </w:r>
      <w:proofErr w:type="gramStart"/>
      <w:r w:rsidRPr="00DF2092">
        <w:rPr>
          <w:rFonts w:ascii="Arial" w:hAnsi="Arial" w:cs="Arial"/>
          <w:b/>
          <w:sz w:val="24"/>
        </w:rPr>
        <w:t xml:space="preserve">Changes in </w:t>
      </w:r>
      <w:proofErr w:type="spellStart"/>
      <w:r w:rsidRPr="00DF2092">
        <w:rPr>
          <w:rFonts w:ascii="Arial" w:hAnsi="Arial" w:cs="Arial"/>
          <w:b/>
          <w:i/>
          <w:sz w:val="24"/>
        </w:rPr>
        <w:t>cyclin</w:t>
      </w:r>
      <w:proofErr w:type="spellEnd"/>
      <w:r w:rsidRPr="00DF2092">
        <w:rPr>
          <w:rFonts w:ascii="Arial" w:hAnsi="Arial" w:cs="Arial"/>
          <w:b/>
          <w:i/>
          <w:sz w:val="24"/>
        </w:rPr>
        <w:t xml:space="preserve"> D1</w:t>
      </w:r>
      <w:r w:rsidRPr="00DF2092">
        <w:rPr>
          <w:rFonts w:ascii="Arial" w:hAnsi="Arial" w:cs="Arial"/>
          <w:b/>
          <w:sz w:val="24"/>
        </w:rPr>
        <w:t xml:space="preserve"> mRNA expression by </w:t>
      </w:r>
      <w:r w:rsidRPr="00DF2092">
        <w:rPr>
          <w:rFonts w:ascii="Arial" w:hAnsi="Arial" w:cs="Arial"/>
          <w:b/>
          <w:i/>
          <w:sz w:val="24"/>
        </w:rPr>
        <w:t xml:space="preserve">TAZ </w:t>
      </w:r>
      <w:r w:rsidRPr="00DF2092">
        <w:rPr>
          <w:rFonts w:ascii="Arial" w:hAnsi="Arial" w:cs="Arial"/>
          <w:b/>
          <w:sz w:val="24"/>
        </w:rPr>
        <w:t>knockdown in HCC cells.</w:t>
      </w:r>
      <w:proofErr w:type="gramEnd"/>
    </w:p>
    <w:p w:rsidR="0080408C" w:rsidRPr="00DF2092" w:rsidRDefault="0080408C" w:rsidP="0080408C">
      <w:pPr>
        <w:spacing w:line="480" w:lineRule="auto"/>
        <w:rPr>
          <w:rFonts w:ascii="Arial" w:hAnsi="Arial" w:cs="Arial"/>
          <w:sz w:val="24"/>
        </w:rPr>
      </w:pPr>
      <w:r w:rsidRPr="00DF2092">
        <w:rPr>
          <w:rFonts w:ascii="Arial" w:hAnsi="Arial" w:cs="Arial"/>
          <w:sz w:val="24"/>
        </w:rPr>
        <w:t xml:space="preserve">The effects of </w:t>
      </w:r>
      <w:r w:rsidRPr="00DF2092">
        <w:rPr>
          <w:rFonts w:ascii="Arial" w:hAnsi="Arial" w:cs="Arial"/>
          <w:i/>
          <w:sz w:val="24"/>
        </w:rPr>
        <w:t xml:space="preserve">TAZ </w:t>
      </w:r>
      <w:r w:rsidRPr="00DF2092">
        <w:rPr>
          <w:rFonts w:ascii="Arial" w:hAnsi="Arial" w:cs="Arial"/>
          <w:sz w:val="24"/>
        </w:rPr>
        <w:t xml:space="preserve">knockdown on </w:t>
      </w:r>
      <w:proofErr w:type="spellStart"/>
      <w:r w:rsidRPr="00DF2092">
        <w:rPr>
          <w:rFonts w:ascii="Arial" w:hAnsi="Arial" w:cs="Arial"/>
          <w:i/>
          <w:sz w:val="24"/>
        </w:rPr>
        <w:t>cyclin</w:t>
      </w:r>
      <w:proofErr w:type="spellEnd"/>
      <w:r w:rsidRPr="00DF2092">
        <w:rPr>
          <w:rFonts w:ascii="Arial" w:hAnsi="Arial" w:cs="Arial"/>
          <w:i/>
          <w:sz w:val="24"/>
        </w:rPr>
        <w:t xml:space="preserve"> D1 </w:t>
      </w:r>
      <w:r w:rsidRPr="00DF2092">
        <w:rPr>
          <w:rFonts w:ascii="Arial" w:hAnsi="Arial" w:cs="Arial"/>
          <w:sz w:val="24"/>
        </w:rPr>
        <w:t>mRNA were analyzed at 48 h after transfection in HepG2 and HLF cells, which exhibited high endogenous TAZ expression, and in HuH1 and HuH7 cells, which exhibited low endogenous TAZ expression.</w:t>
      </w:r>
      <w:r w:rsidRPr="00DF2092">
        <w:rPr>
          <w:rFonts w:ascii="Arial" w:hAnsi="Arial" w:cs="Arial" w:hint="eastAsia"/>
          <w:sz w:val="24"/>
        </w:rPr>
        <w:t xml:space="preserve"> </w:t>
      </w:r>
      <w:r w:rsidRPr="00DF2092">
        <w:rPr>
          <w:rFonts w:ascii="Arial" w:hAnsi="Arial" w:cs="Arial"/>
          <w:sz w:val="24"/>
        </w:rPr>
        <w:t>Error bars represent the mean ± SD.</w:t>
      </w:r>
    </w:p>
    <w:p w:rsidR="0080408C" w:rsidRPr="00DF2092" w:rsidRDefault="0080408C" w:rsidP="0080408C">
      <w:pPr>
        <w:spacing w:line="360" w:lineRule="auto"/>
        <w:rPr>
          <w:rFonts w:ascii="Arial" w:hAnsi="Arial" w:cs="Arial"/>
          <w:b/>
          <w:sz w:val="24"/>
        </w:rPr>
      </w:pPr>
    </w:p>
    <w:p w:rsidR="0080408C" w:rsidRPr="00DF2092" w:rsidRDefault="0080408C" w:rsidP="0080408C">
      <w:pPr>
        <w:spacing w:line="360" w:lineRule="auto"/>
        <w:rPr>
          <w:rFonts w:ascii="Arial" w:hAnsi="Arial" w:cs="Arial"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Supplemental Figure 3.</w:t>
      </w:r>
      <w:proofErr w:type="gramEnd"/>
      <w:r w:rsidRPr="00DF2092">
        <w:rPr>
          <w:rFonts w:ascii="Arial" w:hAnsi="Arial" w:cs="Arial"/>
          <w:b/>
          <w:sz w:val="24"/>
        </w:rPr>
        <w:t xml:space="preserve"> </w:t>
      </w:r>
      <w:proofErr w:type="gramStart"/>
      <w:r w:rsidRPr="00DF2092">
        <w:rPr>
          <w:rFonts w:ascii="Arial" w:hAnsi="Arial" w:cs="Arial"/>
          <w:b/>
          <w:sz w:val="24"/>
        </w:rPr>
        <w:t>Effects of YAP overexpression on phosphorylation of Erk1/2 in HuH1 cells.</w:t>
      </w:r>
      <w:proofErr w:type="gramEnd"/>
      <w:r w:rsidRPr="00DF2092">
        <w:rPr>
          <w:rFonts w:ascii="Arial" w:hAnsi="Arial" w:cs="Arial"/>
          <w:b/>
          <w:sz w:val="24"/>
        </w:rPr>
        <w:t xml:space="preserve"> </w:t>
      </w:r>
      <w:proofErr w:type="gramStart"/>
      <w:r w:rsidRPr="00DF2092">
        <w:rPr>
          <w:rFonts w:ascii="Arial" w:hAnsi="Arial" w:cs="Arial"/>
          <w:sz w:val="24"/>
        </w:rPr>
        <w:t>β-actin</w:t>
      </w:r>
      <w:proofErr w:type="gramEnd"/>
      <w:r w:rsidRPr="00DF2092">
        <w:rPr>
          <w:rFonts w:ascii="Arial" w:hAnsi="Arial" w:cs="Arial"/>
          <w:sz w:val="24"/>
        </w:rPr>
        <w:t xml:space="preserve"> was used as a loading control. Representative blots are shown.</w:t>
      </w:r>
    </w:p>
    <w:p w:rsidR="0080408C" w:rsidRPr="00DF2092" w:rsidRDefault="0080408C" w:rsidP="0080408C">
      <w:pPr>
        <w:spacing w:line="360" w:lineRule="auto"/>
        <w:rPr>
          <w:rFonts w:ascii="Arial" w:hAnsi="Arial" w:cs="Arial"/>
          <w:b/>
          <w:sz w:val="24"/>
        </w:rPr>
      </w:pPr>
    </w:p>
    <w:p w:rsidR="0080408C" w:rsidRPr="00DF2092" w:rsidRDefault="0080408C" w:rsidP="0080408C">
      <w:pPr>
        <w:spacing w:line="360" w:lineRule="auto"/>
        <w:rPr>
          <w:rFonts w:ascii="Arial" w:hAnsi="Arial" w:cs="Arial"/>
          <w:b/>
          <w:sz w:val="24"/>
        </w:rPr>
      </w:pPr>
    </w:p>
    <w:p w:rsidR="0080408C" w:rsidRPr="00DF2092" w:rsidRDefault="0080408C" w:rsidP="0080408C">
      <w:pPr>
        <w:spacing w:line="480" w:lineRule="auto"/>
        <w:rPr>
          <w:rFonts w:ascii="Arial" w:hAnsi="Arial" w:cs="Arial"/>
          <w:b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Supplemental Figure 4.</w:t>
      </w:r>
      <w:proofErr w:type="gramEnd"/>
      <w:r w:rsidRPr="00DF2092">
        <w:rPr>
          <w:rFonts w:ascii="Arial" w:hAnsi="Arial" w:cs="Arial"/>
          <w:b/>
          <w:sz w:val="24"/>
        </w:rPr>
        <w:t xml:space="preserve"> </w:t>
      </w:r>
      <w:r w:rsidRPr="00DF2092">
        <w:rPr>
          <w:rFonts w:ascii="Arial" w:hAnsi="Arial" w:cs="Arial"/>
          <w:b/>
          <w:i/>
          <w:sz w:val="24"/>
        </w:rPr>
        <w:t>YAP</w:t>
      </w:r>
      <w:r w:rsidRPr="00DF2092">
        <w:rPr>
          <w:rFonts w:ascii="Arial" w:hAnsi="Arial" w:cs="Arial"/>
          <w:b/>
          <w:sz w:val="24"/>
        </w:rPr>
        <w:t xml:space="preserve"> knockdown in other gastrointestinal cancer cells (SW620 and TE-1 cells) with high YAP expression.</w:t>
      </w:r>
    </w:p>
    <w:p w:rsidR="0080408C" w:rsidRPr="00DF2092" w:rsidRDefault="0080408C" w:rsidP="0080408C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DF2092">
        <w:rPr>
          <w:rFonts w:ascii="Arial" w:hAnsi="Arial" w:cs="Arial"/>
          <w:sz w:val="24"/>
        </w:rPr>
        <w:t xml:space="preserve">Effects of </w:t>
      </w:r>
      <w:r w:rsidRPr="00DF2092">
        <w:rPr>
          <w:rFonts w:ascii="Arial" w:hAnsi="Arial" w:cs="Arial"/>
          <w:i/>
          <w:sz w:val="24"/>
        </w:rPr>
        <w:t>YAP</w:t>
      </w:r>
      <w:r w:rsidRPr="00DF2092">
        <w:rPr>
          <w:rFonts w:ascii="Arial" w:hAnsi="Arial" w:cs="Arial"/>
          <w:sz w:val="24"/>
        </w:rPr>
        <w:t xml:space="preserve"> knockdown on TAZ expression and Erk1/2 phosphorylation at 48 h after transfection in SW620 (upper panel) and TE-1 (lower panel) cells, which exhibited high YAP expression.</w:t>
      </w:r>
      <w:proofErr w:type="gramEnd"/>
      <w:r w:rsidRPr="00DF2092">
        <w:rPr>
          <w:rFonts w:ascii="Arial" w:hAnsi="Arial" w:cs="Arial"/>
          <w:sz w:val="24"/>
        </w:rPr>
        <w:t xml:space="preserve"> </w:t>
      </w:r>
      <w:proofErr w:type="gramStart"/>
      <w:r w:rsidRPr="00DF2092">
        <w:rPr>
          <w:rFonts w:ascii="Arial" w:hAnsi="Arial" w:cs="Arial"/>
          <w:sz w:val="24"/>
        </w:rPr>
        <w:t>β-Actin</w:t>
      </w:r>
      <w:proofErr w:type="gramEnd"/>
      <w:r w:rsidRPr="00DF2092">
        <w:rPr>
          <w:rFonts w:ascii="Arial" w:hAnsi="Arial" w:cs="Arial"/>
          <w:sz w:val="24"/>
        </w:rPr>
        <w:t xml:space="preserve"> protein expression served as a loading control. Representative blots are shown. </w:t>
      </w:r>
      <w:proofErr w:type="gramStart"/>
      <w:r w:rsidRPr="00DF2092">
        <w:rPr>
          <w:rFonts w:ascii="Arial" w:hAnsi="Arial" w:cs="Arial"/>
          <w:sz w:val="24"/>
        </w:rPr>
        <w:t>Colon ca, colon cancer cell; ESC, esophageal squamous cancer cell.</w:t>
      </w:r>
      <w:proofErr w:type="gramEnd"/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b/>
          <w:sz w:val="24"/>
        </w:rPr>
      </w:pP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b/>
          <w:sz w:val="24"/>
        </w:rPr>
      </w:pPr>
      <w:proofErr w:type="gramStart"/>
      <w:r w:rsidRPr="00DF2092">
        <w:rPr>
          <w:rFonts w:ascii="Arial" w:hAnsi="Arial" w:cs="Arial"/>
          <w:b/>
          <w:sz w:val="24"/>
        </w:rPr>
        <w:t>Supplemental Figure 5.</w:t>
      </w:r>
      <w:proofErr w:type="gramEnd"/>
      <w:r w:rsidRPr="00DF2092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DF2092">
        <w:rPr>
          <w:rFonts w:ascii="Arial" w:hAnsi="Arial" w:cs="Arial"/>
          <w:b/>
          <w:sz w:val="24"/>
        </w:rPr>
        <w:t>qPCR</w:t>
      </w:r>
      <w:proofErr w:type="spellEnd"/>
      <w:proofErr w:type="gramEnd"/>
      <w:r w:rsidRPr="00DF2092">
        <w:rPr>
          <w:rFonts w:ascii="Arial" w:hAnsi="Arial" w:cs="Arial"/>
          <w:b/>
          <w:sz w:val="24"/>
        </w:rPr>
        <w:t xml:space="preserve"> analysis of </w:t>
      </w:r>
      <w:proofErr w:type="spellStart"/>
      <w:r w:rsidRPr="00DF2092">
        <w:rPr>
          <w:rFonts w:ascii="Arial" w:hAnsi="Arial" w:cs="Arial"/>
          <w:b/>
          <w:i/>
          <w:sz w:val="24"/>
        </w:rPr>
        <w:t>EpCAM</w:t>
      </w:r>
      <w:proofErr w:type="spellEnd"/>
      <w:r w:rsidRPr="00DF2092">
        <w:rPr>
          <w:rFonts w:ascii="Arial" w:hAnsi="Arial" w:cs="Arial"/>
          <w:b/>
          <w:sz w:val="24"/>
        </w:rPr>
        <w:t xml:space="preserve">, </w:t>
      </w:r>
      <w:r w:rsidRPr="00DF2092">
        <w:rPr>
          <w:rFonts w:ascii="Arial" w:hAnsi="Arial" w:cs="Arial"/>
          <w:b/>
          <w:i/>
          <w:sz w:val="24"/>
        </w:rPr>
        <w:t>CD133</w:t>
      </w:r>
      <w:r w:rsidRPr="00DF2092">
        <w:rPr>
          <w:rFonts w:ascii="Arial" w:hAnsi="Arial" w:cs="Arial"/>
          <w:b/>
          <w:sz w:val="24"/>
        </w:rPr>
        <w:t xml:space="preserve">, and </w:t>
      </w:r>
      <w:r w:rsidRPr="00DF2092">
        <w:rPr>
          <w:rFonts w:ascii="Arial" w:hAnsi="Arial" w:cs="Arial"/>
          <w:b/>
          <w:i/>
          <w:sz w:val="24"/>
        </w:rPr>
        <w:t>CD44</w:t>
      </w:r>
      <w:r w:rsidRPr="00DF2092">
        <w:rPr>
          <w:rFonts w:ascii="Arial" w:hAnsi="Arial" w:cs="Arial"/>
          <w:b/>
          <w:sz w:val="24"/>
        </w:rPr>
        <w:t xml:space="preserve"> expression in response to </w:t>
      </w:r>
      <w:r w:rsidRPr="00DF2092">
        <w:rPr>
          <w:rFonts w:ascii="Arial" w:hAnsi="Arial" w:cs="Arial"/>
          <w:b/>
          <w:i/>
          <w:sz w:val="24"/>
        </w:rPr>
        <w:t>TAZ</w:t>
      </w:r>
      <w:r w:rsidRPr="00DF2092">
        <w:rPr>
          <w:rFonts w:ascii="Arial" w:hAnsi="Arial" w:cs="Arial"/>
          <w:b/>
          <w:sz w:val="24"/>
        </w:rPr>
        <w:t xml:space="preserve"> knockdown.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kern w:val="0"/>
          <w:sz w:val="24"/>
        </w:rPr>
      </w:pPr>
      <w:proofErr w:type="spellStart"/>
      <w:proofErr w:type="gramStart"/>
      <w:r w:rsidRPr="00DF2092">
        <w:rPr>
          <w:rFonts w:ascii="Arial" w:hAnsi="Arial" w:cs="Arial"/>
          <w:sz w:val="24"/>
        </w:rPr>
        <w:t>qPCR</w:t>
      </w:r>
      <w:proofErr w:type="spellEnd"/>
      <w:proofErr w:type="gramEnd"/>
      <w:r w:rsidRPr="00DF2092">
        <w:rPr>
          <w:rFonts w:ascii="Arial" w:hAnsi="Arial" w:cs="Arial"/>
          <w:sz w:val="24"/>
        </w:rPr>
        <w:t xml:space="preserve"> analysis of </w:t>
      </w:r>
      <w:proofErr w:type="spellStart"/>
      <w:r w:rsidRPr="00DF2092">
        <w:rPr>
          <w:rFonts w:ascii="Arial" w:hAnsi="Arial" w:cs="Arial"/>
          <w:i/>
          <w:sz w:val="24"/>
        </w:rPr>
        <w:t>EpCAM</w:t>
      </w:r>
      <w:proofErr w:type="spellEnd"/>
      <w:r w:rsidRPr="00DF2092">
        <w:rPr>
          <w:rFonts w:ascii="Arial" w:hAnsi="Arial" w:cs="Arial"/>
          <w:i/>
          <w:sz w:val="24"/>
        </w:rPr>
        <w:t xml:space="preserve"> </w:t>
      </w:r>
      <w:r w:rsidRPr="00DF2092">
        <w:rPr>
          <w:rFonts w:ascii="Arial" w:hAnsi="Arial" w:cs="Arial"/>
          <w:sz w:val="24"/>
        </w:rPr>
        <w:t xml:space="preserve">(upper panel), </w:t>
      </w:r>
      <w:r w:rsidRPr="00DF2092">
        <w:rPr>
          <w:rFonts w:ascii="Arial" w:hAnsi="Arial" w:cs="Arial"/>
          <w:i/>
          <w:sz w:val="24"/>
        </w:rPr>
        <w:t xml:space="preserve">CD133 </w:t>
      </w:r>
      <w:r w:rsidRPr="00DF2092">
        <w:rPr>
          <w:rFonts w:ascii="Arial" w:hAnsi="Arial" w:cs="Arial"/>
          <w:sz w:val="24"/>
        </w:rPr>
        <w:t>(middle panel),</w:t>
      </w:r>
      <w:r w:rsidRPr="00DF2092">
        <w:rPr>
          <w:rFonts w:ascii="Arial" w:hAnsi="Arial" w:cs="Arial"/>
          <w:i/>
          <w:sz w:val="24"/>
        </w:rPr>
        <w:t xml:space="preserve"> </w:t>
      </w:r>
      <w:r w:rsidRPr="00DF2092">
        <w:rPr>
          <w:rFonts w:ascii="Arial" w:hAnsi="Arial" w:cs="Arial"/>
          <w:sz w:val="24"/>
        </w:rPr>
        <w:t xml:space="preserve">and </w:t>
      </w:r>
      <w:r w:rsidRPr="00DF2092">
        <w:rPr>
          <w:rFonts w:ascii="Arial" w:hAnsi="Arial" w:cs="Arial"/>
          <w:i/>
          <w:sz w:val="24"/>
        </w:rPr>
        <w:t>CD44</w:t>
      </w:r>
      <w:r w:rsidRPr="00DF2092">
        <w:rPr>
          <w:rFonts w:ascii="Arial" w:hAnsi="Arial" w:cs="Arial"/>
          <w:sz w:val="24"/>
        </w:rPr>
        <w:t xml:space="preserve"> (lower </w:t>
      </w:r>
      <w:r w:rsidRPr="00DF2092">
        <w:rPr>
          <w:rFonts w:ascii="Arial" w:hAnsi="Arial" w:cs="Arial"/>
          <w:sz w:val="24"/>
        </w:rPr>
        <w:lastRenderedPageBreak/>
        <w:t xml:space="preserve">panel) mRNA levels at 48 h after </w:t>
      </w:r>
      <w:r w:rsidRPr="00DF2092">
        <w:rPr>
          <w:rFonts w:ascii="Arial" w:hAnsi="Arial" w:cs="Arial"/>
          <w:i/>
          <w:sz w:val="24"/>
        </w:rPr>
        <w:t>TAZ</w:t>
      </w:r>
      <w:r w:rsidRPr="00DF2092">
        <w:rPr>
          <w:rFonts w:ascii="Arial" w:hAnsi="Arial" w:cs="Arial"/>
          <w:sz w:val="24"/>
        </w:rPr>
        <w:t xml:space="preserve"> knockdown, as measured by real-time PCR.</w:t>
      </w:r>
      <w:r w:rsidRPr="00DF2092">
        <w:rPr>
          <w:rFonts w:ascii="Arial" w:hAnsi="Arial" w:cs="Arial"/>
          <w:i/>
          <w:sz w:val="24"/>
        </w:rPr>
        <w:t xml:space="preserve"> </w:t>
      </w:r>
      <w:r w:rsidRPr="00DF2092">
        <w:rPr>
          <w:rFonts w:ascii="Arial" w:hAnsi="Arial" w:cs="Arial"/>
          <w:kern w:val="0"/>
          <w:sz w:val="24"/>
        </w:rPr>
        <w:t xml:space="preserve">Error bars represent the mean ± SD. </w:t>
      </w:r>
      <w:proofErr w:type="spellStart"/>
      <w:r w:rsidRPr="00DF2092">
        <w:rPr>
          <w:rFonts w:ascii="Arial" w:hAnsi="Arial" w:cs="Arial"/>
          <w:kern w:val="0"/>
          <w:sz w:val="24"/>
        </w:rPr>
        <w:t>n.d.</w:t>
      </w:r>
      <w:proofErr w:type="spellEnd"/>
      <w:r w:rsidRPr="00DF2092">
        <w:rPr>
          <w:rFonts w:ascii="Arial" w:hAnsi="Arial" w:cs="Arial"/>
          <w:kern w:val="0"/>
          <w:sz w:val="24"/>
        </w:rPr>
        <w:t>, not determined. The following primers were used:</w:t>
      </w:r>
    </w:p>
    <w:p w:rsidR="0080408C" w:rsidRPr="00DF2092" w:rsidRDefault="0080408C" w:rsidP="0080408C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Arial" w:hAnsi="Arial" w:cs="Arial"/>
          <w:kern w:val="0"/>
          <w:sz w:val="24"/>
        </w:rPr>
      </w:pPr>
      <w:proofErr w:type="spellStart"/>
      <w:r w:rsidRPr="00DF2092">
        <w:rPr>
          <w:rFonts w:ascii="Arial" w:hAnsi="Arial" w:cs="Arial"/>
          <w:i/>
          <w:kern w:val="0"/>
          <w:sz w:val="24"/>
        </w:rPr>
        <w:t>EpCAM</w:t>
      </w:r>
      <w:proofErr w:type="spellEnd"/>
      <w:r w:rsidRPr="00DF2092">
        <w:rPr>
          <w:rFonts w:ascii="Arial" w:hAnsi="Arial" w:cs="Arial"/>
          <w:kern w:val="0"/>
          <w:sz w:val="24"/>
        </w:rPr>
        <w:t xml:space="preserve"> forward, 5'-AGTTGGTGCACAAAATACTGTCAT-3'</w:t>
      </w:r>
    </w:p>
    <w:p w:rsidR="0080408C" w:rsidRPr="00DF2092" w:rsidRDefault="0080408C" w:rsidP="0080408C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Arial" w:hAnsi="Arial" w:cs="Arial"/>
          <w:kern w:val="0"/>
          <w:sz w:val="24"/>
        </w:rPr>
      </w:pPr>
      <w:proofErr w:type="spellStart"/>
      <w:r w:rsidRPr="00DF2092">
        <w:rPr>
          <w:rFonts w:ascii="Arial" w:hAnsi="Arial" w:cs="Arial"/>
          <w:i/>
          <w:kern w:val="0"/>
          <w:sz w:val="24"/>
        </w:rPr>
        <w:t>EpCAM</w:t>
      </w:r>
      <w:proofErr w:type="spellEnd"/>
      <w:r w:rsidRPr="00DF2092">
        <w:rPr>
          <w:rFonts w:ascii="Arial" w:hAnsi="Arial" w:cs="Arial"/>
          <w:i/>
          <w:kern w:val="0"/>
          <w:sz w:val="24"/>
        </w:rPr>
        <w:t xml:space="preserve"> </w:t>
      </w:r>
      <w:r w:rsidRPr="00DF2092">
        <w:rPr>
          <w:rFonts w:ascii="Arial" w:hAnsi="Arial" w:cs="Arial"/>
          <w:kern w:val="0"/>
          <w:sz w:val="24"/>
        </w:rPr>
        <w:t>reverse, 5'-TCCCAAGTTTTGAGCCATTC-3'</w:t>
      </w:r>
    </w:p>
    <w:p w:rsidR="0080408C" w:rsidRPr="00DF2092" w:rsidRDefault="0080408C" w:rsidP="0080408C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Arial" w:hAnsi="Arial" w:cs="Arial"/>
          <w:kern w:val="0"/>
          <w:sz w:val="24"/>
        </w:rPr>
      </w:pPr>
      <w:r w:rsidRPr="00DF2092">
        <w:rPr>
          <w:rFonts w:ascii="Arial" w:hAnsi="Arial" w:cs="Arial"/>
          <w:i/>
          <w:kern w:val="0"/>
          <w:sz w:val="24"/>
        </w:rPr>
        <w:t xml:space="preserve">CD133 </w:t>
      </w:r>
      <w:r w:rsidRPr="00DF2092">
        <w:rPr>
          <w:rFonts w:ascii="Arial" w:hAnsi="Arial" w:cs="Arial"/>
          <w:kern w:val="0"/>
          <w:sz w:val="24"/>
        </w:rPr>
        <w:t xml:space="preserve">forward, 5'-TCCACAGAAATTTACCTACATTGG-3' </w:t>
      </w:r>
    </w:p>
    <w:p w:rsidR="0080408C" w:rsidRPr="00DF2092" w:rsidRDefault="0080408C" w:rsidP="0080408C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Arial" w:hAnsi="Arial" w:cs="Arial"/>
          <w:kern w:val="0"/>
          <w:sz w:val="24"/>
        </w:rPr>
      </w:pPr>
      <w:r w:rsidRPr="00DF2092">
        <w:rPr>
          <w:rFonts w:ascii="Arial" w:hAnsi="Arial" w:cs="Arial"/>
          <w:i/>
          <w:kern w:val="0"/>
          <w:sz w:val="24"/>
        </w:rPr>
        <w:t xml:space="preserve">CD133 </w:t>
      </w:r>
      <w:r w:rsidRPr="00DF2092">
        <w:rPr>
          <w:rFonts w:ascii="Arial" w:hAnsi="Arial" w:cs="Arial"/>
          <w:kern w:val="0"/>
          <w:sz w:val="24"/>
        </w:rPr>
        <w:t>reverse, 5'-CAGCAGAGAGCAGATGACCA-3'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sz w:val="24"/>
        </w:rPr>
      </w:pPr>
      <w:r w:rsidRPr="00DF2092">
        <w:rPr>
          <w:rFonts w:ascii="Arial" w:hAnsi="Arial" w:cs="Arial"/>
          <w:i/>
          <w:sz w:val="24"/>
        </w:rPr>
        <w:t>CD44</w:t>
      </w:r>
      <w:r w:rsidRPr="00DF2092">
        <w:rPr>
          <w:rFonts w:ascii="Arial" w:hAnsi="Arial" w:cs="Arial"/>
          <w:sz w:val="24"/>
        </w:rPr>
        <w:t xml:space="preserve"> forward, 5’-GACACCATGGACAAGTTTTGG-3’; </w:t>
      </w:r>
    </w:p>
    <w:p w:rsidR="0080408C" w:rsidRPr="00DF2092" w:rsidRDefault="0080408C" w:rsidP="0080408C">
      <w:pPr>
        <w:snapToGrid w:val="0"/>
        <w:spacing w:line="480" w:lineRule="auto"/>
        <w:rPr>
          <w:rFonts w:ascii="Arial" w:hAnsi="Arial" w:cs="Arial"/>
          <w:sz w:val="24"/>
        </w:rPr>
      </w:pPr>
      <w:r w:rsidRPr="00DF2092">
        <w:rPr>
          <w:rFonts w:ascii="Arial" w:hAnsi="Arial" w:cs="Arial"/>
          <w:i/>
          <w:sz w:val="24"/>
        </w:rPr>
        <w:t>CD44</w:t>
      </w:r>
      <w:r w:rsidRPr="00DF2092">
        <w:rPr>
          <w:rFonts w:ascii="Arial" w:hAnsi="Arial" w:cs="Arial"/>
          <w:sz w:val="24"/>
        </w:rPr>
        <w:t xml:space="preserve"> reverse, 5’-CGGCAGGTTATATTCAAATCG-3’; </w:t>
      </w:r>
    </w:p>
    <w:p w:rsidR="0080408C" w:rsidRPr="00DF2092" w:rsidRDefault="0080408C" w:rsidP="0080408C">
      <w:pPr>
        <w:spacing w:line="360" w:lineRule="auto"/>
        <w:rPr>
          <w:rFonts w:ascii="Arial" w:hAnsi="Arial" w:cs="Arial"/>
          <w:b/>
          <w:sz w:val="24"/>
        </w:rPr>
      </w:pPr>
    </w:p>
    <w:p w:rsidR="00E24E46" w:rsidRDefault="00E24E46">
      <w:bookmarkStart w:id="0" w:name="_GoBack"/>
      <w:bookmarkEnd w:id="0"/>
    </w:p>
    <w:sectPr w:rsidR="00E2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8C"/>
    <w:rsid w:val="000009E2"/>
    <w:rsid w:val="000118C1"/>
    <w:rsid w:val="00011AC2"/>
    <w:rsid w:val="0001349A"/>
    <w:rsid w:val="0001399E"/>
    <w:rsid w:val="00015599"/>
    <w:rsid w:val="000162C3"/>
    <w:rsid w:val="00017475"/>
    <w:rsid w:val="00017731"/>
    <w:rsid w:val="00021989"/>
    <w:rsid w:val="000224BE"/>
    <w:rsid w:val="000236F3"/>
    <w:rsid w:val="00025568"/>
    <w:rsid w:val="00025D28"/>
    <w:rsid w:val="000342E8"/>
    <w:rsid w:val="00037AB6"/>
    <w:rsid w:val="000400E7"/>
    <w:rsid w:val="000440A6"/>
    <w:rsid w:val="00044132"/>
    <w:rsid w:val="00045089"/>
    <w:rsid w:val="00045779"/>
    <w:rsid w:val="00054FB1"/>
    <w:rsid w:val="000574B8"/>
    <w:rsid w:val="00061B21"/>
    <w:rsid w:val="000635D0"/>
    <w:rsid w:val="000636B0"/>
    <w:rsid w:val="00065F2E"/>
    <w:rsid w:val="000663F1"/>
    <w:rsid w:val="000671D3"/>
    <w:rsid w:val="00070F0E"/>
    <w:rsid w:val="000749E2"/>
    <w:rsid w:val="00075F99"/>
    <w:rsid w:val="00087341"/>
    <w:rsid w:val="00087865"/>
    <w:rsid w:val="00092216"/>
    <w:rsid w:val="00092CA1"/>
    <w:rsid w:val="000959FA"/>
    <w:rsid w:val="000A011B"/>
    <w:rsid w:val="000A0549"/>
    <w:rsid w:val="000A4FA9"/>
    <w:rsid w:val="000B1B60"/>
    <w:rsid w:val="000B35FB"/>
    <w:rsid w:val="000D0804"/>
    <w:rsid w:val="000D545A"/>
    <w:rsid w:val="000E50D3"/>
    <w:rsid w:val="000E7F7E"/>
    <w:rsid w:val="0010016B"/>
    <w:rsid w:val="00102928"/>
    <w:rsid w:val="00104E78"/>
    <w:rsid w:val="00105404"/>
    <w:rsid w:val="00107771"/>
    <w:rsid w:val="001113C2"/>
    <w:rsid w:val="00111AFE"/>
    <w:rsid w:val="001123AF"/>
    <w:rsid w:val="00120157"/>
    <w:rsid w:val="001250D0"/>
    <w:rsid w:val="001250E9"/>
    <w:rsid w:val="00130F50"/>
    <w:rsid w:val="00133C39"/>
    <w:rsid w:val="00140464"/>
    <w:rsid w:val="00160E54"/>
    <w:rsid w:val="00166F7B"/>
    <w:rsid w:val="00167141"/>
    <w:rsid w:val="001678FA"/>
    <w:rsid w:val="00173E2A"/>
    <w:rsid w:val="00175D5A"/>
    <w:rsid w:val="00180175"/>
    <w:rsid w:val="00187374"/>
    <w:rsid w:val="00194350"/>
    <w:rsid w:val="001956A9"/>
    <w:rsid w:val="0019617C"/>
    <w:rsid w:val="0019657B"/>
    <w:rsid w:val="00196F23"/>
    <w:rsid w:val="001A0F5E"/>
    <w:rsid w:val="001A12D0"/>
    <w:rsid w:val="001A49B9"/>
    <w:rsid w:val="001A7211"/>
    <w:rsid w:val="001B4334"/>
    <w:rsid w:val="001B74D1"/>
    <w:rsid w:val="001C0239"/>
    <w:rsid w:val="001C0EA0"/>
    <w:rsid w:val="001C29D9"/>
    <w:rsid w:val="001C5E62"/>
    <w:rsid w:val="001D0B26"/>
    <w:rsid w:val="001D3AD1"/>
    <w:rsid w:val="001D5759"/>
    <w:rsid w:val="001E093B"/>
    <w:rsid w:val="001E2023"/>
    <w:rsid w:val="001E272B"/>
    <w:rsid w:val="001E4931"/>
    <w:rsid w:val="001F13A4"/>
    <w:rsid w:val="001F1CDA"/>
    <w:rsid w:val="001F32C5"/>
    <w:rsid w:val="001F4431"/>
    <w:rsid w:val="001F51BE"/>
    <w:rsid w:val="00204B55"/>
    <w:rsid w:val="002052BC"/>
    <w:rsid w:val="00205A24"/>
    <w:rsid w:val="00211A60"/>
    <w:rsid w:val="00215057"/>
    <w:rsid w:val="00217F6F"/>
    <w:rsid w:val="002212E6"/>
    <w:rsid w:val="00232333"/>
    <w:rsid w:val="00235E51"/>
    <w:rsid w:val="00245041"/>
    <w:rsid w:val="00246496"/>
    <w:rsid w:val="002469B8"/>
    <w:rsid w:val="00261BEB"/>
    <w:rsid w:val="00264BD2"/>
    <w:rsid w:val="002677CA"/>
    <w:rsid w:val="002710C9"/>
    <w:rsid w:val="00273B59"/>
    <w:rsid w:val="00280D6E"/>
    <w:rsid w:val="00284599"/>
    <w:rsid w:val="00290DDF"/>
    <w:rsid w:val="00295F02"/>
    <w:rsid w:val="00296B2B"/>
    <w:rsid w:val="002A350C"/>
    <w:rsid w:val="002A75F1"/>
    <w:rsid w:val="002B1E55"/>
    <w:rsid w:val="002B3B99"/>
    <w:rsid w:val="002B5AEA"/>
    <w:rsid w:val="002C236E"/>
    <w:rsid w:val="002C32CC"/>
    <w:rsid w:val="002C38EB"/>
    <w:rsid w:val="002C6731"/>
    <w:rsid w:val="002D6144"/>
    <w:rsid w:val="002D68CB"/>
    <w:rsid w:val="002E0D66"/>
    <w:rsid w:val="002E2FEB"/>
    <w:rsid w:val="002F1F6D"/>
    <w:rsid w:val="002F3D78"/>
    <w:rsid w:val="002F56E4"/>
    <w:rsid w:val="0031126E"/>
    <w:rsid w:val="00315A72"/>
    <w:rsid w:val="00315A8E"/>
    <w:rsid w:val="00323732"/>
    <w:rsid w:val="00324E06"/>
    <w:rsid w:val="00334674"/>
    <w:rsid w:val="00342E15"/>
    <w:rsid w:val="00343294"/>
    <w:rsid w:val="0035068B"/>
    <w:rsid w:val="00352E74"/>
    <w:rsid w:val="00354E6E"/>
    <w:rsid w:val="00355EEC"/>
    <w:rsid w:val="00363E1D"/>
    <w:rsid w:val="00370E9D"/>
    <w:rsid w:val="00380B27"/>
    <w:rsid w:val="00380B59"/>
    <w:rsid w:val="003815C2"/>
    <w:rsid w:val="00382238"/>
    <w:rsid w:val="0038238B"/>
    <w:rsid w:val="00384655"/>
    <w:rsid w:val="00386BDE"/>
    <w:rsid w:val="00390F8B"/>
    <w:rsid w:val="003A5C68"/>
    <w:rsid w:val="003B0C86"/>
    <w:rsid w:val="003B6AB7"/>
    <w:rsid w:val="003C03CB"/>
    <w:rsid w:val="003C42E2"/>
    <w:rsid w:val="003C5039"/>
    <w:rsid w:val="003D056B"/>
    <w:rsid w:val="003D670D"/>
    <w:rsid w:val="003E33A1"/>
    <w:rsid w:val="003F091E"/>
    <w:rsid w:val="003F1563"/>
    <w:rsid w:val="004032CF"/>
    <w:rsid w:val="00410D77"/>
    <w:rsid w:val="004144F6"/>
    <w:rsid w:val="00415FB9"/>
    <w:rsid w:val="00416C1A"/>
    <w:rsid w:val="00420531"/>
    <w:rsid w:val="00422D07"/>
    <w:rsid w:val="00425A7C"/>
    <w:rsid w:val="00427755"/>
    <w:rsid w:val="00434C35"/>
    <w:rsid w:val="00434D83"/>
    <w:rsid w:val="004427A9"/>
    <w:rsid w:val="00446A57"/>
    <w:rsid w:val="0045794D"/>
    <w:rsid w:val="004725C4"/>
    <w:rsid w:val="0048187C"/>
    <w:rsid w:val="00484BC7"/>
    <w:rsid w:val="00487DDF"/>
    <w:rsid w:val="004906BB"/>
    <w:rsid w:val="0049102A"/>
    <w:rsid w:val="00494BE3"/>
    <w:rsid w:val="00494BE7"/>
    <w:rsid w:val="0049761E"/>
    <w:rsid w:val="004A14D2"/>
    <w:rsid w:val="004A4EDE"/>
    <w:rsid w:val="004A53E8"/>
    <w:rsid w:val="004B2B20"/>
    <w:rsid w:val="004B4C56"/>
    <w:rsid w:val="004B566E"/>
    <w:rsid w:val="004C1CE9"/>
    <w:rsid w:val="004C3BDA"/>
    <w:rsid w:val="004C50B7"/>
    <w:rsid w:val="004D1588"/>
    <w:rsid w:val="004D6606"/>
    <w:rsid w:val="004E730D"/>
    <w:rsid w:val="004E7594"/>
    <w:rsid w:val="004F0D44"/>
    <w:rsid w:val="004F692F"/>
    <w:rsid w:val="00502123"/>
    <w:rsid w:val="005132E8"/>
    <w:rsid w:val="00513C98"/>
    <w:rsid w:val="00513FD0"/>
    <w:rsid w:val="00516E2A"/>
    <w:rsid w:val="00520ECC"/>
    <w:rsid w:val="00523FB6"/>
    <w:rsid w:val="00525F33"/>
    <w:rsid w:val="00530723"/>
    <w:rsid w:val="0053095D"/>
    <w:rsid w:val="00531A1C"/>
    <w:rsid w:val="00535613"/>
    <w:rsid w:val="00536662"/>
    <w:rsid w:val="005420AD"/>
    <w:rsid w:val="005471D8"/>
    <w:rsid w:val="00547D00"/>
    <w:rsid w:val="005503D7"/>
    <w:rsid w:val="00564574"/>
    <w:rsid w:val="0056515A"/>
    <w:rsid w:val="00567DF7"/>
    <w:rsid w:val="00573E74"/>
    <w:rsid w:val="00574C59"/>
    <w:rsid w:val="00575BFD"/>
    <w:rsid w:val="0059714E"/>
    <w:rsid w:val="005A693E"/>
    <w:rsid w:val="005B18DC"/>
    <w:rsid w:val="005B70FB"/>
    <w:rsid w:val="005C3B00"/>
    <w:rsid w:val="005C3F65"/>
    <w:rsid w:val="005D1548"/>
    <w:rsid w:val="005D5D5C"/>
    <w:rsid w:val="005E1DC7"/>
    <w:rsid w:val="005E7942"/>
    <w:rsid w:val="005F3A94"/>
    <w:rsid w:val="005F3B65"/>
    <w:rsid w:val="005F465B"/>
    <w:rsid w:val="005F4C5D"/>
    <w:rsid w:val="006021A4"/>
    <w:rsid w:val="0060292B"/>
    <w:rsid w:val="00604CD1"/>
    <w:rsid w:val="00614A3A"/>
    <w:rsid w:val="00617329"/>
    <w:rsid w:val="00626D58"/>
    <w:rsid w:val="006331B7"/>
    <w:rsid w:val="006369A1"/>
    <w:rsid w:val="00637FFB"/>
    <w:rsid w:val="00642478"/>
    <w:rsid w:val="00643830"/>
    <w:rsid w:val="00653CE2"/>
    <w:rsid w:val="0066049B"/>
    <w:rsid w:val="006705C6"/>
    <w:rsid w:val="00674C21"/>
    <w:rsid w:val="00675EDE"/>
    <w:rsid w:val="0068039B"/>
    <w:rsid w:val="00681C8D"/>
    <w:rsid w:val="00685590"/>
    <w:rsid w:val="006927A2"/>
    <w:rsid w:val="006A0463"/>
    <w:rsid w:val="006A1B61"/>
    <w:rsid w:val="006A7034"/>
    <w:rsid w:val="006C24FF"/>
    <w:rsid w:val="006C28B8"/>
    <w:rsid w:val="006D12B5"/>
    <w:rsid w:val="006E1683"/>
    <w:rsid w:val="006E283A"/>
    <w:rsid w:val="006F7E44"/>
    <w:rsid w:val="0070202A"/>
    <w:rsid w:val="007047B9"/>
    <w:rsid w:val="00707C65"/>
    <w:rsid w:val="007114B5"/>
    <w:rsid w:val="0072284E"/>
    <w:rsid w:val="007233B7"/>
    <w:rsid w:val="007419D7"/>
    <w:rsid w:val="007423C0"/>
    <w:rsid w:val="007427C0"/>
    <w:rsid w:val="00761AB4"/>
    <w:rsid w:val="00773D6D"/>
    <w:rsid w:val="0078037F"/>
    <w:rsid w:val="007834A8"/>
    <w:rsid w:val="00783546"/>
    <w:rsid w:val="00784B13"/>
    <w:rsid w:val="007905AC"/>
    <w:rsid w:val="00791972"/>
    <w:rsid w:val="00796F61"/>
    <w:rsid w:val="007A236F"/>
    <w:rsid w:val="007A58BC"/>
    <w:rsid w:val="007A5BB6"/>
    <w:rsid w:val="007A64E1"/>
    <w:rsid w:val="007B075B"/>
    <w:rsid w:val="007B22AE"/>
    <w:rsid w:val="007B4BCE"/>
    <w:rsid w:val="007C0CBB"/>
    <w:rsid w:val="007C19B9"/>
    <w:rsid w:val="007C7BC4"/>
    <w:rsid w:val="007D094B"/>
    <w:rsid w:val="007E19BB"/>
    <w:rsid w:val="007E24FC"/>
    <w:rsid w:val="007E75A8"/>
    <w:rsid w:val="0080408C"/>
    <w:rsid w:val="0080510E"/>
    <w:rsid w:val="00806556"/>
    <w:rsid w:val="0081578A"/>
    <w:rsid w:val="00823A98"/>
    <w:rsid w:val="00825C12"/>
    <w:rsid w:val="008352D4"/>
    <w:rsid w:val="00836F47"/>
    <w:rsid w:val="0084215C"/>
    <w:rsid w:val="008516BC"/>
    <w:rsid w:val="00853A44"/>
    <w:rsid w:val="008607D5"/>
    <w:rsid w:val="00862D99"/>
    <w:rsid w:val="00870BBB"/>
    <w:rsid w:val="00872158"/>
    <w:rsid w:val="00872A3F"/>
    <w:rsid w:val="008739F8"/>
    <w:rsid w:val="0088274D"/>
    <w:rsid w:val="008930DE"/>
    <w:rsid w:val="0089523A"/>
    <w:rsid w:val="008965E2"/>
    <w:rsid w:val="008A5CFF"/>
    <w:rsid w:val="008B4156"/>
    <w:rsid w:val="008B6F07"/>
    <w:rsid w:val="008C4759"/>
    <w:rsid w:val="008D20ED"/>
    <w:rsid w:val="008E14FF"/>
    <w:rsid w:val="008E4352"/>
    <w:rsid w:val="008E4B0D"/>
    <w:rsid w:val="008F4A8E"/>
    <w:rsid w:val="00904396"/>
    <w:rsid w:val="00910127"/>
    <w:rsid w:val="00921B52"/>
    <w:rsid w:val="009329D5"/>
    <w:rsid w:val="00935B59"/>
    <w:rsid w:val="00937508"/>
    <w:rsid w:val="00940236"/>
    <w:rsid w:val="00943468"/>
    <w:rsid w:val="00944CD6"/>
    <w:rsid w:val="009450FF"/>
    <w:rsid w:val="0095722E"/>
    <w:rsid w:val="00961EE6"/>
    <w:rsid w:val="00964871"/>
    <w:rsid w:val="00965CA4"/>
    <w:rsid w:val="00972005"/>
    <w:rsid w:val="009741EF"/>
    <w:rsid w:val="0097450F"/>
    <w:rsid w:val="009776CC"/>
    <w:rsid w:val="00980458"/>
    <w:rsid w:val="00982D5A"/>
    <w:rsid w:val="00985691"/>
    <w:rsid w:val="00992C84"/>
    <w:rsid w:val="0099526A"/>
    <w:rsid w:val="00995B2F"/>
    <w:rsid w:val="009975C4"/>
    <w:rsid w:val="009A4DFD"/>
    <w:rsid w:val="009A69D5"/>
    <w:rsid w:val="009B171C"/>
    <w:rsid w:val="009C6FBA"/>
    <w:rsid w:val="009C7F56"/>
    <w:rsid w:val="009D109B"/>
    <w:rsid w:val="009D1BA7"/>
    <w:rsid w:val="009D701A"/>
    <w:rsid w:val="009E4073"/>
    <w:rsid w:val="009E7CC1"/>
    <w:rsid w:val="009F1889"/>
    <w:rsid w:val="009F46D8"/>
    <w:rsid w:val="00A03DC0"/>
    <w:rsid w:val="00A06E86"/>
    <w:rsid w:val="00A140D0"/>
    <w:rsid w:val="00A17C5A"/>
    <w:rsid w:val="00A24340"/>
    <w:rsid w:val="00A35C7E"/>
    <w:rsid w:val="00A40C40"/>
    <w:rsid w:val="00A42901"/>
    <w:rsid w:val="00A536A3"/>
    <w:rsid w:val="00A54FA2"/>
    <w:rsid w:val="00A55AB9"/>
    <w:rsid w:val="00A610EC"/>
    <w:rsid w:val="00A64A67"/>
    <w:rsid w:val="00A66A5D"/>
    <w:rsid w:val="00A7166C"/>
    <w:rsid w:val="00A72CA8"/>
    <w:rsid w:val="00A86DDE"/>
    <w:rsid w:val="00A901B4"/>
    <w:rsid w:val="00A96D60"/>
    <w:rsid w:val="00AB4335"/>
    <w:rsid w:val="00AD0AC7"/>
    <w:rsid w:val="00AD45E1"/>
    <w:rsid w:val="00AF2D0D"/>
    <w:rsid w:val="00AF7A88"/>
    <w:rsid w:val="00B0110D"/>
    <w:rsid w:val="00B02280"/>
    <w:rsid w:val="00B24537"/>
    <w:rsid w:val="00B36801"/>
    <w:rsid w:val="00B4134E"/>
    <w:rsid w:val="00B45C60"/>
    <w:rsid w:val="00B50C90"/>
    <w:rsid w:val="00B50CE4"/>
    <w:rsid w:val="00B549C6"/>
    <w:rsid w:val="00B6662A"/>
    <w:rsid w:val="00B675AA"/>
    <w:rsid w:val="00B677BC"/>
    <w:rsid w:val="00B70DC2"/>
    <w:rsid w:val="00B7228D"/>
    <w:rsid w:val="00B74022"/>
    <w:rsid w:val="00B76BA0"/>
    <w:rsid w:val="00B7723C"/>
    <w:rsid w:val="00B8226D"/>
    <w:rsid w:val="00B853F3"/>
    <w:rsid w:val="00B85B47"/>
    <w:rsid w:val="00B878E5"/>
    <w:rsid w:val="00B95B8A"/>
    <w:rsid w:val="00B97027"/>
    <w:rsid w:val="00B97E6E"/>
    <w:rsid w:val="00BA2CFF"/>
    <w:rsid w:val="00BB2D52"/>
    <w:rsid w:val="00BB5101"/>
    <w:rsid w:val="00BB5A48"/>
    <w:rsid w:val="00BC0B9E"/>
    <w:rsid w:val="00BC643F"/>
    <w:rsid w:val="00BD1091"/>
    <w:rsid w:val="00BD26DF"/>
    <w:rsid w:val="00BD4B74"/>
    <w:rsid w:val="00BE1E24"/>
    <w:rsid w:val="00BE504F"/>
    <w:rsid w:val="00BE763F"/>
    <w:rsid w:val="00BE7C2B"/>
    <w:rsid w:val="00BF0C44"/>
    <w:rsid w:val="00BF2441"/>
    <w:rsid w:val="00BF40B2"/>
    <w:rsid w:val="00BF47E1"/>
    <w:rsid w:val="00BF6C78"/>
    <w:rsid w:val="00C010D4"/>
    <w:rsid w:val="00C07519"/>
    <w:rsid w:val="00C07FF0"/>
    <w:rsid w:val="00C124D8"/>
    <w:rsid w:val="00C1358F"/>
    <w:rsid w:val="00C213C1"/>
    <w:rsid w:val="00C225E4"/>
    <w:rsid w:val="00C27ADE"/>
    <w:rsid w:val="00C316B2"/>
    <w:rsid w:val="00C33069"/>
    <w:rsid w:val="00C33D13"/>
    <w:rsid w:val="00C36E45"/>
    <w:rsid w:val="00C4558F"/>
    <w:rsid w:val="00C57D91"/>
    <w:rsid w:val="00C65468"/>
    <w:rsid w:val="00C7462C"/>
    <w:rsid w:val="00C75FEE"/>
    <w:rsid w:val="00C81798"/>
    <w:rsid w:val="00CA03ED"/>
    <w:rsid w:val="00CA5A0E"/>
    <w:rsid w:val="00CB389D"/>
    <w:rsid w:val="00CB5037"/>
    <w:rsid w:val="00CC00FA"/>
    <w:rsid w:val="00CC47F0"/>
    <w:rsid w:val="00CD1871"/>
    <w:rsid w:val="00CD537F"/>
    <w:rsid w:val="00CD6175"/>
    <w:rsid w:val="00CE3688"/>
    <w:rsid w:val="00CE7DCB"/>
    <w:rsid w:val="00CF4EF7"/>
    <w:rsid w:val="00CF50D7"/>
    <w:rsid w:val="00CF6357"/>
    <w:rsid w:val="00D003E8"/>
    <w:rsid w:val="00D0117E"/>
    <w:rsid w:val="00D0347E"/>
    <w:rsid w:val="00D04C59"/>
    <w:rsid w:val="00D04F60"/>
    <w:rsid w:val="00D11FAD"/>
    <w:rsid w:val="00D15F96"/>
    <w:rsid w:val="00D22092"/>
    <w:rsid w:val="00D31F64"/>
    <w:rsid w:val="00D34C80"/>
    <w:rsid w:val="00D4271F"/>
    <w:rsid w:val="00D43EA1"/>
    <w:rsid w:val="00D544E7"/>
    <w:rsid w:val="00D66A09"/>
    <w:rsid w:val="00D67B4E"/>
    <w:rsid w:val="00D72B1B"/>
    <w:rsid w:val="00D749C8"/>
    <w:rsid w:val="00D84D67"/>
    <w:rsid w:val="00D8669D"/>
    <w:rsid w:val="00D90821"/>
    <w:rsid w:val="00D91514"/>
    <w:rsid w:val="00D92E53"/>
    <w:rsid w:val="00D93106"/>
    <w:rsid w:val="00DA07E8"/>
    <w:rsid w:val="00DB1CB7"/>
    <w:rsid w:val="00DB26A4"/>
    <w:rsid w:val="00DB716D"/>
    <w:rsid w:val="00DC09E1"/>
    <w:rsid w:val="00DC64D8"/>
    <w:rsid w:val="00DC6689"/>
    <w:rsid w:val="00DD03B0"/>
    <w:rsid w:val="00DD07F2"/>
    <w:rsid w:val="00DD2292"/>
    <w:rsid w:val="00DD7A71"/>
    <w:rsid w:val="00DE21E4"/>
    <w:rsid w:val="00DF18E3"/>
    <w:rsid w:val="00DF2470"/>
    <w:rsid w:val="00E16A3B"/>
    <w:rsid w:val="00E23F44"/>
    <w:rsid w:val="00E247B3"/>
    <w:rsid w:val="00E24E46"/>
    <w:rsid w:val="00E32E93"/>
    <w:rsid w:val="00E3362F"/>
    <w:rsid w:val="00E42C68"/>
    <w:rsid w:val="00E43C71"/>
    <w:rsid w:val="00E50A94"/>
    <w:rsid w:val="00E52557"/>
    <w:rsid w:val="00E531C8"/>
    <w:rsid w:val="00E54202"/>
    <w:rsid w:val="00E63CA2"/>
    <w:rsid w:val="00E751C6"/>
    <w:rsid w:val="00E757FC"/>
    <w:rsid w:val="00E75B6C"/>
    <w:rsid w:val="00E76676"/>
    <w:rsid w:val="00E76B67"/>
    <w:rsid w:val="00E80ECC"/>
    <w:rsid w:val="00E84DA8"/>
    <w:rsid w:val="00E90E9A"/>
    <w:rsid w:val="00E92374"/>
    <w:rsid w:val="00EA30D6"/>
    <w:rsid w:val="00EA6FE0"/>
    <w:rsid w:val="00EA7D60"/>
    <w:rsid w:val="00EA7F84"/>
    <w:rsid w:val="00EC2D5B"/>
    <w:rsid w:val="00EC6ADD"/>
    <w:rsid w:val="00EF4288"/>
    <w:rsid w:val="00EF4BED"/>
    <w:rsid w:val="00F0196D"/>
    <w:rsid w:val="00F02173"/>
    <w:rsid w:val="00F12427"/>
    <w:rsid w:val="00F143EB"/>
    <w:rsid w:val="00F14588"/>
    <w:rsid w:val="00F15D1B"/>
    <w:rsid w:val="00F173AB"/>
    <w:rsid w:val="00F31153"/>
    <w:rsid w:val="00F32AB2"/>
    <w:rsid w:val="00F42935"/>
    <w:rsid w:val="00F44353"/>
    <w:rsid w:val="00F460C0"/>
    <w:rsid w:val="00F47FB6"/>
    <w:rsid w:val="00F62B64"/>
    <w:rsid w:val="00F65554"/>
    <w:rsid w:val="00F65606"/>
    <w:rsid w:val="00F73993"/>
    <w:rsid w:val="00F753AA"/>
    <w:rsid w:val="00F7767A"/>
    <w:rsid w:val="00F80CA2"/>
    <w:rsid w:val="00F815AE"/>
    <w:rsid w:val="00F82D53"/>
    <w:rsid w:val="00F91FF7"/>
    <w:rsid w:val="00F945CB"/>
    <w:rsid w:val="00F9596D"/>
    <w:rsid w:val="00FA029C"/>
    <w:rsid w:val="00FA2AF1"/>
    <w:rsid w:val="00FA6896"/>
    <w:rsid w:val="00FB1E81"/>
    <w:rsid w:val="00FC5854"/>
    <w:rsid w:val="00FD15B3"/>
    <w:rsid w:val="00FE3682"/>
    <w:rsid w:val="00FE38DC"/>
    <w:rsid w:val="00FE3951"/>
    <w:rsid w:val="00FE39E0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8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8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Buckallew, Sadie</dc:creator>
  <cp:lastModifiedBy>Buckallew, Sadie</cp:lastModifiedBy>
  <cp:revision>1</cp:revision>
  <dcterms:created xsi:type="dcterms:W3CDTF">2015-09-09T14:00:00Z</dcterms:created>
  <dcterms:modified xsi:type="dcterms:W3CDTF">2015-09-09T14:01:00Z</dcterms:modified>
</cp:coreProperties>
</file>