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2D4" w:rsidRPr="001766DA" w:rsidRDefault="003802D4" w:rsidP="0068122B">
      <w:pPr>
        <w:spacing w:after="0" w:line="480" w:lineRule="auto"/>
        <w:rPr>
          <w:rFonts w:ascii="Times New Roman" w:hAnsi="Times New Roman" w:cs="Times New Roman"/>
          <w:b/>
          <w:sz w:val="24"/>
          <w:szCs w:val="24"/>
        </w:rPr>
      </w:pPr>
      <w:r w:rsidRPr="001766DA">
        <w:rPr>
          <w:rFonts w:ascii="Times New Roman" w:hAnsi="Times New Roman" w:cs="Times New Roman"/>
          <w:b/>
          <w:sz w:val="24"/>
          <w:szCs w:val="24"/>
        </w:rPr>
        <w:t>SUPPLEMENTAL MATERIALS AND METHODS:</w:t>
      </w:r>
    </w:p>
    <w:p w:rsidR="003802D4" w:rsidRPr="001766DA" w:rsidRDefault="003802D4" w:rsidP="0068122B">
      <w:pPr>
        <w:spacing w:after="0" w:line="480" w:lineRule="auto"/>
        <w:rPr>
          <w:rFonts w:ascii="Times New Roman" w:hAnsi="Times New Roman" w:cs="Times New Roman"/>
          <w:b/>
          <w:sz w:val="24"/>
          <w:szCs w:val="24"/>
        </w:rPr>
      </w:pPr>
    </w:p>
    <w:p w:rsidR="003802D4" w:rsidRPr="001766DA" w:rsidRDefault="003802D4" w:rsidP="0068122B">
      <w:pPr>
        <w:spacing w:after="0" w:line="480" w:lineRule="auto"/>
        <w:rPr>
          <w:rFonts w:ascii="Times New Roman" w:hAnsi="Times New Roman" w:cs="Times New Roman"/>
          <w:b/>
          <w:sz w:val="24"/>
          <w:szCs w:val="24"/>
        </w:rPr>
      </w:pPr>
      <w:r w:rsidRPr="001766DA">
        <w:rPr>
          <w:rFonts w:ascii="Times New Roman" w:hAnsi="Times New Roman" w:cs="Times New Roman"/>
          <w:b/>
          <w:sz w:val="24"/>
          <w:szCs w:val="24"/>
        </w:rPr>
        <w:t>Quantitative real-time PCR</w:t>
      </w:r>
    </w:p>
    <w:p w:rsidR="003802D4" w:rsidRPr="001766DA" w:rsidRDefault="003802D4" w:rsidP="0068122B">
      <w:pPr>
        <w:spacing w:after="0" w:line="480" w:lineRule="auto"/>
        <w:rPr>
          <w:rFonts w:ascii="Times New Roman" w:hAnsi="Times New Roman" w:cs="Times New Roman"/>
          <w:sz w:val="24"/>
          <w:szCs w:val="24"/>
        </w:rPr>
      </w:pPr>
      <w:r w:rsidRPr="001766DA">
        <w:rPr>
          <w:rFonts w:ascii="Times New Roman" w:hAnsi="Times New Roman" w:cs="Times New Roman"/>
          <w:sz w:val="24"/>
          <w:szCs w:val="24"/>
        </w:rPr>
        <w:t xml:space="preserve">Quantitative Real-time PCR was performed as described previously </w:t>
      </w:r>
      <w:r w:rsidRPr="001766DA">
        <w:rPr>
          <w:rFonts w:ascii="Times New Roman" w:hAnsi="Times New Roman" w:cs="Times New Roman"/>
          <w:noProof/>
          <w:sz w:val="24"/>
          <w:szCs w:val="24"/>
        </w:rPr>
        <w:t>(1)</w:t>
      </w:r>
      <w:r w:rsidRPr="001766DA">
        <w:rPr>
          <w:rFonts w:ascii="Times New Roman" w:hAnsi="Times New Roman" w:cs="Times New Roman"/>
          <w:sz w:val="24"/>
          <w:szCs w:val="24"/>
        </w:rPr>
        <w:t xml:space="preserve">.  Briefly, total RNA was purified using the </w:t>
      </w:r>
      <w:proofErr w:type="spellStart"/>
      <w:r w:rsidRPr="001766DA">
        <w:rPr>
          <w:rFonts w:ascii="Times New Roman" w:hAnsi="Times New Roman" w:cs="Times New Roman"/>
          <w:sz w:val="24"/>
          <w:szCs w:val="24"/>
        </w:rPr>
        <w:t>RNeasy</w:t>
      </w:r>
      <w:proofErr w:type="spellEnd"/>
      <w:r w:rsidRPr="001766DA">
        <w:rPr>
          <w:rFonts w:ascii="Times New Roman" w:hAnsi="Times New Roman" w:cs="Times New Roman"/>
          <w:sz w:val="24"/>
          <w:szCs w:val="24"/>
        </w:rPr>
        <w:t xml:space="preserve"> </w:t>
      </w:r>
      <w:proofErr w:type="spellStart"/>
      <w:r w:rsidRPr="001766DA">
        <w:rPr>
          <w:rFonts w:ascii="Times New Roman" w:hAnsi="Times New Roman" w:cs="Times New Roman"/>
          <w:sz w:val="24"/>
          <w:szCs w:val="24"/>
        </w:rPr>
        <w:t>Minikit</w:t>
      </w:r>
      <w:proofErr w:type="spellEnd"/>
      <w:r w:rsidRPr="001766DA">
        <w:rPr>
          <w:rFonts w:ascii="Times New Roman" w:hAnsi="Times New Roman" w:cs="Times New Roman"/>
          <w:sz w:val="24"/>
          <w:szCs w:val="24"/>
        </w:rPr>
        <w:t xml:space="preserve"> (</w:t>
      </w:r>
      <w:proofErr w:type="spellStart"/>
      <w:r w:rsidRPr="001766DA">
        <w:rPr>
          <w:rFonts w:ascii="Times New Roman" w:hAnsi="Times New Roman" w:cs="Times New Roman"/>
          <w:sz w:val="24"/>
          <w:szCs w:val="24"/>
        </w:rPr>
        <w:t>Qiagen</w:t>
      </w:r>
      <w:proofErr w:type="spellEnd"/>
      <w:r w:rsidRPr="001766DA">
        <w:rPr>
          <w:rFonts w:ascii="Times New Roman" w:hAnsi="Times New Roman" w:cs="Times New Roman"/>
          <w:sz w:val="24"/>
          <w:szCs w:val="24"/>
        </w:rPr>
        <w:t xml:space="preserve">).  First-strand cDNA was synthesized using random </w:t>
      </w:r>
      <w:proofErr w:type="spellStart"/>
      <w:r w:rsidRPr="001766DA">
        <w:rPr>
          <w:rFonts w:ascii="Times New Roman" w:hAnsi="Times New Roman" w:cs="Times New Roman"/>
          <w:sz w:val="24"/>
          <w:szCs w:val="24"/>
        </w:rPr>
        <w:t>hexamer</w:t>
      </w:r>
      <w:proofErr w:type="spellEnd"/>
      <w:r w:rsidRPr="001766DA">
        <w:rPr>
          <w:rFonts w:ascii="Times New Roman" w:hAnsi="Times New Roman" w:cs="Times New Roman"/>
          <w:sz w:val="24"/>
          <w:szCs w:val="24"/>
        </w:rPr>
        <w:t xml:space="preserve"> primers (Applied </w:t>
      </w:r>
      <w:proofErr w:type="spellStart"/>
      <w:r w:rsidRPr="001766DA">
        <w:rPr>
          <w:rFonts w:ascii="Times New Roman" w:hAnsi="Times New Roman" w:cs="Times New Roman"/>
          <w:sz w:val="24"/>
          <w:szCs w:val="24"/>
        </w:rPr>
        <w:t>Biosystems</w:t>
      </w:r>
      <w:proofErr w:type="spellEnd"/>
      <w:r w:rsidRPr="001766DA">
        <w:rPr>
          <w:rFonts w:ascii="Times New Roman" w:hAnsi="Times New Roman" w:cs="Times New Roman"/>
          <w:sz w:val="24"/>
          <w:szCs w:val="24"/>
        </w:rPr>
        <w:t xml:space="preserve">) and Ready-To-Go You-Prime First-Strand Beads (GE Healthcare), according to the manufacturers’ instructions.  Quantitative PCR was performed using </w:t>
      </w:r>
      <w:proofErr w:type="spellStart"/>
      <w:r w:rsidRPr="001766DA">
        <w:rPr>
          <w:rFonts w:ascii="Times New Roman" w:hAnsi="Times New Roman" w:cs="Times New Roman"/>
          <w:sz w:val="24"/>
          <w:szCs w:val="24"/>
        </w:rPr>
        <w:t>TaqMan</w:t>
      </w:r>
      <w:proofErr w:type="spellEnd"/>
      <w:r w:rsidRPr="001766DA">
        <w:rPr>
          <w:rFonts w:ascii="Times New Roman" w:hAnsi="Times New Roman" w:cs="Times New Roman"/>
          <w:sz w:val="24"/>
          <w:szCs w:val="24"/>
        </w:rPr>
        <w:t xml:space="preserve"> Universal PCR Master Mix (Applied </w:t>
      </w:r>
      <w:proofErr w:type="spellStart"/>
      <w:r w:rsidRPr="001766DA">
        <w:rPr>
          <w:rFonts w:ascii="Times New Roman" w:hAnsi="Times New Roman" w:cs="Times New Roman"/>
          <w:sz w:val="24"/>
          <w:szCs w:val="24"/>
        </w:rPr>
        <w:t>Biosystems</w:t>
      </w:r>
      <w:proofErr w:type="spellEnd"/>
      <w:r w:rsidRPr="001766DA">
        <w:rPr>
          <w:rFonts w:ascii="Times New Roman" w:hAnsi="Times New Roman" w:cs="Times New Roman"/>
          <w:sz w:val="24"/>
          <w:szCs w:val="24"/>
        </w:rPr>
        <w:t xml:space="preserve">) and </w:t>
      </w:r>
      <w:proofErr w:type="spellStart"/>
      <w:r w:rsidRPr="001766DA">
        <w:rPr>
          <w:rFonts w:ascii="Times New Roman" w:hAnsi="Times New Roman" w:cs="Times New Roman"/>
          <w:sz w:val="24"/>
          <w:szCs w:val="24"/>
        </w:rPr>
        <w:t>TaqMan</w:t>
      </w:r>
      <w:proofErr w:type="spellEnd"/>
      <w:r w:rsidRPr="001766DA">
        <w:rPr>
          <w:rFonts w:ascii="Times New Roman" w:hAnsi="Times New Roman" w:cs="Times New Roman"/>
          <w:sz w:val="24"/>
          <w:szCs w:val="24"/>
        </w:rPr>
        <w:t xml:space="preserve"> primers specific to mouse </w:t>
      </w:r>
      <w:r w:rsidRPr="001766DA">
        <w:rPr>
          <w:rFonts w:ascii="Times New Roman" w:hAnsi="Times New Roman" w:cs="Times New Roman"/>
          <w:i/>
          <w:sz w:val="24"/>
          <w:szCs w:val="24"/>
        </w:rPr>
        <w:t>Sparcl1</w:t>
      </w:r>
      <w:r w:rsidRPr="001766DA">
        <w:rPr>
          <w:rFonts w:ascii="Times New Roman" w:hAnsi="Times New Roman" w:cs="Times New Roman"/>
          <w:sz w:val="24"/>
          <w:szCs w:val="24"/>
        </w:rPr>
        <w:t xml:space="preserve"> (Applied </w:t>
      </w:r>
      <w:proofErr w:type="spellStart"/>
      <w:r w:rsidRPr="001766DA">
        <w:rPr>
          <w:rFonts w:ascii="Times New Roman" w:hAnsi="Times New Roman" w:cs="Times New Roman"/>
          <w:sz w:val="24"/>
          <w:szCs w:val="24"/>
        </w:rPr>
        <w:t>Biosystems</w:t>
      </w:r>
      <w:proofErr w:type="spellEnd"/>
      <w:r w:rsidRPr="001766DA">
        <w:rPr>
          <w:rFonts w:ascii="Times New Roman" w:hAnsi="Times New Roman" w:cs="Times New Roman"/>
          <w:sz w:val="24"/>
          <w:szCs w:val="24"/>
        </w:rPr>
        <w:t xml:space="preserve">), human </w:t>
      </w:r>
      <w:r w:rsidRPr="001766DA">
        <w:rPr>
          <w:rFonts w:ascii="Times New Roman" w:hAnsi="Times New Roman" w:cs="Times New Roman"/>
          <w:i/>
          <w:sz w:val="24"/>
          <w:szCs w:val="24"/>
        </w:rPr>
        <w:t>SPARCL1</w:t>
      </w:r>
      <w:r w:rsidRPr="001766DA">
        <w:rPr>
          <w:rFonts w:ascii="Times New Roman" w:hAnsi="Times New Roman" w:cs="Times New Roman"/>
          <w:sz w:val="24"/>
          <w:szCs w:val="24"/>
        </w:rPr>
        <w:t xml:space="preserve"> (Applied </w:t>
      </w:r>
      <w:proofErr w:type="spellStart"/>
      <w:r w:rsidRPr="001766DA">
        <w:rPr>
          <w:rFonts w:ascii="Times New Roman" w:hAnsi="Times New Roman" w:cs="Times New Roman"/>
          <w:sz w:val="24"/>
          <w:szCs w:val="24"/>
        </w:rPr>
        <w:t>Biosystems</w:t>
      </w:r>
      <w:proofErr w:type="spellEnd"/>
      <w:r w:rsidRPr="001766DA">
        <w:rPr>
          <w:rFonts w:ascii="Times New Roman" w:hAnsi="Times New Roman" w:cs="Times New Roman"/>
          <w:sz w:val="24"/>
          <w:szCs w:val="24"/>
        </w:rPr>
        <w:t xml:space="preserve">), and human </w:t>
      </w:r>
      <w:r w:rsidRPr="001766DA">
        <w:rPr>
          <w:rFonts w:ascii="Times New Roman" w:hAnsi="Times New Roman" w:cs="Times New Roman"/>
          <w:i/>
          <w:sz w:val="24"/>
          <w:szCs w:val="24"/>
        </w:rPr>
        <w:t xml:space="preserve">GSTP1 </w:t>
      </w:r>
      <w:r w:rsidRPr="001766DA">
        <w:rPr>
          <w:rFonts w:ascii="Times New Roman" w:hAnsi="Times New Roman" w:cs="Times New Roman"/>
          <w:sz w:val="24"/>
          <w:szCs w:val="24"/>
        </w:rPr>
        <w:t xml:space="preserve">(Applied </w:t>
      </w:r>
      <w:proofErr w:type="spellStart"/>
      <w:r w:rsidRPr="001766DA">
        <w:rPr>
          <w:rFonts w:ascii="Times New Roman" w:hAnsi="Times New Roman" w:cs="Times New Roman"/>
          <w:sz w:val="24"/>
          <w:szCs w:val="24"/>
        </w:rPr>
        <w:t>Biosystems</w:t>
      </w:r>
      <w:proofErr w:type="spellEnd"/>
      <w:r w:rsidRPr="001766DA">
        <w:rPr>
          <w:rFonts w:ascii="Times New Roman" w:hAnsi="Times New Roman" w:cs="Times New Roman"/>
          <w:sz w:val="24"/>
          <w:szCs w:val="24"/>
        </w:rPr>
        <w:t xml:space="preserve">).  Applied </w:t>
      </w:r>
      <w:proofErr w:type="spellStart"/>
      <w:r w:rsidRPr="001766DA">
        <w:rPr>
          <w:rFonts w:ascii="Times New Roman" w:hAnsi="Times New Roman" w:cs="Times New Roman"/>
          <w:sz w:val="24"/>
          <w:szCs w:val="24"/>
        </w:rPr>
        <w:t>Biosystems</w:t>
      </w:r>
      <w:proofErr w:type="spellEnd"/>
      <w:r w:rsidRPr="001766DA">
        <w:rPr>
          <w:rFonts w:ascii="Times New Roman" w:hAnsi="Times New Roman" w:cs="Times New Roman"/>
          <w:sz w:val="24"/>
          <w:szCs w:val="24"/>
        </w:rPr>
        <w:t xml:space="preserve"> software was used to calculate threshold cycle values for </w:t>
      </w:r>
      <w:r w:rsidRPr="001766DA">
        <w:rPr>
          <w:rFonts w:ascii="Times New Roman" w:hAnsi="Times New Roman" w:cs="Times New Roman"/>
          <w:i/>
          <w:sz w:val="24"/>
          <w:szCs w:val="24"/>
        </w:rPr>
        <w:t>SPARCL1</w:t>
      </w:r>
      <w:r w:rsidRPr="001766DA">
        <w:rPr>
          <w:rFonts w:ascii="Times New Roman" w:hAnsi="Times New Roman" w:cs="Times New Roman"/>
          <w:sz w:val="24"/>
          <w:szCs w:val="24"/>
        </w:rPr>
        <w:t xml:space="preserve">, </w:t>
      </w:r>
      <w:r w:rsidRPr="001766DA">
        <w:rPr>
          <w:rFonts w:ascii="Times New Roman" w:hAnsi="Times New Roman" w:cs="Times New Roman"/>
          <w:i/>
          <w:sz w:val="24"/>
          <w:szCs w:val="24"/>
        </w:rPr>
        <w:t>GSTP1</w:t>
      </w:r>
      <w:r w:rsidRPr="001766DA">
        <w:rPr>
          <w:rFonts w:ascii="Times New Roman" w:hAnsi="Times New Roman" w:cs="Times New Roman"/>
          <w:sz w:val="24"/>
          <w:szCs w:val="24"/>
        </w:rPr>
        <w:t xml:space="preserve"> and the reference gene </w:t>
      </w:r>
      <w:r w:rsidRPr="001766DA">
        <w:rPr>
          <w:rFonts w:ascii="Times New Roman" w:hAnsi="Times New Roman" w:cs="Times New Roman"/>
          <w:i/>
          <w:sz w:val="24"/>
          <w:szCs w:val="24"/>
        </w:rPr>
        <w:t>HPRT</w:t>
      </w:r>
      <w:r w:rsidRPr="001766DA">
        <w:rPr>
          <w:rFonts w:ascii="Times New Roman" w:hAnsi="Times New Roman" w:cs="Times New Roman"/>
          <w:sz w:val="24"/>
          <w:szCs w:val="24"/>
        </w:rPr>
        <w:t>.</w:t>
      </w:r>
    </w:p>
    <w:p w:rsidR="003802D4" w:rsidRPr="001766DA" w:rsidRDefault="003802D4" w:rsidP="0068122B">
      <w:pPr>
        <w:spacing w:after="0" w:line="480" w:lineRule="auto"/>
        <w:rPr>
          <w:rFonts w:ascii="Times New Roman" w:hAnsi="Times New Roman" w:cs="Times New Roman"/>
          <w:sz w:val="24"/>
          <w:szCs w:val="24"/>
        </w:rPr>
      </w:pPr>
      <w:r w:rsidRPr="001766DA">
        <w:rPr>
          <w:rFonts w:ascii="Times New Roman" w:hAnsi="Times New Roman" w:cs="Times New Roman"/>
          <w:sz w:val="24"/>
          <w:szCs w:val="24"/>
        </w:rPr>
        <w:t xml:space="preserve"> </w:t>
      </w:r>
    </w:p>
    <w:p w:rsidR="003802D4" w:rsidRPr="001766DA" w:rsidRDefault="003802D4" w:rsidP="0068122B">
      <w:pPr>
        <w:spacing w:after="0" w:line="480" w:lineRule="auto"/>
        <w:rPr>
          <w:rFonts w:ascii="Times New Roman" w:hAnsi="Times New Roman" w:cs="Times New Roman"/>
          <w:sz w:val="24"/>
          <w:szCs w:val="24"/>
        </w:rPr>
      </w:pPr>
      <w:r w:rsidRPr="001766DA">
        <w:rPr>
          <w:rFonts w:ascii="Times New Roman" w:hAnsi="Times New Roman" w:cs="Times New Roman"/>
          <w:b/>
          <w:sz w:val="24"/>
          <w:szCs w:val="24"/>
        </w:rPr>
        <w:t>Johns Hopkins University prostate cancer anti-androgen therapy tissue microarray</w:t>
      </w:r>
    </w:p>
    <w:p w:rsidR="003802D4" w:rsidRPr="001766DA" w:rsidRDefault="003802D4" w:rsidP="0068122B">
      <w:pPr>
        <w:spacing w:after="0" w:line="480" w:lineRule="auto"/>
        <w:rPr>
          <w:rFonts w:ascii="Times New Roman" w:hAnsi="Times New Roman" w:cs="Times New Roman"/>
          <w:sz w:val="24"/>
          <w:szCs w:val="24"/>
        </w:rPr>
      </w:pPr>
      <w:r w:rsidRPr="001766DA">
        <w:rPr>
          <w:rFonts w:ascii="Times New Roman" w:hAnsi="Times New Roman" w:cs="Times New Roman"/>
          <w:sz w:val="24"/>
          <w:szCs w:val="24"/>
        </w:rPr>
        <w:t xml:space="preserve">The design of the anti-androgen therapy tissues microarray has been described previously </w:t>
      </w:r>
      <w:r w:rsidRPr="001766DA">
        <w:rPr>
          <w:rFonts w:ascii="Times New Roman" w:hAnsi="Times New Roman" w:cs="Times New Roman"/>
          <w:noProof/>
          <w:sz w:val="24"/>
          <w:szCs w:val="24"/>
        </w:rPr>
        <w:t>(2)</w:t>
      </w:r>
      <w:r w:rsidRPr="001766DA">
        <w:rPr>
          <w:rFonts w:ascii="Times New Roman" w:hAnsi="Times New Roman" w:cs="Times New Roman"/>
          <w:sz w:val="24"/>
          <w:szCs w:val="24"/>
        </w:rPr>
        <w:t xml:space="preserve">.  The TMA contained ADT-treated localized tumor samples from 52 patients treated briefly (usually 1-6 months) with a luteinizing hormone-releasing hormone agonist before sampling at radical prostatectomy.  On evaluation by an expert genitourinary pathologist, all cases showed histologic features of ADT.  One 5-µm section cut from the TMA was stained for SPARCL1 as described above.  The extent and intensity of SPARCL1 staining was determined by urologic pathologists using digitized TMAJ software.  A single score, called the H-score, which integrated both the extent and intensity of SPARCL1 staining was digitally computed by TMAJ software for each core.  After exclusion of technically inadequate TMA cores, the final analysis included 46 cases and 18 controls.    </w:t>
      </w:r>
    </w:p>
    <w:p w:rsidR="003802D4" w:rsidRPr="001766DA" w:rsidRDefault="003802D4" w:rsidP="0068122B">
      <w:pPr>
        <w:spacing w:after="0" w:line="480" w:lineRule="auto"/>
        <w:rPr>
          <w:rFonts w:ascii="Times New Roman" w:hAnsi="Times New Roman" w:cs="Times New Roman"/>
          <w:b/>
          <w:sz w:val="24"/>
          <w:szCs w:val="24"/>
        </w:rPr>
      </w:pPr>
    </w:p>
    <w:p w:rsidR="003802D4" w:rsidRPr="001766DA" w:rsidRDefault="003802D4" w:rsidP="0068122B">
      <w:pPr>
        <w:spacing w:after="0" w:line="480" w:lineRule="auto"/>
        <w:rPr>
          <w:rFonts w:ascii="Times New Roman" w:hAnsi="Times New Roman" w:cs="Times New Roman"/>
          <w:b/>
          <w:i/>
          <w:sz w:val="24"/>
          <w:szCs w:val="24"/>
        </w:rPr>
      </w:pPr>
      <w:r w:rsidRPr="001766DA">
        <w:rPr>
          <w:rFonts w:ascii="Times New Roman" w:hAnsi="Times New Roman" w:cs="Times New Roman"/>
          <w:b/>
          <w:sz w:val="24"/>
          <w:szCs w:val="24"/>
        </w:rPr>
        <w:t xml:space="preserve">Androgen regulation of </w:t>
      </w:r>
      <w:r w:rsidRPr="001766DA">
        <w:rPr>
          <w:rFonts w:ascii="Times New Roman" w:hAnsi="Times New Roman" w:cs="Times New Roman"/>
          <w:b/>
          <w:i/>
          <w:sz w:val="24"/>
          <w:szCs w:val="24"/>
        </w:rPr>
        <w:t>SPARCL1</w:t>
      </w:r>
    </w:p>
    <w:p w:rsidR="003802D4" w:rsidRPr="001766DA" w:rsidRDefault="003802D4" w:rsidP="0068122B">
      <w:pPr>
        <w:spacing w:after="0" w:line="480" w:lineRule="auto"/>
        <w:rPr>
          <w:rFonts w:ascii="Times New Roman" w:hAnsi="Times New Roman" w:cs="Times New Roman"/>
          <w:sz w:val="24"/>
          <w:szCs w:val="24"/>
        </w:rPr>
      </w:pPr>
      <w:proofErr w:type="spellStart"/>
      <w:r w:rsidRPr="001766DA">
        <w:rPr>
          <w:rFonts w:ascii="Times New Roman" w:hAnsi="Times New Roman" w:cs="Times New Roman"/>
          <w:sz w:val="24"/>
          <w:szCs w:val="24"/>
        </w:rPr>
        <w:t>LNCaP</w:t>
      </w:r>
      <w:proofErr w:type="spellEnd"/>
      <w:r w:rsidRPr="001766DA">
        <w:rPr>
          <w:rFonts w:ascii="Times New Roman" w:hAnsi="Times New Roman" w:cs="Times New Roman"/>
          <w:sz w:val="24"/>
          <w:szCs w:val="24"/>
        </w:rPr>
        <w:t xml:space="preserve"> cells were grown in 10% FCS serum (</w:t>
      </w:r>
      <w:proofErr w:type="spellStart"/>
      <w:r w:rsidRPr="001766DA">
        <w:rPr>
          <w:rFonts w:ascii="Times New Roman" w:hAnsi="Times New Roman" w:cs="Times New Roman"/>
          <w:sz w:val="24"/>
          <w:szCs w:val="24"/>
        </w:rPr>
        <w:t>Gibco</w:t>
      </w:r>
      <w:proofErr w:type="spellEnd"/>
      <w:r w:rsidRPr="001766DA">
        <w:rPr>
          <w:rFonts w:ascii="Times New Roman" w:hAnsi="Times New Roman" w:cs="Times New Roman"/>
          <w:sz w:val="24"/>
          <w:szCs w:val="24"/>
        </w:rPr>
        <w:t xml:space="preserve">) for 48 hours or washed three times for 1 hour each in serum-free media and then grown in 10% </w:t>
      </w:r>
      <w:proofErr w:type="spellStart"/>
      <w:r w:rsidRPr="001766DA">
        <w:rPr>
          <w:rFonts w:ascii="Times New Roman" w:hAnsi="Times New Roman" w:cs="Times New Roman"/>
          <w:sz w:val="24"/>
          <w:szCs w:val="24"/>
        </w:rPr>
        <w:t>charcoal</w:t>
      </w:r>
      <w:proofErr w:type="gramStart"/>
      <w:r w:rsidRPr="001766DA">
        <w:rPr>
          <w:rFonts w:ascii="Times New Roman" w:hAnsi="Times New Roman" w:cs="Times New Roman"/>
          <w:sz w:val="24"/>
          <w:szCs w:val="24"/>
        </w:rPr>
        <w:t>:dextrane</w:t>
      </w:r>
      <w:proofErr w:type="spellEnd"/>
      <w:proofErr w:type="gramEnd"/>
      <w:r w:rsidRPr="001766DA">
        <w:rPr>
          <w:rFonts w:ascii="Times New Roman" w:hAnsi="Times New Roman" w:cs="Times New Roman"/>
          <w:sz w:val="24"/>
          <w:szCs w:val="24"/>
        </w:rPr>
        <w:t xml:space="preserve"> stripped serum (</w:t>
      </w:r>
      <w:proofErr w:type="spellStart"/>
      <w:r w:rsidRPr="001766DA">
        <w:rPr>
          <w:rFonts w:ascii="Times New Roman" w:hAnsi="Times New Roman" w:cs="Times New Roman"/>
          <w:sz w:val="24"/>
          <w:szCs w:val="24"/>
        </w:rPr>
        <w:t>Gibco</w:t>
      </w:r>
      <w:proofErr w:type="spellEnd"/>
      <w:r w:rsidRPr="001766DA">
        <w:rPr>
          <w:rFonts w:ascii="Times New Roman" w:hAnsi="Times New Roman" w:cs="Times New Roman"/>
          <w:sz w:val="24"/>
          <w:szCs w:val="24"/>
        </w:rPr>
        <w:t xml:space="preserve">) for 48 hours.  Additionally, cells were washed three times for 1 hour each in serum-free media, grown in 10% </w:t>
      </w:r>
      <w:proofErr w:type="spellStart"/>
      <w:r w:rsidRPr="001766DA">
        <w:rPr>
          <w:rFonts w:ascii="Times New Roman" w:hAnsi="Times New Roman" w:cs="Times New Roman"/>
          <w:sz w:val="24"/>
          <w:szCs w:val="24"/>
        </w:rPr>
        <w:t>charcoal:dextrane</w:t>
      </w:r>
      <w:proofErr w:type="spellEnd"/>
      <w:r w:rsidRPr="001766DA">
        <w:rPr>
          <w:rFonts w:ascii="Times New Roman" w:hAnsi="Times New Roman" w:cs="Times New Roman"/>
          <w:sz w:val="24"/>
          <w:szCs w:val="24"/>
        </w:rPr>
        <w:t xml:space="preserve"> stripped </w:t>
      </w:r>
      <w:r w:rsidRPr="001766DA">
        <w:rPr>
          <w:rFonts w:ascii="Times New Roman" w:hAnsi="Times New Roman" w:cs="Times New Roman"/>
          <w:sz w:val="24"/>
          <w:szCs w:val="24"/>
        </w:rPr>
        <w:lastRenderedPageBreak/>
        <w:t xml:space="preserve">serum for 48 hours and then grown in 10% </w:t>
      </w:r>
      <w:proofErr w:type="spellStart"/>
      <w:r w:rsidRPr="001766DA">
        <w:rPr>
          <w:rFonts w:ascii="Times New Roman" w:hAnsi="Times New Roman" w:cs="Times New Roman"/>
          <w:sz w:val="24"/>
          <w:szCs w:val="24"/>
        </w:rPr>
        <w:t>charcoal:dextran</w:t>
      </w:r>
      <w:proofErr w:type="spellEnd"/>
      <w:r w:rsidRPr="001766DA">
        <w:rPr>
          <w:rFonts w:ascii="Times New Roman" w:hAnsi="Times New Roman" w:cs="Times New Roman"/>
          <w:sz w:val="24"/>
          <w:szCs w:val="24"/>
        </w:rPr>
        <w:t xml:space="preserve"> stripped serum with 100nM DHT for 48 hours.  RNA, cDNA, and quantitative RT-PCR was performed as described above.    </w:t>
      </w:r>
    </w:p>
    <w:p w:rsidR="003802D4" w:rsidRPr="001766DA" w:rsidRDefault="003802D4" w:rsidP="0068122B">
      <w:pPr>
        <w:spacing w:after="0" w:line="480" w:lineRule="auto"/>
        <w:rPr>
          <w:rFonts w:ascii="Times New Roman" w:hAnsi="Times New Roman" w:cs="Times New Roman"/>
          <w:sz w:val="24"/>
          <w:szCs w:val="24"/>
        </w:rPr>
      </w:pPr>
    </w:p>
    <w:p w:rsidR="003802D4" w:rsidRPr="001766DA" w:rsidRDefault="003802D4" w:rsidP="0068122B">
      <w:pPr>
        <w:spacing w:after="0" w:line="480" w:lineRule="auto"/>
        <w:rPr>
          <w:rFonts w:ascii="Times New Roman" w:hAnsi="Times New Roman" w:cs="Times New Roman"/>
          <w:sz w:val="24"/>
          <w:szCs w:val="24"/>
        </w:rPr>
      </w:pPr>
      <w:r w:rsidRPr="001766DA">
        <w:rPr>
          <w:rFonts w:ascii="Times New Roman" w:hAnsi="Times New Roman" w:cs="Times New Roman"/>
          <w:b/>
          <w:sz w:val="24"/>
          <w:szCs w:val="24"/>
        </w:rPr>
        <w:t xml:space="preserve">Chromatin </w:t>
      </w:r>
      <w:proofErr w:type="spellStart"/>
      <w:r w:rsidRPr="001766DA">
        <w:rPr>
          <w:rFonts w:ascii="Times New Roman" w:hAnsi="Times New Roman" w:cs="Times New Roman"/>
          <w:b/>
          <w:sz w:val="24"/>
          <w:szCs w:val="24"/>
        </w:rPr>
        <w:t>immunoprecipitation</w:t>
      </w:r>
      <w:proofErr w:type="spellEnd"/>
      <w:r w:rsidRPr="001766DA">
        <w:rPr>
          <w:rFonts w:ascii="Times New Roman" w:hAnsi="Times New Roman" w:cs="Times New Roman"/>
          <w:b/>
          <w:sz w:val="24"/>
          <w:szCs w:val="24"/>
        </w:rPr>
        <w:t xml:space="preserve"> assay (</w:t>
      </w:r>
      <w:proofErr w:type="spellStart"/>
      <w:r w:rsidRPr="001766DA">
        <w:rPr>
          <w:rFonts w:ascii="Times New Roman" w:hAnsi="Times New Roman" w:cs="Times New Roman"/>
          <w:b/>
          <w:sz w:val="24"/>
          <w:szCs w:val="24"/>
        </w:rPr>
        <w:t>ChIP</w:t>
      </w:r>
      <w:proofErr w:type="spellEnd"/>
      <w:r w:rsidRPr="001766DA">
        <w:rPr>
          <w:rFonts w:ascii="Times New Roman" w:hAnsi="Times New Roman" w:cs="Times New Roman"/>
          <w:b/>
          <w:sz w:val="24"/>
          <w:szCs w:val="24"/>
        </w:rPr>
        <w:t>)</w:t>
      </w:r>
    </w:p>
    <w:p w:rsidR="003802D4" w:rsidRPr="001766DA" w:rsidRDefault="003802D4" w:rsidP="0068122B">
      <w:pPr>
        <w:spacing w:after="0" w:line="480" w:lineRule="auto"/>
        <w:rPr>
          <w:rFonts w:ascii="Times New Roman" w:hAnsi="Times New Roman" w:cs="Times New Roman"/>
          <w:sz w:val="24"/>
          <w:szCs w:val="24"/>
        </w:rPr>
      </w:pPr>
      <w:proofErr w:type="spellStart"/>
      <w:r w:rsidRPr="001766DA">
        <w:rPr>
          <w:rFonts w:ascii="Times New Roman" w:hAnsi="Times New Roman" w:cs="Times New Roman"/>
          <w:sz w:val="24"/>
          <w:szCs w:val="24"/>
        </w:rPr>
        <w:t>ChIP</w:t>
      </w:r>
      <w:proofErr w:type="spellEnd"/>
      <w:r w:rsidRPr="001766DA">
        <w:rPr>
          <w:rFonts w:ascii="Times New Roman" w:hAnsi="Times New Roman" w:cs="Times New Roman"/>
          <w:sz w:val="24"/>
          <w:szCs w:val="24"/>
        </w:rPr>
        <w:t xml:space="preserve"> was performed similarly as described previously </w:t>
      </w:r>
      <w:r w:rsidRPr="001766DA">
        <w:rPr>
          <w:rFonts w:ascii="Times New Roman" w:hAnsi="Times New Roman" w:cs="Times New Roman"/>
          <w:noProof/>
          <w:sz w:val="24"/>
          <w:szCs w:val="24"/>
        </w:rPr>
        <w:t>(3)</w:t>
      </w:r>
      <w:r w:rsidRPr="001766DA">
        <w:rPr>
          <w:rFonts w:ascii="Times New Roman" w:hAnsi="Times New Roman" w:cs="Times New Roman"/>
          <w:sz w:val="24"/>
          <w:szCs w:val="24"/>
        </w:rPr>
        <w:t xml:space="preserve">.  </w:t>
      </w:r>
      <w:proofErr w:type="spellStart"/>
      <w:r w:rsidRPr="001766DA">
        <w:rPr>
          <w:rFonts w:ascii="Times New Roman" w:hAnsi="Times New Roman" w:cs="Times New Roman"/>
          <w:sz w:val="24"/>
          <w:szCs w:val="24"/>
        </w:rPr>
        <w:t>LNCaP</w:t>
      </w:r>
      <w:proofErr w:type="spellEnd"/>
      <w:r w:rsidRPr="001766DA">
        <w:rPr>
          <w:rFonts w:ascii="Times New Roman" w:hAnsi="Times New Roman" w:cs="Times New Roman"/>
          <w:sz w:val="24"/>
          <w:szCs w:val="24"/>
        </w:rPr>
        <w:t xml:space="preserve"> and LAPC4 cells were washed three times for 1 hour with serum free media and then grown in media containing 10% </w:t>
      </w:r>
      <w:proofErr w:type="spellStart"/>
      <w:r w:rsidRPr="001766DA">
        <w:rPr>
          <w:rFonts w:ascii="Times New Roman" w:hAnsi="Times New Roman" w:cs="Times New Roman"/>
          <w:sz w:val="24"/>
          <w:szCs w:val="24"/>
        </w:rPr>
        <w:t>charcoal</w:t>
      </w:r>
      <w:proofErr w:type="gramStart"/>
      <w:r w:rsidRPr="001766DA">
        <w:rPr>
          <w:rFonts w:ascii="Times New Roman" w:hAnsi="Times New Roman" w:cs="Times New Roman"/>
          <w:sz w:val="24"/>
          <w:szCs w:val="24"/>
        </w:rPr>
        <w:t>:dextran</w:t>
      </w:r>
      <w:proofErr w:type="spellEnd"/>
      <w:proofErr w:type="gramEnd"/>
      <w:r w:rsidRPr="001766DA">
        <w:rPr>
          <w:rFonts w:ascii="Times New Roman" w:hAnsi="Times New Roman" w:cs="Times New Roman"/>
          <w:sz w:val="24"/>
          <w:szCs w:val="24"/>
        </w:rPr>
        <w:t xml:space="preserve"> stripped FBS (</w:t>
      </w:r>
      <w:proofErr w:type="spellStart"/>
      <w:r w:rsidRPr="001766DA">
        <w:rPr>
          <w:rFonts w:ascii="Times New Roman" w:hAnsi="Times New Roman" w:cs="Times New Roman"/>
          <w:sz w:val="24"/>
          <w:szCs w:val="24"/>
        </w:rPr>
        <w:t>Gibco</w:t>
      </w:r>
      <w:proofErr w:type="spellEnd"/>
      <w:r w:rsidRPr="001766DA">
        <w:rPr>
          <w:rFonts w:ascii="Times New Roman" w:hAnsi="Times New Roman" w:cs="Times New Roman"/>
          <w:sz w:val="24"/>
          <w:szCs w:val="24"/>
        </w:rPr>
        <w:t xml:space="preserve">) for 48 hours.  Cells were treated with 100nM DHT or vehicle for 12 hours.  DNA was cross-linked with 1% formaldehyde in PBS for 10 minutes, treated with 2.5M glycine, lysed in </w:t>
      </w:r>
      <w:proofErr w:type="spellStart"/>
      <w:r w:rsidRPr="001766DA">
        <w:rPr>
          <w:rFonts w:ascii="Times New Roman" w:hAnsi="Times New Roman" w:cs="Times New Roman"/>
          <w:sz w:val="24"/>
          <w:szCs w:val="24"/>
        </w:rPr>
        <w:t>lysis</w:t>
      </w:r>
      <w:proofErr w:type="spellEnd"/>
      <w:r w:rsidRPr="001766DA">
        <w:rPr>
          <w:rFonts w:ascii="Times New Roman" w:hAnsi="Times New Roman" w:cs="Times New Roman"/>
          <w:sz w:val="24"/>
          <w:szCs w:val="24"/>
        </w:rPr>
        <w:t xml:space="preserve"> buffer (1% SDS, 5mM EDTA, 50mM Tris </w:t>
      </w:r>
      <w:proofErr w:type="spellStart"/>
      <w:r w:rsidRPr="001766DA">
        <w:rPr>
          <w:rFonts w:ascii="Times New Roman" w:hAnsi="Times New Roman" w:cs="Times New Roman"/>
          <w:sz w:val="24"/>
          <w:szCs w:val="24"/>
        </w:rPr>
        <w:t>HCl</w:t>
      </w:r>
      <w:proofErr w:type="spellEnd"/>
      <w:r w:rsidRPr="001766DA">
        <w:rPr>
          <w:rFonts w:ascii="Times New Roman" w:hAnsi="Times New Roman" w:cs="Times New Roman"/>
          <w:sz w:val="24"/>
          <w:szCs w:val="24"/>
        </w:rPr>
        <w:t xml:space="preserve">, pH8.1), </w:t>
      </w:r>
      <w:proofErr w:type="spellStart"/>
      <w:r w:rsidRPr="001766DA">
        <w:rPr>
          <w:rFonts w:ascii="Times New Roman" w:hAnsi="Times New Roman" w:cs="Times New Roman"/>
          <w:sz w:val="24"/>
          <w:szCs w:val="24"/>
        </w:rPr>
        <w:t>sonicated</w:t>
      </w:r>
      <w:proofErr w:type="spellEnd"/>
      <w:r w:rsidRPr="001766DA">
        <w:rPr>
          <w:rFonts w:ascii="Times New Roman" w:hAnsi="Times New Roman" w:cs="Times New Roman"/>
          <w:sz w:val="24"/>
          <w:szCs w:val="24"/>
        </w:rPr>
        <w:t xml:space="preserve"> to a fragment size of 300-800bp, pre-cleared with </w:t>
      </w:r>
      <w:proofErr w:type="spellStart"/>
      <w:r w:rsidRPr="001766DA">
        <w:rPr>
          <w:rFonts w:ascii="Times New Roman" w:hAnsi="Times New Roman" w:cs="Times New Roman"/>
          <w:sz w:val="24"/>
          <w:szCs w:val="24"/>
        </w:rPr>
        <w:t>Dynabeads</w:t>
      </w:r>
      <w:proofErr w:type="spellEnd"/>
      <w:r w:rsidRPr="001766DA">
        <w:rPr>
          <w:rFonts w:ascii="Times New Roman" w:hAnsi="Times New Roman" w:cs="Times New Roman"/>
          <w:sz w:val="24"/>
          <w:szCs w:val="24"/>
        </w:rPr>
        <w:t xml:space="preserve"> protein G (Life Technologies), and then incubated with primary antibody (AR [Millipore], and H3K27Ac [</w:t>
      </w:r>
      <w:proofErr w:type="spellStart"/>
      <w:r w:rsidRPr="001766DA">
        <w:rPr>
          <w:rFonts w:ascii="Times New Roman" w:hAnsi="Times New Roman" w:cs="Times New Roman"/>
          <w:sz w:val="24"/>
          <w:szCs w:val="24"/>
        </w:rPr>
        <w:t>Abcam</w:t>
      </w:r>
      <w:proofErr w:type="spellEnd"/>
      <w:r w:rsidRPr="001766DA">
        <w:rPr>
          <w:rFonts w:ascii="Times New Roman" w:hAnsi="Times New Roman" w:cs="Times New Roman"/>
          <w:sz w:val="24"/>
          <w:szCs w:val="24"/>
        </w:rPr>
        <w:t xml:space="preserve">] over-night at 4ºC.  </w:t>
      </w:r>
      <w:proofErr w:type="spellStart"/>
      <w:r w:rsidRPr="001766DA">
        <w:rPr>
          <w:rFonts w:ascii="Times New Roman" w:hAnsi="Times New Roman" w:cs="Times New Roman"/>
          <w:sz w:val="24"/>
          <w:szCs w:val="24"/>
        </w:rPr>
        <w:t>Dynabeads</w:t>
      </w:r>
      <w:proofErr w:type="spellEnd"/>
      <w:r w:rsidRPr="001766DA">
        <w:rPr>
          <w:rFonts w:ascii="Times New Roman" w:hAnsi="Times New Roman" w:cs="Times New Roman"/>
          <w:sz w:val="24"/>
          <w:szCs w:val="24"/>
        </w:rPr>
        <w:t xml:space="preserve"> were blocked with yeast </w:t>
      </w:r>
      <w:proofErr w:type="spellStart"/>
      <w:r w:rsidRPr="001766DA">
        <w:rPr>
          <w:rFonts w:ascii="Times New Roman" w:hAnsi="Times New Roman" w:cs="Times New Roman"/>
          <w:sz w:val="24"/>
          <w:szCs w:val="24"/>
        </w:rPr>
        <w:t>tRNA</w:t>
      </w:r>
      <w:proofErr w:type="spellEnd"/>
      <w:r w:rsidRPr="001766DA">
        <w:rPr>
          <w:rFonts w:ascii="Times New Roman" w:hAnsi="Times New Roman" w:cs="Times New Roman"/>
          <w:sz w:val="24"/>
          <w:szCs w:val="24"/>
        </w:rPr>
        <w:t xml:space="preserve"> and then incubated with lysates/primary antibody for 4 hours at 4ºC.  Beads were sequentially washed with TSEI (0.1% SDS, 1% Triton X-100, 2mM EDTA, 20mM Tris </w:t>
      </w:r>
      <w:proofErr w:type="spellStart"/>
      <w:r w:rsidRPr="001766DA">
        <w:rPr>
          <w:rFonts w:ascii="Times New Roman" w:hAnsi="Times New Roman" w:cs="Times New Roman"/>
          <w:sz w:val="24"/>
          <w:szCs w:val="24"/>
        </w:rPr>
        <w:t>HCl</w:t>
      </w:r>
      <w:proofErr w:type="spellEnd"/>
      <w:r w:rsidRPr="001766DA">
        <w:rPr>
          <w:rFonts w:ascii="Times New Roman" w:hAnsi="Times New Roman" w:cs="Times New Roman"/>
          <w:sz w:val="24"/>
          <w:szCs w:val="24"/>
        </w:rPr>
        <w:t xml:space="preserve">, pH 8.1, 150mM </w:t>
      </w:r>
      <w:proofErr w:type="spellStart"/>
      <w:r w:rsidRPr="001766DA">
        <w:rPr>
          <w:rFonts w:ascii="Times New Roman" w:hAnsi="Times New Roman" w:cs="Times New Roman"/>
          <w:sz w:val="24"/>
          <w:szCs w:val="24"/>
        </w:rPr>
        <w:t>NaCl</w:t>
      </w:r>
      <w:proofErr w:type="spellEnd"/>
      <w:r w:rsidRPr="001766DA">
        <w:rPr>
          <w:rFonts w:ascii="Times New Roman" w:hAnsi="Times New Roman" w:cs="Times New Roman"/>
          <w:sz w:val="24"/>
          <w:szCs w:val="24"/>
        </w:rPr>
        <w:t xml:space="preserve">), TSEII (0.1% SDS, 1% Triton X-100, 2mM EDTA, 20mM Tris </w:t>
      </w:r>
      <w:proofErr w:type="spellStart"/>
      <w:r w:rsidRPr="001766DA">
        <w:rPr>
          <w:rFonts w:ascii="Times New Roman" w:hAnsi="Times New Roman" w:cs="Times New Roman"/>
          <w:sz w:val="24"/>
          <w:szCs w:val="24"/>
        </w:rPr>
        <w:t>HCl</w:t>
      </w:r>
      <w:proofErr w:type="spellEnd"/>
      <w:r w:rsidRPr="001766DA">
        <w:rPr>
          <w:rFonts w:ascii="Times New Roman" w:hAnsi="Times New Roman" w:cs="Times New Roman"/>
          <w:sz w:val="24"/>
          <w:szCs w:val="24"/>
        </w:rPr>
        <w:t xml:space="preserve">, pH 8.1, 500mM </w:t>
      </w:r>
      <w:proofErr w:type="spellStart"/>
      <w:r w:rsidRPr="001766DA">
        <w:rPr>
          <w:rFonts w:ascii="Times New Roman" w:hAnsi="Times New Roman" w:cs="Times New Roman"/>
          <w:sz w:val="24"/>
          <w:szCs w:val="24"/>
        </w:rPr>
        <w:t>NaCl</w:t>
      </w:r>
      <w:proofErr w:type="spellEnd"/>
      <w:r w:rsidRPr="001766DA">
        <w:rPr>
          <w:rFonts w:ascii="Times New Roman" w:hAnsi="Times New Roman" w:cs="Times New Roman"/>
          <w:sz w:val="24"/>
          <w:szCs w:val="24"/>
        </w:rPr>
        <w:t xml:space="preserve">) and TSEIII (0.25 M </w:t>
      </w:r>
      <w:proofErr w:type="spellStart"/>
      <w:r w:rsidRPr="001766DA">
        <w:rPr>
          <w:rFonts w:ascii="Times New Roman" w:hAnsi="Times New Roman" w:cs="Times New Roman"/>
          <w:sz w:val="24"/>
          <w:szCs w:val="24"/>
        </w:rPr>
        <w:t>LiCl</w:t>
      </w:r>
      <w:proofErr w:type="spellEnd"/>
      <w:r w:rsidRPr="001766DA">
        <w:rPr>
          <w:rFonts w:ascii="Times New Roman" w:hAnsi="Times New Roman" w:cs="Times New Roman"/>
          <w:sz w:val="24"/>
          <w:szCs w:val="24"/>
        </w:rPr>
        <w:t xml:space="preserve">, 1% NP-40, 1% </w:t>
      </w:r>
      <w:proofErr w:type="spellStart"/>
      <w:r w:rsidRPr="001766DA">
        <w:rPr>
          <w:rFonts w:ascii="Times New Roman" w:hAnsi="Times New Roman" w:cs="Times New Roman"/>
          <w:sz w:val="24"/>
          <w:szCs w:val="24"/>
        </w:rPr>
        <w:t>deoxycholate</w:t>
      </w:r>
      <w:proofErr w:type="spellEnd"/>
      <w:r w:rsidRPr="001766DA">
        <w:rPr>
          <w:rFonts w:ascii="Times New Roman" w:hAnsi="Times New Roman" w:cs="Times New Roman"/>
          <w:sz w:val="24"/>
          <w:szCs w:val="24"/>
        </w:rPr>
        <w:t xml:space="preserve">, 1mM EDTA, 10mM Tris </w:t>
      </w:r>
      <w:proofErr w:type="spellStart"/>
      <w:r w:rsidRPr="001766DA">
        <w:rPr>
          <w:rFonts w:ascii="Times New Roman" w:hAnsi="Times New Roman" w:cs="Times New Roman"/>
          <w:sz w:val="24"/>
          <w:szCs w:val="24"/>
        </w:rPr>
        <w:t>HCl</w:t>
      </w:r>
      <w:proofErr w:type="spellEnd"/>
      <w:r w:rsidRPr="001766DA">
        <w:rPr>
          <w:rFonts w:ascii="Times New Roman" w:hAnsi="Times New Roman" w:cs="Times New Roman"/>
          <w:sz w:val="24"/>
          <w:szCs w:val="24"/>
        </w:rPr>
        <w:t>, pH 8.1).  DNA was eluted with IP Elution buffer (1% SDS, 0.1M NaHCO</w:t>
      </w:r>
      <w:r w:rsidRPr="001766DA">
        <w:rPr>
          <w:rFonts w:ascii="Times New Roman" w:hAnsi="Times New Roman" w:cs="Times New Roman"/>
          <w:sz w:val="24"/>
          <w:szCs w:val="24"/>
          <w:vertAlign w:val="subscript"/>
        </w:rPr>
        <w:t>3</w:t>
      </w:r>
      <w:r w:rsidRPr="001766DA">
        <w:rPr>
          <w:rFonts w:ascii="Times New Roman" w:hAnsi="Times New Roman" w:cs="Times New Roman"/>
          <w:sz w:val="24"/>
          <w:szCs w:val="24"/>
        </w:rPr>
        <w:t xml:space="preserve">, proteinase K) and incubated at 56ºC for 15 minutes.  Quantitative RT-PCR primers for AR </w:t>
      </w:r>
      <w:proofErr w:type="spellStart"/>
      <w:r w:rsidRPr="001766DA">
        <w:rPr>
          <w:rFonts w:ascii="Times New Roman" w:hAnsi="Times New Roman" w:cs="Times New Roman"/>
          <w:sz w:val="24"/>
          <w:szCs w:val="24"/>
        </w:rPr>
        <w:t>ChIP</w:t>
      </w:r>
      <w:proofErr w:type="spellEnd"/>
      <w:r w:rsidRPr="001766DA">
        <w:rPr>
          <w:rFonts w:ascii="Times New Roman" w:hAnsi="Times New Roman" w:cs="Times New Roman"/>
          <w:sz w:val="24"/>
          <w:szCs w:val="24"/>
        </w:rPr>
        <w:t xml:space="preserve"> at the </w:t>
      </w:r>
      <w:r w:rsidRPr="001766DA">
        <w:rPr>
          <w:rFonts w:ascii="Times New Roman" w:hAnsi="Times New Roman" w:cs="Times New Roman"/>
          <w:i/>
          <w:sz w:val="24"/>
          <w:szCs w:val="24"/>
        </w:rPr>
        <w:t>SPARCL1</w:t>
      </w:r>
      <w:r w:rsidRPr="001766DA">
        <w:rPr>
          <w:rFonts w:ascii="Times New Roman" w:hAnsi="Times New Roman" w:cs="Times New Roman"/>
          <w:sz w:val="24"/>
          <w:szCs w:val="24"/>
        </w:rPr>
        <w:t xml:space="preserve"> locus:  Forward:  5’ TGGCCTATCATTTCCTGGAG 3’ and Reverse:  5’ TAGCAGTCTACAGGCTTCCTCTG 3’ (</w:t>
      </w:r>
      <w:proofErr w:type="spellStart"/>
      <w:r w:rsidRPr="001766DA">
        <w:rPr>
          <w:rFonts w:ascii="Times New Roman" w:hAnsi="Times New Roman" w:cs="Times New Roman"/>
          <w:sz w:val="24"/>
          <w:szCs w:val="24"/>
        </w:rPr>
        <w:t>amplicon</w:t>
      </w:r>
      <w:proofErr w:type="spellEnd"/>
      <w:r w:rsidRPr="001766DA">
        <w:rPr>
          <w:rFonts w:ascii="Times New Roman" w:hAnsi="Times New Roman" w:cs="Times New Roman"/>
          <w:sz w:val="24"/>
          <w:szCs w:val="24"/>
        </w:rPr>
        <w:t xml:space="preserve"> size 100 </w:t>
      </w:r>
      <w:proofErr w:type="spellStart"/>
      <w:r w:rsidRPr="001766DA">
        <w:rPr>
          <w:rFonts w:ascii="Times New Roman" w:hAnsi="Times New Roman" w:cs="Times New Roman"/>
          <w:sz w:val="24"/>
          <w:szCs w:val="24"/>
        </w:rPr>
        <w:t>bp</w:t>
      </w:r>
      <w:proofErr w:type="spellEnd"/>
      <w:r w:rsidRPr="001766DA">
        <w:rPr>
          <w:rFonts w:ascii="Times New Roman" w:hAnsi="Times New Roman" w:cs="Times New Roman"/>
          <w:sz w:val="24"/>
          <w:szCs w:val="24"/>
        </w:rPr>
        <w:t xml:space="preserve">).  Quantitative RT-PCR primers for </w:t>
      </w:r>
      <w:proofErr w:type="spellStart"/>
      <w:r w:rsidRPr="001766DA">
        <w:rPr>
          <w:rFonts w:ascii="Times New Roman" w:hAnsi="Times New Roman" w:cs="Times New Roman"/>
          <w:sz w:val="24"/>
          <w:szCs w:val="24"/>
        </w:rPr>
        <w:t>ChIP</w:t>
      </w:r>
      <w:proofErr w:type="spellEnd"/>
      <w:r w:rsidRPr="001766DA">
        <w:rPr>
          <w:rFonts w:ascii="Times New Roman" w:hAnsi="Times New Roman" w:cs="Times New Roman"/>
          <w:sz w:val="24"/>
          <w:szCs w:val="24"/>
        </w:rPr>
        <w:t xml:space="preserve"> at a site upstream of </w:t>
      </w:r>
      <w:r w:rsidRPr="001766DA">
        <w:rPr>
          <w:rFonts w:ascii="Times New Roman" w:hAnsi="Times New Roman" w:cs="Times New Roman"/>
          <w:i/>
          <w:sz w:val="24"/>
          <w:szCs w:val="24"/>
        </w:rPr>
        <w:t>SPARCL1</w:t>
      </w:r>
      <w:r w:rsidRPr="001766DA">
        <w:rPr>
          <w:rFonts w:ascii="Times New Roman" w:hAnsi="Times New Roman" w:cs="Times New Roman"/>
          <w:sz w:val="24"/>
          <w:szCs w:val="24"/>
        </w:rPr>
        <w:t>:  Forward:  5’ CCTGGGCTGTCATAACAAAT 3’ and Reverse:  5’ GGTGCCTGCTGACACCTTA 3’ (</w:t>
      </w:r>
      <w:proofErr w:type="spellStart"/>
      <w:r w:rsidRPr="001766DA">
        <w:rPr>
          <w:rFonts w:ascii="Times New Roman" w:hAnsi="Times New Roman" w:cs="Times New Roman"/>
          <w:sz w:val="24"/>
          <w:szCs w:val="24"/>
        </w:rPr>
        <w:t>amplicon</w:t>
      </w:r>
      <w:proofErr w:type="spellEnd"/>
      <w:r w:rsidRPr="001766DA">
        <w:rPr>
          <w:rFonts w:ascii="Times New Roman" w:hAnsi="Times New Roman" w:cs="Times New Roman"/>
          <w:sz w:val="24"/>
          <w:szCs w:val="24"/>
        </w:rPr>
        <w:t xml:space="preserve"> site 111 </w:t>
      </w:r>
      <w:proofErr w:type="spellStart"/>
      <w:r w:rsidRPr="001766DA">
        <w:rPr>
          <w:rFonts w:ascii="Times New Roman" w:hAnsi="Times New Roman" w:cs="Times New Roman"/>
          <w:sz w:val="24"/>
          <w:szCs w:val="24"/>
        </w:rPr>
        <w:t>bp</w:t>
      </w:r>
      <w:proofErr w:type="spellEnd"/>
      <w:r w:rsidRPr="001766DA">
        <w:rPr>
          <w:rFonts w:ascii="Times New Roman" w:hAnsi="Times New Roman" w:cs="Times New Roman"/>
          <w:sz w:val="24"/>
          <w:szCs w:val="24"/>
        </w:rPr>
        <w:t xml:space="preserve">).  Quantitative RT-PCR primers for H3K27Ac </w:t>
      </w:r>
      <w:proofErr w:type="spellStart"/>
      <w:r w:rsidRPr="001766DA">
        <w:rPr>
          <w:rFonts w:ascii="Times New Roman" w:hAnsi="Times New Roman" w:cs="Times New Roman"/>
          <w:sz w:val="24"/>
          <w:szCs w:val="24"/>
        </w:rPr>
        <w:t>ChIP</w:t>
      </w:r>
      <w:proofErr w:type="spellEnd"/>
      <w:r w:rsidRPr="001766DA">
        <w:rPr>
          <w:rFonts w:ascii="Times New Roman" w:hAnsi="Times New Roman" w:cs="Times New Roman"/>
          <w:sz w:val="24"/>
          <w:szCs w:val="24"/>
        </w:rPr>
        <w:t>:  Forward:  5’ GCCACACATTTAGGCTCCTT 3’ and Reverse: 5’ ATGTGAGATCATGCGGACAG 3’ (</w:t>
      </w:r>
      <w:proofErr w:type="spellStart"/>
      <w:r w:rsidRPr="001766DA">
        <w:rPr>
          <w:rFonts w:ascii="Times New Roman" w:hAnsi="Times New Roman" w:cs="Times New Roman"/>
          <w:sz w:val="24"/>
          <w:szCs w:val="24"/>
        </w:rPr>
        <w:t>amplicon</w:t>
      </w:r>
      <w:proofErr w:type="spellEnd"/>
      <w:r w:rsidRPr="001766DA">
        <w:rPr>
          <w:rFonts w:ascii="Times New Roman" w:hAnsi="Times New Roman" w:cs="Times New Roman"/>
          <w:sz w:val="24"/>
          <w:szCs w:val="24"/>
        </w:rPr>
        <w:t xml:space="preserve"> 246 </w:t>
      </w:r>
      <w:proofErr w:type="spellStart"/>
      <w:r w:rsidRPr="001766DA">
        <w:rPr>
          <w:rFonts w:ascii="Times New Roman" w:hAnsi="Times New Roman" w:cs="Times New Roman"/>
          <w:sz w:val="24"/>
          <w:szCs w:val="24"/>
        </w:rPr>
        <w:t>bp</w:t>
      </w:r>
      <w:proofErr w:type="spellEnd"/>
      <w:r w:rsidRPr="001766DA">
        <w:rPr>
          <w:rFonts w:ascii="Times New Roman" w:hAnsi="Times New Roman" w:cs="Times New Roman"/>
          <w:sz w:val="24"/>
          <w:szCs w:val="24"/>
        </w:rPr>
        <w:t xml:space="preserve">).   </w:t>
      </w:r>
    </w:p>
    <w:p w:rsidR="003802D4" w:rsidRPr="001766DA" w:rsidRDefault="003802D4" w:rsidP="0068122B">
      <w:pPr>
        <w:spacing w:after="0" w:line="480" w:lineRule="auto"/>
        <w:rPr>
          <w:rFonts w:ascii="Times New Roman" w:hAnsi="Times New Roman" w:cs="Times New Roman"/>
          <w:sz w:val="24"/>
          <w:szCs w:val="24"/>
        </w:rPr>
      </w:pPr>
      <w:r w:rsidRPr="001766DA">
        <w:rPr>
          <w:rFonts w:ascii="Times New Roman" w:hAnsi="Times New Roman" w:cs="Times New Roman"/>
          <w:sz w:val="24"/>
          <w:szCs w:val="24"/>
        </w:rPr>
        <w:t xml:space="preserve">           </w:t>
      </w:r>
    </w:p>
    <w:p w:rsidR="003802D4" w:rsidRPr="001766DA" w:rsidRDefault="003802D4" w:rsidP="0068122B">
      <w:pPr>
        <w:spacing w:after="0" w:line="480" w:lineRule="auto"/>
        <w:rPr>
          <w:rFonts w:ascii="Times New Roman" w:hAnsi="Times New Roman" w:cs="Times New Roman"/>
          <w:sz w:val="24"/>
          <w:szCs w:val="24"/>
        </w:rPr>
      </w:pPr>
      <w:r w:rsidRPr="001766DA">
        <w:rPr>
          <w:rFonts w:ascii="Times New Roman" w:hAnsi="Times New Roman" w:cs="Times New Roman"/>
          <w:b/>
          <w:sz w:val="24"/>
          <w:szCs w:val="24"/>
        </w:rPr>
        <w:t xml:space="preserve">Immunohistochemistry </w:t>
      </w:r>
    </w:p>
    <w:p w:rsidR="003802D4" w:rsidRPr="001766DA" w:rsidRDefault="003802D4" w:rsidP="0068122B">
      <w:pPr>
        <w:spacing w:after="0" w:line="480" w:lineRule="auto"/>
        <w:rPr>
          <w:rFonts w:ascii="Times New Roman" w:hAnsi="Times New Roman" w:cs="Times New Roman"/>
          <w:sz w:val="24"/>
          <w:szCs w:val="24"/>
        </w:rPr>
      </w:pPr>
      <w:r w:rsidRPr="001766DA">
        <w:rPr>
          <w:rFonts w:ascii="Times New Roman" w:hAnsi="Times New Roman" w:cs="Times New Roman"/>
          <w:sz w:val="24"/>
          <w:szCs w:val="24"/>
        </w:rPr>
        <w:t xml:space="preserve">Immunohistochemistry (IHC) was performed as described previously </w:t>
      </w:r>
      <w:r w:rsidRPr="001766DA">
        <w:rPr>
          <w:rFonts w:ascii="Times New Roman" w:hAnsi="Times New Roman" w:cs="Times New Roman"/>
          <w:noProof/>
          <w:sz w:val="24"/>
          <w:szCs w:val="24"/>
        </w:rPr>
        <w:t>(1)</w:t>
      </w:r>
      <w:r w:rsidRPr="001766DA">
        <w:rPr>
          <w:rFonts w:ascii="Times New Roman" w:hAnsi="Times New Roman" w:cs="Times New Roman"/>
          <w:sz w:val="24"/>
          <w:szCs w:val="24"/>
        </w:rPr>
        <w:t xml:space="preserve">.  Briefly, tissues were fixed in 10% neutral buffered formalin, embedded in paraffin, sectioned, </w:t>
      </w:r>
      <w:proofErr w:type="spellStart"/>
      <w:r w:rsidRPr="001766DA">
        <w:rPr>
          <w:rFonts w:ascii="Times New Roman" w:hAnsi="Times New Roman" w:cs="Times New Roman"/>
          <w:sz w:val="24"/>
          <w:szCs w:val="24"/>
        </w:rPr>
        <w:t>deparaffinized</w:t>
      </w:r>
      <w:proofErr w:type="spellEnd"/>
      <w:r w:rsidRPr="001766DA">
        <w:rPr>
          <w:rFonts w:ascii="Times New Roman" w:hAnsi="Times New Roman" w:cs="Times New Roman"/>
          <w:sz w:val="24"/>
          <w:szCs w:val="24"/>
        </w:rPr>
        <w:t>, steamed in Target Retrieval Solution Ready to Use (</w:t>
      </w:r>
      <w:proofErr w:type="spellStart"/>
      <w:r w:rsidRPr="001766DA">
        <w:rPr>
          <w:rFonts w:ascii="Times New Roman" w:hAnsi="Times New Roman" w:cs="Times New Roman"/>
          <w:sz w:val="24"/>
          <w:szCs w:val="24"/>
        </w:rPr>
        <w:t>Dako</w:t>
      </w:r>
      <w:proofErr w:type="spellEnd"/>
      <w:r w:rsidRPr="001766DA">
        <w:rPr>
          <w:rFonts w:ascii="Times New Roman" w:hAnsi="Times New Roman" w:cs="Times New Roman"/>
          <w:sz w:val="24"/>
          <w:szCs w:val="24"/>
        </w:rPr>
        <w:t>) for 40 minutes, blocked with Protein Block Serum-Free (</w:t>
      </w:r>
      <w:proofErr w:type="spellStart"/>
      <w:r w:rsidRPr="001766DA">
        <w:rPr>
          <w:rFonts w:ascii="Times New Roman" w:hAnsi="Times New Roman" w:cs="Times New Roman"/>
          <w:sz w:val="24"/>
          <w:szCs w:val="24"/>
        </w:rPr>
        <w:t>Dako</w:t>
      </w:r>
      <w:proofErr w:type="spellEnd"/>
      <w:r w:rsidRPr="001766DA">
        <w:rPr>
          <w:rFonts w:ascii="Times New Roman" w:hAnsi="Times New Roman" w:cs="Times New Roman"/>
          <w:sz w:val="24"/>
          <w:szCs w:val="24"/>
        </w:rPr>
        <w:t xml:space="preserve">), incubated with antibodies </w:t>
      </w:r>
      <w:r w:rsidRPr="001766DA">
        <w:rPr>
          <w:rFonts w:ascii="Times New Roman" w:hAnsi="Times New Roman" w:cs="Times New Roman"/>
          <w:sz w:val="24"/>
          <w:szCs w:val="24"/>
        </w:rPr>
        <w:lastRenderedPageBreak/>
        <w:t>directed against SPARCL1 (</w:t>
      </w:r>
      <w:proofErr w:type="spellStart"/>
      <w:r w:rsidRPr="001766DA">
        <w:rPr>
          <w:rFonts w:ascii="Times New Roman" w:hAnsi="Times New Roman" w:cs="Times New Roman"/>
          <w:sz w:val="24"/>
          <w:szCs w:val="24"/>
        </w:rPr>
        <w:t>Abcam</w:t>
      </w:r>
      <w:proofErr w:type="spellEnd"/>
      <w:r w:rsidRPr="001766DA">
        <w:rPr>
          <w:rFonts w:ascii="Times New Roman" w:hAnsi="Times New Roman" w:cs="Times New Roman"/>
          <w:sz w:val="24"/>
          <w:szCs w:val="24"/>
        </w:rPr>
        <w:t>), p63 (Millipore), CK8 (Covance), Ki67 (</w:t>
      </w:r>
      <w:proofErr w:type="spellStart"/>
      <w:r w:rsidRPr="001766DA">
        <w:rPr>
          <w:rFonts w:ascii="Times New Roman" w:hAnsi="Times New Roman" w:cs="Times New Roman"/>
          <w:sz w:val="24"/>
          <w:szCs w:val="24"/>
        </w:rPr>
        <w:t>Abcam</w:t>
      </w:r>
      <w:proofErr w:type="spellEnd"/>
      <w:r w:rsidRPr="001766DA">
        <w:rPr>
          <w:rFonts w:ascii="Times New Roman" w:hAnsi="Times New Roman" w:cs="Times New Roman"/>
          <w:sz w:val="24"/>
          <w:szCs w:val="24"/>
        </w:rPr>
        <w:t>), and CD31 (Millipore) in Antibody Diluent (Invitrogen).  Primary antibodies were followed by HRP linked secondary antibodies (Vector Laboratories).  IHC was detected with 3</w:t>
      </w:r>
      <w:proofErr w:type="gramStart"/>
      <w:r w:rsidRPr="001766DA">
        <w:rPr>
          <w:rFonts w:ascii="Times New Roman" w:hAnsi="Times New Roman" w:cs="Times New Roman"/>
          <w:sz w:val="24"/>
          <w:szCs w:val="24"/>
        </w:rPr>
        <w:t>,3’</w:t>
      </w:r>
      <w:proofErr w:type="gramEnd"/>
      <w:r w:rsidRPr="001766DA">
        <w:rPr>
          <w:rFonts w:ascii="Times New Roman" w:hAnsi="Times New Roman" w:cs="Times New Roman"/>
          <w:sz w:val="24"/>
          <w:szCs w:val="24"/>
        </w:rPr>
        <w:t>-Diaminobenzidine kit (Vector Laboratories).</w:t>
      </w:r>
    </w:p>
    <w:p w:rsidR="003802D4" w:rsidRPr="001766DA" w:rsidRDefault="003802D4" w:rsidP="0068122B">
      <w:pPr>
        <w:spacing w:after="0" w:line="480" w:lineRule="auto"/>
        <w:rPr>
          <w:rFonts w:ascii="Times New Roman" w:hAnsi="Times New Roman" w:cs="Times New Roman"/>
          <w:sz w:val="24"/>
          <w:szCs w:val="24"/>
        </w:rPr>
      </w:pPr>
    </w:p>
    <w:p w:rsidR="003802D4" w:rsidRPr="001766DA" w:rsidRDefault="003802D4" w:rsidP="0068122B">
      <w:pPr>
        <w:spacing w:after="0" w:line="480" w:lineRule="auto"/>
        <w:rPr>
          <w:rFonts w:ascii="Times New Roman" w:hAnsi="Times New Roman" w:cs="Times New Roman"/>
          <w:b/>
          <w:sz w:val="24"/>
          <w:szCs w:val="24"/>
        </w:rPr>
      </w:pPr>
      <w:r w:rsidRPr="001766DA">
        <w:rPr>
          <w:rFonts w:ascii="Times New Roman" w:hAnsi="Times New Roman" w:cs="Times New Roman"/>
          <w:b/>
          <w:sz w:val="24"/>
          <w:szCs w:val="24"/>
        </w:rPr>
        <w:t>Cell proliferation assay</w:t>
      </w:r>
    </w:p>
    <w:p w:rsidR="003802D4" w:rsidRPr="001766DA" w:rsidRDefault="003802D4" w:rsidP="0068122B">
      <w:pPr>
        <w:spacing w:after="0" w:line="480" w:lineRule="auto"/>
        <w:rPr>
          <w:rFonts w:ascii="Times New Roman" w:hAnsi="Times New Roman" w:cs="Times New Roman"/>
          <w:sz w:val="24"/>
          <w:szCs w:val="24"/>
        </w:rPr>
      </w:pPr>
      <w:r w:rsidRPr="001766DA">
        <w:rPr>
          <w:rFonts w:ascii="Times New Roman" w:hAnsi="Times New Roman" w:cs="Times New Roman"/>
          <w:sz w:val="24"/>
          <w:szCs w:val="24"/>
        </w:rPr>
        <w:t xml:space="preserve">Cell proliferation of </w:t>
      </w:r>
      <w:proofErr w:type="spellStart"/>
      <w:r w:rsidRPr="001766DA">
        <w:rPr>
          <w:rFonts w:ascii="Times New Roman" w:hAnsi="Times New Roman" w:cs="Times New Roman"/>
          <w:sz w:val="24"/>
          <w:szCs w:val="24"/>
        </w:rPr>
        <w:t>Myc-CaP</w:t>
      </w:r>
      <w:proofErr w:type="spellEnd"/>
      <w:r w:rsidRPr="001766DA">
        <w:rPr>
          <w:rFonts w:ascii="Times New Roman" w:hAnsi="Times New Roman" w:cs="Times New Roman"/>
          <w:sz w:val="24"/>
          <w:szCs w:val="24"/>
        </w:rPr>
        <w:t xml:space="preserve"> Neo and mSPARCL1 clones was assayed on type I collagen plates using the </w:t>
      </w:r>
      <w:proofErr w:type="spellStart"/>
      <w:r w:rsidRPr="001766DA">
        <w:rPr>
          <w:rFonts w:ascii="Times New Roman" w:hAnsi="Times New Roman" w:cs="Times New Roman"/>
          <w:sz w:val="24"/>
          <w:szCs w:val="24"/>
        </w:rPr>
        <w:t>tetrazolium</w:t>
      </w:r>
      <w:proofErr w:type="spellEnd"/>
      <w:r w:rsidRPr="001766DA">
        <w:rPr>
          <w:rFonts w:ascii="Times New Roman" w:hAnsi="Times New Roman" w:cs="Times New Roman"/>
          <w:sz w:val="24"/>
          <w:szCs w:val="24"/>
        </w:rPr>
        <w:t xml:space="preserve"> dye MTT as described previously </w:t>
      </w:r>
      <w:r w:rsidRPr="001766DA">
        <w:rPr>
          <w:rFonts w:ascii="Times New Roman" w:hAnsi="Times New Roman" w:cs="Times New Roman"/>
          <w:noProof/>
          <w:sz w:val="24"/>
          <w:szCs w:val="24"/>
        </w:rPr>
        <w:t>(1)</w:t>
      </w:r>
      <w:r w:rsidRPr="001766DA">
        <w:rPr>
          <w:rFonts w:ascii="Times New Roman" w:hAnsi="Times New Roman" w:cs="Times New Roman"/>
          <w:sz w:val="24"/>
          <w:szCs w:val="24"/>
        </w:rPr>
        <w:t xml:space="preserve">.  </w:t>
      </w:r>
    </w:p>
    <w:p w:rsidR="003802D4" w:rsidRPr="001766DA" w:rsidRDefault="003802D4" w:rsidP="0068122B">
      <w:pPr>
        <w:spacing w:after="0" w:line="480" w:lineRule="auto"/>
        <w:rPr>
          <w:rFonts w:ascii="Times New Roman" w:hAnsi="Times New Roman" w:cs="Times New Roman"/>
          <w:b/>
          <w:sz w:val="24"/>
          <w:szCs w:val="24"/>
        </w:rPr>
      </w:pPr>
    </w:p>
    <w:p w:rsidR="003802D4" w:rsidRPr="001766DA" w:rsidRDefault="003802D4" w:rsidP="0068122B">
      <w:pPr>
        <w:autoSpaceDE w:val="0"/>
        <w:autoSpaceDN w:val="0"/>
        <w:adjustRightInd w:val="0"/>
        <w:spacing w:after="0" w:line="480" w:lineRule="auto"/>
        <w:rPr>
          <w:rFonts w:ascii="Times New Roman" w:hAnsi="Times New Roman" w:cs="Times New Roman"/>
          <w:b/>
          <w:sz w:val="24"/>
          <w:szCs w:val="24"/>
        </w:rPr>
      </w:pPr>
      <w:r w:rsidRPr="001766DA">
        <w:rPr>
          <w:rFonts w:ascii="Times New Roman" w:hAnsi="Times New Roman" w:cs="Times New Roman"/>
          <w:b/>
          <w:sz w:val="24"/>
          <w:szCs w:val="24"/>
        </w:rPr>
        <w:t>Live cell micromechanical methods</w:t>
      </w:r>
    </w:p>
    <w:p w:rsidR="003802D4" w:rsidRPr="001766DA" w:rsidRDefault="003802D4" w:rsidP="0068122B">
      <w:pPr>
        <w:adjustRightInd w:val="0"/>
        <w:snapToGrid w:val="0"/>
        <w:spacing w:after="0" w:line="480" w:lineRule="auto"/>
        <w:ind w:firstLine="720"/>
        <w:rPr>
          <w:rFonts w:ascii="Times New Roman" w:hAnsi="Times New Roman" w:cs="Times New Roman"/>
          <w:sz w:val="24"/>
          <w:szCs w:val="24"/>
        </w:rPr>
      </w:pPr>
      <w:r w:rsidRPr="001766DA">
        <w:rPr>
          <w:rFonts w:ascii="Times New Roman" w:hAnsi="Times New Roman" w:cs="Times New Roman"/>
          <w:sz w:val="24"/>
          <w:szCs w:val="24"/>
        </w:rPr>
        <w:t xml:space="preserve">Using </w:t>
      </w:r>
      <w:r w:rsidRPr="001766DA">
        <w:rPr>
          <w:rFonts w:ascii="Times New Roman" w:hAnsi="Times New Roman" w:cs="Times New Roman"/>
          <w:i/>
          <w:sz w:val="24"/>
          <w:szCs w:val="24"/>
        </w:rPr>
        <w:t>spontaneous</w:t>
      </w:r>
      <w:r w:rsidRPr="001766DA">
        <w:rPr>
          <w:rFonts w:ascii="Times New Roman" w:hAnsi="Times New Roman" w:cs="Times New Roman"/>
          <w:sz w:val="24"/>
          <w:szCs w:val="24"/>
        </w:rPr>
        <w:t xml:space="preserve"> and </w:t>
      </w:r>
      <w:r w:rsidRPr="001766DA">
        <w:rPr>
          <w:rFonts w:ascii="Times New Roman" w:hAnsi="Times New Roman" w:cs="Times New Roman"/>
          <w:i/>
          <w:sz w:val="24"/>
          <w:szCs w:val="24"/>
        </w:rPr>
        <w:t>forced</w:t>
      </w:r>
      <w:r w:rsidRPr="001766DA">
        <w:rPr>
          <w:rFonts w:ascii="Times New Roman" w:hAnsi="Times New Roman" w:cs="Times New Roman"/>
          <w:sz w:val="24"/>
          <w:szCs w:val="24"/>
        </w:rPr>
        <w:t xml:space="preserve"> motions of RGD-coated </w:t>
      </w:r>
      <w:proofErr w:type="spellStart"/>
      <w:r w:rsidRPr="001766DA">
        <w:rPr>
          <w:rFonts w:ascii="Times New Roman" w:hAnsi="Times New Roman" w:cs="Times New Roman"/>
          <w:sz w:val="24"/>
          <w:szCs w:val="24"/>
        </w:rPr>
        <w:t>ferrimagnetic</w:t>
      </w:r>
      <w:proofErr w:type="spellEnd"/>
      <w:r w:rsidRPr="001766DA">
        <w:rPr>
          <w:rFonts w:ascii="Times New Roman" w:hAnsi="Times New Roman" w:cs="Times New Roman"/>
          <w:sz w:val="24"/>
          <w:szCs w:val="24"/>
        </w:rPr>
        <w:t xml:space="preserve"> </w:t>
      </w:r>
      <w:proofErr w:type="spellStart"/>
      <w:r w:rsidRPr="001766DA">
        <w:rPr>
          <w:rFonts w:ascii="Times New Roman" w:hAnsi="Times New Roman" w:cs="Times New Roman"/>
          <w:sz w:val="24"/>
          <w:szCs w:val="24"/>
        </w:rPr>
        <w:t>microbeads</w:t>
      </w:r>
      <w:proofErr w:type="spellEnd"/>
      <w:r w:rsidRPr="001766DA">
        <w:rPr>
          <w:rFonts w:ascii="Times New Roman" w:hAnsi="Times New Roman" w:cs="Times New Roman"/>
          <w:sz w:val="24"/>
          <w:szCs w:val="24"/>
        </w:rPr>
        <w:t xml:space="preserve"> anchored to the cytoskeleton through cell surface integrin receptors, we detected the rate of cytoskeletal remodeling and cell mechanical properties using Magnetic Twisting </w:t>
      </w:r>
      <w:proofErr w:type="spellStart"/>
      <w:r w:rsidRPr="001766DA">
        <w:rPr>
          <w:rFonts w:ascii="Times New Roman" w:hAnsi="Times New Roman" w:cs="Times New Roman"/>
          <w:sz w:val="24"/>
          <w:szCs w:val="24"/>
        </w:rPr>
        <w:t>Cytometry</w:t>
      </w:r>
      <w:proofErr w:type="spellEnd"/>
      <w:r w:rsidRPr="001766DA">
        <w:rPr>
          <w:rFonts w:ascii="Times New Roman" w:hAnsi="Times New Roman" w:cs="Times New Roman"/>
          <w:sz w:val="24"/>
          <w:szCs w:val="24"/>
        </w:rPr>
        <w:t xml:space="preserve"> (MTC), respectively.  These methods are described in detail elsewhere </w:t>
      </w:r>
      <w:r w:rsidRPr="001766DA">
        <w:rPr>
          <w:rFonts w:ascii="Times New Roman" w:hAnsi="Times New Roman" w:cs="Times New Roman"/>
          <w:noProof/>
          <w:sz w:val="24"/>
          <w:szCs w:val="24"/>
        </w:rPr>
        <w:t>(4-7)</w:t>
      </w:r>
      <w:r w:rsidRPr="001766DA">
        <w:rPr>
          <w:rFonts w:ascii="Times New Roman" w:hAnsi="Times New Roman" w:cs="Times New Roman"/>
          <w:sz w:val="24"/>
          <w:szCs w:val="24"/>
        </w:rPr>
        <w:t>.  For these studies, PC3 cells were plated at 30,000 cells/cm</w:t>
      </w:r>
      <w:r w:rsidRPr="001766DA">
        <w:rPr>
          <w:rFonts w:ascii="Times New Roman" w:hAnsi="Times New Roman" w:cs="Times New Roman"/>
          <w:sz w:val="24"/>
          <w:szCs w:val="24"/>
          <w:vertAlign w:val="superscript"/>
        </w:rPr>
        <w:t>2</w:t>
      </w:r>
      <w:r w:rsidRPr="001766DA">
        <w:rPr>
          <w:rFonts w:ascii="Times New Roman" w:hAnsi="Times New Roman" w:cs="Times New Roman"/>
          <w:sz w:val="24"/>
          <w:szCs w:val="24"/>
        </w:rPr>
        <w:t xml:space="preserve"> on collagen-coated or collagen+rSPARCL1-coated plastic wells (96-well </w:t>
      </w:r>
      <w:proofErr w:type="spellStart"/>
      <w:r w:rsidRPr="001766DA">
        <w:rPr>
          <w:rFonts w:ascii="Times New Roman" w:hAnsi="Times New Roman" w:cs="Times New Roman"/>
          <w:sz w:val="24"/>
          <w:szCs w:val="24"/>
        </w:rPr>
        <w:t>Removawell</w:t>
      </w:r>
      <w:proofErr w:type="spellEnd"/>
      <w:r w:rsidRPr="001766DA">
        <w:rPr>
          <w:rFonts w:ascii="Times New Roman" w:hAnsi="Times New Roman" w:cs="Times New Roman"/>
          <w:sz w:val="24"/>
          <w:szCs w:val="24"/>
        </w:rPr>
        <w:t xml:space="preserve">, </w:t>
      </w:r>
      <w:proofErr w:type="spellStart"/>
      <w:r w:rsidRPr="001766DA">
        <w:rPr>
          <w:rFonts w:ascii="Times New Roman" w:hAnsi="Times New Roman" w:cs="Times New Roman"/>
          <w:sz w:val="24"/>
          <w:szCs w:val="24"/>
        </w:rPr>
        <w:t>Immulon</w:t>
      </w:r>
      <w:proofErr w:type="spellEnd"/>
      <w:r w:rsidRPr="001766DA">
        <w:rPr>
          <w:rFonts w:ascii="Times New Roman" w:hAnsi="Times New Roman" w:cs="Times New Roman"/>
          <w:sz w:val="24"/>
          <w:szCs w:val="24"/>
        </w:rPr>
        <w:t xml:space="preserve"> II, </w:t>
      </w:r>
      <w:proofErr w:type="spellStart"/>
      <w:proofErr w:type="gramStart"/>
      <w:r w:rsidRPr="001766DA">
        <w:rPr>
          <w:rFonts w:ascii="Times New Roman" w:hAnsi="Times New Roman" w:cs="Times New Roman"/>
          <w:sz w:val="24"/>
          <w:szCs w:val="24"/>
        </w:rPr>
        <w:t>Dynetech</w:t>
      </w:r>
      <w:proofErr w:type="spellEnd"/>
      <w:proofErr w:type="gramEnd"/>
      <w:r w:rsidRPr="001766DA">
        <w:rPr>
          <w:rFonts w:ascii="Times New Roman" w:hAnsi="Times New Roman" w:cs="Times New Roman"/>
          <w:sz w:val="24"/>
          <w:szCs w:val="24"/>
        </w:rPr>
        <w:t xml:space="preserve">).  We applied </w:t>
      </w:r>
      <w:r w:rsidRPr="001766DA">
        <w:rPr>
          <w:rFonts w:ascii="Times New Roman" w:hAnsi="Times New Roman" w:cs="Times New Roman"/>
          <w:i/>
          <w:sz w:val="24"/>
          <w:szCs w:val="24"/>
        </w:rPr>
        <w:t>forced</w:t>
      </w:r>
      <w:r w:rsidRPr="001766DA">
        <w:rPr>
          <w:rFonts w:ascii="Times New Roman" w:hAnsi="Times New Roman" w:cs="Times New Roman"/>
          <w:sz w:val="24"/>
          <w:szCs w:val="24"/>
        </w:rPr>
        <w:t xml:space="preserve"> bead motions using Magnetic Twisting </w:t>
      </w:r>
      <w:proofErr w:type="spellStart"/>
      <w:r w:rsidRPr="001766DA">
        <w:rPr>
          <w:rFonts w:ascii="Times New Roman" w:hAnsi="Times New Roman" w:cs="Times New Roman"/>
          <w:sz w:val="24"/>
          <w:szCs w:val="24"/>
        </w:rPr>
        <w:t>Cytometry</w:t>
      </w:r>
      <w:proofErr w:type="spellEnd"/>
      <w:r w:rsidRPr="001766DA">
        <w:rPr>
          <w:rFonts w:ascii="Times New Roman" w:hAnsi="Times New Roman" w:cs="Times New Roman"/>
          <w:sz w:val="24"/>
          <w:szCs w:val="24"/>
        </w:rPr>
        <w:t xml:space="preserve"> (MTC) </w:t>
      </w:r>
      <w:r w:rsidRPr="001766DA">
        <w:rPr>
          <w:rFonts w:ascii="Times New Roman" w:hAnsi="Times New Roman" w:cs="Times New Roman"/>
          <w:noProof/>
          <w:sz w:val="24"/>
          <w:szCs w:val="24"/>
        </w:rPr>
        <w:t>(5)</w:t>
      </w:r>
      <w:r w:rsidRPr="001766DA">
        <w:rPr>
          <w:rFonts w:ascii="Times New Roman" w:hAnsi="Times New Roman" w:cs="Times New Roman"/>
          <w:sz w:val="24"/>
          <w:szCs w:val="24"/>
        </w:rPr>
        <w:t xml:space="preserve">.  In brief, an RGD-coated </w:t>
      </w:r>
      <w:proofErr w:type="spellStart"/>
      <w:r w:rsidRPr="001766DA">
        <w:rPr>
          <w:rFonts w:ascii="Times New Roman" w:hAnsi="Times New Roman" w:cs="Times New Roman"/>
          <w:sz w:val="24"/>
          <w:szCs w:val="24"/>
        </w:rPr>
        <w:t>ferrimagnetic</w:t>
      </w:r>
      <w:proofErr w:type="spellEnd"/>
      <w:r w:rsidRPr="001766DA">
        <w:rPr>
          <w:rFonts w:ascii="Times New Roman" w:hAnsi="Times New Roman" w:cs="Times New Roman"/>
          <w:sz w:val="24"/>
          <w:szCs w:val="24"/>
        </w:rPr>
        <w:t xml:space="preserve"> bead bound on the surface of the cell was magnetized horizontally with a brief 1,000-Gauss pulse and twisted in a vertically aligned homogeneous magnetic field (20 Gauss) that was varying </w:t>
      </w:r>
      <w:proofErr w:type="spellStart"/>
      <w:r w:rsidRPr="001766DA">
        <w:rPr>
          <w:rFonts w:ascii="Times New Roman" w:hAnsi="Times New Roman" w:cs="Times New Roman"/>
          <w:sz w:val="24"/>
          <w:szCs w:val="24"/>
        </w:rPr>
        <w:t>sinusoidally</w:t>
      </w:r>
      <w:proofErr w:type="spellEnd"/>
      <w:r w:rsidRPr="001766DA">
        <w:rPr>
          <w:rFonts w:ascii="Times New Roman" w:hAnsi="Times New Roman" w:cs="Times New Roman"/>
          <w:sz w:val="24"/>
          <w:szCs w:val="24"/>
        </w:rPr>
        <w:t xml:space="preserve"> in time.  The sinusoidal twisting magnetic field causes both a rotation and a pivoting displacement of the bead </w:t>
      </w:r>
      <w:r w:rsidRPr="001766DA">
        <w:rPr>
          <w:rFonts w:ascii="Times New Roman" w:hAnsi="Times New Roman" w:cs="Times New Roman"/>
          <w:noProof/>
          <w:sz w:val="24"/>
          <w:szCs w:val="24"/>
        </w:rPr>
        <w:t>(5)</w:t>
      </w:r>
      <w:r w:rsidRPr="001766DA">
        <w:rPr>
          <w:rFonts w:ascii="Times New Roman" w:hAnsi="Times New Roman" w:cs="Times New Roman"/>
          <w:sz w:val="24"/>
          <w:szCs w:val="24"/>
        </w:rPr>
        <w:t xml:space="preserve">: as the bead moves, the cell develops internal stress that bead resist bead motion.  Lateral bead displacements in response to the resulting oscillatory torque were detected via a CCD camera (Orca II-ER, Hamamatsu, Japan) attached to an inverted optical microscope (Leica Microsystems, Bannockburn, IL), with an accuracy of 5 nm using an intensity-weighted </w:t>
      </w:r>
      <w:proofErr w:type="spellStart"/>
      <w:r w:rsidRPr="001766DA">
        <w:rPr>
          <w:rFonts w:ascii="Times New Roman" w:hAnsi="Times New Roman" w:cs="Times New Roman"/>
          <w:sz w:val="24"/>
          <w:szCs w:val="24"/>
        </w:rPr>
        <w:t>centre</w:t>
      </w:r>
      <w:proofErr w:type="spellEnd"/>
      <w:r w:rsidRPr="001766DA">
        <w:rPr>
          <w:rFonts w:ascii="Times New Roman" w:hAnsi="Times New Roman" w:cs="Times New Roman"/>
          <w:sz w:val="24"/>
          <w:szCs w:val="24"/>
        </w:rPr>
        <w:t xml:space="preserve">-of-mass algorithm </w:t>
      </w:r>
      <w:r w:rsidRPr="001766DA">
        <w:rPr>
          <w:rFonts w:ascii="Times New Roman" w:hAnsi="Times New Roman" w:cs="Times New Roman"/>
          <w:noProof/>
          <w:sz w:val="24"/>
          <w:szCs w:val="24"/>
        </w:rPr>
        <w:t>(5)</w:t>
      </w:r>
      <w:r w:rsidRPr="001766DA">
        <w:rPr>
          <w:rFonts w:ascii="Times New Roman" w:hAnsi="Times New Roman" w:cs="Times New Roman"/>
          <w:sz w:val="24"/>
          <w:szCs w:val="24"/>
        </w:rPr>
        <w:t>.  We defined the ratio of specific applied torque to lateral bead displacements as the complex elastic modulus (g*) of the cell,</w:t>
      </w:r>
      <w:r w:rsidRPr="001766DA">
        <w:rPr>
          <w:rFonts w:ascii="Times New Roman" w:hAnsi="Times New Roman" w:cs="Times New Roman"/>
          <w:noProof/>
          <w:position w:val="-10"/>
          <w:sz w:val="24"/>
          <w:szCs w:val="24"/>
        </w:rPr>
        <w:drawing>
          <wp:inline distT="0" distB="0" distL="0" distR="0" wp14:anchorId="16DD1D3F" wp14:editId="3BB7C8DD">
            <wp:extent cx="1478280" cy="19431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8280" cy="194310"/>
                    </a:xfrm>
                    <a:prstGeom prst="rect">
                      <a:avLst/>
                    </a:prstGeom>
                    <a:noFill/>
                    <a:ln>
                      <a:noFill/>
                    </a:ln>
                  </pic:spPr>
                </pic:pic>
              </a:graphicData>
            </a:graphic>
          </wp:inline>
        </w:drawing>
      </w:r>
      <w:proofErr w:type="gramStart"/>
      <w:r w:rsidRPr="001766DA">
        <w:rPr>
          <w:rFonts w:ascii="Times New Roman" w:hAnsi="Times New Roman" w:cs="Times New Roman"/>
          <w:sz w:val="24"/>
          <w:szCs w:val="24"/>
        </w:rPr>
        <w:t>,</w:t>
      </w:r>
      <w:proofErr w:type="gramEnd"/>
      <w:r w:rsidRPr="001766DA">
        <w:rPr>
          <w:rFonts w:ascii="Times New Roman" w:hAnsi="Times New Roman" w:cs="Times New Roman"/>
          <w:sz w:val="24"/>
          <w:szCs w:val="24"/>
        </w:rPr>
        <w:t xml:space="preserve"> where g’ is the elastic/storage modulus (cell stiffness), g” is the loss modulus (cell friction), and i</w:t>
      </w:r>
      <w:r w:rsidRPr="001766DA">
        <w:rPr>
          <w:rFonts w:ascii="Times New Roman" w:hAnsi="Times New Roman" w:cs="Times New Roman"/>
          <w:sz w:val="24"/>
          <w:szCs w:val="24"/>
          <w:vertAlign w:val="superscript"/>
        </w:rPr>
        <w:t>2</w:t>
      </w:r>
      <w:r w:rsidRPr="001766DA">
        <w:rPr>
          <w:rFonts w:ascii="Times New Roman" w:hAnsi="Times New Roman" w:cs="Times New Roman"/>
          <w:sz w:val="24"/>
          <w:szCs w:val="24"/>
        </w:rPr>
        <w:t>=-1 (2).  Cell stiffness and friction were measured over a physiologic range of frequency (</w:t>
      </w:r>
      <w:r w:rsidRPr="001766DA">
        <w:rPr>
          <w:rFonts w:ascii="Times New Roman" w:hAnsi="Times New Roman" w:cs="Times New Roman"/>
          <w:i/>
          <w:sz w:val="24"/>
          <w:szCs w:val="24"/>
        </w:rPr>
        <w:t>f</w:t>
      </w:r>
      <w:r w:rsidRPr="001766DA">
        <w:rPr>
          <w:rFonts w:ascii="Times New Roman" w:hAnsi="Times New Roman" w:cs="Times New Roman"/>
          <w:sz w:val="24"/>
          <w:szCs w:val="24"/>
        </w:rPr>
        <w:t>) and are expressed in units of Pascal per nm (Pa/nm).</w:t>
      </w:r>
    </w:p>
    <w:p w:rsidR="003802D4" w:rsidRPr="001766DA" w:rsidRDefault="003802D4" w:rsidP="0068122B">
      <w:pPr>
        <w:autoSpaceDE w:val="0"/>
        <w:autoSpaceDN w:val="0"/>
        <w:adjustRightInd w:val="0"/>
        <w:spacing w:after="0" w:line="480" w:lineRule="auto"/>
        <w:ind w:firstLine="720"/>
        <w:rPr>
          <w:rFonts w:ascii="Times New Roman" w:hAnsi="Times New Roman" w:cs="Times New Roman"/>
          <w:sz w:val="24"/>
          <w:szCs w:val="24"/>
        </w:rPr>
      </w:pPr>
      <w:r w:rsidRPr="001766DA">
        <w:rPr>
          <w:rFonts w:ascii="Times New Roman" w:hAnsi="Times New Roman" w:cs="Times New Roman"/>
          <w:sz w:val="24"/>
          <w:szCs w:val="24"/>
        </w:rPr>
        <w:lastRenderedPageBreak/>
        <w:t xml:space="preserve">We then visualized </w:t>
      </w:r>
      <w:r w:rsidRPr="001766DA">
        <w:rPr>
          <w:rFonts w:ascii="Times New Roman" w:hAnsi="Times New Roman" w:cs="Times New Roman"/>
          <w:i/>
          <w:sz w:val="24"/>
          <w:szCs w:val="24"/>
        </w:rPr>
        <w:t>spontaneous</w:t>
      </w:r>
      <w:r w:rsidRPr="001766DA">
        <w:rPr>
          <w:rFonts w:ascii="Times New Roman" w:hAnsi="Times New Roman" w:cs="Times New Roman"/>
          <w:sz w:val="24"/>
          <w:szCs w:val="24"/>
        </w:rPr>
        <w:t xml:space="preserve"> </w:t>
      </w:r>
      <w:proofErr w:type="spellStart"/>
      <w:r w:rsidRPr="001766DA">
        <w:rPr>
          <w:rFonts w:ascii="Times New Roman" w:hAnsi="Times New Roman" w:cs="Times New Roman"/>
          <w:sz w:val="24"/>
          <w:szCs w:val="24"/>
        </w:rPr>
        <w:t>nanoscale</w:t>
      </w:r>
      <w:proofErr w:type="spellEnd"/>
      <w:r w:rsidRPr="001766DA">
        <w:rPr>
          <w:rFonts w:ascii="Times New Roman" w:hAnsi="Times New Roman" w:cs="Times New Roman"/>
          <w:sz w:val="24"/>
          <w:szCs w:val="24"/>
        </w:rPr>
        <w:t xml:space="preserve"> movements of an individual bead (~4.5 µm in diameter) bound on adherent PC3 cells (~50-100 beads per field of view) and recorded its positions every 83 </w:t>
      </w:r>
      <w:proofErr w:type="spellStart"/>
      <w:r w:rsidRPr="001766DA">
        <w:rPr>
          <w:rFonts w:ascii="Times New Roman" w:hAnsi="Times New Roman" w:cs="Times New Roman"/>
          <w:sz w:val="24"/>
          <w:szCs w:val="24"/>
        </w:rPr>
        <w:t>ms.</w:t>
      </w:r>
      <w:proofErr w:type="spellEnd"/>
      <w:r w:rsidRPr="001766DA">
        <w:rPr>
          <w:rFonts w:ascii="Times New Roman" w:hAnsi="Times New Roman" w:cs="Times New Roman"/>
          <w:sz w:val="24"/>
          <w:szCs w:val="24"/>
        </w:rPr>
        <w:t xml:space="preserve">  The trajectories of bead motions in two dimensions were then characterized by computing the mean square displacement of all beads as function of time [MSD(t)] (nm</w:t>
      </w:r>
      <w:r w:rsidRPr="001766DA">
        <w:rPr>
          <w:rFonts w:ascii="Times New Roman" w:hAnsi="Times New Roman" w:cs="Times New Roman"/>
          <w:sz w:val="24"/>
          <w:szCs w:val="24"/>
          <w:vertAlign w:val="superscript"/>
        </w:rPr>
        <w:t>2</w:t>
      </w:r>
      <w:r w:rsidRPr="001766DA">
        <w:rPr>
          <w:rFonts w:ascii="Times New Roman" w:hAnsi="Times New Roman" w:cs="Times New Roman"/>
          <w:sz w:val="24"/>
          <w:szCs w:val="24"/>
        </w:rPr>
        <w:t xml:space="preserve">), as previously described </w:t>
      </w:r>
      <w:r w:rsidRPr="001766DA">
        <w:rPr>
          <w:rFonts w:ascii="Times New Roman" w:hAnsi="Times New Roman" w:cs="Times New Roman"/>
          <w:noProof/>
          <w:sz w:val="24"/>
          <w:szCs w:val="24"/>
        </w:rPr>
        <w:t>(4)</w:t>
      </w:r>
      <w:r w:rsidRPr="001766DA">
        <w:rPr>
          <w:rFonts w:ascii="Times New Roman" w:hAnsi="Times New Roman" w:cs="Times New Roman"/>
          <w:sz w:val="24"/>
          <w:szCs w:val="24"/>
        </w:rPr>
        <w:t xml:space="preserve">.  Herein, we analyzed MSD data for times greater than 10s and up to 300s.  In addition, diffusion coefficient D* and the exponent α of the bead motion were estimated from a least-square fit of a power-law to the ensemble average of MSD data versus time </w:t>
      </w:r>
      <w:r w:rsidRPr="001766DA">
        <w:rPr>
          <w:rFonts w:ascii="Times New Roman" w:hAnsi="Times New Roman" w:cs="Times New Roman"/>
          <w:noProof/>
          <w:sz w:val="24"/>
          <w:szCs w:val="24"/>
        </w:rPr>
        <w:t>(4)</w:t>
      </w:r>
      <w:r w:rsidRPr="001766DA">
        <w:rPr>
          <w:rFonts w:ascii="Times New Roman" w:hAnsi="Times New Roman" w:cs="Times New Roman"/>
          <w:sz w:val="24"/>
          <w:szCs w:val="24"/>
        </w:rPr>
        <w:t>.</w:t>
      </w:r>
    </w:p>
    <w:p w:rsidR="003802D4" w:rsidRPr="001766DA" w:rsidRDefault="003802D4" w:rsidP="0068122B">
      <w:pPr>
        <w:adjustRightInd w:val="0"/>
        <w:snapToGrid w:val="0"/>
        <w:spacing w:after="0" w:line="480" w:lineRule="auto"/>
        <w:jc w:val="both"/>
        <w:rPr>
          <w:rFonts w:ascii="Times New Roman" w:hAnsi="Times New Roman" w:cs="Times New Roman"/>
          <w:sz w:val="24"/>
          <w:szCs w:val="24"/>
        </w:rPr>
      </w:pPr>
    </w:p>
    <w:p w:rsidR="003802D4" w:rsidRPr="001766DA" w:rsidRDefault="003802D4" w:rsidP="0068122B">
      <w:pPr>
        <w:adjustRightInd w:val="0"/>
        <w:snapToGrid w:val="0"/>
        <w:spacing w:after="0" w:line="480" w:lineRule="auto"/>
        <w:jc w:val="both"/>
        <w:rPr>
          <w:rFonts w:ascii="Times New Roman" w:hAnsi="Times New Roman" w:cs="Times New Roman"/>
          <w:b/>
          <w:sz w:val="24"/>
          <w:szCs w:val="24"/>
        </w:rPr>
      </w:pPr>
      <w:r w:rsidRPr="001766DA">
        <w:rPr>
          <w:rFonts w:ascii="Times New Roman" w:hAnsi="Times New Roman" w:cs="Times New Roman"/>
          <w:b/>
          <w:sz w:val="24"/>
          <w:szCs w:val="24"/>
        </w:rPr>
        <w:t>Fourier transform traction microscopy</w:t>
      </w:r>
    </w:p>
    <w:p w:rsidR="003802D4" w:rsidRPr="001766DA" w:rsidRDefault="003802D4" w:rsidP="0068122B">
      <w:pPr>
        <w:adjustRightInd w:val="0"/>
        <w:snapToGrid w:val="0"/>
        <w:spacing w:after="0" w:line="480" w:lineRule="auto"/>
        <w:rPr>
          <w:rFonts w:ascii="Times New Roman" w:hAnsi="Times New Roman" w:cs="Times New Roman"/>
          <w:sz w:val="24"/>
          <w:szCs w:val="24"/>
        </w:rPr>
      </w:pPr>
      <w:r w:rsidRPr="001766DA">
        <w:rPr>
          <w:rFonts w:ascii="Times New Roman" w:hAnsi="Times New Roman" w:cs="Times New Roman"/>
          <w:sz w:val="24"/>
          <w:szCs w:val="24"/>
        </w:rPr>
        <w:t xml:space="preserve">Using traction microscopy, we measured the distribution of traction fields arising at the interface between each adherent cell and its substrate (collagen </w:t>
      </w:r>
      <w:r w:rsidRPr="001766DA">
        <w:rPr>
          <w:rFonts w:ascii="Times New Roman" w:hAnsi="Times New Roman" w:cs="Times New Roman"/>
          <w:i/>
          <w:sz w:val="24"/>
          <w:szCs w:val="24"/>
        </w:rPr>
        <w:t>vs.</w:t>
      </w:r>
      <w:r w:rsidRPr="001766DA">
        <w:rPr>
          <w:rFonts w:ascii="Times New Roman" w:hAnsi="Times New Roman" w:cs="Times New Roman"/>
          <w:sz w:val="24"/>
          <w:szCs w:val="24"/>
        </w:rPr>
        <w:t xml:space="preserve"> collagen+rSPARCL1).  As described in detail elsewhere </w:t>
      </w:r>
      <w:r w:rsidRPr="001766DA">
        <w:rPr>
          <w:rFonts w:ascii="Times New Roman" w:hAnsi="Times New Roman" w:cs="Times New Roman"/>
          <w:noProof/>
          <w:sz w:val="24"/>
          <w:szCs w:val="24"/>
        </w:rPr>
        <w:t>(6-9)</w:t>
      </w:r>
      <w:r w:rsidRPr="001766DA">
        <w:rPr>
          <w:rFonts w:ascii="Times New Roman" w:hAnsi="Times New Roman" w:cs="Times New Roman"/>
          <w:sz w:val="24"/>
          <w:szCs w:val="24"/>
        </w:rPr>
        <w:t xml:space="preserve">, we prepared inert elastic polyacrylamide gel blocks and coated them with collagen type I (0.2 mg/ml) using a photo-activating cross-linker </w:t>
      </w:r>
      <w:proofErr w:type="spellStart"/>
      <w:r w:rsidRPr="001766DA">
        <w:rPr>
          <w:rFonts w:ascii="Times New Roman" w:hAnsi="Times New Roman" w:cs="Times New Roman"/>
          <w:sz w:val="24"/>
          <w:szCs w:val="24"/>
        </w:rPr>
        <w:t>sulfo</w:t>
      </w:r>
      <w:proofErr w:type="spellEnd"/>
      <w:r w:rsidRPr="001766DA">
        <w:rPr>
          <w:rFonts w:ascii="Times New Roman" w:hAnsi="Times New Roman" w:cs="Times New Roman"/>
          <w:sz w:val="24"/>
          <w:szCs w:val="24"/>
        </w:rPr>
        <w:t xml:space="preserve">-SANPAH (Pierce, Rockford, IL).  For the preparation of collagen+rSPARCL1 substrate, recombinant human SPARCL1 (R&amp;D Systems; 2728-SL) was incubated for additional 24 hours in PBS (10 µg/ml) on collagen-coated gel blocks.  In brief, PC3 cells were plated sparsely on the respective gel blocks, and allowed to adhere and stabilize for 24 hours.  For each adherent cell, images of fluorescent </w:t>
      </w:r>
      <w:proofErr w:type="spellStart"/>
      <w:r w:rsidRPr="001766DA">
        <w:rPr>
          <w:rFonts w:ascii="Times New Roman" w:hAnsi="Times New Roman" w:cs="Times New Roman"/>
          <w:sz w:val="24"/>
          <w:szCs w:val="24"/>
        </w:rPr>
        <w:t>microbeads</w:t>
      </w:r>
      <w:proofErr w:type="spellEnd"/>
      <w:r w:rsidRPr="001766DA">
        <w:rPr>
          <w:rFonts w:ascii="Times New Roman" w:hAnsi="Times New Roman" w:cs="Times New Roman"/>
          <w:sz w:val="24"/>
          <w:szCs w:val="24"/>
        </w:rPr>
        <w:t xml:space="preserve"> (0.2 µm in diameter, Molecular Probes, Eugene, OR) embedded near the gel apical surface were taken at different times; the fluorescent image of the same region of the gel after cell detachment with trypsin was used as the reference (traction-free) image.  The displacement field between a pair of images was then obtained by identifying the coordinates of the peak of the cross-correlation function </w:t>
      </w:r>
      <w:r w:rsidRPr="001766DA">
        <w:rPr>
          <w:rFonts w:ascii="Times New Roman" w:hAnsi="Times New Roman" w:cs="Times New Roman"/>
          <w:noProof/>
          <w:sz w:val="24"/>
          <w:szCs w:val="24"/>
        </w:rPr>
        <w:t>(8)</w:t>
      </w:r>
      <w:r w:rsidRPr="001766DA">
        <w:rPr>
          <w:rFonts w:ascii="Times New Roman" w:hAnsi="Times New Roman" w:cs="Times New Roman"/>
          <w:sz w:val="24"/>
          <w:szCs w:val="24"/>
        </w:rPr>
        <w:t xml:space="preserve">.  From the displacement field and known elastic properties of the gel (Young’s modulus of 8,000 Pa with a Poisson’ ratio of 0.48), the traction field was computed using both constrained and unconstrained Fourier transform traction </w:t>
      </w:r>
      <w:proofErr w:type="spellStart"/>
      <w:r w:rsidRPr="001766DA">
        <w:rPr>
          <w:rFonts w:ascii="Times New Roman" w:hAnsi="Times New Roman" w:cs="Times New Roman"/>
          <w:sz w:val="24"/>
          <w:szCs w:val="24"/>
        </w:rPr>
        <w:t>cytometry</w:t>
      </w:r>
      <w:proofErr w:type="spellEnd"/>
      <w:r w:rsidRPr="001766DA">
        <w:rPr>
          <w:rFonts w:ascii="Times New Roman" w:hAnsi="Times New Roman" w:cs="Times New Roman"/>
          <w:sz w:val="24"/>
          <w:szCs w:val="24"/>
        </w:rPr>
        <w:t xml:space="preserve"> </w:t>
      </w:r>
      <w:r w:rsidRPr="001766DA">
        <w:rPr>
          <w:rFonts w:ascii="Times New Roman" w:hAnsi="Times New Roman" w:cs="Times New Roman"/>
          <w:noProof/>
          <w:sz w:val="24"/>
          <w:szCs w:val="24"/>
        </w:rPr>
        <w:t>(8)</w:t>
      </w:r>
      <w:r w:rsidRPr="001766DA">
        <w:rPr>
          <w:rFonts w:ascii="Times New Roman" w:hAnsi="Times New Roman" w:cs="Times New Roman"/>
          <w:sz w:val="24"/>
          <w:szCs w:val="24"/>
        </w:rPr>
        <w:t xml:space="preserve">.  The computed traction field was used to obtain net contractile moment, which is a scalar measure of the cell’s contractile strength </w:t>
      </w:r>
      <w:r w:rsidRPr="001766DA">
        <w:rPr>
          <w:rFonts w:ascii="Times New Roman" w:hAnsi="Times New Roman" w:cs="Times New Roman"/>
          <w:noProof/>
          <w:sz w:val="24"/>
          <w:szCs w:val="24"/>
        </w:rPr>
        <w:t>(8)</w:t>
      </w:r>
      <w:r w:rsidRPr="001766DA">
        <w:rPr>
          <w:rFonts w:ascii="Times New Roman" w:hAnsi="Times New Roman" w:cs="Times New Roman"/>
          <w:sz w:val="24"/>
          <w:szCs w:val="24"/>
        </w:rPr>
        <w:t xml:space="preserve">.  Net contractile moment is expressed in units of </w:t>
      </w:r>
      <w:proofErr w:type="spellStart"/>
      <w:r w:rsidRPr="001766DA">
        <w:rPr>
          <w:rFonts w:ascii="Times New Roman" w:hAnsi="Times New Roman" w:cs="Times New Roman"/>
          <w:sz w:val="24"/>
          <w:szCs w:val="24"/>
        </w:rPr>
        <w:t>pico</w:t>
      </w:r>
      <w:proofErr w:type="spellEnd"/>
      <w:r w:rsidRPr="001766DA">
        <w:rPr>
          <w:rFonts w:ascii="Times New Roman" w:hAnsi="Times New Roman" w:cs="Times New Roman"/>
          <w:sz w:val="24"/>
          <w:szCs w:val="24"/>
        </w:rPr>
        <w:t>-Newton meters (</w:t>
      </w:r>
      <w:proofErr w:type="spellStart"/>
      <w:r w:rsidRPr="001766DA">
        <w:rPr>
          <w:rFonts w:ascii="Times New Roman" w:hAnsi="Times New Roman" w:cs="Times New Roman"/>
          <w:sz w:val="24"/>
          <w:szCs w:val="24"/>
        </w:rPr>
        <w:t>pNm</w:t>
      </w:r>
      <w:proofErr w:type="spellEnd"/>
      <w:r w:rsidRPr="001766DA">
        <w:rPr>
          <w:rFonts w:ascii="Times New Roman" w:hAnsi="Times New Roman" w:cs="Times New Roman"/>
          <w:sz w:val="24"/>
          <w:szCs w:val="24"/>
        </w:rPr>
        <w:t>).</w:t>
      </w:r>
    </w:p>
    <w:p w:rsidR="003802D4" w:rsidRPr="001766DA" w:rsidRDefault="003802D4" w:rsidP="0068122B">
      <w:pPr>
        <w:spacing w:after="0" w:line="480" w:lineRule="auto"/>
        <w:rPr>
          <w:rFonts w:ascii="Times New Roman" w:hAnsi="Times New Roman" w:cs="Times New Roman"/>
          <w:b/>
          <w:sz w:val="24"/>
          <w:szCs w:val="24"/>
        </w:rPr>
      </w:pPr>
    </w:p>
    <w:p w:rsidR="003802D4" w:rsidRPr="001766DA" w:rsidRDefault="003802D4" w:rsidP="0068122B">
      <w:pPr>
        <w:spacing w:after="0" w:line="480" w:lineRule="auto"/>
        <w:rPr>
          <w:rFonts w:ascii="Times New Roman" w:hAnsi="Times New Roman" w:cs="Times New Roman"/>
          <w:b/>
          <w:sz w:val="24"/>
          <w:szCs w:val="24"/>
        </w:rPr>
      </w:pPr>
      <w:r w:rsidRPr="001766DA">
        <w:rPr>
          <w:rFonts w:ascii="Times New Roman" w:hAnsi="Times New Roman" w:cs="Times New Roman"/>
          <w:b/>
          <w:sz w:val="24"/>
          <w:szCs w:val="24"/>
        </w:rPr>
        <w:lastRenderedPageBreak/>
        <w:t>Immunofluorescence</w:t>
      </w:r>
    </w:p>
    <w:p w:rsidR="003802D4" w:rsidRPr="001766DA" w:rsidRDefault="003802D4" w:rsidP="0068122B">
      <w:pPr>
        <w:spacing w:after="0" w:line="480" w:lineRule="auto"/>
        <w:rPr>
          <w:rFonts w:ascii="Times New Roman" w:hAnsi="Times New Roman" w:cs="Times New Roman"/>
          <w:sz w:val="24"/>
          <w:szCs w:val="24"/>
        </w:rPr>
      </w:pPr>
      <w:r w:rsidRPr="001766DA">
        <w:rPr>
          <w:rFonts w:ascii="Times New Roman" w:hAnsi="Times New Roman" w:cs="Times New Roman"/>
          <w:sz w:val="24"/>
          <w:szCs w:val="24"/>
        </w:rPr>
        <w:t xml:space="preserve">Type I Collagen Coated </w:t>
      </w:r>
      <w:proofErr w:type="spellStart"/>
      <w:r w:rsidRPr="001766DA">
        <w:rPr>
          <w:rFonts w:ascii="Times New Roman" w:hAnsi="Times New Roman" w:cs="Times New Roman"/>
          <w:sz w:val="24"/>
          <w:szCs w:val="24"/>
        </w:rPr>
        <w:t>Transwell</w:t>
      </w:r>
      <w:proofErr w:type="spellEnd"/>
      <w:r w:rsidRPr="001766DA">
        <w:rPr>
          <w:rFonts w:ascii="Times New Roman" w:hAnsi="Times New Roman" w:cs="Times New Roman"/>
          <w:sz w:val="24"/>
          <w:szCs w:val="24"/>
        </w:rPr>
        <w:t xml:space="preserve"> Slides (Corning) were incubated with vehicle or 10µg/ml rhSPARCL1 overnight at 4ºC.  PC3 cells were plated on Type I Collagen/vehicle coated and Type I Collagen/SPARCL1 coated </w:t>
      </w:r>
      <w:proofErr w:type="spellStart"/>
      <w:r w:rsidRPr="001766DA">
        <w:rPr>
          <w:rFonts w:ascii="Times New Roman" w:hAnsi="Times New Roman" w:cs="Times New Roman"/>
          <w:sz w:val="24"/>
          <w:szCs w:val="24"/>
        </w:rPr>
        <w:t>transwell</w:t>
      </w:r>
      <w:proofErr w:type="spellEnd"/>
      <w:r w:rsidRPr="001766DA">
        <w:rPr>
          <w:rFonts w:ascii="Times New Roman" w:hAnsi="Times New Roman" w:cs="Times New Roman"/>
          <w:sz w:val="24"/>
          <w:szCs w:val="24"/>
        </w:rPr>
        <w:t xml:space="preserve"> slides overnight in RPMI media (</w:t>
      </w:r>
      <w:proofErr w:type="spellStart"/>
      <w:r w:rsidRPr="001766DA">
        <w:rPr>
          <w:rFonts w:ascii="Times New Roman" w:hAnsi="Times New Roman" w:cs="Times New Roman"/>
          <w:sz w:val="24"/>
          <w:szCs w:val="24"/>
        </w:rPr>
        <w:t>Gibco</w:t>
      </w:r>
      <w:proofErr w:type="spellEnd"/>
      <w:r w:rsidRPr="001766DA">
        <w:rPr>
          <w:rFonts w:ascii="Times New Roman" w:hAnsi="Times New Roman" w:cs="Times New Roman"/>
          <w:sz w:val="24"/>
          <w:szCs w:val="24"/>
        </w:rPr>
        <w:t>) containing 10% FCS (</w:t>
      </w:r>
      <w:proofErr w:type="spellStart"/>
      <w:r w:rsidRPr="001766DA">
        <w:rPr>
          <w:rFonts w:ascii="Times New Roman" w:hAnsi="Times New Roman" w:cs="Times New Roman"/>
          <w:sz w:val="24"/>
          <w:szCs w:val="24"/>
        </w:rPr>
        <w:t>Gibco</w:t>
      </w:r>
      <w:proofErr w:type="spellEnd"/>
      <w:r w:rsidRPr="001766DA">
        <w:rPr>
          <w:rFonts w:ascii="Times New Roman" w:hAnsi="Times New Roman" w:cs="Times New Roman"/>
          <w:sz w:val="24"/>
          <w:szCs w:val="24"/>
        </w:rPr>
        <w:t>) and penicillin and streptomycin (</w:t>
      </w:r>
      <w:proofErr w:type="spellStart"/>
      <w:r w:rsidRPr="001766DA">
        <w:rPr>
          <w:rFonts w:ascii="Times New Roman" w:hAnsi="Times New Roman" w:cs="Times New Roman"/>
          <w:sz w:val="24"/>
          <w:szCs w:val="24"/>
        </w:rPr>
        <w:t>Gibco</w:t>
      </w:r>
      <w:proofErr w:type="spellEnd"/>
      <w:r w:rsidRPr="001766DA">
        <w:rPr>
          <w:rFonts w:ascii="Times New Roman" w:hAnsi="Times New Roman" w:cs="Times New Roman"/>
          <w:sz w:val="24"/>
          <w:szCs w:val="24"/>
        </w:rPr>
        <w:t xml:space="preserve">).  Cells were washed twice with PBS, fixed with 10% neutral buffered formalin in PBS for 10 minutes, washed twice with PBS, incubated in 0.1% Triton X-100 in PBS for 5 minutes, washed twice with PBS, blocked with 1% BSA in PBS for 30 minutes, incubated with </w:t>
      </w:r>
      <w:proofErr w:type="spellStart"/>
      <w:r w:rsidRPr="001766DA">
        <w:rPr>
          <w:rFonts w:ascii="Times New Roman" w:hAnsi="Times New Roman" w:cs="Times New Roman"/>
          <w:sz w:val="24"/>
          <w:szCs w:val="24"/>
        </w:rPr>
        <w:t>Paxillin</w:t>
      </w:r>
      <w:proofErr w:type="spellEnd"/>
      <w:r w:rsidRPr="001766DA">
        <w:rPr>
          <w:rFonts w:ascii="Times New Roman" w:hAnsi="Times New Roman" w:cs="Times New Roman"/>
          <w:sz w:val="24"/>
          <w:szCs w:val="24"/>
        </w:rPr>
        <w:t xml:space="preserve"> (Cell Signaling Technology) or </w:t>
      </w:r>
      <w:proofErr w:type="spellStart"/>
      <w:r w:rsidRPr="001766DA">
        <w:rPr>
          <w:rFonts w:ascii="Times New Roman" w:hAnsi="Times New Roman" w:cs="Times New Roman"/>
          <w:sz w:val="24"/>
          <w:szCs w:val="24"/>
        </w:rPr>
        <w:t>Vinculin</w:t>
      </w:r>
      <w:proofErr w:type="spellEnd"/>
      <w:r w:rsidRPr="001766DA">
        <w:rPr>
          <w:rFonts w:ascii="Times New Roman" w:hAnsi="Times New Roman" w:cs="Times New Roman"/>
          <w:sz w:val="24"/>
          <w:szCs w:val="24"/>
        </w:rPr>
        <w:t xml:space="preserve"> (Cell Signaling Technology) for 1 hour, washed three times with PBS, incubated with a secondary Alexa Fluor labelled antibody (Invitrogen) and Alexa Fluor labelled </w:t>
      </w:r>
      <w:proofErr w:type="spellStart"/>
      <w:r w:rsidRPr="001766DA">
        <w:rPr>
          <w:rFonts w:ascii="Times New Roman" w:hAnsi="Times New Roman" w:cs="Times New Roman"/>
          <w:sz w:val="24"/>
          <w:szCs w:val="24"/>
        </w:rPr>
        <w:t>Phallodin</w:t>
      </w:r>
      <w:proofErr w:type="spellEnd"/>
      <w:r w:rsidRPr="001766DA">
        <w:rPr>
          <w:rFonts w:ascii="Times New Roman" w:hAnsi="Times New Roman" w:cs="Times New Roman"/>
          <w:sz w:val="24"/>
          <w:szCs w:val="24"/>
        </w:rPr>
        <w:t xml:space="preserve"> (Invitrogen) for 1 hour in the dark, and then </w:t>
      </w:r>
      <w:proofErr w:type="spellStart"/>
      <w:r w:rsidRPr="001766DA">
        <w:rPr>
          <w:rFonts w:ascii="Times New Roman" w:hAnsi="Times New Roman" w:cs="Times New Roman"/>
          <w:sz w:val="24"/>
          <w:szCs w:val="24"/>
        </w:rPr>
        <w:t>coversliped</w:t>
      </w:r>
      <w:proofErr w:type="spellEnd"/>
      <w:r w:rsidRPr="001766DA">
        <w:rPr>
          <w:rFonts w:ascii="Times New Roman" w:hAnsi="Times New Roman" w:cs="Times New Roman"/>
          <w:sz w:val="24"/>
          <w:szCs w:val="24"/>
        </w:rPr>
        <w:t xml:space="preserve"> using Hard Set Mounting Media with DAPI (</w:t>
      </w:r>
      <w:proofErr w:type="spellStart"/>
      <w:r w:rsidRPr="001766DA">
        <w:rPr>
          <w:rFonts w:ascii="Times New Roman" w:hAnsi="Times New Roman" w:cs="Times New Roman"/>
          <w:sz w:val="24"/>
          <w:szCs w:val="24"/>
        </w:rPr>
        <w:t>Vectashield</w:t>
      </w:r>
      <w:proofErr w:type="spellEnd"/>
      <w:r w:rsidRPr="001766DA">
        <w:rPr>
          <w:rFonts w:ascii="Times New Roman" w:hAnsi="Times New Roman" w:cs="Times New Roman"/>
          <w:sz w:val="24"/>
          <w:szCs w:val="24"/>
        </w:rPr>
        <w:t xml:space="preserve">).  Cells were imaged using the Nikon EZ C1 confocal microscope with 4 lasers at 600x magnification.     </w:t>
      </w:r>
    </w:p>
    <w:p w:rsidR="003802D4" w:rsidRPr="001766DA" w:rsidRDefault="003802D4" w:rsidP="0068122B">
      <w:pPr>
        <w:spacing w:after="0" w:line="480" w:lineRule="auto"/>
        <w:rPr>
          <w:rFonts w:ascii="Times New Roman" w:hAnsi="Times New Roman" w:cs="Times New Roman"/>
          <w:sz w:val="24"/>
          <w:szCs w:val="24"/>
        </w:rPr>
      </w:pPr>
    </w:p>
    <w:p w:rsidR="003802D4" w:rsidRPr="001766DA" w:rsidRDefault="003802D4">
      <w:pPr>
        <w:spacing w:after="160" w:line="259" w:lineRule="auto"/>
        <w:rPr>
          <w:rFonts w:ascii="Times New Roman" w:hAnsi="Times New Roman" w:cs="Times New Roman"/>
          <w:b/>
          <w:sz w:val="24"/>
          <w:szCs w:val="24"/>
        </w:rPr>
      </w:pPr>
      <w:r w:rsidRPr="001766DA">
        <w:rPr>
          <w:rFonts w:ascii="Times New Roman" w:hAnsi="Times New Roman" w:cs="Times New Roman"/>
          <w:b/>
          <w:sz w:val="24"/>
          <w:szCs w:val="24"/>
        </w:rPr>
        <w:br w:type="page"/>
      </w:r>
    </w:p>
    <w:p w:rsidR="003802D4" w:rsidRPr="001766DA" w:rsidRDefault="003802D4" w:rsidP="003802D4">
      <w:pPr>
        <w:spacing w:after="0" w:line="480" w:lineRule="auto"/>
        <w:rPr>
          <w:rFonts w:ascii="Times New Roman" w:hAnsi="Times New Roman" w:cs="Times New Roman"/>
          <w:b/>
          <w:sz w:val="24"/>
          <w:szCs w:val="24"/>
        </w:rPr>
      </w:pPr>
      <w:r w:rsidRPr="001766DA">
        <w:rPr>
          <w:rFonts w:ascii="Times New Roman" w:hAnsi="Times New Roman" w:cs="Times New Roman"/>
          <w:b/>
          <w:sz w:val="24"/>
          <w:szCs w:val="24"/>
        </w:rPr>
        <w:lastRenderedPageBreak/>
        <w:t>REFERENCES:</w:t>
      </w:r>
    </w:p>
    <w:p w:rsidR="003802D4" w:rsidRPr="001766DA" w:rsidRDefault="003802D4" w:rsidP="003802D4">
      <w:pPr>
        <w:spacing w:after="0" w:line="480" w:lineRule="auto"/>
        <w:rPr>
          <w:rFonts w:ascii="Times New Roman" w:hAnsi="Times New Roman" w:cs="Times New Roman"/>
          <w:noProof/>
          <w:sz w:val="24"/>
          <w:szCs w:val="24"/>
        </w:rPr>
      </w:pPr>
      <w:bookmarkStart w:id="0" w:name="_ENREF_1"/>
      <w:r w:rsidRPr="001766DA">
        <w:rPr>
          <w:rFonts w:ascii="Times New Roman" w:hAnsi="Times New Roman" w:cs="Times New Roman"/>
          <w:noProof/>
          <w:sz w:val="24"/>
          <w:szCs w:val="24"/>
        </w:rPr>
        <w:t>1.</w:t>
      </w:r>
      <w:r w:rsidRPr="001766DA">
        <w:rPr>
          <w:rFonts w:ascii="Times New Roman" w:hAnsi="Times New Roman" w:cs="Times New Roman"/>
          <w:noProof/>
          <w:sz w:val="24"/>
          <w:szCs w:val="24"/>
        </w:rPr>
        <w:tab/>
        <w:t>Hurley PJ, Marchionni L, Simons BW, Ross AE, Peskoe SB, Miller RM, et al. Secreted protein, acidic and rich in cysteine-like 1 (SPARCL1) is down regulated in aggressive prostate cancers and is prognostic for poor clinical outcome. Proc Natl Acad Sci U S A.</w:t>
      </w:r>
      <w:bookmarkEnd w:id="0"/>
      <w:r w:rsidRPr="001766DA">
        <w:rPr>
          <w:rFonts w:ascii="Times New Roman" w:hAnsi="Times New Roman" w:cs="Times New Roman"/>
          <w:noProof/>
          <w:sz w:val="24"/>
          <w:szCs w:val="24"/>
        </w:rPr>
        <w:t xml:space="preserve"> 2012;109:14977-14982.</w:t>
      </w:r>
    </w:p>
    <w:p w:rsidR="003802D4" w:rsidRPr="001766DA" w:rsidRDefault="003802D4" w:rsidP="003802D4">
      <w:pPr>
        <w:spacing w:after="0" w:line="480" w:lineRule="auto"/>
        <w:rPr>
          <w:rFonts w:ascii="Times New Roman" w:hAnsi="Times New Roman" w:cs="Times New Roman"/>
          <w:noProof/>
          <w:sz w:val="24"/>
          <w:szCs w:val="24"/>
        </w:rPr>
      </w:pPr>
      <w:bookmarkStart w:id="1" w:name="_ENREF_2"/>
      <w:r w:rsidRPr="001766DA">
        <w:rPr>
          <w:rFonts w:ascii="Times New Roman" w:hAnsi="Times New Roman" w:cs="Times New Roman"/>
          <w:noProof/>
          <w:sz w:val="24"/>
          <w:szCs w:val="24"/>
        </w:rPr>
        <w:t>2.</w:t>
      </w:r>
      <w:r w:rsidRPr="001766DA">
        <w:rPr>
          <w:rFonts w:ascii="Times New Roman" w:hAnsi="Times New Roman" w:cs="Times New Roman"/>
          <w:noProof/>
          <w:sz w:val="24"/>
          <w:szCs w:val="24"/>
        </w:rPr>
        <w:tab/>
        <w:t>Kleeberger W, Bova GS, Nielsen ME, Herawi M, Chuang AY, Epstein JI, et al. Roles for the stem cell associated intermediate filament Nestin in prostate cancer migration and metastasis. Cancer Res. 2007;67:9199-206.</w:t>
      </w:r>
      <w:bookmarkEnd w:id="1"/>
    </w:p>
    <w:p w:rsidR="003802D4" w:rsidRPr="001766DA" w:rsidRDefault="003802D4" w:rsidP="003802D4">
      <w:pPr>
        <w:spacing w:after="0" w:line="480" w:lineRule="auto"/>
        <w:rPr>
          <w:rFonts w:ascii="Times New Roman" w:hAnsi="Times New Roman" w:cs="Times New Roman"/>
          <w:noProof/>
          <w:sz w:val="24"/>
          <w:szCs w:val="24"/>
        </w:rPr>
      </w:pPr>
      <w:bookmarkStart w:id="2" w:name="_ENREF_3"/>
      <w:r w:rsidRPr="001766DA">
        <w:rPr>
          <w:rFonts w:ascii="Times New Roman" w:hAnsi="Times New Roman" w:cs="Times New Roman"/>
          <w:noProof/>
          <w:sz w:val="24"/>
          <w:szCs w:val="24"/>
        </w:rPr>
        <w:t>3.</w:t>
      </w:r>
      <w:r w:rsidRPr="001766DA">
        <w:rPr>
          <w:rFonts w:ascii="Times New Roman" w:hAnsi="Times New Roman" w:cs="Times New Roman"/>
          <w:noProof/>
          <w:sz w:val="24"/>
          <w:szCs w:val="24"/>
        </w:rPr>
        <w:tab/>
        <w:t>Haffner MC, Aryee MJ, Toubaji A, Esopi DM, Albadine R, Gurel B, et al. Androgen-induced TOP2B-mediated double-strand breaks and prostate cancer gene rearrangements. Nat Genet. 2010;42:668-75.</w:t>
      </w:r>
      <w:bookmarkEnd w:id="2"/>
    </w:p>
    <w:p w:rsidR="003802D4" w:rsidRPr="001766DA" w:rsidRDefault="003802D4" w:rsidP="003802D4">
      <w:pPr>
        <w:spacing w:after="0" w:line="480" w:lineRule="auto"/>
        <w:rPr>
          <w:rFonts w:ascii="Times New Roman" w:hAnsi="Times New Roman" w:cs="Times New Roman"/>
          <w:noProof/>
          <w:sz w:val="24"/>
          <w:szCs w:val="24"/>
        </w:rPr>
      </w:pPr>
      <w:bookmarkStart w:id="3" w:name="_ENREF_4"/>
      <w:r w:rsidRPr="001766DA">
        <w:rPr>
          <w:rFonts w:ascii="Times New Roman" w:hAnsi="Times New Roman" w:cs="Times New Roman"/>
          <w:noProof/>
          <w:sz w:val="24"/>
          <w:szCs w:val="24"/>
        </w:rPr>
        <w:t>4.</w:t>
      </w:r>
      <w:r w:rsidRPr="001766DA">
        <w:rPr>
          <w:rFonts w:ascii="Times New Roman" w:hAnsi="Times New Roman" w:cs="Times New Roman"/>
          <w:noProof/>
          <w:sz w:val="24"/>
          <w:szCs w:val="24"/>
        </w:rPr>
        <w:tab/>
        <w:t>Bursac P, Fabry B, Trepat X, Lenormand G, Butler JP, Wang N, et al. Cytoskeleton dynamics: fluctuations within the network. Biochem Biophys Res Commun. 2007;355:324-30.</w:t>
      </w:r>
      <w:bookmarkEnd w:id="3"/>
    </w:p>
    <w:p w:rsidR="003802D4" w:rsidRPr="001766DA" w:rsidRDefault="003802D4" w:rsidP="003802D4">
      <w:pPr>
        <w:spacing w:after="0" w:line="480" w:lineRule="auto"/>
        <w:rPr>
          <w:rFonts w:ascii="Times New Roman" w:hAnsi="Times New Roman" w:cs="Times New Roman"/>
          <w:noProof/>
          <w:sz w:val="24"/>
          <w:szCs w:val="24"/>
        </w:rPr>
      </w:pPr>
      <w:bookmarkStart w:id="4" w:name="_ENREF_5"/>
      <w:r w:rsidRPr="001766DA">
        <w:rPr>
          <w:rFonts w:ascii="Times New Roman" w:hAnsi="Times New Roman" w:cs="Times New Roman"/>
          <w:noProof/>
          <w:sz w:val="24"/>
          <w:szCs w:val="24"/>
        </w:rPr>
        <w:t>5.</w:t>
      </w:r>
      <w:r w:rsidRPr="001766DA">
        <w:rPr>
          <w:rFonts w:ascii="Times New Roman" w:hAnsi="Times New Roman" w:cs="Times New Roman"/>
          <w:noProof/>
          <w:sz w:val="24"/>
          <w:szCs w:val="24"/>
        </w:rPr>
        <w:tab/>
        <w:t>Fabry B, Maksym GN, Butler JP, Glogauer M, Navajas D, Fredberg JJ. Scaling the microrheology of living cells. Physical review letters. 2001;87:148102.</w:t>
      </w:r>
      <w:bookmarkEnd w:id="4"/>
    </w:p>
    <w:p w:rsidR="003802D4" w:rsidRPr="001766DA" w:rsidRDefault="003802D4" w:rsidP="003802D4">
      <w:pPr>
        <w:spacing w:after="0" w:line="480" w:lineRule="auto"/>
        <w:rPr>
          <w:rFonts w:ascii="Times New Roman" w:hAnsi="Times New Roman" w:cs="Times New Roman"/>
          <w:noProof/>
          <w:sz w:val="24"/>
          <w:szCs w:val="24"/>
        </w:rPr>
      </w:pPr>
      <w:bookmarkStart w:id="5" w:name="_ENREF_6"/>
      <w:r w:rsidRPr="001766DA">
        <w:rPr>
          <w:rFonts w:ascii="Times New Roman" w:hAnsi="Times New Roman" w:cs="Times New Roman"/>
          <w:noProof/>
          <w:sz w:val="24"/>
          <w:szCs w:val="24"/>
        </w:rPr>
        <w:t>6.</w:t>
      </w:r>
      <w:r w:rsidRPr="001766DA">
        <w:rPr>
          <w:rFonts w:ascii="Times New Roman" w:hAnsi="Times New Roman" w:cs="Times New Roman"/>
          <w:noProof/>
          <w:sz w:val="24"/>
          <w:szCs w:val="24"/>
        </w:rPr>
        <w:tab/>
        <w:t>Kim JJ, Yin B, Christudass CS, Terada N, Rajagopalan K, Fabry B, et al. Acquisition of paclitaxel resistance is associated with a more aggressive and invasive phenotype in prostate cancer. Journal of cellular biochemistry. 2013;114:1286-93.</w:t>
      </w:r>
      <w:bookmarkEnd w:id="5"/>
    </w:p>
    <w:p w:rsidR="003802D4" w:rsidRPr="001766DA" w:rsidRDefault="003802D4" w:rsidP="003802D4">
      <w:pPr>
        <w:spacing w:after="0" w:line="480" w:lineRule="auto"/>
        <w:rPr>
          <w:rFonts w:ascii="Times New Roman" w:hAnsi="Times New Roman" w:cs="Times New Roman"/>
          <w:noProof/>
          <w:sz w:val="24"/>
          <w:szCs w:val="24"/>
        </w:rPr>
      </w:pPr>
      <w:bookmarkStart w:id="6" w:name="_ENREF_7"/>
      <w:r w:rsidRPr="001766DA">
        <w:rPr>
          <w:rFonts w:ascii="Times New Roman" w:hAnsi="Times New Roman" w:cs="Times New Roman"/>
          <w:noProof/>
          <w:sz w:val="24"/>
          <w:szCs w:val="24"/>
        </w:rPr>
        <w:t>7.</w:t>
      </w:r>
      <w:r w:rsidRPr="001766DA">
        <w:rPr>
          <w:rFonts w:ascii="Times New Roman" w:hAnsi="Times New Roman" w:cs="Times New Roman"/>
          <w:noProof/>
          <w:sz w:val="24"/>
          <w:szCs w:val="24"/>
        </w:rPr>
        <w:tab/>
        <w:t>Gajula RP, Chettiar ST, Williams RD, Thiyagarajan S, Kato Y, Aziz K, et al. The twist box domain is required for Twist1-induced prostate cancer metastasis. Molecular cancer research : MCR. 2013;11:1387-400.</w:t>
      </w:r>
      <w:bookmarkEnd w:id="6"/>
    </w:p>
    <w:p w:rsidR="003802D4" w:rsidRPr="001766DA" w:rsidRDefault="003802D4" w:rsidP="003802D4">
      <w:pPr>
        <w:spacing w:after="0" w:line="480" w:lineRule="auto"/>
        <w:rPr>
          <w:rFonts w:ascii="Times New Roman" w:hAnsi="Times New Roman" w:cs="Times New Roman"/>
          <w:noProof/>
          <w:sz w:val="24"/>
          <w:szCs w:val="24"/>
        </w:rPr>
      </w:pPr>
      <w:bookmarkStart w:id="7" w:name="_ENREF_8"/>
      <w:r w:rsidRPr="001766DA">
        <w:rPr>
          <w:rFonts w:ascii="Times New Roman" w:hAnsi="Times New Roman" w:cs="Times New Roman"/>
          <w:noProof/>
          <w:sz w:val="24"/>
          <w:szCs w:val="24"/>
        </w:rPr>
        <w:t>8.</w:t>
      </w:r>
      <w:r w:rsidRPr="001766DA">
        <w:rPr>
          <w:rFonts w:ascii="Times New Roman" w:hAnsi="Times New Roman" w:cs="Times New Roman"/>
          <w:noProof/>
          <w:sz w:val="24"/>
          <w:szCs w:val="24"/>
        </w:rPr>
        <w:tab/>
        <w:t>Butler JP, Tolic-Norrelykke IM, Fabry B, Fredberg JJ. Traction fields, moments, and strain energy that cells exert on their surroundings. American journal of physiology Cell physiology. 2002;282:C595-605.</w:t>
      </w:r>
      <w:bookmarkEnd w:id="7"/>
    </w:p>
    <w:p w:rsidR="003802D4" w:rsidRDefault="003802D4" w:rsidP="003802D4">
      <w:pPr>
        <w:spacing w:after="0" w:line="480" w:lineRule="auto"/>
        <w:rPr>
          <w:rFonts w:ascii="Times New Roman" w:hAnsi="Times New Roman" w:cs="Times New Roman"/>
          <w:noProof/>
          <w:sz w:val="24"/>
          <w:szCs w:val="24"/>
        </w:rPr>
      </w:pPr>
      <w:bookmarkStart w:id="8" w:name="_ENREF_9"/>
      <w:r w:rsidRPr="001766DA">
        <w:rPr>
          <w:rFonts w:ascii="Times New Roman" w:hAnsi="Times New Roman" w:cs="Times New Roman"/>
          <w:noProof/>
          <w:sz w:val="24"/>
          <w:szCs w:val="24"/>
        </w:rPr>
        <w:t>9.</w:t>
      </w:r>
      <w:r w:rsidRPr="001766DA">
        <w:rPr>
          <w:rFonts w:ascii="Times New Roman" w:hAnsi="Times New Roman" w:cs="Times New Roman"/>
          <w:noProof/>
          <w:sz w:val="24"/>
          <w:szCs w:val="24"/>
        </w:rPr>
        <w:tab/>
        <w:t>Garzon-Muvdi T, Schiapparelli P, ap Rhys C, Guerrero-Cazares H, Smith C, Kim DH, et al. Regulation of brain tumor dispersal by NKCC1 through a novel role in focal adhesion regulation. PLoS biology. 2012;10:e1001320.</w:t>
      </w:r>
      <w:bookmarkEnd w:id="8"/>
    </w:p>
    <w:p w:rsidR="0090455A" w:rsidRDefault="0090455A" w:rsidP="003802D4">
      <w:pPr>
        <w:spacing w:after="0" w:line="480" w:lineRule="auto"/>
        <w:rPr>
          <w:rFonts w:ascii="Times New Roman" w:hAnsi="Times New Roman" w:cs="Times New Roman"/>
          <w:noProof/>
          <w:sz w:val="24"/>
          <w:szCs w:val="24"/>
        </w:rPr>
      </w:pPr>
    </w:p>
    <w:p w:rsidR="0090455A" w:rsidRDefault="0090455A" w:rsidP="003802D4">
      <w:pPr>
        <w:spacing w:after="0" w:line="480" w:lineRule="auto"/>
        <w:rPr>
          <w:rFonts w:ascii="Times New Roman" w:hAnsi="Times New Roman" w:cs="Times New Roman"/>
          <w:noProof/>
          <w:sz w:val="24"/>
          <w:szCs w:val="24"/>
        </w:rPr>
      </w:pPr>
    </w:p>
    <w:p w:rsidR="0090455A" w:rsidRDefault="0090455A" w:rsidP="003802D4">
      <w:pPr>
        <w:spacing w:after="0" w:line="480" w:lineRule="auto"/>
        <w:rPr>
          <w:rFonts w:ascii="Times New Roman" w:hAnsi="Times New Roman" w:cs="Times New Roman"/>
          <w:noProof/>
          <w:sz w:val="24"/>
          <w:szCs w:val="24"/>
        </w:rPr>
      </w:pPr>
    </w:p>
    <w:p w:rsidR="0090455A" w:rsidRDefault="0090455A" w:rsidP="0090455A">
      <w:pPr>
        <w:spacing w:after="0"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SUPPLEMENTARY FIGURE LEGENDS:</w:t>
      </w:r>
    </w:p>
    <w:p w:rsidR="0090455A" w:rsidRDefault="0090455A" w:rsidP="0090455A">
      <w:pPr>
        <w:spacing w:after="0" w:line="480" w:lineRule="auto"/>
        <w:rPr>
          <w:rFonts w:ascii="Times New Roman" w:hAnsi="Times New Roman" w:cs="Times New Roman"/>
          <w:b/>
          <w:color w:val="000000" w:themeColor="text1"/>
          <w:sz w:val="24"/>
          <w:szCs w:val="24"/>
        </w:rPr>
      </w:pPr>
    </w:p>
    <w:p w:rsidR="0090455A" w:rsidRDefault="0090455A" w:rsidP="0090455A">
      <w:pPr>
        <w:spacing w:after="0" w:line="480" w:lineRule="auto"/>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Supplementary Figure S1.</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Androgen suppresses SPARCL1 expression.  </w:t>
      </w:r>
      <w:proofErr w:type="gramStart"/>
      <w:r>
        <w:rPr>
          <w:rFonts w:ascii="Times New Roman" w:hAnsi="Times New Roman" w:cs="Times New Roman"/>
          <w:color w:val="000000" w:themeColor="text1"/>
          <w:sz w:val="24"/>
          <w:szCs w:val="24"/>
        </w:rPr>
        <w:t xml:space="preserve">A, Relative </w:t>
      </w:r>
      <w:r>
        <w:rPr>
          <w:rFonts w:ascii="Times New Roman" w:hAnsi="Times New Roman" w:cs="Times New Roman"/>
          <w:i/>
          <w:color w:val="000000" w:themeColor="text1"/>
          <w:sz w:val="24"/>
          <w:szCs w:val="24"/>
        </w:rPr>
        <w:t>SPARCL1</w:t>
      </w:r>
      <w:r>
        <w:rPr>
          <w:rFonts w:ascii="Times New Roman" w:hAnsi="Times New Roman" w:cs="Times New Roman"/>
          <w:color w:val="000000" w:themeColor="text1"/>
          <w:sz w:val="24"/>
          <w:szCs w:val="24"/>
        </w:rPr>
        <w:t xml:space="preserve"> expression in untreated men compared to men who received ADT </w:t>
      </w:r>
      <w:r>
        <w:rPr>
          <w:rFonts w:ascii="Times New Roman" w:hAnsi="Times New Roman" w:cs="Times New Roman"/>
          <w:noProof/>
          <w:color w:val="000000" w:themeColor="text1"/>
          <w:sz w:val="24"/>
          <w:szCs w:val="24"/>
        </w:rPr>
        <w:t>(1)</w:t>
      </w:r>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B, SPARCL1 expression in prostates from castrated mice compared to castrated mice followed by 3 days of DHT as examined by IHC (400x magnification). </w:t>
      </w:r>
    </w:p>
    <w:p w:rsidR="0090455A" w:rsidRDefault="0090455A" w:rsidP="0090455A">
      <w:pPr>
        <w:spacing w:after="0" w:line="480" w:lineRule="auto"/>
        <w:rPr>
          <w:rFonts w:ascii="Times New Roman" w:hAnsi="Times New Roman" w:cs="Times New Roman"/>
          <w:b/>
          <w:color w:val="000000" w:themeColor="text1"/>
          <w:sz w:val="24"/>
          <w:szCs w:val="24"/>
        </w:rPr>
      </w:pPr>
    </w:p>
    <w:p w:rsidR="0090455A" w:rsidRDefault="0090455A" w:rsidP="0090455A">
      <w:pPr>
        <w:spacing w:after="0" w:line="480" w:lineRule="auto"/>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Supplementary Figure S2.</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AR directly represses </w:t>
      </w:r>
      <w:r>
        <w:rPr>
          <w:rFonts w:ascii="Times New Roman" w:hAnsi="Times New Roman" w:cs="Times New Roman"/>
          <w:i/>
          <w:color w:val="000000" w:themeColor="text1"/>
          <w:sz w:val="24"/>
          <w:szCs w:val="24"/>
        </w:rPr>
        <w:t>SPARCL1</w:t>
      </w:r>
      <w:r>
        <w:rPr>
          <w:rFonts w:ascii="Times New Roman" w:hAnsi="Times New Roman" w:cs="Times New Roman"/>
          <w:color w:val="000000" w:themeColor="text1"/>
          <w:sz w:val="24"/>
          <w:szCs w:val="24"/>
        </w:rPr>
        <w:t xml:space="preserve"> expression in prostate cancer.  A, B, </w:t>
      </w:r>
      <w:proofErr w:type="spellStart"/>
      <w:r>
        <w:rPr>
          <w:rFonts w:ascii="Times New Roman" w:hAnsi="Times New Roman" w:cs="Times New Roman"/>
          <w:color w:val="000000" w:themeColor="text1"/>
          <w:sz w:val="24"/>
          <w:szCs w:val="24"/>
        </w:rPr>
        <w:t>ChIP</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seq</w:t>
      </w:r>
      <w:proofErr w:type="spellEnd"/>
      <w:r>
        <w:rPr>
          <w:rFonts w:ascii="Times New Roman" w:hAnsi="Times New Roman" w:cs="Times New Roman"/>
          <w:color w:val="000000" w:themeColor="text1"/>
          <w:sz w:val="24"/>
          <w:szCs w:val="24"/>
        </w:rPr>
        <w:t xml:space="preserve"> analysis of the </w:t>
      </w:r>
      <w:r>
        <w:rPr>
          <w:rFonts w:ascii="Times New Roman" w:hAnsi="Times New Roman" w:cs="Times New Roman"/>
          <w:i/>
          <w:color w:val="000000" w:themeColor="text1"/>
          <w:sz w:val="24"/>
          <w:szCs w:val="24"/>
        </w:rPr>
        <w:t>SPARCL1</w:t>
      </w:r>
      <w:r>
        <w:rPr>
          <w:rFonts w:ascii="Times New Roman" w:hAnsi="Times New Roman" w:cs="Times New Roman"/>
          <w:color w:val="000000" w:themeColor="text1"/>
          <w:sz w:val="24"/>
          <w:szCs w:val="24"/>
        </w:rPr>
        <w:t xml:space="preserve"> locus in vehicle and R1881 treated </w:t>
      </w:r>
      <w:proofErr w:type="spellStart"/>
      <w:r>
        <w:rPr>
          <w:rFonts w:ascii="Times New Roman" w:hAnsi="Times New Roman" w:cs="Times New Roman"/>
          <w:color w:val="000000" w:themeColor="text1"/>
          <w:sz w:val="24"/>
          <w:szCs w:val="24"/>
        </w:rPr>
        <w:t>LNCaP</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VCaP</w:t>
      </w:r>
      <w:proofErr w:type="spellEnd"/>
      <w:r>
        <w:rPr>
          <w:rFonts w:ascii="Times New Roman" w:hAnsi="Times New Roman" w:cs="Times New Roman"/>
          <w:color w:val="000000" w:themeColor="text1"/>
          <w:sz w:val="24"/>
          <w:szCs w:val="24"/>
        </w:rPr>
        <w:t xml:space="preserve">, and human prostate tissue </w:t>
      </w:r>
      <w:r>
        <w:rPr>
          <w:rFonts w:ascii="Times New Roman" w:hAnsi="Times New Roman" w:cs="Times New Roman"/>
          <w:noProof/>
          <w:color w:val="000000" w:themeColor="text1"/>
          <w:sz w:val="24"/>
          <w:szCs w:val="24"/>
        </w:rPr>
        <w:t>(2)</w:t>
      </w: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C, Schematic of AR binding sites in the enhancer and promoter of </w:t>
      </w:r>
      <w:r>
        <w:rPr>
          <w:rFonts w:ascii="Times New Roman" w:hAnsi="Times New Roman" w:cs="Times New Roman"/>
          <w:i/>
          <w:color w:val="000000" w:themeColor="text1"/>
          <w:sz w:val="24"/>
          <w:szCs w:val="24"/>
        </w:rPr>
        <w:t xml:space="preserve">PSA </w:t>
      </w:r>
      <w:r>
        <w:rPr>
          <w:rFonts w:ascii="Times New Roman" w:hAnsi="Times New Roman" w:cs="Times New Roman"/>
          <w:color w:val="000000" w:themeColor="text1"/>
          <w:sz w:val="24"/>
          <w:szCs w:val="24"/>
        </w:rPr>
        <w:t xml:space="preserve">and enhancer of </w:t>
      </w:r>
      <w:r>
        <w:rPr>
          <w:rFonts w:ascii="Times New Roman" w:hAnsi="Times New Roman" w:cs="Times New Roman"/>
          <w:i/>
          <w:color w:val="000000" w:themeColor="text1"/>
          <w:sz w:val="24"/>
          <w:szCs w:val="24"/>
        </w:rPr>
        <w:t>TMPRSS2</w:t>
      </w:r>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Black bars represent the location of the primers following AR </w:t>
      </w:r>
      <w:proofErr w:type="spellStart"/>
      <w:r>
        <w:rPr>
          <w:rFonts w:ascii="Times New Roman" w:hAnsi="Times New Roman" w:cs="Times New Roman"/>
          <w:color w:val="000000" w:themeColor="text1"/>
          <w:sz w:val="24"/>
          <w:szCs w:val="24"/>
        </w:rPr>
        <w:t>ChIP</w:t>
      </w:r>
      <w:proofErr w:type="spellEnd"/>
      <w:r>
        <w:rPr>
          <w:rFonts w:ascii="Times New Roman" w:hAnsi="Times New Roman" w:cs="Times New Roman"/>
          <w:color w:val="000000" w:themeColor="text1"/>
          <w:sz w:val="24"/>
          <w:szCs w:val="24"/>
        </w:rPr>
        <w:t xml:space="preserve"> </w:t>
      </w:r>
      <w:r>
        <w:rPr>
          <w:rFonts w:ascii="Times New Roman" w:hAnsi="Times New Roman" w:cs="Times New Roman"/>
          <w:noProof/>
          <w:color w:val="000000" w:themeColor="text1"/>
          <w:sz w:val="24"/>
          <w:szCs w:val="24"/>
        </w:rPr>
        <w:t>(3).</w:t>
      </w: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D, </w:t>
      </w:r>
      <w:proofErr w:type="spellStart"/>
      <w:r>
        <w:rPr>
          <w:rFonts w:ascii="Times New Roman" w:hAnsi="Times New Roman" w:cs="Times New Roman"/>
          <w:color w:val="000000" w:themeColor="text1"/>
          <w:sz w:val="24"/>
          <w:szCs w:val="24"/>
        </w:rPr>
        <w:t>ChIP</w:t>
      </w:r>
      <w:proofErr w:type="spellEnd"/>
      <w:r>
        <w:rPr>
          <w:rFonts w:ascii="Times New Roman" w:hAnsi="Times New Roman" w:cs="Times New Roman"/>
          <w:color w:val="000000" w:themeColor="text1"/>
          <w:sz w:val="24"/>
          <w:szCs w:val="24"/>
        </w:rPr>
        <w:t xml:space="preserve"> of AR in </w:t>
      </w:r>
      <w:proofErr w:type="spellStart"/>
      <w:r>
        <w:rPr>
          <w:rFonts w:ascii="Times New Roman" w:hAnsi="Times New Roman" w:cs="Times New Roman"/>
          <w:color w:val="000000" w:themeColor="text1"/>
          <w:sz w:val="24"/>
          <w:szCs w:val="24"/>
        </w:rPr>
        <w:t>LNCaP</w:t>
      </w:r>
      <w:proofErr w:type="spellEnd"/>
      <w:r>
        <w:rPr>
          <w:rFonts w:ascii="Times New Roman" w:hAnsi="Times New Roman" w:cs="Times New Roman"/>
          <w:color w:val="000000" w:themeColor="text1"/>
          <w:sz w:val="24"/>
          <w:szCs w:val="24"/>
        </w:rPr>
        <w:t xml:space="preserve"> cells treated with vehicle or 100nM DHT followed by </w:t>
      </w:r>
      <w:proofErr w:type="spellStart"/>
      <w:r>
        <w:rPr>
          <w:rFonts w:ascii="Times New Roman" w:hAnsi="Times New Roman" w:cs="Times New Roman"/>
          <w:color w:val="000000" w:themeColor="text1"/>
          <w:sz w:val="24"/>
          <w:szCs w:val="24"/>
        </w:rPr>
        <w:t>qRT</w:t>
      </w:r>
      <w:proofErr w:type="spellEnd"/>
      <w:r>
        <w:rPr>
          <w:rFonts w:ascii="Times New Roman" w:hAnsi="Times New Roman" w:cs="Times New Roman"/>
          <w:color w:val="000000" w:themeColor="text1"/>
          <w:sz w:val="24"/>
          <w:szCs w:val="24"/>
        </w:rPr>
        <w:t xml:space="preserve">-PCR of the </w:t>
      </w:r>
      <w:r>
        <w:rPr>
          <w:rFonts w:ascii="Times New Roman" w:hAnsi="Times New Roman" w:cs="Times New Roman"/>
          <w:i/>
          <w:color w:val="000000" w:themeColor="text1"/>
          <w:sz w:val="24"/>
          <w:szCs w:val="24"/>
        </w:rPr>
        <w:t>KLK3</w:t>
      </w:r>
      <w:r>
        <w:rPr>
          <w:rFonts w:ascii="Times New Roman" w:hAnsi="Times New Roman" w:cs="Times New Roman"/>
          <w:color w:val="000000" w:themeColor="text1"/>
          <w:sz w:val="24"/>
          <w:szCs w:val="24"/>
        </w:rPr>
        <w:t xml:space="preserve"> enhancer, middle and promoter and the </w:t>
      </w:r>
      <w:r>
        <w:rPr>
          <w:rFonts w:ascii="Times New Roman" w:hAnsi="Times New Roman" w:cs="Times New Roman"/>
          <w:i/>
          <w:color w:val="000000" w:themeColor="text1"/>
          <w:sz w:val="24"/>
          <w:szCs w:val="24"/>
        </w:rPr>
        <w:t>TMPRSS2</w:t>
      </w:r>
      <w:r>
        <w:rPr>
          <w:rFonts w:ascii="Times New Roman" w:hAnsi="Times New Roman" w:cs="Times New Roman"/>
          <w:color w:val="000000" w:themeColor="text1"/>
          <w:sz w:val="24"/>
          <w:szCs w:val="24"/>
        </w:rPr>
        <w:t xml:space="preserve"> enhancer.</w:t>
      </w:r>
      <w:proofErr w:type="gramEnd"/>
      <w:r>
        <w:rPr>
          <w:rFonts w:ascii="Times New Roman" w:hAnsi="Times New Roman" w:cs="Times New Roman"/>
          <w:color w:val="000000" w:themeColor="text1"/>
          <w:sz w:val="24"/>
          <w:szCs w:val="24"/>
        </w:rPr>
        <w:t xml:space="preserve">  E, </w:t>
      </w:r>
      <w:r>
        <w:rPr>
          <w:rFonts w:ascii="Times New Roman" w:hAnsi="Times New Roman" w:cs="Times New Roman"/>
          <w:i/>
          <w:color w:val="000000" w:themeColor="text1"/>
          <w:sz w:val="24"/>
          <w:szCs w:val="24"/>
        </w:rPr>
        <w:t>GSTP1</w:t>
      </w:r>
      <w:r>
        <w:rPr>
          <w:rFonts w:ascii="Times New Roman" w:hAnsi="Times New Roman" w:cs="Times New Roman"/>
          <w:color w:val="000000" w:themeColor="text1"/>
          <w:sz w:val="24"/>
          <w:szCs w:val="24"/>
        </w:rPr>
        <w:t xml:space="preserve"> expression as determined by </w:t>
      </w:r>
      <w:proofErr w:type="spellStart"/>
      <w:r>
        <w:rPr>
          <w:rFonts w:ascii="Times New Roman" w:hAnsi="Times New Roman" w:cs="Times New Roman"/>
          <w:color w:val="000000" w:themeColor="text1"/>
          <w:sz w:val="24"/>
          <w:szCs w:val="24"/>
        </w:rPr>
        <w:t>qRT</w:t>
      </w:r>
      <w:proofErr w:type="spellEnd"/>
      <w:r>
        <w:rPr>
          <w:rFonts w:ascii="Times New Roman" w:hAnsi="Times New Roman" w:cs="Times New Roman"/>
          <w:color w:val="000000" w:themeColor="text1"/>
          <w:sz w:val="24"/>
          <w:szCs w:val="24"/>
        </w:rPr>
        <w:t xml:space="preserve">-PCR in </w:t>
      </w:r>
      <w:proofErr w:type="spellStart"/>
      <w:r>
        <w:rPr>
          <w:rFonts w:ascii="Times New Roman" w:hAnsi="Times New Roman" w:cs="Times New Roman"/>
          <w:color w:val="000000" w:themeColor="text1"/>
          <w:sz w:val="24"/>
          <w:szCs w:val="24"/>
        </w:rPr>
        <w:t>LNCaP</w:t>
      </w:r>
      <w:proofErr w:type="spellEnd"/>
      <w:r>
        <w:rPr>
          <w:rFonts w:ascii="Times New Roman" w:hAnsi="Times New Roman" w:cs="Times New Roman"/>
          <w:color w:val="000000" w:themeColor="text1"/>
          <w:sz w:val="24"/>
          <w:szCs w:val="24"/>
        </w:rPr>
        <w:t xml:space="preserve"> and CWR22RV1 cells treated with vehicle or 1µM 5-Aza-2’-deoxycytidine (DNA </w:t>
      </w:r>
      <w:proofErr w:type="spellStart"/>
      <w:r>
        <w:rPr>
          <w:rFonts w:ascii="Times New Roman" w:hAnsi="Times New Roman" w:cs="Times New Roman"/>
          <w:color w:val="000000" w:themeColor="text1"/>
          <w:sz w:val="24"/>
          <w:szCs w:val="24"/>
        </w:rPr>
        <w:t>methyltransferase</w:t>
      </w:r>
      <w:proofErr w:type="spellEnd"/>
      <w:r>
        <w:rPr>
          <w:rFonts w:ascii="Times New Roman" w:hAnsi="Times New Roman" w:cs="Times New Roman"/>
          <w:color w:val="000000" w:themeColor="text1"/>
          <w:sz w:val="24"/>
          <w:szCs w:val="24"/>
        </w:rPr>
        <w:t xml:space="preserve"> inhibitor) for 3 days (n=3).  F, </w:t>
      </w:r>
      <w:r>
        <w:rPr>
          <w:rFonts w:ascii="Times New Roman" w:hAnsi="Times New Roman" w:cs="Times New Roman"/>
          <w:i/>
          <w:color w:val="000000" w:themeColor="text1"/>
          <w:sz w:val="24"/>
          <w:szCs w:val="24"/>
        </w:rPr>
        <w:t>SPARCL1</w:t>
      </w:r>
      <w:r>
        <w:rPr>
          <w:rFonts w:ascii="Times New Roman" w:hAnsi="Times New Roman" w:cs="Times New Roman"/>
          <w:color w:val="000000" w:themeColor="text1"/>
          <w:sz w:val="24"/>
          <w:szCs w:val="24"/>
        </w:rPr>
        <w:t xml:space="preserve"> expression as determined by </w:t>
      </w:r>
      <w:proofErr w:type="spellStart"/>
      <w:r>
        <w:rPr>
          <w:rFonts w:ascii="Times New Roman" w:hAnsi="Times New Roman" w:cs="Times New Roman"/>
          <w:color w:val="000000" w:themeColor="text1"/>
          <w:sz w:val="24"/>
          <w:szCs w:val="24"/>
        </w:rPr>
        <w:t>qRT</w:t>
      </w:r>
      <w:proofErr w:type="spellEnd"/>
      <w:r>
        <w:rPr>
          <w:rFonts w:ascii="Times New Roman" w:hAnsi="Times New Roman" w:cs="Times New Roman"/>
          <w:color w:val="000000" w:themeColor="text1"/>
          <w:sz w:val="24"/>
          <w:szCs w:val="24"/>
        </w:rPr>
        <w:t xml:space="preserve">-PCR in </w:t>
      </w:r>
      <w:proofErr w:type="spellStart"/>
      <w:r>
        <w:rPr>
          <w:rFonts w:ascii="Times New Roman" w:hAnsi="Times New Roman" w:cs="Times New Roman"/>
          <w:color w:val="000000" w:themeColor="text1"/>
          <w:sz w:val="24"/>
          <w:szCs w:val="24"/>
        </w:rPr>
        <w:t>LNCaP</w:t>
      </w:r>
      <w:proofErr w:type="spellEnd"/>
      <w:r>
        <w:rPr>
          <w:rFonts w:ascii="Times New Roman" w:hAnsi="Times New Roman" w:cs="Times New Roman"/>
          <w:color w:val="000000" w:themeColor="text1"/>
          <w:sz w:val="24"/>
          <w:szCs w:val="24"/>
        </w:rPr>
        <w:t xml:space="preserve"> cells treated with vehicle or HDAC inhibitor (</w:t>
      </w:r>
      <w:proofErr w:type="spellStart"/>
      <w:r>
        <w:rPr>
          <w:rFonts w:ascii="Times New Roman" w:hAnsi="Times New Roman" w:cs="Times New Roman"/>
          <w:color w:val="000000" w:themeColor="text1"/>
          <w:sz w:val="24"/>
          <w:szCs w:val="24"/>
        </w:rPr>
        <w:t>Panobinostat</w:t>
      </w:r>
      <w:proofErr w:type="spellEnd"/>
      <w:r>
        <w:rPr>
          <w:rFonts w:ascii="Times New Roman" w:hAnsi="Times New Roman" w:cs="Times New Roman"/>
          <w:color w:val="000000" w:themeColor="text1"/>
          <w:sz w:val="24"/>
          <w:szCs w:val="24"/>
        </w:rPr>
        <w:t xml:space="preserve">).  G, </w:t>
      </w:r>
      <w:proofErr w:type="spellStart"/>
      <w:r>
        <w:rPr>
          <w:rFonts w:ascii="Times New Roman" w:hAnsi="Times New Roman" w:cs="Times New Roman"/>
          <w:color w:val="000000" w:themeColor="text1"/>
          <w:sz w:val="24"/>
          <w:szCs w:val="24"/>
        </w:rPr>
        <w:t>ChIP</w:t>
      </w:r>
      <w:proofErr w:type="spellEnd"/>
      <w:r>
        <w:rPr>
          <w:rFonts w:ascii="Times New Roman" w:hAnsi="Times New Roman" w:cs="Times New Roman"/>
          <w:color w:val="000000" w:themeColor="text1"/>
          <w:sz w:val="24"/>
          <w:szCs w:val="24"/>
        </w:rPr>
        <w:t xml:space="preserve"> of H3K27Ac at </w:t>
      </w:r>
      <w:r>
        <w:rPr>
          <w:rFonts w:ascii="Times New Roman" w:hAnsi="Times New Roman" w:cs="Times New Roman"/>
          <w:i/>
          <w:color w:val="000000" w:themeColor="text1"/>
          <w:sz w:val="24"/>
          <w:szCs w:val="24"/>
        </w:rPr>
        <w:t>SPARCL1</w:t>
      </w:r>
      <w:r>
        <w:rPr>
          <w:rFonts w:ascii="Times New Roman" w:hAnsi="Times New Roman" w:cs="Times New Roman"/>
          <w:color w:val="000000" w:themeColor="text1"/>
          <w:sz w:val="24"/>
          <w:szCs w:val="24"/>
        </w:rPr>
        <w:t xml:space="preserve"> normalized to the absence of DHT (C/D).  Statistical analyses performed by Student’s </w:t>
      </w:r>
      <w:r>
        <w:rPr>
          <w:rFonts w:ascii="Times New Roman" w:hAnsi="Times New Roman" w:cs="Times New Roman"/>
          <w:i/>
          <w:color w:val="000000" w:themeColor="text1"/>
          <w:sz w:val="24"/>
          <w:szCs w:val="24"/>
        </w:rPr>
        <w:t>t</w:t>
      </w:r>
      <w:r>
        <w:rPr>
          <w:rFonts w:ascii="Times New Roman" w:hAnsi="Times New Roman" w:cs="Times New Roman"/>
          <w:color w:val="000000" w:themeColor="text1"/>
          <w:sz w:val="24"/>
          <w:szCs w:val="24"/>
        </w:rPr>
        <w:t xml:space="preserve"> test (F) and One-way ANOVA (G) (mean </w:t>
      </w:r>
      <w:r>
        <w:rPr>
          <w:rFonts w:ascii="Times New Roman" w:hAnsi="Times New Roman" w:cs="Times New Roman"/>
          <w:color w:val="000000" w:themeColor="text1"/>
          <w:sz w:val="24"/>
          <w:szCs w:val="24"/>
        </w:rPr>
        <w:sym w:font="Symbol" w:char="F0B1"/>
      </w:r>
      <w:r>
        <w:rPr>
          <w:rFonts w:ascii="Times New Roman" w:hAnsi="Times New Roman" w:cs="Times New Roman"/>
          <w:color w:val="000000" w:themeColor="text1"/>
          <w:sz w:val="24"/>
          <w:szCs w:val="24"/>
        </w:rPr>
        <w:t xml:space="preserve"> SEM; n=3; *</w:t>
      </w:r>
      <w:r>
        <w:rPr>
          <w:rFonts w:ascii="Times New Roman" w:hAnsi="Times New Roman" w:cs="Times New Roman"/>
          <w:i/>
          <w:color w:val="000000" w:themeColor="text1"/>
          <w:sz w:val="24"/>
          <w:szCs w:val="24"/>
        </w:rPr>
        <w:t>P</w:t>
      </w:r>
      <w:r>
        <w:rPr>
          <w:rFonts w:ascii="Times New Roman" w:hAnsi="Times New Roman" w:cs="Times New Roman"/>
          <w:color w:val="000000" w:themeColor="text1"/>
          <w:sz w:val="24"/>
          <w:szCs w:val="24"/>
        </w:rPr>
        <w:t>≤0.05 and **</w:t>
      </w:r>
      <w:r>
        <w:rPr>
          <w:rFonts w:ascii="Times New Roman" w:hAnsi="Times New Roman" w:cs="Times New Roman"/>
          <w:i/>
          <w:color w:val="000000" w:themeColor="text1"/>
          <w:sz w:val="24"/>
          <w:szCs w:val="24"/>
        </w:rPr>
        <w:t>P</w:t>
      </w:r>
      <w:r>
        <w:rPr>
          <w:rFonts w:ascii="Times New Roman" w:hAnsi="Times New Roman" w:cs="Times New Roman"/>
          <w:color w:val="000000" w:themeColor="text1"/>
          <w:sz w:val="24"/>
          <w:szCs w:val="24"/>
        </w:rPr>
        <w:t xml:space="preserve">≤0.01).    </w:t>
      </w:r>
    </w:p>
    <w:p w:rsidR="0090455A" w:rsidRDefault="0090455A" w:rsidP="0090455A">
      <w:pPr>
        <w:spacing w:after="0" w:line="480" w:lineRule="auto"/>
        <w:rPr>
          <w:rFonts w:ascii="Times New Roman" w:hAnsi="Times New Roman" w:cs="Times New Roman"/>
          <w:color w:val="000000" w:themeColor="text1"/>
          <w:sz w:val="24"/>
          <w:szCs w:val="24"/>
        </w:rPr>
      </w:pPr>
    </w:p>
    <w:p w:rsidR="0090455A" w:rsidRDefault="0090455A" w:rsidP="0090455A">
      <w:pPr>
        <w:spacing w:after="0" w:line="480" w:lineRule="auto"/>
        <w:rPr>
          <w:rFonts w:ascii="Times New Roman" w:hAnsi="Times New Roman" w:cs="Times New Roman"/>
          <w:color w:val="000000" w:themeColor="text1"/>
          <w:sz w:val="24"/>
          <w:szCs w:val="24"/>
        </w:rPr>
      </w:pPr>
      <w:proofErr w:type="gramStart"/>
      <w:r>
        <w:rPr>
          <w:rFonts w:ascii="Times New Roman" w:hAnsi="Times New Roman" w:cs="Times New Roman"/>
          <w:b/>
          <w:color w:val="000000" w:themeColor="text1"/>
          <w:sz w:val="24"/>
          <w:szCs w:val="24"/>
        </w:rPr>
        <w:t>Supplementary Figure S3.</w:t>
      </w:r>
      <w:proofErr w:type="gramEnd"/>
      <w:r>
        <w:rPr>
          <w:rFonts w:ascii="Times New Roman" w:hAnsi="Times New Roman" w:cs="Times New Roman"/>
          <w:b/>
          <w:color w:val="000000" w:themeColor="text1"/>
          <w:sz w:val="24"/>
          <w:szCs w:val="24"/>
        </w:rPr>
        <w:t xml:space="preserve">  </w:t>
      </w:r>
      <w:proofErr w:type="gramStart"/>
      <w:r>
        <w:rPr>
          <w:rFonts w:ascii="Times New Roman" w:hAnsi="Times New Roman" w:cs="Times New Roman"/>
          <w:color w:val="000000" w:themeColor="text1"/>
          <w:sz w:val="24"/>
          <w:szCs w:val="24"/>
        </w:rPr>
        <w:t xml:space="preserve">The tumor microenvironment in </w:t>
      </w:r>
      <w:r>
        <w:rPr>
          <w:rFonts w:ascii="Times New Roman" w:hAnsi="Times New Roman" w:cs="Times New Roman"/>
          <w:i/>
          <w:color w:val="000000" w:themeColor="text1"/>
          <w:sz w:val="24"/>
          <w:szCs w:val="24"/>
        </w:rPr>
        <w:t>Sparcl1</w:t>
      </w:r>
      <w:r>
        <w:rPr>
          <w:rFonts w:ascii="Times New Roman" w:hAnsi="Times New Roman" w:cs="Times New Roman"/>
          <w:color w:val="000000" w:themeColor="text1"/>
          <w:sz w:val="24"/>
          <w:szCs w:val="24"/>
          <w:vertAlign w:val="superscript"/>
        </w:rPr>
        <w:t>-/-</w:t>
      </w:r>
      <w:r>
        <w:rPr>
          <w:rFonts w:ascii="Times New Roman" w:hAnsi="Times New Roman" w:cs="Times New Roman"/>
          <w:color w:val="000000" w:themeColor="text1"/>
          <w:sz w:val="24"/>
          <w:szCs w:val="24"/>
        </w:rPr>
        <w:t xml:space="preserve"> models.</w:t>
      </w:r>
      <w:proofErr w:type="gramEnd"/>
      <w:r>
        <w:rPr>
          <w:rFonts w:ascii="Times New Roman" w:hAnsi="Times New Roman" w:cs="Times New Roman"/>
          <w:b/>
          <w:color w:val="000000" w:themeColor="text1"/>
          <w:sz w:val="24"/>
          <w:szCs w:val="24"/>
        </w:rPr>
        <w:t xml:space="preserve">  </w:t>
      </w:r>
      <w:proofErr w:type="gramStart"/>
      <w:r>
        <w:rPr>
          <w:rFonts w:ascii="Times New Roman" w:hAnsi="Times New Roman" w:cs="Times New Roman"/>
          <w:color w:val="000000" w:themeColor="text1"/>
          <w:sz w:val="24"/>
          <w:szCs w:val="24"/>
        </w:rPr>
        <w:t>A, Representative images (400x magnification) of immune infiltration and vascularity as measured by IHC of PAX5 (B cells), CD3 (T cells), F4/80 (macrophages) and CD31 (vasculature) in Hi-</w:t>
      </w:r>
      <w:proofErr w:type="spellStart"/>
      <w:r>
        <w:rPr>
          <w:rFonts w:ascii="Times New Roman" w:hAnsi="Times New Roman" w:cs="Times New Roman"/>
          <w:color w:val="000000" w:themeColor="text1"/>
          <w:sz w:val="24"/>
          <w:szCs w:val="24"/>
        </w:rPr>
        <w:t>Myc</w:t>
      </w:r>
      <w:proofErr w:type="spellEnd"/>
      <w:r>
        <w:rPr>
          <w:rFonts w:ascii="Times New Roman" w:hAnsi="Times New Roman" w:cs="Times New Roman"/>
          <w:color w:val="000000" w:themeColor="text1"/>
          <w:sz w:val="24"/>
          <w:szCs w:val="24"/>
        </w:rPr>
        <w:t xml:space="preserve"> and Hi-</w:t>
      </w:r>
      <w:proofErr w:type="spellStart"/>
      <w:r>
        <w:rPr>
          <w:rFonts w:ascii="Times New Roman" w:hAnsi="Times New Roman" w:cs="Times New Roman"/>
          <w:color w:val="000000" w:themeColor="text1"/>
          <w:sz w:val="24"/>
          <w:szCs w:val="24"/>
        </w:rPr>
        <w:t>Myc</w:t>
      </w:r>
      <w:proofErr w:type="spellEnd"/>
      <w:r>
        <w:rPr>
          <w:rFonts w:ascii="Times New Roman" w:hAnsi="Times New Roman" w:cs="Times New Roman"/>
          <w:color w:val="000000" w:themeColor="text1"/>
          <w:sz w:val="24"/>
          <w:szCs w:val="24"/>
        </w:rPr>
        <w:t>/</w:t>
      </w:r>
      <w:r>
        <w:rPr>
          <w:rFonts w:ascii="Times New Roman" w:hAnsi="Times New Roman" w:cs="Times New Roman"/>
          <w:i/>
          <w:color w:val="000000" w:themeColor="text1"/>
          <w:sz w:val="24"/>
          <w:szCs w:val="24"/>
        </w:rPr>
        <w:t>Sparcl1</w:t>
      </w:r>
      <w:r>
        <w:rPr>
          <w:rFonts w:ascii="Times New Roman" w:hAnsi="Times New Roman" w:cs="Times New Roman"/>
          <w:color w:val="000000" w:themeColor="text1"/>
          <w:sz w:val="24"/>
          <w:szCs w:val="24"/>
          <w:vertAlign w:val="superscript"/>
        </w:rPr>
        <w:t xml:space="preserve">-/- </w:t>
      </w:r>
      <w:r>
        <w:rPr>
          <w:rFonts w:ascii="Times New Roman" w:hAnsi="Times New Roman" w:cs="Times New Roman"/>
          <w:color w:val="000000" w:themeColor="text1"/>
          <w:sz w:val="24"/>
          <w:szCs w:val="24"/>
        </w:rPr>
        <w:t>prostates with cancer at 4.5 months (n≥3).</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B,</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Representative images (400x magnification) of cellular proliferation and vascularity as measured by IHC of Ki67 (proliferation) and CD31 (vasculature) in </w:t>
      </w:r>
      <w:proofErr w:type="spellStart"/>
      <w:r>
        <w:rPr>
          <w:rFonts w:ascii="Times New Roman" w:hAnsi="Times New Roman" w:cs="Times New Roman"/>
          <w:color w:val="000000" w:themeColor="text1"/>
          <w:sz w:val="24"/>
          <w:szCs w:val="24"/>
        </w:rPr>
        <w:t>Myc-CaP</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orthotopic</w:t>
      </w:r>
      <w:proofErr w:type="spellEnd"/>
      <w:r>
        <w:rPr>
          <w:rFonts w:ascii="Times New Roman" w:hAnsi="Times New Roman" w:cs="Times New Roman"/>
          <w:color w:val="000000" w:themeColor="text1"/>
          <w:sz w:val="24"/>
          <w:szCs w:val="24"/>
        </w:rPr>
        <w:t xml:space="preserve"> allografts in WT and </w:t>
      </w:r>
      <w:r>
        <w:rPr>
          <w:rFonts w:ascii="Times New Roman" w:hAnsi="Times New Roman" w:cs="Times New Roman"/>
          <w:i/>
          <w:color w:val="000000" w:themeColor="text1"/>
          <w:sz w:val="24"/>
          <w:szCs w:val="24"/>
        </w:rPr>
        <w:t>Sparcl1</w:t>
      </w:r>
      <w:r>
        <w:rPr>
          <w:rFonts w:ascii="Times New Roman" w:hAnsi="Times New Roman" w:cs="Times New Roman"/>
          <w:color w:val="000000" w:themeColor="text1"/>
          <w:sz w:val="24"/>
          <w:szCs w:val="24"/>
          <w:vertAlign w:val="superscript"/>
        </w:rPr>
        <w:t xml:space="preserve">-/- </w:t>
      </w:r>
      <w:r>
        <w:rPr>
          <w:rFonts w:ascii="Times New Roman" w:hAnsi="Times New Roman" w:cs="Times New Roman"/>
          <w:color w:val="000000" w:themeColor="text1"/>
          <w:sz w:val="24"/>
          <w:szCs w:val="24"/>
        </w:rPr>
        <w:t>prostates (n≥3).</w:t>
      </w:r>
      <w:proofErr w:type="gramEnd"/>
      <w:r>
        <w:rPr>
          <w:rFonts w:ascii="Times New Roman" w:hAnsi="Times New Roman" w:cs="Times New Roman"/>
          <w:color w:val="000000" w:themeColor="text1"/>
          <w:sz w:val="24"/>
          <w:szCs w:val="24"/>
        </w:rPr>
        <w:t xml:space="preserve">   </w:t>
      </w:r>
    </w:p>
    <w:p w:rsidR="0090455A" w:rsidRDefault="0090455A" w:rsidP="0090455A">
      <w:pPr>
        <w:spacing w:after="0" w:line="480" w:lineRule="auto"/>
        <w:rPr>
          <w:rFonts w:ascii="Times New Roman" w:hAnsi="Times New Roman" w:cs="Times New Roman"/>
          <w:b/>
          <w:color w:val="000000" w:themeColor="text1"/>
          <w:sz w:val="24"/>
          <w:szCs w:val="24"/>
        </w:rPr>
      </w:pPr>
    </w:p>
    <w:p w:rsidR="0090455A" w:rsidRDefault="0090455A" w:rsidP="0090455A">
      <w:pPr>
        <w:spacing w:after="0" w:line="480" w:lineRule="auto"/>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Supplementary Figure S4.</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SPARCL1 inhibits cytoskeletal remodeling.  A, </w:t>
      </w:r>
      <w:proofErr w:type="spellStart"/>
      <w:r>
        <w:rPr>
          <w:rFonts w:ascii="Times New Roman" w:hAnsi="Times New Roman" w:cs="Times New Roman"/>
          <w:color w:val="000000" w:themeColor="text1"/>
          <w:sz w:val="24"/>
          <w:szCs w:val="24"/>
        </w:rPr>
        <w:t>Myc</w:t>
      </w:r>
      <w:proofErr w:type="spellEnd"/>
      <w:r>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CaP</w:t>
      </w:r>
      <w:proofErr w:type="spellEnd"/>
      <w:r>
        <w:rPr>
          <w:rFonts w:ascii="Times New Roman" w:hAnsi="Times New Roman" w:cs="Times New Roman"/>
          <w:color w:val="000000" w:themeColor="text1"/>
          <w:sz w:val="24"/>
          <w:szCs w:val="24"/>
        </w:rPr>
        <w:t xml:space="preserve">-EV and Myc-CaP-mSPARCL1 stable clones as examined by light microscopy.  B, SPARCL1 significantly decreased the speed of </w:t>
      </w:r>
      <w:r>
        <w:rPr>
          <w:rFonts w:ascii="Times New Roman" w:hAnsi="Times New Roman" w:cs="Times New Roman"/>
          <w:color w:val="000000" w:themeColor="text1"/>
          <w:sz w:val="24"/>
          <w:szCs w:val="24"/>
        </w:rPr>
        <w:lastRenderedPageBreak/>
        <w:t xml:space="preserve">cytoskeletal remodeling as determined by computed mean square displacement (MSD) at 300s in </w:t>
      </w:r>
      <w:proofErr w:type="spellStart"/>
      <w:r>
        <w:rPr>
          <w:rFonts w:ascii="Times New Roman" w:hAnsi="Times New Roman" w:cs="Times New Roman"/>
          <w:color w:val="000000" w:themeColor="text1"/>
          <w:sz w:val="24"/>
          <w:szCs w:val="24"/>
        </w:rPr>
        <w:t>Myc-CaP</w:t>
      </w:r>
      <w:proofErr w:type="spellEnd"/>
      <w:r>
        <w:rPr>
          <w:rFonts w:ascii="Times New Roman" w:hAnsi="Times New Roman" w:cs="Times New Roman"/>
          <w:color w:val="000000" w:themeColor="text1"/>
          <w:sz w:val="24"/>
          <w:szCs w:val="24"/>
        </w:rPr>
        <w:t xml:space="preserve"> parental (n=376), </w:t>
      </w:r>
      <w:proofErr w:type="spellStart"/>
      <w:r>
        <w:rPr>
          <w:rFonts w:ascii="Times New Roman" w:hAnsi="Times New Roman" w:cs="Times New Roman"/>
          <w:color w:val="000000" w:themeColor="text1"/>
          <w:sz w:val="24"/>
          <w:szCs w:val="24"/>
        </w:rPr>
        <w:t>Myc</w:t>
      </w:r>
      <w:proofErr w:type="spellEnd"/>
      <w:r>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CaP</w:t>
      </w:r>
      <w:proofErr w:type="spellEnd"/>
      <w:r>
        <w:rPr>
          <w:rFonts w:ascii="Times New Roman" w:hAnsi="Times New Roman" w:cs="Times New Roman"/>
          <w:color w:val="000000" w:themeColor="text1"/>
          <w:sz w:val="24"/>
          <w:szCs w:val="24"/>
        </w:rPr>
        <w:t xml:space="preserve">-EV (A) (n=484), </w:t>
      </w:r>
      <w:proofErr w:type="spellStart"/>
      <w:r>
        <w:rPr>
          <w:rFonts w:ascii="Times New Roman" w:hAnsi="Times New Roman" w:cs="Times New Roman"/>
          <w:color w:val="000000" w:themeColor="text1"/>
          <w:sz w:val="24"/>
          <w:szCs w:val="24"/>
        </w:rPr>
        <w:t>Myc</w:t>
      </w:r>
      <w:proofErr w:type="spellEnd"/>
      <w:r>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CaP</w:t>
      </w:r>
      <w:proofErr w:type="spellEnd"/>
      <w:r>
        <w:rPr>
          <w:rFonts w:ascii="Times New Roman" w:hAnsi="Times New Roman" w:cs="Times New Roman"/>
          <w:color w:val="000000" w:themeColor="text1"/>
          <w:sz w:val="24"/>
          <w:szCs w:val="24"/>
        </w:rPr>
        <w:t xml:space="preserve">-EV (B) (n=804), Myc-CaP-mSPARCL1 (A) (n=988), and Myc-CaP-mSPARCL1 (B) (n=663).  Statistical analyses performed by One-way ANOVA, multiple comparisons using Natural Log transformed data compared to the </w:t>
      </w:r>
      <w:proofErr w:type="spellStart"/>
      <w:r>
        <w:rPr>
          <w:rFonts w:ascii="Times New Roman" w:hAnsi="Times New Roman" w:cs="Times New Roman"/>
          <w:color w:val="000000" w:themeColor="text1"/>
          <w:sz w:val="24"/>
          <w:szCs w:val="24"/>
        </w:rPr>
        <w:t>Myc-CaP</w:t>
      </w:r>
      <w:proofErr w:type="spellEnd"/>
      <w:r>
        <w:rPr>
          <w:rFonts w:ascii="Times New Roman" w:hAnsi="Times New Roman" w:cs="Times New Roman"/>
          <w:color w:val="000000" w:themeColor="text1"/>
          <w:sz w:val="24"/>
          <w:szCs w:val="24"/>
        </w:rPr>
        <w:t xml:space="preserve"> parental cells (B) (mean </w:t>
      </w:r>
      <w:r>
        <w:rPr>
          <w:rFonts w:ascii="Times New Roman" w:hAnsi="Times New Roman" w:cs="Times New Roman"/>
          <w:color w:val="000000" w:themeColor="text1"/>
          <w:sz w:val="24"/>
          <w:szCs w:val="24"/>
        </w:rPr>
        <w:sym w:font="Symbol" w:char="F0B1"/>
      </w:r>
      <w:r>
        <w:rPr>
          <w:rFonts w:ascii="Times New Roman" w:hAnsi="Times New Roman" w:cs="Times New Roman"/>
          <w:color w:val="000000" w:themeColor="text1"/>
          <w:sz w:val="24"/>
          <w:szCs w:val="24"/>
        </w:rPr>
        <w:t xml:space="preserve"> SEM; *</w:t>
      </w:r>
      <w:r>
        <w:rPr>
          <w:rFonts w:ascii="Times New Roman" w:hAnsi="Times New Roman" w:cs="Times New Roman"/>
          <w:i/>
          <w:color w:val="000000" w:themeColor="text1"/>
          <w:sz w:val="24"/>
          <w:szCs w:val="24"/>
        </w:rPr>
        <w:t>P</w:t>
      </w:r>
      <w:r>
        <w:rPr>
          <w:rFonts w:ascii="Times New Roman" w:hAnsi="Times New Roman" w:cs="Times New Roman"/>
          <w:color w:val="000000" w:themeColor="text1"/>
          <w:sz w:val="24"/>
          <w:szCs w:val="24"/>
        </w:rPr>
        <w:t xml:space="preserve">≤0.05).    </w:t>
      </w:r>
      <w:r>
        <w:rPr>
          <w:rFonts w:ascii="Times New Roman" w:hAnsi="Times New Roman" w:cs="Times New Roman"/>
          <w:b/>
          <w:color w:val="000000" w:themeColor="text1"/>
          <w:sz w:val="24"/>
          <w:szCs w:val="24"/>
        </w:rPr>
        <w:t xml:space="preserve">  </w:t>
      </w:r>
    </w:p>
    <w:p w:rsidR="0090455A" w:rsidRDefault="0090455A" w:rsidP="0090455A">
      <w:pPr>
        <w:spacing w:after="0" w:line="480" w:lineRule="auto"/>
        <w:rPr>
          <w:rFonts w:ascii="Times New Roman" w:hAnsi="Times New Roman" w:cs="Times New Roman"/>
          <w:b/>
          <w:color w:val="000000" w:themeColor="text1"/>
          <w:sz w:val="24"/>
          <w:szCs w:val="24"/>
        </w:rPr>
      </w:pPr>
    </w:p>
    <w:p w:rsidR="0090455A" w:rsidRDefault="0090455A" w:rsidP="0090455A">
      <w:pPr>
        <w:spacing w:after="0" w:line="480" w:lineRule="auto"/>
        <w:rPr>
          <w:rFonts w:ascii="Times New Roman" w:hAnsi="Times New Roman" w:cs="Times New Roman"/>
          <w:color w:val="000000" w:themeColor="text1"/>
          <w:sz w:val="24"/>
          <w:szCs w:val="24"/>
        </w:rPr>
      </w:pPr>
      <w:proofErr w:type="gramStart"/>
      <w:r>
        <w:rPr>
          <w:rFonts w:ascii="Times New Roman" w:hAnsi="Times New Roman" w:cs="Times New Roman"/>
          <w:b/>
          <w:color w:val="000000" w:themeColor="text1"/>
          <w:sz w:val="24"/>
          <w:szCs w:val="24"/>
        </w:rPr>
        <w:t>Supplementary Figure S5.</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SPARCL1-coated beads do not reinforce cellular traction.  A, Representative phase contrast and deformation of field of cells adhered to collagen through RGD-coated beads or rSPARCL1 coated beads.  B, Compared to PC3 cells adhered to collagen through RGD-coated beads, cells adhered to collagen through rSPARCL1 coated beads tended to decrease cell spreading as measured by cell traction microscopy.  C, Compared to PC3 cells adhered to collagen through RGD-coated beads, cells adhered to collagen through rSPARCL1 coated beads did not reinforce cellular traction.  D, Representative bright field and traction field images of cells adhered to Type I Collagen through RGD-coated beads or rSPARCL1 coated beads.  E, Representative RMS traction images of cells adhered to Type I Collagen through RGD-coated beads or rSPARCL1 coated beads.  F, SPARCL1 in the ECM inhibits focal adhesion assembly</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Focal adhesion assembly measured by immunofluorescence of </w:t>
      </w:r>
      <w:proofErr w:type="spellStart"/>
      <w:r>
        <w:rPr>
          <w:rFonts w:ascii="Times New Roman" w:hAnsi="Times New Roman" w:cs="Times New Roman"/>
          <w:color w:val="000000" w:themeColor="text1"/>
          <w:sz w:val="24"/>
          <w:szCs w:val="24"/>
        </w:rPr>
        <w:t>Vinculin</w:t>
      </w:r>
      <w:proofErr w:type="spellEnd"/>
      <w:r>
        <w:rPr>
          <w:rFonts w:ascii="Times New Roman" w:hAnsi="Times New Roman" w:cs="Times New Roman"/>
          <w:color w:val="000000" w:themeColor="text1"/>
          <w:sz w:val="24"/>
          <w:szCs w:val="24"/>
        </w:rPr>
        <w:t xml:space="preserve"> (focal adhesion), </w:t>
      </w:r>
      <w:proofErr w:type="spellStart"/>
      <w:r>
        <w:rPr>
          <w:rFonts w:ascii="Times New Roman" w:hAnsi="Times New Roman" w:cs="Times New Roman"/>
          <w:color w:val="000000" w:themeColor="text1"/>
          <w:sz w:val="24"/>
          <w:szCs w:val="24"/>
        </w:rPr>
        <w:t>Phallodin</w:t>
      </w:r>
      <w:proofErr w:type="spellEnd"/>
      <w:r>
        <w:rPr>
          <w:rFonts w:ascii="Times New Roman" w:hAnsi="Times New Roman" w:cs="Times New Roman"/>
          <w:color w:val="000000" w:themeColor="text1"/>
          <w:sz w:val="24"/>
          <w:szCs w:val="24"/>
        </w:rPr>
        <w:t xml:space="preserve"> (actin fibers), and DAPI (nuclei) of PC3 cells on a matrix of collagen (n=35) or collagen+rSPARCL1 (n=59). </w:t>
      </w:r>
    </w:p>
    <w:p w:rsidR="0090455A" w:rsidRDefault="0090455A" w:rsidP="0090455A">
      <w:pPr>
        <w:spacing w:after="0" w:line="480" w:lineRule="auto"/>
        <w:rPr>
          <w:rFonts w:ascii="Times New Roman" w:hAnsi="Times New Roman" w:cs="Times New Roman"/>
          <w:color w:val="000000" w:themeColor="text1"/>
          <w:sz w:val="24"/>
          <w:szCs w:val="24"/>
        </w:rPr>
      </w:pPr>
    </w:p>
    <w:p w:rsidR="0090455A" w:rsidRDefault="0090455A" w:rsidP="0090455A">
      <w:pPr>
        <w:spacing w:after="0" w:line="480" w:lineRule="auto"/>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Supplementary Figure S6.</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SPARCL1 engages cell-ECM interactions.  </w:t>
      </w:r>
      <w:proofErr w:type="gramStart"/>
      <w:r>
        <w:rPr>
          <w:rFonts w:ascii="Times New Roman" w:hAnsi="Times New Roman" w:cs="Times New Roman"/>
          <w:color w:val="000000" w:themeColor="text1"/>
          <w:sz w:val="24"/>
          <w:szCs w:val="24"/>
        </w:rPr>
        <w:t xml:space="preserve">A, SPARCL1 tethers to the cytoskeleton as measured by the binding kinetics of </w:t>
      </w:r>
      <w:proofErr w:type="spellStart"/>
      <w:r>
        <w:rPr>
          <w:rFonts w:ascii="Times New Roman" w:hAnsi="Times New Roman" w:cs="Times New Roman"/>
          <w:color w:val="000000" w:themeColor="text1"/>
          <w:sz w:val="24"/>
          <w:szCs w:val="24"/>
        </w:rPr>
        <w:t>microbeads</w:t>
      </w:r>
      <w:proofErr w:type="spellEnd"/>
      <w:r>
        <w:rPr>
          <w:rFonts w:ascii="Times New Roman" w:hAnsi="Times New Roman" w:cs="Times New Roman"/>
          <w:color w:val="000000" w:themeColor="text1"/>
          <w:sz w:val="24"/>
          <w:szCs w:val="24"/>
        </w:rPr>
        <w:t xml:space="preserve"> coated with RGD or rSPARCL1 to the cell surface.</w:t>
      </w:r>
      <w:proofErr w:type="gramEnd"/>
      <w:r>
        <w:rPr>
          <w:rFonts w:ascii="Times New Roman" w:hAnsi="Times New Roman" w:cs="Times New Roman"/>
          <w:color w:val="000000" w:themeColor="text1"/>
          <w:sz w:val="24"/>
          <w:szCs w:val="24"/>
        </w:rPr>
        <w:t xml:space="preserve">  B-C, computed mean square displacement (MSD) (B) and MSD up to 300s (C) incubation time of RGD-coated and rSPARCL1-coated </w:t>
      </w:r>
      <w:proofErr w:type="spellStart"/>
      <w:r>
        <w:rPr>
          <w:rFonts w:ascii="Times New Roman" w:hAnsi="Times New Roman" w:cs="Times New Roman"/>
          <w:color w:val="000000" w:themeColor="text1"/>
          <w:sz w:val="24"/>
          <w:szCs w:val="24"/>
        </w:rPr>
        <w:t>microbeads</w:t>
      </w:r>
      <w:proofErr w:type="spellEnd"/>
      <w:r>
        <w:rPr>
          <w:rFonts w:ascii="Times New Roman" w:hAnsi="Times New Roman" w:cs="Times New Roman"/>
          <w:color w:val="000000" w:themeColor="text1"/>
          <w:sz w:val="24"/>
          <w:szCs w:val="24"/>
        </w:rPr>
        <w:t xml:space="preserve"> to PC3 cells.  </w:t>
      </w:r>
    </w:p>
    <w:p w:rsidR="0090455A" w:rsidRDefault="0090455A" w:rsidP="0090455A">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90455A" w:rsidRDefault="0090455A" w:rsidP="0090455A">
      <w:pPr>
        <w:spacing w:after="0" w:line="480" w:lineRule="auto"/>
        <w:rPr>
          <w:rFonts w:ascii="Times New Roman" w:hAnsi="Times New Roman" w:cs="Times New Roman"/>
          <w:color w:val="000000" w:themeColor="text1"/>
          <w:sz w:val="24"/>
          <w:szCs w:val="24"/>
        </w:rPr>
      </w:pPr>
      <w:proofErr w:type="gramStart"/>
      <w:r>
        <w:rPr>
          <w:rFonts w:ascii="Times New Roman" w:hAnsi="Times New Roman" w:cs="Times New Roman"/>
          <w:b/>
          <w:color w:val="000000" w:themeColor="text1"/>
          <w:sz w:val="24"/>
          <w:szCs w:val="24"/>
        </w:rPr>
        <w:t>Supplementary Figure S7.</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Responses to SPARCL1-coated beads are concentration dependent.  A-C, The exponent α (A), Diffusion coefficient (B), and MSD (C) of PC3 cells adhered to collagen through rSPARCL1-coated beads were concentration dependent on rSPARCL1.  </w:t>
      </w:r>
    </w:p>
    <w:p w:rsidR="0090455A" w:rsidRDefault="0090455A" w:rsidP="0090455A">
      <w:pPr>
        <w:spacing w:after="0"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References:</w:t>
      </w:r>
    </w:p>
    <w:p w:rsidR="0090455A" w:rsidRDefault="0090455A" w:rsidP="0090455A">
      <w:pPr>
        <w:spacing w:after="0" w:line="480" w:lineRule="auto"/>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1.</w:t>
      </w:r>
      <w:r>
        <w:rPr>
          <w:rFonts w:ascii="Times New Roman" w:hAnsi="Times New Roman" w:cs="Times New Roman"/>
          <w:noProof/>
          <w:color w:val="000000" w:themeColor="text1"/>
          <w:sz w:val="24"/>
          <w:szCs w:val="24"/>
        </w:rPr>
        <w:tab/>
        <w:t>Best CJ, Gillespie JW, Yi Y, Chandramouli GV, Perlmutter MA, Gathright Y, et al. Molecular alterations in primary prostate cancer after androgen ablation therapy. Clin Cancer Res. 2005;11:6823-34.</w:t>
      </w:r>
    </w:p>
    <w:p w:rsidR="0090455A" w:rsidRDefault="0090455A" w:rsidP="0090455A">
      <w:pPr>
        <w:spacing w:after="0" w:line="480" w:lineRule="auto"/>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2.</w:t>
      </w:r>
      <w:r>
        <w:rPr>
          <w:rFonts w:ascii="Times New Roman" w:hAnsi="Times New Roman" w:cs="Times New Roman"/>
          <w:noProof/>
          <w:color w:val="000000" w:themeColor="text1"/>
          <w:sz w:val="24"/>
          <w:szCs w:val="24"/>
        </w:rPr>
        <w:tab/>
        <w:t>Yu J, Mani RS, Cao Q, Brenner CJ, Cao X, Wang X, et al. An integrated network of androgen receptor, polycomb, and TMPRSS2-ERG gene fusions in prostate c</w:t>
      </w:r>
      <w:bookmarkStart w:id="9" w:name="_GoBack"/>
      <w:bookmarkEnd w:id="9"/>
      <w:r>
        <w:rPr>
          <w:rFonts w:ascii="Times New Roman" w:hAnsi="Times New Roman" w:cs="Times New Roman"/>
          <w:noProof/>
          <w:color w:val="000000" w:themeColor="text1"/>
          <w:sz w:val="24"/>
          <w:szCs w:val="24"/>
        </w:rPr>
        <w:t>ancer progression. Cancer Cell.17:443-54.</w:t>
      </w:r>
    </w:p>
    <w:p w:rsidR="0090455A" w:rsidRDefault="0090455A" w:rsidP="0090455A">
      <w:pPr>
        <w:spacing w:line="480" w:lineRule="auto"/>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3.</w:t>
      </w:r>
      <w:r>
        <w:rPr>
          <w:rFonts w:ascii="Times New Roman" w:hAnsi="Times New Roman" w:cs="Times New Roman"/>
          <w:noProof/>
          <w:color w:val="000000" w:themeColor="text1"/>
          <w:sz w:val="24"/>
          <w:szCs w:val="24"/>
        </w:rPr>
        <w:tab/>
        <w:t>Haffner MC, Aryee MJ, Toubaji A, Esopi DM, Albadine R, Gurel B, et al. Androgen-induced TOP2B-mediated double-strand breaks and prostate cancer gene rearrangements. Nat Genet.42:668-75.</w:t>
      </w:r>
    </w:p>
    <w:p w:rsidR="0090455A" w:rsidRDefault="0090455A" w:rsidP="0090455A">
      <w:pPr>
        <w:spacing w:line="480" w:lineRule="auto"/>
        <w:rPr>
          <w:rFonts w:ascii="Times New Roman" w:hAnsi="Times New Roman" w:cs="Times New Roman"/>
          <w:noProof/>
          <w:color w:val="000000" w:themeColor="text1"/>
          <w:sz w:val="24"/>
          <w:szCs w:val="24"/>
        </w:rPr>
      </w:pPr>
    </w:p>
    <w:p w:rsidR="0090455A" w:rsidRDefault="0090455A" w:rsidP="0090455A">
      <w:pPr>
        <w:spacing w:line="480" w:lineRule="auto"/>
        <w:rPr>
          <w:color w:val="000000" w:themeColor="text1"/>
        </w:rPr>
      </w:pPr>
    </w:p>
    <w:p w:rsidR="0090455A" w:rsidRDefault="0090455A" w:rsidP="0090455A">
      <w:pPr>
        <w:rPr>
          <w:color w:val="000000" w:themeColor="text1"/>
        </w:rPr>
      </w:pPr>
    </w:p>
    <w:p w:rsidR="0090455A" w:rsidRPr="001766DA" w:rsidRDefault="0090455A" w:rsidP="003802D4">
      <w:pPr>
        <w:spacing w:after="0" w:line="480" w:lineRule="auto"/>
        <w:rPr>
          <w:rFonts w:ascii="Times New Roman" w:hAnsi="Times New Roman" w:cs="Times New Roman"/>
          <w:noProof/>
          <w:sz w:val="24"/>
          <w:szCs w:val="24"/>
        </w:rPr>
      </w:pPr>
    </w:p>
    <w:p w:rsidR="003802D4" w:rsidRPr="001766DA" w:rsidRDefault="003802D4" w:rsidP="003802D4">
      <w:pPr>
        <w:spacing w:after="0" w:line="480" w:lineRule="auto"/>
        <w:rPr>
          <w:rFonts w:ascii="Times New Roman" w:hAnsi="Times New Roman" w:cs="Times New Roman"/>
          <w:noProof/>
          <w:sz w:val="24"/>
          <w:szCs w:val="24"/>
        </w:rPr>
      </w:pPr>
    </w:p>
    <w:p w:rsidR="003802D4" w:rsidRPr="001766DA" w:rsidRDefault="003802D4" w:rsidP="003802D4">
      <w:pPr>
        <w:spacing w:after="0" w:line="480" w:lineRule="auto"/>
        <w:rPr>
          <w:rFonts w:ascii="Times New Roman" w:hAnsi="Times New Roman" w:cs="Times New Roman"/>
          <w:sz w:val="24"/>
          <w:szCs w:val="24"/>
        </w:rPr>
      </w:pPr>
    </w:p>
    <w:p w:rsidR="0003176D" w:rsidRPr="001766DA" w:rsidRDefault="0090455A"/>
    <w:sectPr w:rsidR="0003176D" w:rsidRPr="001766DA" w:rsidSect="003802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3802D4"/>
    <w:rsid w:val="001766DA"/>
    <w:rsid w:val="003802D4"/>
    <w:rsid w:val="0090455A"/>
    <w:rsid w:val="009B2C18"/>
    <w:rsid w:val="00A92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2D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802D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styleId="Hyperlink">
    <w:name w:val="Hyperlink"/>
    <w:basedOn w:val="DefaultParagraphFont"/>
    <w:uiPriority w:val="99"/>
    <w:unhideWhenUsed/>
    <w:rsid w:val="003802D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2D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802D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styleId="Hyperlink">
    <w:name w:val="Hyperlink"/>
    <w:basedOn w:val="DefaultParagraphFont"/>
    <w:uiPriority w:val="99"/>
    <w:unhideWhenUsed/>
    <w:rsid w:val="003802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00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9</Pages>
  <Words>2481</Words>
  <Characters>14142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16590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Hurley</dc:creator>
  <cp:keywords/>
  <dc:description/>
  <cp:lastModifiedBy>Amir Khalili</cp:lastModifiedBy>
  <cp:revision>3</cp:revision>
  <dcterms:created xsi:type="dcterms:W3CDTF">2015-08-07T16:43:00Z</dcterms:created>
  <dcterms:modified xsi:type="dcterms:W3CDTF">2015-08-19T18:43:00Z</dcterms:modified>
</cp:coreProperties>
</file>