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20EDD" w14:textId="77777777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7C4230">
        <w:rPr>
          <w:rFonts w:ascii="Times New Roman" w:hAnsi="Times New Roman" w:cs="Times New Roman"/>
          <w:b/>
          <w:bCs/>
          <w:lang w:val="en-US"/>
        </w:rPr>
        <w:t>Supplementary Figure Legends</w:t>
      </w:r>
    </w:p>
    <w:p w14:paraId="27011971" w14:textId="77777777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039BFC4" w14:textId="6508E89F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C4230">
        <w:rPr>
          <w:rFonts w:ascii="Times New Roman" w:hAnsi="Times New Roman" w:cs="Times New Roman"/>
          <w:b/>
          <w:bCs/>
          <w:lang w:val="en-US"/>
        </w:rPr>
        <w:t xml:space="preserve">Supplementary Figure </w:t>
      </w:r>
      <w:r w:rsidR="00F312C3">
        <w:rPr>
          <w:rFonts w:ascii="Times New Roman" w:hAnsi="Times New Roman" w:cs="Times New Roman"/>
          <w:b/>
          <w:bCs/>
          <w:lang w:val="en-US"/>
        </w:rPr>
        <w:t>S</w:t>
      </w:r>
      <w:r w:rsidRPr="007C4230">
        <w:rPr>
          <w:rFonts w:ascii="Times New Roman" w:hAnsi="Times New Roman" w:cs="Times New Roman"/>
          <w:b/>
          <w:bCs/>
          <w:lang w:val="en-US"/>
        </w:rPr>
        <w:t>1</w:t>
      </w:r>
      <w:r w:rsidRPr="007C4230">
        <w:rPr>
          <w:rFonts w:ascii="Times New Roman" w:hAnsi="Times New Roman" w:cs="Times New Roman"/>
          <w:bCs/>
          <w:lang w:val="en-US"/>
        </w:rPr>
        <w:t>.</w:t>
      </w:r>
      <w:proofErr w:type="gramEnd"/>
      <w:r w:rsidRPr="007C4230">
        <w:rPr>
          <w:rFonts w:ascii="Times New Roman" w:hAnsi="Times New Roman" w:cs="Times New Roman"/>
          <w:bCs/>
          <w:lang w:val="en-US"/>
        </w:rPr>
        <w:t xml:space="preserve"> Anti-PD-1 reduces tumor weight and modulates PD-1 expressing </w:t>
      </w:r>
      <w:proofErr w:type="spellStart"/>
      <w:r w:rsidRPr="007C4230">
        <w:rPr>
          <w:rFonts w:ascii="Times New Roman" w:hAnsi="Times New Roman" w:cs="Times New Roman"/>
          <w:bCs/>
          <w:lang w:val="en-US"/>
        </w:rPr>
        <w:t>intratumor</w:t>
      </w:r>
      <w:proofErr w:type="spellEnd"/>
      <w:r w:rsidRPr="007C4230">
        <w:rPr>
          <w:rFonts w:ascii="Times New Roman" w:hAnsi="Times New Roman" w:cs="Times New Roman"/>
          <w:bCs/>
          <w:lang w:val="en-US"/>
        </w:rPr>
        <w:t xml:space="preserve"> T cells in anti-PD-1-sensitive tum</w:t>
      </w:r>
      <w:r w:rsidR="001754C0" w:rsidRPr="007C4230">
        <w:rPr>
          <w:rFonts w:ascii="Times New Roman" w:hAnsi="Times New Roman" w:cs="Times New Roman"/>
          <w:bCs/>
          <w:lang w:val="en-US"/>
        </w:rPr>
        <w:t>or. Groups of B6 WT mice (n=5-8</w:t>
      </w:r>
      <w:r w:rsidRPr="007C4230">
        <w:rPr>
          <w:rFonts w:ascii="Times New Roman" w:hAnsi="Times New Roman" w:cs="Times New Roman"/>
          <w:bCs/>
          <w:lang w:val="en-US"/>
        </w:rPr>
        <w:t xml:space="preserve">) were </w:t>
      </w:r>
      <w:proofErr w:type="spellStart"/>
      <w:proofErr w:type="gramStart"/>
      <w:r w:rsidRPr="007C4230">
        <w:rPr>
          <w:rFonts w:ascii="Times New Roman" w:hAnsi="Times New Roman" w:cs="Times New Roman"/>
          <w:bCs/>
          <w:lang w:val="en-US"/>
        </w:rPr>
        <w:t>s.c</w:t>
      </w:r>
      <w:proofErr w:type="gramEnd"/>
      <w:r w:rsidRPr="007C4230">
        <w:rPr>
          <w:rFonts w:ascii="Times New Roman" w:hAnsi="Times New Roman" w:cs="Times New Roman"/>
          <w:bCs/>
          <w:lang w:val="en-US"/>
        </w:rPr>
        <w:t>.</w:t>
      </w:r>
      <w:proofErr w:type="spellEnd"/>
      <w:r w:rsidRPr="007C4230">
        <w:rPr>
          <w:rFonts w:ascii="Times New Roman" w:hAnsi="Times New Roman" w:cs="Times New Roman"/>
          <w:bCs/>
          <w:lang w:val="en-US"/>
        </w:rPr>
        <w:t xml:space="preserve"> injected with (A and B) MC38 tumor (1 x 10</w:t>
      </w:r>
      <w:r w:rsidRPr="007C4230">
        <w:rPr>
          <w:rFonts w:ascii="Times New Roman" w:hAnsi="Times New Roman" w:cs="Times New Roman"/>
          <w:bCs/>
          <w:vertAlign w:val="superscript"/>
          <w:lang w:val="en-US"/>
        </w:rPr>
        <w:t>6</w:t>
      </w:r>
      <w:r w:rsidRPr="007C4230">
        <w:rPr>
          <w:rFonts w:ascii="Times New Roman" w:hAnsi="Times New Roman" w:cs="Times New Roman"/>
          <w:bCs/>
          <w:lang w:val="en-US"/>
        </w:rPr>
        <w:t xml:space="preserve"> cells) or (C and D) AT3 tumor (1 x 10</w:t>
      </w:r>
      <w:r w:rsidRPr="007C4230">
        <w:rPr>
          <w:rFonts w:ascii="Times New Roman" w:hAnsi="Times New Roman" w:cs="Times New Roman"/>
          <w:bCs/>
          <w:vertAlign w:val="superscript"/>
          <w:lang w:val="en-US"/>
        </w:rPr>
        <w:t>6</w:t>
      </w:r>
      <w:r w:rsidRPr="007C4230">
        <w:rPr>
          <w:rFonts w:ascii="Times New Roman" w:hAnsi="Times New Roman" w:cs="Times New Roman"/>
          <w:bCs/>
          <w:lang w:val="en-US"/>
        </w:rPr>
        <w:t xml:space="preserve"> cells) on day 0, and treated with 250 </w:t>
      </w:r>
      <w:proofErr w:type="spellStart"/>
      <w:r w:rsidRPr="007C4230">
        <w:rPr>
          <w:rFonts w:ascii="Times New Roman" w:hAnsi="Times New Roman" w:cs="Times New Roman"/>
          <w:bCs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bCs/>
          <w:lang w:val="en-US"/>
        </w:rPr>
        <w:t xml:space="preserve"> of control Ig or anti-PD-1 on (A and B) day 10 or (C and D) day 14. Tumors were harvested two or three days after antibody treatments for flow </w:t>
      </w:r>
      <w:proofErr w:type="spellStart"/>
      <w:r w:rsidRPr="007C4230">
        <w:rPr>
          <w:rFonts w:ascii="Times New Roman" w:hAnsi="Times New Roman" w:cs="Times New Roman"/>
          <w:bCs/>
          <w:lang w:val="en-US"/>
        </w:rPr>
        <w:t>cytometric</w:t>
      </w:r>
      <w:proofErr w:type="spellEnd"/>
      <w:r w:rsidRPr="007C4230">
        <w:rPr>
          <w:rFonts w:ascii="Times New Roman" w:hAnsi="Times New Roman" w:cs="Times New Roman"/>
          <w:bCs/>
          <w:lang w:val="en-US"/>
        </w:rPr>
        <w:t xml:space="preserve"> analyses. (A and C) Tumor weights, (B and D) (</w:t>
      </w:r>
      <w:r w:rsidRPr="007C4230">
        <w:rPr>
          <w:rFonts w:ascii="Times New Roman" w:hAnsi="Times New Roman" w:cs="Times New Roman"/>
          <w:bCs/>
          <w:i/>
          <w:iCs/>
          <w:lang w:val="en-US"/>
        </w:rPr>
        <w:t>upper panel</w:t>
      </w:r>
      <w:r w:rsidRPr="007C4230">
        <w:rPr>
          <w:rFonts w:ascii="Times New Roman" w:hAnsi="Times New Roman" w:cs="Times New Roman"/>
          <w:bCs/>
          <w:lang w:val="en-US"/>
        </w:rPr>
        <w:t>) frequencies, and (</w:t>
      </w:r>
      <w:r w:rsidRPr="007C4230">
        <w:rPr>
          <w:rFonts w:ascii="Times New Roman" w:hAnsi="Times New Roman" w:cs="Times New Roman"/>
          <w:bCs/>
          <w:i/>
          <w:iCs/>
          <w:lang w:val="en-US"/>
        </w:rPr>
        <w:t>lower panel</w:t>
      </w:r>
      <w:r w:rsidRPr="007C4230">
        <w:rPr>
          <w:rFonts w:ascii="Times New Roman" w:hAnsi="Times New Roman" w:cs="Times New Roman"/>
          <w:bCs/>
          <w:lang w:val="en-US"/>
        </w:rPr>
        <w:t>) cell numbers (per gram of tissue) of CD45.2</w:t>
      </w:r>
      <w:r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bCs/>
          <w:lang w:val="en-US"/>
        </w:rPr>
        <w:t xml:space="preserve"> cells, CD4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bCs/>
          <w:lang w:val="en-US"/>
        </w:rPr>
        <w:t xml:space="preserve"> T cells, CD8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bCs/>
          <w:lang w:val="en-US"/>
        </w:rPr>
        <w:t xml:space="preserve"> T cells, PD-1-expressing CD4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bCs/>
          <w:lang w:val="en-US"/>
        </w:rPr>
        <w:t xml:space="preserve"> T cells, PD-1-expressing CD8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bCs/>
          <w:lang w:val="en-US"/>
        </w:rPr>
        <w:t xml:space="preserve"> T cells between control Ig- and anti-PD-1-treated mice are shown. Statistical differences in (A and C) tumor weight, (B and D) frequencies, and cell numbers of indicated cell subsets between control Ig- and anti-PD-1-treated mice were determined by an unpaired T test (* &lt; p 0.05; ** p &lt; 0.01; *** &lt; 0.001; p **** &lt; 0.0001). Data shown are pooled from (A and B) twelve and (C and D) seven independent experiments, and presented as mean ± SD with individual symbols representing individual mice. Data shown for frequencies of (B and D) PD-1-expressing CD4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bCs/>
          <w:lang w:val="en-US"/>
        </w:rPr>
        <w:t xml:space="preserve"> T cells, PD-1-expressing CD8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bCs/>
          <w:lang w:val="en-US"/>
        </w:rPr>
        <w:t xml:space="preserve"> T cells between control Ig- and anti-PD-1-treated mice are the same data set as shown in Figure 1</w:t>
      </w:r>
      <w:r w:rsidR="001754C0" w:rsidRPr="007C4230">
        <w:rPr>
          <w:rFonts w:ascii="Times New Roman" w:hAnsi="Times New Roman" w:cs="Times New Roman"/>
          <w:bCs/>
          <w:lang w:val="en-US"/>
        </w:rPr>
        <w:t>E and 1F</w:t>
      </w:r>
      <w:r w:rsidRPr="007C4230">
        <w:rPr>
          <w:rFonts w:ascii="Times New Roman" w:hAnsi="Times New Roman" w:cs="Times New Roman"/>
          <w:bCs/>
          <w:lang w:val="en-US"/>
        </w:rPr>
        <w:t>.</w:t>
      </w:r>
    </w:p>
    <w:p w14:paraId="727EB97C" w14:textId="77777777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029ED0D9" w14:textId="21D0FC59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7C4230">
        <w:rPr>
          <w:rFonts w:ascii="Times New Roman" w:hAnsi="Times New Roman" w:cs="Times New Roman"/>
          <w:b/>
          <w:bCs/>
          <w:lang w:val="en-US"/>
        </w:rPr>
        <w:t xml:space="preserve">Supplementary Figure </w:t>
      </w:r>
      <w:r w:rsidR="00F312C3">
        <w:rPr>
          <w:rFonts w:ascii="Times New Roman" w:hAnsi="Times New Roman" w:cs="Times New Roman"/>
          <w:b/>
          <w:bCs/>
          <w:lang w:val="en-US"/>
        </w:rPr>
        <w:t>S</w:t>
      </w:r>
      <w:r w:rsidRPr="007C4230">
        <w:rPr>
          <w:rFonts w:ascii="Times New Roman" w:hAnsi="Times New Roman" w:cs="Times New Roman"/>
          <w:b/>
          <w:bCs/>
          <w:lang w:val="en-US"/>
        </w:rPr>
        <w:t>2</w:t>
      </w:r>
      <w:r w:rsidRPr="007C4230">
        <w:rPr>
          <w:rFonts w:ascii="Times New Roman" w:hAnsi="Times New Roman" w:cs="Times New Roman"/>
          <w:lang w:val="en-US"/>
        </w:rPr>
        <w:t>.</w:t>
      </w:r>
      <w:proofErr w:type="gramEnd"/>
      <w:r w:rsidRPr="007C4230">
        <w:rPr>
          <w:rFonts w:ascii="Times New Roman" w:hAnsi="Times New Roman" w:cs="Times New Roman"/>
          <w:lang w:val="en-US"/>
        </w:rPr>
        <w:t xml:space="preserve"> Anti-PD-1 therapy </w:t>
      </w:r>
      <w:proofErr w:type="spellStart"/>
      <w:r w:rsidRPr="007C4230">
        <w:rPr>
          <w:rFonts w:ascii="Times New Roman" w:hAnsi="Times New Roman" w:cs="Times New Roman"/>
          <w:lang w:val="en-US"/>
        </w:rPr>
        <w:t>mAb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does not compete for the binding of PD-1 with the anti-PD-1 flow </w:t>
      </w:r>
      <w:proofErr w:type="spellStart"/>
      <w:r w:rsidRPr="007C4230">
        <w:rPr>
          <w:rFonts w:ascii="Times New Roman" w:hAnsi="Times New Roman" w:cs="Times New Roman"/>
          <w:lang w:val="en-US"/>
        </w:rPr>
        <w:t>cytometry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staining </w:t>
      </w:r>
      <w:proofErr w:type="spellStart"/>
      <w:r w:rsidRPr="007C4230">
        <w:rPr>
          <w:rFonts w:ascii="Times New Roman" w:hAnsi="Times New Roman" w:cs="Times New Roman"/>
          <w:lang w:val="en-US"/>
        </w:rPr>
        <w:t>mAb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. Groups of B6 WT mice (n=4) were </w:t>
      </w:r>
      <w:proofErr w:type="spellStart"/>
      <w:proofErr w:type="gramStart"/>
      <w:r w:rsidRPr="007C4230">
        <w:rPr>
          <w:rFonts w:ascii="Times New Roman" w:hAnsi="Times New Roman" w:cs="Times New Roman"/>
          <w:lang w:val="en-US"/>
        </w:rPr>
        <w:t>s.c</w:t>
      </w:r>
      <w:proofErr w:type="gramEnd"/>
      <w:r w:rsidRPr="007C4230">
        <w:rPr>
          <w:rFonts w:ascii="Times New Roman" w:hAnsi="Times New Roman" w:cs="Times New Roman"/>
          <w:lang w:val="en-US"/>
        </w:rPr>
        <w:t>.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injected with MC38 tumor (1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6</w:t>
      </w:r>
      <w:r w:rsidRPr="007C4230">
        <w:rPr>
          <w:rFonts w:ascii="Times New Roman" w:hAnsi="Times New Roman" w:cs="Times New Roman"/>
          <w:lang w:val="en-US"/>
        </w:rPr>
        <w:t xml:space="preserve"> cells) and tumors were harvested to prepare tumor cell suspensions. Tumor suspensions were incubated with unconjugated control Ig or unconjugated anti-PD-1 (clone RMP1-14; therapy) (5 </w:t>
      </w:r>
      <w:r w:rsidRPr="007C4230">
        <w:rPr>
          <w:rFonts w:ascii="Times New Roman" w:hAnsi="Times New Roman" w:cs="Times New Roman"/>
          <w:lang w:val="en-US"/>
        </w:rPr>
        <w:lastRenderedPageBreak/>
        <w:t xml:space="preserve">μg/ml) for 20 minutes on ice, and then washed twice. Antibody-blocked tumor suspensions were then used for flow </w:t>
      </w:r>
      <w:proofErr w:type="spellStart"/>
      <w:r w:rsidRPr="007C4230">
        <w:rPr>
          <w:rFonts w:ascii="Times New Roman" w:hAnsi="Times New Roman" w:cs="Times New Roman"/>
          <w:lang w:val="en-US"/>
        </w:rPr>
        <w:t>cytometric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analyses. Histograms shown are PD-1-FITC (clone J43; staining) staining on </w:t>
      </w:r>
      <w:proofErr w:type="spellStart"/>
      <w:r w:rsidRPr="007C4230">
        <w:rPr>
          <w:rFonts w:ascii="Times New Roman" w:hAnsi="Times New Roman" w:cs="Times New Roman"/>
          <w:lang w:val="en-US"/>
        </w:rPr>
        <w:t>intratumor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CD8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(gated on CD8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and TCRβ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cells) in control Ig-blocked (shaded histogram) and anti-PD-1 (open histogram) tumor suspensions, representative of four individual mice.</w:t>
      </w:r>
    </w:p>
    <w:p w14:paraId="21BEBF9E" w14:textId="77777777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619C13C" w14:textId="696D9AFA" w:rsidR="005233DF" w:rsidRPr="007C4230" w:rsidRDefault="001D11AE" w:rsidP="005233DF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7C4230">
        <w:rPr>
          <w:rFonts w:ascii="Times New Roman" w:hAnsi="Times New Roman" w:cs="Times New Roman"/>
          <w:b/>
          <w:bCs/>
          <w:lang w:val="en-US"/>
        </w:rPr>
        <w:t xml:space="preserve">Supplementary Figure </w:t>
      </w:r>
      <w:r w:rsidR="00F312C3">
        <w:rPr>
          <w:rFonts w:ascii="Times New Roman" w:hAnsi="Times New Roman" w:cs="Times New Roman"/>
          <w:b/>
          <w:bCs/>
          <w:lang w:val="en-US"/>
        </w:rPr>
        <w:t>S</w:t>
      </w:r>
      <w:r w:rsidRPr="007C4230">
        <w:rPr>
          <w:rFonts w:ascii="Times New Roman" w:hAnsi="Times New Roman" w:cs="Times New Roman"/>
          <w:b/>
          <w:bCs/>
          <w:lang w:val="en-US"/>
        </w:rPr>
        <w:t>3.</w:t>
      </w:r>
      <w:proofErr w:type="gramEnd"/>
      <w:r w:rsidRPr="007C423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C4230">
        <w:rPr>
          <w:rFonts w:ascii="Times New Roman" w:hAnsi="Times New Roman" w:cs="Times New Roman"/>
          <w:lang w:val="en-US"/>
        </w:rPr>
        <w:t xml:space="preserve">Anti-PD-1 </w:t>
      </w:r>
      <w:proofErr w:type="spellStart"/>
      <w:r w:rsidRPr="007C4230">
        <w:rPr>
          <w:rFonts w:ascii="Times New Roman" w:hAnsi="Times New Roman" w:cs="Times New Roman"/>
          <w:lang w:val="en-US"/>
        </w:rPr>
        <w:t>mAb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reduces PD-1 expression on PD-1-expressing T cells. Groups of B6 WT mice (n=5-8) were </w:t>
      </w:r>
      <w:proofErr w:type="spellStart"/>
      <w:proofErr w:type="gramStart"/>
      <w:r w:rsidRPr="007C4230">
        <w:rPr>
          <w:rFonts w:ascii="Times New Roman" w:hAnsi="Times New Roman" w:cs="Times New Roman"/>
          <w:lang w:val="en-US"/>
        </w:rPr>
        <w:t>s.c</w:t>
      </w:r>
      <w:proofErr w:type="gramEnd"/>
      <w:r w:rsidRPr="007C4230">
        <w:rPr>
          <w:rFonts w:ascii="Times New Roman" w:hAnsi="Times New Roman" w:cs="Times New Roman"/>
          <w:lang w:val="en-US"/>
        </w:rPr>
        <w:t>.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injected with (A and B) MC38 tumor (1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6</w:t>
      </w:r>
      <w:r w:rsidRPr="007C4230">
        <w:rPr>
          <w:rFonts w:ascii="Times New Roman" w:hAnsi="Times New Roman" w:cs="Times New Roman"/>
          <w:lang w:val="en-US"/>
        </w:rPr>
        <w:t xml:space="preserve"> cells) or (C and D) AT3 tumor (1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6</w:t>
      </w:r>
      <w:r w:rsidRPr="007C4230">
        <w:rPr>
          <w:rFonts w:ascii="Times New Roman" w:hAnsi="Times New Roman" w:cs="Times New Roman"/>
          <w:lang w:val="en-US"/>
        </w:rPr>
        <w:t xml:space="preserve"> cells) on day 0. Tumor-bearing mice were treated with 250 </w:t>
      </w:r>
      <w:proofErr w:type="spellStart"/>
      <w:r w:rsidRPr="007C4230">
        <w:rPr>
          <w:rFonts w:ascii="Times New Roman" w:hAnsi="Times New Roman" w:cs="Times New Roman"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of control Ig or anti-PD-1 on (A and B) day 10 or (C and D) day 14, and tumors were harvested two or three days after antibody treatments for flow </w:t>
      </w:r>
      <w:proofErr w:type="spellStart"/>
      <w:r w:rsidRPr="007C4230">
        <w:rPr>
          <w:rFonts w:ascii="Times New Roman" w:hAnsi="Times New Roman" w:cs="Times New Roman"/>
          <w:lang w:val="en-US"/>
        </w:rPr>
        <w:t>cytometric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analyses. PD-1 MFI of the indicated CD4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and CD8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and representative histogram plots (Dashed histogram: </w:t>
      </w:r>
      <w:proofErr w:type="spellStart"/>
      <w:r w:rsidRPr="007C4230">
        <w:rPr>
          <w:rFonts w:ascii="Times New Roman" w:hAnsi="Times New Roman" w:cs="Times New Roman"/>
          <w:lang w:val="en-US"/>
        </w:rPr>
        <w:t>isotype</w:t>
      </w:r>
      <w:proofErr w:type="spellEnd"/>
      <w:r w:rsidRPr="007C4230">
        <w:rPr>
          <w:rFonts w:ascii="Times New Roman" w:hAnsi="Times New Roman" w:cs="Times New Roman"/>
          <w:lang w:val="en-US"/>
        </w:rPr>
        <w:t>; shaded histogram: control Ig-treated; open</w:t>
      </w:r>
      <w:r w:rsidR="001754C0" w:rsidRPr="007C4230">
        <w:rPr>
          <w:rFonts w:ascii="Times New Roman" w:hAnsi="Times New Roman" w:cs="Times New Roman"/>
          <w:lang w:val="en-US"/>
        </w:rPr>
        <w:t xml:space="preserve"> histogram</w:t>
      </w:r>
      <w:r w:rsidRPr="007C4230">
        <w:rPr>
          <w:rFonts w:ascii="Times New Roman" w:hAnsi="Times New Roman" w:cs="Times New Roman"/>
          <w:lang w:val="en-US"/>
        </w:rPr>
        <w:t>: anti-PD-1-treated) between control Ig- and anti-PD-1-treated mice are shown. Statistical differences in PD-1 MFI of indicated cell subsets between control Ig- and anti-PD-1-treated mice were determined by an unpaired T test (**** p &lt; 0.0001). Data shown are pooled from (A and B) twel</w:t>
      </w:r>
      <w:r w:rsidR="00B204F3">
        <w:rPr>
          <w:rFonts w:ascii="Times New Roman" w:hAnsi="Times New Roman" w:cs="Times New Roman"/>
          <w:lang w:val="en-US"/>
        </w:rPr>
        <w:t xml:space="preserve">ve and (C and D) </w:t>
      </w:r>
      <w:r w:rsidR="00B204F3" w:rsidRPr="001D14D6">
        <w:rPr>
          <w:rFonts w:ascii="Times New Roman" w:hAnsi="Times New Roman" w:cs="Times New Roman"/>
          <w:color w:val="000000" w:themeColor="text1"/>
          <w:lang w:val="en-US"/>
        </w:rPr>
        <w:t>five</w:t>
      </w:r>
      <w:r w:rsidRPr="001D14D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7C4230">
        <w:rPr>
          <w:rFonts w:ascii="Times New Roman" w:hAnsi="Times New Roman" w:cs="Times New Roman"/>
          <w:lang w:val="en-US"/>
        </w:rPr>
        <w:t xml:space="preserve">independent experiments, and presented as the mean ± SD with individual symbols representing individual mice. </w:t>
      </w:r>
    </w:p>
    <w:p w14:paraId="4F34E60C" w14:textId="77777777" w:rsidR="005233DF" w:rsidRPr="007C4230" w:rsidRDefault="005233DF" w:rsidP="005233DF">
      <w:pPr>
        <w:spacing w:line="480" w:lineRule="auto"/>
        <w:jc w:val="both"/>
        <w:rPr>
          <w:rFonts w:ascii="Times New Roman" w:hAnsi="Times New Roman" w:cs="Times New Roman"/>
        </w:rPr>
      </w:pPr>
    </w:p>
    <w:p w14:paraId="005402D4" w14:textId="2CDF4EF3" w:rsidR="005233DF" w:rsidRPr="007C4230" w:rsidRDefault="005233DF" w:rsidP="005233DF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7C4230">
        <w:rPr>
          <w:rFonts w:ascii="Times New Roman" w:hAnsi="Times New Roman" w:cs="Times New Roman"/>
          <w:b/>
          <w:lang w:val="en-US"/>
        </w:rPr>
        <w:t xml:space="preserve">Supplementary Figure </w:t>
      </w:r>
      <w:r w:rsidR="00F312C3">
        <w:rPr>
          <w:rFonts w:ascii="Times New Roman" w:hAnsi="Times New Roman" w:cs="Times New Roman"/>
          <w:b/>
          <w:lang w:val="en-US"/>
        </w:rPr>
        <w:t>S</w:t>
      </w:r>
      <w:r w:rsidRPr="007C4230">
        <w:rPr>
          <w:rFonts w:ascii="Times New Roman" w:hAnsi="Times New Roman" w:cs="Times New Roman"/>
          <w:b/>
          <w:lang w:val="en-US"/>
        </w:rPr>
        <w:t>4.</w:t>
      </w:r>
      <w:proofErr w:type="gramEnd"/>
      <w:r w:rsidRPr="007C4230">
        <w:rPr>
          <w:rFonts w:ascii="Times New Roman" w:hAnsi="Times New Roman" w:cs="Times New Roman"/>
          <w:lang w:val="en-US"/>
        </w:rPr>
        <w:t xml:space="preserve"> Frequency of PD-1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CD8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maintained in anti-PD1-resist</w:t>
      </w:r>
      <w:r w:rsidR="00450377" w:rsidRPr="007C4230">
        <w:rPr>
          <w:rFonts w:ascii="Times New Roman" w:hAnsi="Times New Roman" w:cs="Times New Roman"/>
          <w:lang w:val="en-US"/>
        </w:rPr>
        <w:t xml:space="preserve">ant </w:t>
      </w:r>
      <w:proofErr w:type="spellStart"/>
      <w:r w:rsidR="00450377" w:rsidRPr="007C4230">
        <w:rPr>
          <w:rFonts w:ascii="Times New Roman" w:hAnsi="Times New Roman" w:cs="Times New Roman"/>
          <w:lang w:val="en-US"/>
        </w:rPr>
        <w:t>Renca</w:t>
      </w:r>
      <w:proofErr w:type="spellEnd"/>
      <w:r w:rsidR="00450377" w:rsidRPr="007C4230">
        <w:rPr>
          <w:rFonts w:ascii="Times New Roman" w:hAnsi="Times New Roman" w:cs="Times New Roman"/>
          <w:lang w:val="en-US"/>
        </w:rPr>
        <w:t xml:space="preserve"> tumors. Groups of </w:t>
      </w:r>
      <w:proofErr w:type="spellStart"/>
      <w:r w:rsidR="00450377" w:rsidRPr="007C4230">
        <w:rPr>
          <w:rFonts w:ascii="Times New Roman" w:hAnsi="Times New Roman" w:cs="Times New Roman"/>
          <w:lang w:val="en-US"/>
        </w:rPr>
        <w:t>Balb</w:t>
      </w:r>
      <w:proofErr w:type="spellEnd"/>
      <w:r w:rsidR="00B204F3">
        <w:rPr>
          <w:rFonts w:ascii="Times New Roman" w:hAnsi="Times New Roman" w:cs="Times New Roman"/>
          <w:lang w:val="en-US"/>
        </w:rPr>
        <w:t xml:space="preserve">/c WT mice </w:t>
      </w:r>
      <w:r w:rsidR="00B204F3" w:rsidRPr="001D14D6">
        <w:rPr>
          <w:rFonts w:ascii="Times New Roman" w:hAnsi="Times New Roman" w:cs="Times New Roman"/>
          <w:color w:val="000000" w:themeColor="text1"/>
          <w:lang w:val="en-US"/>
        </w:rPr>
        <w:t>(n=5</w:t>
      </w:r>
      <w:r w:rsidRPr="001D14D6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7C4230">
        <w:rPr>
          <w:rFonts w:ascii="Times New Roman" w:hAnsi="Times New Roman" w:cs="Times New Roman"/>
          <w:lang w:val="en-US"/>
        </w:rPr>
        <w:t xml:space="preserve"> were </w:t>
      </w:r>
      <w:proofErr w:type="spellStart"/>
      <w:proofErr w:type="gramStart"/>
      <w:r w:rsidRPr="007C4230">
        <w:rPr>
          <w:rFonts w:ascii="Times New Roman" w:hAnsi="Times New Roman" w:cs="Times New Roman"/>
          <w:lang w:val="en-US"/>
        </w:rPr>
        <w:t>s.c</w:t>
      </w:r>
      <w:proofErr w:type="gramEnd"/>
      <w:r w:rsidRPr="007C4230">
        <w:rPr>
          <w:rFonts w:ascii="Times New Roman" w:hAnsi="Times New Roman" w:cs="Times New Roman"/>
          <w:lang w:val="en-US"/>
        </w:rPr>
        <w:t>.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injected with </w:t>
      </w:r>
      <w:proofErr w:type="spellStart"/>
      <w:r w:rsidRPr="007C4230">
        <w:rPr>
          <w:rFonts w:ascii="Times New Roman" w:hAnsi="Times New Roman" w:cs="Times New Roman"/>
          <w:lang w:val="en-US"/>
        </w:rPr>
        <w:t>Renca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tumor cells (2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5</w:t>
      </w:r>
      <w:r w:rsidRPr="007C4230">
        <w:rPr>
          <w:rFonts w:ascii="Times New Roman" w:hAnsi="Times New Roman" w:cs="Times New Roman"/>
          <w:lang w:val="en-US"/>
        </w:rPr>
        <w:t xml:space="preserve">) on day 0. (A) Tumor-bearing mice were treated with 250 </w:t>
      </w:r>
      <w:proofErr w:type="spellStart"/>
      <w:r w:rsidRPr="007C4230">
        <w:rPr>
          <w:rFonts w:ascii="Times New Roman" w:hAnsi="Times New Roman" w:cs="Times New Roman"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of control Ig or anti-PD1 on days 8, 12, and 16. Tumor growth was measured using a digital caliper, and tumor sizes are presented as mean ± SEM. (B, C, and D) </w:t>
      </w:r>
      <w:r w:rsidRPr="007C4230">
        <w:rPr>
          <w:rFonts w:ascii="Times New Roman" w:hAnsi="Times New Roman" w:cs="Times New Roman"/>
          <w:lang w:val="en-US"/>
        </w:rPr>
        <w:lastRenderedPageBreak/>
        <w:t xml:space="preserve">Tumor-bearing mice were treated with 250 </w:t>
      </w:r>
      <w:proofErr w:type="spellStart"/>
      <w:r w:rsidRPr="007C4230">
        <w:rPr>
          <w:rFonts w:ascii="Times New Roman" w:hAnsi="Times New Roman" w:cs="Times New Roman"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of control Ig or anti-PD1 on day 8, and tumors were h</w:t>
      </w:r>
      <w:r w:rsidR="00450377" w:rsidRPr="007C4230">
        <w:rPr>
          <w:rFonts w:ascii="Times New Roman" w:hAnsi="Times New Roman" w:cs="Times New Roman"/>
          <w:lang w:val="en-US"/>
        </w:rPr>
        <w:t xml:space="preserve">arvested two days after </w:t>
      </w:r>
      <w:proofErr w:type="spellStart"/>
      <w:r w:rsidR="00450377" w:rsidRPr="007C4230">
        <w:rPr>
          <w:rFonts w:ascii="Times New Roman" w:hAnsi="Times New Roman" w:cs="Times New Roman"/>
          <w:lang w:val="en-US"/>
        </w:rPr>
        <w:t>mAb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treatments for tumor weight and flow </w:t>
      </w:r>
      <w:proofErr w:type="spellStart"/>
      <w:r w:rsidRPr="007C4230">
        <w:rPr>
          <w:rFonts w:ascii="Times New Roman" w:hAnsi="Times New Roman" w:cs="Times New Roman"/>
          <w:lang w:val="en-US"/>
        </w:rPr>
        <w:t>cytometric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analyses. (B) Tumor weights and (C) frequencies of PD1-expressing CD4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and PD1-expressing CD8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between control Ig- and anti-PD1-treated mice are shown. Statistical differences in (C) frequencies of respective cell subsets between control Ig- and anti-PD1-treated mice were determined by an unpaired T test (** p &lt; 0.01). (D) PD1 MFI of the indicated CD4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and CD8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and representative histogram plots (Dashed histogram: </w:t>
      </w:r>
      <w:proofErr w:type="spellStart"/>
      <w:r w:rsidRPr="007C4230">
        <w:rPr>
          <w:rFonts w:ascii="Times New Roman" w:hAnsi="Times New Roman" w:cs="Times New Roman"/>
          <w:lang w:val="en-US"/>
        </w:rPr>
        <w:t>isotype</w:t>
      </w:r>
      <w:proofErr w:type="spellEnd"/>
      <w:r w:rsidRPr="007C4230">
        <w:rPr>
          <w:rFonts w:ascii="Times New Roman" w:hAnsi="Times New Roman" w:cs="Times New Roman"/>
          <w:lang w:val="en-US"/>
        </w:rPr>
        <w:t>; shaded histogram: control Ig-treated; open histogram: anti-PD1-treated) between control Ig and anti-PD1-treated mice are shown. Statistical differences in PD1 MFI of indicated cell subsets between control Ig- and anti-PD1-treated mice were determined by an unpaired T test (* &lt; p 0.05; *** &lt; 0.001). (B, C, and D) Data shown are presented as the mean ± SD with individual symbols representing individual mice.</w:t>
      </w:r>
    </w:p>
    <w:p w14:paraId="3F000F34" w14:textId="77777777" w:rsidR="005233DF" w:rsidRPr="007C4230" w:rsidRDefault="005233DF" w:rsidP="00811EE8">
      <w:pPr>
        <w:spacing w:line="480" w:lineRule="auto"/>
        <w:jc w:val="both"/>
        <w:rPr>
          <w:rFonts w:ascii="Times New Roman" w:hAnsi="Times New Roman" w:cs="Times New Roman"/>
        </w:rPr>
      </w:pPr>
    </w:p>
    <w:p w14:paraId="44C12BD6" w14:textId="0DE489DC" w:rsidR="00811EE8" w:rsidRPr="007C4230" w:rsidRDefault="00811EE8" w:rsidP="00811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7C4230">
        <w:rPr>
          <w:rFonts w:ascii="Times New Roman" w:hAnsi="Times New Roman" w:cs="Times New Roman"/>
          <w:b/>
          <w:bCs/>
          <w:lang w:val="en-US"/>
        </w:rPr>
        <w:t xml:space="preserve">Supplementary Figure </w:t>
      </w:r>
      <w:r w:rsidR="00F312C3">
        <w:rPr>
          <w:rFonts w:ascii="Times New Roman" w:hAnsi="Times New Roman" w:cs="Times New Roman"/>
          <w:b/>
          <w:bCs/>
          <w:lang w:val="en-US"/>
        </w:rPr>
        <w:t>S</w:t>
      </w:r>
      <w:r w:rsidRPr="007C4230">
        <w:rPr>
          <w:rFonts w:ascii="Times New Roman" w:hAnsi="Times New Roman" w:cs="Times New Roman"/>
          <w:b/>
          <w:bCs/>
          <w:lang w:val="en-US"/>
        </w:rPr>
        <w:t>5.</w:t>
      </w:r>
      <w:proofErr w:type="gramEnd"/>
      <w:r w:rsidRPr="007C423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C4230">
        <w:rPr>
          <w:rFonts w:ascii="Times New Roman" w:hAnsi="Times New Roman" w:cs="Times New Roman"/>
          <w:lang w:val="en-US"/>
        </w:rPr>
        <w:t>Anti-Tim3 and anti-PD1 sensitivity correlates with reduced frequency of PD1 expressing CD8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cells. Groups of (A and B) </w:t>
      </w:r>
      <w:proofErr w:type="spellStart"/>
      <w:r w:rsidRPr="007C4230">
        <w:rPr>
          <w:rFonts w:ascii="Times New Roman" w:hAnsi="Times New Roman" w:cs="Times New Roman"/>
          <w:lang w:val="en-US"/>
        </w:rPr>
        <w:t>Balb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/c and (C and D) B6 WT mice (n=5-10) were </w:t>
      </w:r>
      <w:proofErr w:type="spellStart"/>
      <w:r w:rsidRPr="007C4230">
        <w:rPr>
          <w:rFonts w:ascii="Times New Roman" w:hAnsi="Times New Roman" w:cs="Times New Roman"/>
          <w:lang w:val="en-US"/>
        </w:rPr>
        <w:t>s.c.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injected with (A) CT26 tumor (2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5</w:t>
      </w:r>
      <w:r w:rsidRPr="007C4230">
        <w:rPr>
          <w:rFonts w:ascii="Times New Roman" w:hAnsi="Times New Roman" w:cs="Times New Roman"/>
          <w:lang w:val="en-US"/>
        </w:rPr>
        <w:t xml:space="preserve"> cells), (B) CT26 tumor (1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5</w:t>
      </w:r>
      <w:r w:rsidRPr="007C4230">
        <w:rPr>
          <w:rFonts w:ascii="Times New Roman" w:hAnsi="Times New Roman" w:cs="Times New Roman"/>
          <w:lang w:val="en-US"/>
        </w:rPr>
        <w:t xml:space="preserve"> cells) or (C and D) AT3 tumor (1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6</w:t>
      </w:r>
      <w:r w:rsidRPr="007C4230">
        <w:rPr>
          <w:rFonts w:ascii="Times New Roman" w:hAnsi="Times New Roman" w:cs="Times New Roman"/>
          <w:lang w:val="en-US"/>
        </w:rPr>
        <w:t xml:space="preserve"> cells) on day 0. (A and C) Tumor-bearing mice were treated with 250 </w:t>
      </w:r>
      <w:proofErr w:type="spellStart"/>
      <w:r w:rsidRPr="007C4230">
        <w:rPr>
          <w:rFonts w:ascii="Times New Roman" w:hAnsi="Times New Roman" w:cs="Times New Roman"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of control Ig, anti-Tim3 and/or anti-PD1 on (A) day 10 or (C) day 14, and tumors were harvested three days after antibody treatments for flow </w:t>
      </w:r>
      <w:proofErr w:type="spellStart"/>
      <w:r w:rsidRPr="007C4230">
        <w:rPr>
          <w:rFonts w:ascii="Times New Roman" w:hAnsi="Times New Roman" w:cs="Times New Roman"/>
          <w:lang w:val="en-US"/>
        </w:rPr>
        <w:t>cytometric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analyses. Frequencies of PD1-expressing CD4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and CD8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are shown. Data are presented as the mean ± SD with individual symbols representing individual mice. Statistical differences in the frequencies of PD1-expressing CD4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Pr="007C4230">
        <w:rPr>
          <w:rFonts w:ascii="Times New Roman" w:hAnsi="Times New Roman" w:cs="Times New Roman"/>
          <w:lang w:val="en-US"/>
        </w:rPr>
        <w:t xml:space="preserve"> T cells and CD8</w:t>
      </w:r>
      <w:r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="00B204F3">
        <w:rPr>
          <w:rFonts w:ascii="Times New Roman" w:hAnsi="Times New Roman" w:cs="Times New Roman"/>
          <w:lang w:val="en-US"/>
        </w:rPr>
        <w:t xml:space="preserve"> T cells between control Ig-</w:t>
      </w:r>
      <w:r w:rsidRPr="007C4230">
        <w:rPr>
          <w:rFonts w:ascii="Times New Roman" w:hAnsi="Times New Roman" w:cs="Times New Roman"/>
          <w:lang w:val="en-US"/>
        </w:rPr>
        <w:t xml:space="preserve">, anti-Tim3, anti-PD1, and anti-Tim3 + anti-PD1-treated mice were determined by an </w:t>
      </w:r>
      <w:r w:rsidRPr="007C4230">
        <w:rPr>
          <w:rFonts w:ascii="Times New Roman" w:hAnsi="Times New Roman" w:cs="Times New Roman"/>
          <w:lang w:val="en-US"/>
        </w:rPr>
        <w:lastRenderedPageBreak/>
        <w:t xml:space="preserve">unpaired T test (* p &lt; 0.05; ** p&lt; 0.01). (A) Data shown are pooled from two independent experiments. (B) Tumor-bearing mice were treated with 250 </w:t>
      </w:r>
      <w:proofErr w:type="spellStart"/>
      <w:r w:rsidRPr="007C4230">
        <w:rPr>
          <w:rFonts w:ascii="Times New Roman" w:hAnsi="Times New Roman" w:cs="Times New Roman"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of control Ig, anti-Tim3 and/or anti-PD1 on days 10, 14, and 18. Tumor growth was measured using a digital caliper, and tumor sizes are presented as mean ± SEM. Statistical differences in tumor sizes between control Ig-, anti-Tim3-, anti-PD1-, and anti-Tim3 + anti-PD1-treated mice were determined by an unpaired T test (Day 16: control Ig vs anti-Tim3 + anti-PD1 p= 0.0077) (Day 18: control Ig vs anti-Tim3 + anti-PD1 p= 0.0015) (Day 20: control Ig vs anti-Tim3 + anti-PD1 p= 0.0005) (Day 22: control Ig vs anti-Tim3 + anti-PD1 p= 0.0003). (D) Tumor-bearing mice were treated with 250 </w:t>
      </w:r>
      <w:proofErr w:type="spellStart"/>
      <w:r w:rsidRPr="007C4230">
        <w:rPr>
          <w:rFonts w:ascii="Times New Roman" w:hAnsi="Times New Roman" w:cs="Times New Roman"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of control Ig, anti-Tim3 and/or anti-PD1 on days 14, 18, 22, and 26. Tumor growth was measured using a digital caliper, and tumor sizes are presented as mean ± SEM. Statistical differences in tumor sizes between control Ig-, anti-Tim3-, anti-PD1-, and anti-Tim3 + anti-PD1-treated mice were determined by an unpaired T test. Data are representative of two independent experiments. Tumor growth data for control Ig- and anti-PD1-treated mice shown in (D) are the same data set as shown in Figure 5D.</w:t>
      </w:r>
    </w:p>
    <w:p w14:paraId="469D05D3" w14:textId="77777777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</w:rPr>
      </w:pPr>
    </w:p>
    <w:p w14:paraId="10F5473F" w14:textId="13897EA3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7C4230">
        <w:rPr>
          <w:rFonts w:ascii="Times New Roman" w:hAnsi="Times New Roman" w:cs="Times New Roman"/>
          <w:b/>
          <w:bCs/>
          <w:lang w:val="en-US"/>
        </w:rPr>
        <w:t xml:space="preserve">Supplementary Figure </w:t>
      </w:r>
      <w:r w:rsidR="00F312C3">
        <w:rPr>
          <w:rFonts w:ascii="Times New Roman" w:hAnsi="Times New Roman" w:cs="Times New Roman"/>
          <w:b/>
          <w:bCs/>
          <w:lang w:val="en-US"/>
        </w:rPr>
        <w:t>S</w:t>
      </w:r>
      <w:r w:rsidR="005233DF" w:rsidRPr="007C4230">
        <w:rPr>
          <w:rFonts w:ascii="Times New Roman" w:hAnsi="Times New Roman" w:cs="Times New Roman"/>
          <w:b/>
          <w:bCs/>
          <w:lang w:val="en-US"/>
        </w:rPr>
        <w:t>6</w:t>
      </w:r>
      <w:r w:rsidRPr="007C4230">
        <w:rPr>
          <w:rFonts w:ascii="Times New Roman" w:hAnsi="Times New Roman" w:cs="Times New Roman"/>
          <w:b/>
          <w:bCs/>
          <w:lang w:val="en-US"/>
        </w:rPr>
        <w:t>.</w:t>
      </w:r>
      <w:proofErr w:type="gramEnd"/>
      <w:r w:rsidRPr="007C423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C4230">
        <w:rPr>
          <w:rFonts w:ascii="Times New Roman" w:hAnsi="Times New Roman" w:cs="Times New Roman"/>
          <w:lang w:val="en-US"/>
        </w:rPr>
        <w:t>Anti-PD-</w:t>
      </w:r>
      <w:r w:rsidR="001754C0" w:rsidRPr="007C4230">
        <w:rPr>
          <w:rFonts w:ascii="Times New Roman" w:hAnsi="Times New Roman" w:cs="Times New Roman"/>
          <w:lang w:val="en-US"/>
        </w:rPr>
        <w:t xml:space="preserve">1/PD-L1 anti-tumor effect is </w:t>
      </w:r>
      <w:proofErr w:type="spellStart"/>
      <w:r w:rsidR="001754C0" w:rsidRPr="007C4230">
        <w:rPr>
          <w:rFonts w:ascii="Times New Roman" w:hAnsi="Times New Roman" w:cs="Times New Roman"/>
          <w:lang w:val="en-US"/>
        </w:rPr>
        <w:t>Fc</w:t>
      </w:r>
      <w:r w:rsidRPr="007C4230">
        <w:rPr>
          <w:rFonts w:ascii="Times New Roman" w:hAnsi="Times New Roman" w:cs="Times New Roman"/>
          <w:lang w:val="en-US"/>
        </w:rPr>
        <w:t>R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-independent. Groups of B6 WT and gene-targeted mice (n=5-8) as indicated were </w:t>
      </w:r>
      <w:proofErr w:type="spellStart"/>
      <w:r w:rsidRPr="007C4230">
        <w:rPr>
          <w:rFonts w:ascii="Times New Roman" w:hAnsi="Times New Roman" w:cs="Times New Roman"/>
          <w:lang w:val="en-US"/>
        </w:rPr>
        <w:t>s.c.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injected with MC38 tumor (1 x 10</w:t>
      </w:r>
      <w:r w:rsidRPr="007C4230">
        <w:rPr>
          <w:rFonts w:ascii="Times New Roman" w:hAnsi="Times New Roman" w:cs="Times New Roman"/>
          <w:vertAlign w:val="superscript"/>
          <w:lang w:val="en-US"/>
        </w:rPr>
        <w:t>6</w:t>
      </w:r>
      <w:r w:rsidRPr="007C4230">
        <w:rPr>
          <w:rFonts w:ascii="Times New Roman" w:hAnsi="Times New Roman" w:cs="Times New Roman"/>
          <w:lang w:val="en-US"/>
        </w:rPr>
        <w:t xml:space="preserve"> cells) on day 0, and treated with 250 </w:t>
      </w:r>
      <w:proofErr w:type="spellStart"/>
      <w:r w:rsidRPr="007C4230">
        <w:rPr>
          <w:rFonts w:ascii="Times New Roman" w:hAnsi="Times New Roman" w:cs="Times New Roman"/>
          <w:lang w:val="en-US"/>
        </w:rPr>
        <w:t>μg</w:t>
      </w:r>
      <w:proofErr w:type="spellEnd"/>
      <w:r w:rsidRPr="007C4230">
        <w:rPr>
          <w:rFonts w:ascii="Times New Roman" w:hAnsi="Times New Roman" w:cs="Times New Roman"/>
          <w:lang w:val="en-US"/>
        </w:rPr>
        <w:t xml:space="preserve"> of control Ig or (A) anti-PD-1 or (B) anti-PD-L1 on days 6, 10, and 14. Tumor growth was measured using a digital caliper, and tumor sizes are presented as mean ± SEM. Statistical differences in tumor sizes between </w:t>
      </w:r>
      <w:proofErr w:type="spellStart"/>
      <w:r w:rsidRPr="007C4230">
        <w:rPr>
          <w:rFonts w:ascii="Times New Roman" w:hAnsi="Times New Roman" w:cs="Times New Roman"/>
          <w:lang w:val="en-US"/>
        </w:rPr>
        <w:t>cIg</w:t>
      </w:r>
      <w:proofErr w:type="spellEnd"/>
      <w:r w:rsidRPr="007C4230">
        <w:rPr>
          <w:rFonts w:ascii="Times New Roman" w:hAnsi="Times New Roman" w:cs="Times New Roman"/>
          <w:lang w:val="en-US"/>
        </w:rPr>
        <w:t>- and anti-PD-1/PD-L1-treated mice were determined by an unpaired T test (** p &lt; 0.01; *** &lt; 0.001; p **** &lt; 0.0001). Data are representative of (A) two and (B) one independent experiments.</w:t>
      </w:r>
    </w:p>
    <w:p w14:paraId="2CBAFC54" w14:textId="77777777" w:rsidR="001D11AE" w:rsidRPr="007C4230" w:rsidRDefault="001D11AE" w:rsidP="001D11AE">
      <w:pPr>
        <w:spacing w:line="480" w:lineRule="auto"/>
        <w:jc w:val="both"/>
        <w:rPr>
          <w:rFonts w:ascii="Times New Roman" w:hAnsi="Times New Roman" w:cs="Times New Roman"/>
        </w:rPr>
      </w:pPr>
    </w:p>
    <w:p w14:paraId="1C6EDE16" w14:textId="1CCBF228" w:rsidR="001D11AE" w:rsidRPr="007C4230" w:rsidRDefault="005233DF" w:rsidP="001D11AE">
      <w:pPr>
        <w:spacing w:line="480" w:lineRule="auto"/>
        <w:jc w:val="both"/>
        <w:rPr>
          <w:rFonts w:ascii="Times New Roman" w:hAnsi="Times New Roman" w:cs="Times New Roman"/>
          <w:iCs/>
          <w:lang w:val="en-US"/>
        </w:rPr>
      </w:pPr>
      <w:proofErr w:type="gramStart"/>
      <w:r w:rsidRPr="007C4230">
        <w:rPr>
          <w:rFonts w:ascii="Times New Roman" w:hAnsi="Times New Roman" w:cs="Times New Roman"/>
          <w:b/>
          <w:bCs/>
          <w:lang w:val="en-US"/>
        </w:rPr>
        <w:t xml:space="preserve">Supplementary Figure </w:t>
      </w:r>
      <w:r w:rsidR="00F312C3">
        <w:rPr>
          <w:rFonts w:ascii="Times New Roman" w:hAnsi="Times New Roman" w:cs="Times New Roman"/>
          <w:b/>
          <w:bCs/>
          <w:lang w:val="en-US"/>
        </w:rPr>
        <w:t>S</w:t>
      </w:r>
      <w:r w:rsidRPr="007C4230">
        <w:rPr>
          <w:rFonts w:ascii="Times New Roman" w:hAnsi="Times New Roman" w:cs="Times New Roman"/>
          <w:b/>
          <w:bCs/>
          <w:lang w:val="en-US"/>
        </w:rPr>
        <w:t>7</w:t>
      </w:r>
      <w:r w:rsidR="001D11AE" w:rsidRPr="007C4230">
        <w:rPr>
          <w:rFonts w:ascii="Times New Roman" w:hAnsi="Times New Roman" w:cs="Times New Roman"/>
          <w:b/>
          <w:bCs/>
          <w:lang w:val="en-US"/>
        </w:rPr>
        <w:t>.</w:t>
      </w:r>
      <w:proofErr w:type="gramEnd"/>
      <w:r w:rsidR="001D11AE" w:rsidRPr="007C423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D11AE" w:rsidRPr="007C4230">
        <w:rPr>
          <w:rFonts w:ascii="Times New Roman" w:hAnsi="Times New Roman" w:cs="Times New Roman"/>
          <w:lang w:val="en-US"/>
        </w:rPr>
        <w:t xml:space="preserve">PD-1-expressing T cells are predominantly found in the tumor microenvironment. Groups of B6 WT mice (n=4-5) were </w:t>
      </w:r>
      <w:proofErr w:type="spellStart"/>
      <w:r w:rsidR="001D11AE" w:rsidRPr="007C4230">
        <w:rPr>
          <w:rFonts w:ascii="Times New Roman" w:hAnsi="Times New Roman" w:cs="Times New Roman"/>
          <w:lang w:val="en-US"/>
        </w:rPr>
        <w:t>s.c.</w:t>
      </w:r>
      <w:proofErr w:type="spellEnd"/>
      <w:r w:rsidR="001D11AE" w:rsidRPr="007C4230">
        <w:rPr>
          <w:rFonts w:ascii="Times New Roman" w:hAnsi="Times New Roman" w:cs="Times New Roman"/>
          <w:lang w:val="en-US"/>
        </w:rPr>
        <w:t xml:space="preserve"> injected with (A) MC38 tumor (1 x 10</w:t>
      </w:r>
      <w:r w:rsidR="001D11AE" w:rsidRPr="007C4230">
        <w:rPr>
          <w:rFonts w:ascii="Times New Roman" w:hAnsi="Times New Roman" w:cs="Times New Roman"/>
          <w:vertAlign w:val="superscript"/>
          <w:lang w:val="en-US"/>
        </w:rPr>
        <w:t>6</w:t>
      </w:r>
      <w:r w:rsidR="001D11AE" w:rsidRPr="007C4230">
        <w:rPr>
          <w:rFonts w:ascii="Times New Roman" w:hAnsi="Times New Roman" w:cs="Times New Roman"/>
          <w:lang w:val="en-US"/>
        </w:rPr>
        <w:t xml:space="preserve"> cells) or (B) AT3 tumor (1 x 10</w:t>
      </w:r>
      <w:r w:rsidR="001D11AE" w:rsidRPr="007C4230">
        <w:rPr>
          <w:rFonts w:ascii="Times New Roman" w:hAnsi="Times New Roman" w:cs="Times New Roman"/>
          <w:vertAlign w:val="superscript"/>
          <w:lang w:val="en-US"/>
        </w:rPr>
        <w:t>6</w:t>
      </w:r>
      <w:r w:rsidR="001D11AE" w:rsidRPr="007C4230">
        <w:rPr>
          <w:rFonts w:ascii="Times New Roman" w:hAnsi="Times New Roman" w:cs="Times New Roman"/>
          <w:lang w:val="en-US"/>
        </w:rPr>
        <w:t xml:space="preserve"> cells) on day 0, and treated with 250 </w:t>
      </w:r>
      <w:proofErr w:type="spellStart"/>
      <w:r w:rsidR="001D11AE" w:rsidRPr="007C4230">
        <w:rPr>
          <w:rFonts w:ascii="Times New Roman" w:hAnsi="Times New Roman" w:cs="Times New Roman"/>
          <w:lang w:val="en-US"/>
        </w:rPr>
        <w:t>μg</w:t>
      </w:r>
      <w:proofErr w:type="spellEnd"/>
      <w:r w:rsidR="001D11AE" w:rsidRPr="007C4230">
        <w:rPr>
          <w:rFonts w:ascii="Times New Roman" w:hAnsi="Times New Roman" w:cs="Times New Roman"/>
          <w:lang w:val="en-US"/>
        </w:rPr>
        <w:t xml:space="preserve"> of control Ig on </w:t>
      </w:r>
      <w:r w:rsidR="001754C0" w:rsidRPr="007C4230">
        <w:rPr>
          <w:rFonts w:ascii="Times New Roman" w:hAnsi="Times New Roman" w:cs="Times New Roman"/>
          <w:lang w:val="en-US"/>
        </w:rPr>
        <w:t xml:space="preserve">(A) </w:t>
      </w:r>
      <w:r w:rsidR="001D11AE" w:rsidRPr="007C4230">
        <w:rPr>
          <w:rFonts w:ascii="Times New Roman" w:hAnsi="Times New Roman" w:cs="Times New Roman"/>
          <w:lang w:val="en-US"/>
        </w:rPr>
        <w:t>day 10</w:t>
      </w:r>
      <w:r w:rsidR="001754C0" w:rsidRPr="007C4230">
        <w:rPr>
          <w:rFonts w:ascii="Times New Roman" w:hAnsi="Times New Roman" w:cs="Times New Roman"/>
          <w:lang w:val="en-US"/>
        </w:rPr>
        <w:t xml:space="preserve"> or (B) day 14</w:t>
      </w:r>
      <w:r w:rsidR="001D11AE" w:rsidRPr="007C4230">
        <w:rPr>
          <w:rFonts w:ascii="Times New Roman" w:hAnsi="Times New Roman" w:cs="Times New Roman"/>
          <w:lang w:val="en-US"/>
        </w:rPr>
        <w:t xml:space="preserve">. Organs indicated from tumor-bearing mice were harvested </w:t>
      </w:r>
      <w:r w:rsidR="001754C0" w:rsidRPr="007C4230">
        <w:rPr>
          <w:rFonts w:ascii="Times New Roman" w:hAnsi="Times New Roman" w:cs="Times New Roman"/>
          <w:lang w:val="en-US"/>
        </w:rPr>
        <w:t xml:space="preserve">three days after antibody treatment </w:t>
      </w:r>
      <w:r w:rsidR="001D11AE" w:rsidRPr="007C4230">
        <w:rPr>
          <w:rFonts w:ascii="Times New Roman" w:hAnsi="Times New Roman" w:cs="Times New Roman"/>
          <w:lang w:val="en-US"/>
        </w:rPr>
        <w:t xml:space="preserve">for flow </w:t>
      </w:r>
      <w:proofErr w:type="spellStart"/>
      <w:r w:rsidR="001D11AE" w:rsidRPr="007C4230">
        <w:rPr>
          <w:rFonts w:ascii="Times New Roman" w:hAnsi="Times New Roman" w:cs="Times New Roman"/>
          <w:lang w:val="en-US"/>
        </w:rPr>
        <w:t>cytometric</w:t>
      </w:r>
      <w:proofErr w:type="spellEnd"/>
      <w:r w:rsidR="001D11AE" w:rsidRPr="007C4230">
        <w:rPr>
          <w:rFonts w:ascii="Times New Roman" w:hAnsi="Times New Roman" w:cs="Times New Roman"/>
          <w:lang w:val="en-US"/>
        </w:rPr>
        <w:t xml:space="preserve"> analyses. Frequencies of PD-1 of (</w:t>
      </w:r>
      <w:r w:rsidR="001D11AE" w:rsidRPr="007C4230">
        <w:rPr>
          <w:rFonts w:ascii="Times New Roman" w:hAnsi="Times New Roman" w:cs="Times New Roman"/>
          <w:i/>
          <w:iCs/>
          <w:lang w:val="en-US"/>
        </w:rPr>
        <w:t>left panel</w:t>
      </w:r>
      <w:r w:rsidR="001D11AE" w:rsidRPr="007C4230">
        <w:rPr>
          <w:rFonts w:ascii="Times New Roman" w:hAnsi="Times New Roman" w:cs="Times New Roman"/>
          <w:lang w:val="en-US"/>
        </w:rPr>
        <w:t>) CD4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="001D11AE" w:rsidRPr="007C4230">
        <w:rPr>
          <w:rFonts w:ascii="Times New Roman" w:hAnsi="Times New Roman" w:cs="Times New Roman"/>
          <w:lang w:val="en-US"/>
        </w:rPr>
        <w:t xml:space="preserve"> and (</w:t>
      </w:r>
      <w:r w:rsidR="001D11AE" w:rsidRPr="007C4230">
        <w:rPr>
          <w:rFonts w:ascii="Times New Roman" w:hAnsi="Times New Roman" w:cs="Times New Roman"/>
          <w:i/>
          <w:iCs/>
          <w:lang w:val="en-US"/>
        </w:rPr>
        <w:t>right panel</w:t>
      </w:r>
      <w:r w:rsidR="001D11AE" w:rsidRPr="007C4230">
        <w:rPr>
          <w:rFonts w:ascii="Times New Roman" w:hAnsi="Times New Roman" w:cs="Times New Roman"/>
          <w:lang w:val="en-US"/>
        </w:rPr>
        <w:t>) CD8</w:t>
      </w:r>
      <w:r w:rsidR="001754C0" w:rsidRPr="007C4230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="001D11AE" w:rsidRPr="007C4230">
        <w:rPr>
          <w:rFonts w:ascii="Times New Roman" w:hAnsi="Times New Roman" w:cs="Times New Roman"/>
          <w:lang w:val="en-US"/>
        </w:rPr>
        <w:t xml:space="preserve"> T cells from tumor-bearing mice are shown. Data are shown as mean ± SD with individual symbols representing individual mice. </w:t>
      </w:r>
      <w:r w:rsidR="001D11AE" w:rsidRPr="007C4230">
        <w:rPr>
          <w:rFonts w:ascii="Times New Roman" w:hAnsi="Times New Roman" w:cs="Times New Roman"/>
          <w:iCs/>
          <w:lang w:val="en-US"/>
        </w:rPr>
        <w:t>DLN: Draining lymph node; NDLN: Non-draining lymph node.</w:t>
      </w:r>
    </w:p>
    <w:p w14:paraId="572B2DF8" w14:textId="77777777" w:rsidR="005233DF" w:rsidRPr="007C4230" w:rsidRDefault="005233DF" w:rsidP="001D11AE">
      <w:pPr>
        <w:spacing w:line="480" w:lineRule="auto"/>
        <w:jc w:val="both"/>
        <w:rPr>
          <w:rFonts w:ascii="Times New Roman" w:hAnsi="Times New Roman" w:cs="Times New Roman"/>
        </w:rPr>
      </w:pPr>
    </w:p>
    <w:p w14:paraId="644AB4FA" w14:textId="77777777" w:rsidR="004D69A9" w:rsidRPr="007C4230" w:rsidRDefault="004D69A9"/>
    <w:p w14:paraId="2558432D" w14:textId="5715B22F" w:rsidR="00930572" w:rsidRPr="007C4230" w:rsidRDefault="005233DF" w:rsidP="00930572">
      <w:pPr>
        <w:spacing w:after="200"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7C4230">
        <w:rPr>
          <w:rFonts w:ascii="Times New Roman" w:hAnsi="Times New Roman" w:cs="Times New Roman"/>
          <w:b/>
          <w:lang w:val="en-US"/>
        </w:rPr>
        <w:t xml:space="preserve">Supplementary Figure </w:t>
      </w:r>
      <w:r w:rsidR="00F312C3">
        <w:rPr>
          <w:rFonts w:ascii="Times New Roman" w:hAnsi="Times New Roman" w:cs="Times New Roman"/>
          <w:b/>
          <w:lang w:val="en-US"/>
        </w:rPr>
        <w:t>S</w:t>
      </w:r>
      <w:bookmarkStart w:id="0" w:name="_GoBack"/>
      <w:bookmarkEnd w:id="0"/>
      <w:r w:rsidRPr="007C4230">
        <w:rPr>
          <w:rFonts w:ascii="Times New Roman" w:hAnsi="Times New Roman" w:cs="Times New Roman"/>
          <w:b/>
          <w:lang w:val="en-US"/>
        </w:rPr>
        <w:t>8</w:t>
      </w:r>
      <w:r w:rsidR="00E14B15" w:rsidRPr="007C4230">
        <w:rPr>
          <w:rFonts w:ascii="Times New Roman" w:hAnsi="Times New Roman" w:cs="Times New Roman"/>
          <w:b/>
          <w:lang w:val="en-US"/>
        </w:rPr>
        <w:t xml:space="preserve">. </w:t>
      </w:r>
      <w:r w:rsidR="00930572" w:rsidRPr="007C4230">
        <w:rPr>
          <w:rFonts w:ascii="Times New Roman" w:hAnsi="Times New Roman" w:cs="Times New Roman"/>
          <w:lang w:val="en-US"/>
        </w:rPr>
        <w:t>PD1 MFI on CD8</w:t>
      </w:r>
      <w:r w:rsidR="00930572" w:rsidRPr="007C4230">
        <w:rPr>
          <w:rFonts w:ascii="Times New Roman" w:hAnsi="Times New Roman" w:cs="Times New Roman"/>
          <w:vertAlign w:val="superscript"/>
          <w:lang w:val="en-US"/>
        </w:rPr>
        <w:t>+</w:t>
      </w:r>
      <w:r w:rsidR="00930572" w:rsidRPr="007C4230">
        <w:rPr>
          <w:rFonts w:ascii="Times New Roman" w:hAnsi="Times New Roman" w:cs="Times New Roman"/>
          <w:lang w:val="en-US"/>
        </w:rPr>
        <w:t xml:space="preserve"> T cells predicts tumor aggressiveness and response to anti-PD1 </w:t>
      </w:r>
      <w:proofErr w:type="spellStart"/>
      <w:r w:rsidR="00930572" w:rsidRPr="007C4230">
        <w:rPr>
          <w:rFonts w:ascii="Times New Roman" w:hAnsi="Times New Roman" w:cs="Times New Roman"/>
          <w:lang w:val="en-US"/>
        </w:rPr>
        <w:t>mAb</w:t>
      </w:r>
      <w:proofErr w:type="spellEnd"/>
      <w:r w:rsidR="00930572" w:rsidRPr="007C4230">
        <w:rPr>
          <w:rFonts w:ascii="Times New Roman" w:hAnsi="Times New Roman" w:cs="Times New Roman"/>
          <w:lang w:val="en-US"/>
        </w:rPr>
        <w:t xml:space="preserve"> in MC38 tumor.</w:t>
      </w:r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Analysis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of covariance (ANCOVA)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was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applied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to test the association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between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the PD1 MFI on CD8</w:t>
      </w:r>
      <w:r w:rsidR="00930572" w:rsidRPr="007C4230">
        <w:rPr>
          <w:rFonts w:ascii="Times New Roman" w:hAnsi="Times New Roman" w:cs="Times New Roman"/>
          <w:vertAlign w:val="superscript"/>
          <w:lang w:val="fr-FR"/>
        </w:rPr>
        <w:t xml:space="preserve">+ </w:t>
      </w:r>
      <w:r w:rsidR="00930572" w:rsidRPr="007C4230">
        <w:rPr>
          <w:rFonts w:ascii="Times New Roman" w:hAnsi="Times New Roman" w:cs="Times New Roman"/>
          <w:lang w:val="fr-FR"/>
        </w:rPr>
        <w:t>PD1</w:t>
      </w:r>
      <w:r w:rsidR="00930572" w:rsidRPr="007C4230">
        <w:rPr>
          <w:rFonts w:ascii="Times New Roman" w:hAnsi="Times New Roman" w:cs="Times New Roman"/>
          <w:vertAlign w:val="superscript"/>
          <w:lang w:val="fr-FR"/>
        </w:rPr>
        <w:t>lo</w:t>
      </w:r>
      <w:r w:rsidR="00930572" w:rsidRPr="007C4230">
        <w:rPr>
          <w:rFonts w:ascii="Times New Roman" w:hAnsi="Times New Roman" w:cs="Times New Roman"/>
          <w:lang w:val="fr-FR"/>
        </w:rPr>
        <w:t xml:space="preserve"> (MC38) or PD1</w:t>
      </w:r>
      <w:r w:rsidR="00930572" w:rsidRPr="007C4230">
        <w:rPr>
          <w:rFonts w:ascii="Times New Roman" w:hAnsi="Times New Roman" w:cs="Times New Roman"/>
          <w:vertAlign w:val="superscript"/>
          <w:lang w:val="fr-FR"/>
        </w:rPr>
        <w:t>hi</w:t>
      </w:r>
      <w:r w:rsidR="00930572" w:rsidRPr="007C4230">
        <w:rPr>
          <w:rFonts w:ascii="Times New Roman" w:hAnsi="Times New Roman" w:cs="Times New Roman"/>
          <w:lang w:val="fr-FR"/>
        </w:rPr>
        <w:t xml:space="preserve"> (AT3) T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cells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and the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tumor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weight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and the interaction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between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the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two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slopes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>. Plots of PD1 MFI  on CD8</w:t>
      </w:r>
      <w:r w:rsidR="00930572" w:rsidRPr="007C4230">
        <w:rPr>
          <w:rFonts w:ascii="Times New Roman" w:hAnsi="Times New Roman" w:cs="Times New Roman"/>
          <w:vertAlign w:val="superscript"/>
          <w:lang w:val="fr-FR"/>
        </w:rPr>
        <w:t>+</w:t>
      </w:r>
      <w:r w:rsidR="00930572" w:rsidRPr="007C4230">
        <w:rPr>
          <w:rFonts w:ascii="Times New Roman" w:hAnsi="Times New Roman" w:cs="Times New Roman"/>
          <w:lang w:val="fr-FR"/>
        </w:rPr>
        <w:t xml:space="preserve"> PD1</w:t>
      </w:r>
      <w:r w:rsidR="00930572" w:rsidRPr="007C4230">
        <w:rPr>
          <w:rFonts w:ascii="Times New Roman" w:hAnsi="Times New Roman" w:cs="Times New Roman"/>
          <w:vertAlign w:val="superscript"/>
          <w:lang w:val="fr-FR"/>
        </w:rPr>
        <w:t>+/-</w:t>
      </w:r>
      <w:r w:rsidR="00930572" w:rsidRPr="007C4230">
        <w:rPr>
          <w:rFonts w:ascii="Times New Roman" w:hAnsi="Times New Roman" w:cs="Times New Roman"/>
          <w:lang w:val="fr-FR"/>
        </w:rPr>
        <w:t xml:space="preserve"> T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cells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against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the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weight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of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tumors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monitored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2 to 3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days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after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the first injection of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mAb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from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mice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inoculated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with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MC38 (</w:t>
      </w:r>
      <w:proofErr w:type="spellStart"/>
      <w:r w:rsidR="00930572" w:rsidRPr="007C4230">
        <w:rPr>
          <w:rFonts w:ascii="Times New Roman" w:hAnsi="Times New Roman" w:cs="Times New Roman"/>
          <w:i/>
          <w:lang w:val="fr-FR"/>
        </w:rPr>
        <w:t>left</w:t>
      </w:r>
      <w:proofErr w:type="spellEnd"/>
      <w:r w:rsidR="00930572" w:rsidRPr="007C4230">
        <w:rPr>
          <w:rFonts w:ascii="Times New Roman" w:hAnsi="Times New Roman" w:cs="Times New Roman"/>
          <w:i/>
          <w:lang w:val="fr-FR"/>
        </w:rPr>
        <w:t xml:space="preserve"> panels</w:t>
      </w:r>
      <w:r w:rsidR="00930572" w:rsidRPr="007C4230">
        <w:rPr>
          <w:rFonts w:ascii="Times New Roman" w:hAnsi="Times New Roman" w:cs="Times New Roman"/>
          <w:lang w:val="fr-FR"/>
        </w:rPr>
        <w:t>) and AT3 (</w:t>
      </w:r>
      <w:r w:rsidR="00930572" w:rsidRPr="007C4230">
        <w:rPr>
          <w:rFonts w:ascii="Times New Roman" w:hAnsi="Times New Roman" w:cs="Times New Roman"/>
          <w:i/>
          <w:lang w:val="fr-FR"/>
        </w:rPr>
        <w:t>right panels</w:t>
      </w:r>
      <w:r w:rsidR="00930572" w:rsidRPr="007C4230">
        <w:rPr>
          <w:rFonts w:ascii="Times New Roman" w:hAnsi="Times New Roman" w:cs="Times New Roman"/>
          <w:lang w:val="fr-FR"/>
        </w:rPr>
        <w:t>)</w:t>
      </w:r>
      <w:r w:rsidR="00930572" w:rsidRPr="007C42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tumor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cells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and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treated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with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control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Ig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solid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circles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) or anti-PD1 Ab (open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circles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).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Dashed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lines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correspond to the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slopes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and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associated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standard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error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as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estimated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by the ANCOVA model for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each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treatment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group. Data sets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used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are the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same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as data sets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shown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in Figure 6. (* p &lt; 0.05; ** p &lt; 0.01; **** p &lt; 0.0001). Wei =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weight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 ;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Trt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 xml:space="preserve"> = </w:t>
      </w:r>
      <w:proofErr w:type="spellStart"/>
      <w:r w:rsidR="00930572" w:rsidRPr="007C4230">
        <w:rPr>
          <w:rFonts w:ascii="Times New Roman" w:hAnsi="Times New Roman" w:cs="Times New Roman"/>
          <w:lang w:val="fr-FR"/>
        </w:rPr>
        <w:t>treatment</w:t>
      </w:r>
      <w:proofErr w:type="spellEnd"/>
      <w:r w:rsidR="00930572" w:rsidRPr="007C4230">
        <w:rPr>
          <w:rFonts w:ascii="Times New Roman" w:hAnsi="Times New Roman" w:cs="Times New Roman"/>
          <w:lang w:val="fr-FR"/>
        </w:rPr>
        <w:t> ; Int = interaction</w:t>
      </w:r>
      <w:r w:rsidR="00930572" w:rsidRPr="007C4230">
        <w:rPr>
          <w:rFonts w:ascii="Times New Roman" w:hAnsi="Times New Roman" w:cs="Times New Roman"/>
          <w:lang w:val="en-US"/>
        </w:rPr>
        <w:t>.</w:t>
      </w:r>
    </w:p>
    <w:p w14:paraId="26F605BF" w14:textId="77777777" w:rsidR="00E14B15" w:rsidRPr="007C4230" w:rsidRDefault="00E14B15" w:rsidP="00E14B15">
      <w:pPr>
        <w:spacing w:after="200" w:line="480" w:lineRule="auto"/>
        <w:jc w:val="both"/>
        <w:rPr>
          <w:rFonts w:ascii="Times New Roman" w:hAnsi="Times New Roman" w:cs="Times New Roman"/>
        </w:rPr>
      </w:pPr>
    </w:p>
    <w:p w14:paraId="72287E4D" w14:textId="77777777" w:rsidR="00E14B15" w:rsidRPr="007C4230" w:rsidRDefault="00E14B15"/>
    <w:sectPr w:rsidR="00E14B15" w:rsidRPr="007C4230" w:rsidSect="004D69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AE"/>
    <w:rsid w:val="001754C0"/>
    <w:rsid w:val="001D11AE"/>
    <w:rsid w:val="001D14D6"/>
    <w:rsid w:val="00450377"/>
    <w:rsid w:val="004D69A9"/>
    <w:rsid w:val="004E6B3A"/>
    <w:rsid w:val="005233DF"/>
    <w:rsid w:val="007C4230"/>
    <w:rsid w:val="00811EE8"/>
    <w:rsid w:val="00930572"/>
    <w:rsid w:val="00B204F3"/>
    <w:rsid w:val="00DB0280"/>
    <w:rsid w:val="00E14B15"/>
    <w:rsid w:val="00F3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1A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Amir Khalili</cp:lastModifiedBy>
  <cp:revision>4</cp:revision>
  <dcterms:created xsi:type="dcterms:W3CDTF">2015-08-07T11:35:00Z</dcterms:created>
  <dcterms:modified xsi:type="dcterms:W3CDTF">2015-09-03T19:43:00Z</dcterms:modified>
</cp:coreProperties>
</file>